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357" w:rsidRPr="00840D02" w:rsidRDefault="00840D02" w:rsidP="00840D02">
      <w:pPr>
        <w:jc w:val="center"/>
        <w:rPr>
          <w:rFonts w:ascii="Times New Roman" w:hAnsi="Times New Roman" w:cs="Times New Roman"/>
          <w:sz w:val="28"/>
          <w:szCs w:val="28"/>
          <w:lang w:val="uk-UA"/>
        </w:rPr>
      </w:pPr>
      <w:r w:rsidRPr="00840D02">
        <w:rPr>
          <w:rFonts w:ascii="Times New Roman" w:hAnsi="Times New Roman" w:cs="Times New Roman"/>
          <w:sz w:val="28"/>
          <w:szCs w:val="28"/>
          <w:lang w:val="uk-UA"/>
        </w:rPr>
        <w:t>ПОЛТАВСЬКИЙ КОЛЕДЖ ХАРЧОВИХ ТЕХНОЛОГІЙ</w:t>
      </w:r>
    </w:p>
    <w:p w:rsidR="00840D02" w:rsidRPr="00840D02" w:rsidRDefault="00840D02" w:rsidP="00840D02">
      <w:pPr>
        <w:jc w:val="center"/>
        <w:rPr>
          <w:rFonts w:ascii="Times New Roman" w:hAnsi="Times New Roman" w:cs="Times New Roman"/>
          <w:sz w:val="28"/>
          <w:szCs w:val="28"/>
          <w:lang w:val="uk-UA"/>
        </w:rPr>
      </w:pPr>
      <w:r w:rsidRPr="00840D02">
        <w:rPr>
          <w:rFonts w:ascii="Times New Roman" w:hAnsi="Times New Roman" w:cs="Times New Roman"/>
          <w:sz w:val="28"/>
          <w:szCs w:val="28"/>
          <w:lang w:val="uk-UA"/>
        </w:rPr>
        <w:t>НАЦІОНАЛЬНОГО УНІВЕРСИТЕТУ ХАРЧОВИХ ТЕХНОЛОГІЙ</w:t>
      </w:r>
    </w:p>
    <w:p w:rsidR="00840D02" w:rsidRDefault="00840D02" w:rsidP="00840D02">
      <w:pPr>
        <w:jc w:val="center"/>
        <w:rPr>
          <w:rFonts w:ascii="Times New Roman" w:hAnsi="Times New Roman" w:cs="Times New Roman"/>
          <w:sz w:val="28"/>
          <w:szCs w:val="28"/>
          <w:lang w:val="uk-UA"/>
        </w:rPr>
      </w:pPr>
    </w:p>
    <w:p w:rsidR="00840D02" w:rsidRDefault="00840D02" w:rsidP="00840D02">
      <w:pPr>
        <w:jc w:val="center"/>
        <w:rPr>
          <w:rFonts w:ascii="Times New Roman" w:hAnsi="Times New Roman" w:cs="Times New Roman"/>
          <w:sz w:val="28"/>
          <w:szCs w:val="28"/>
          <w:lang w:val="uk-UA"/>
        </w:rPr>
      </w:pPr>
    </w:p>
    <w:p w:rsidR="00840D02" w:rsidRDefault="00840D02" w:rsidP="00840D02">
      <w:pPr>
        <w:jc w:val="center"/>
        <w:rPr>
          <w:rFonts w:ascii="Times New Roman" w:hAnsi="Times New Roman" w:cs="Times New Roman"/>
          <w:sz w:val="28"/>
          <w:szCs w:val="28"/>
          <w:lang w:val="uk-UA"/>
        </w:rPr>
      </w:pPr>
    </w:p>
    <w:p w:rsidR="00840D02" w:rsidRDefault="00840D02" w:rsidP="00840D02">
      <w:pPr>
        <w:jc w:val="center"/>
        <w:rPr>
          <w:rFonts w:ascii="Times New Roman" w:hAnsi="Times New Roman" w:cs="Times New Roman"/>
          <w:sz w:val="28"/>
          <w:szCs w:val="28"/>
          <w:lang w:val="uk-UA"/>
        </w:rPr>
      </w:pPr>
    </w:p>
    <w:p w:rsidR="00840D02" w:rsidRPr="00840D02" w:rsidRDefault="00840D02" w:rsidP="00840D02">
      <w:pPr>
        <w:jc w:val="center"/>
        <w:rPr>
          <w:rFonts w:ascii="Times New Roman" w:hAnsi="Times New Roman" w:cs="Times New Roman"/>
          <w:sz w:val="32"/>
          <w:szCs w:val="32"/>
          <w:lang w:val="uk-UA"/>
        </w:rPr>
      </w:pPr>
      <w:r w:rsidRPr="00840D02">
        <w:rPr>
          <w:rFonts w:ascii="Times New Roman" w:hAnsi="Times New Roman" w:cs="Times New Roman"/>
          <w:sz w:val="32"/>
          <w:szCs w:val="32"/>
          <w:lang w:val="uk-UA"/>
        </w:rPr>
        <w:t xml:space="preserve">МЕТОДИЧНА РОЗРОБКА ЗАНЯТТЯ </w:t>
      </w:r>
    </w:p>
    <w:p w:rsidR="00840D02" w:rsidRDefault="00840D02" w:rsidP="00840D02">
      <w:pPr>
        <w:jc w:val="center"/>
        <w:rPr>
          <w:rFonts w:ascii="Times New Roman" w:hAnsi="Times New Roman" w:cs="Times New Roman"/>
          <w:sz w:val="32"/>
          <w:szCs w:val="32"/>
          <w:lang w:val="uk-UA"/>
        </w:rPr>
      </w:pPr>
      <w:r w:rsidRPr="00840D02">
        <w:rPr>
          <w:rFonts w:ascii="Times New Roman" w:hAnsi="Times New Roman" w:cs="Times New Roman"/>
          <w:sz w:val="32"/>
          <w:szCs w:val="32"/>
          <w:lang w:val="uk-UA"/>
        </w:rPr>
        <w:t>з дисципліни «Організація виробництва в закладах ресторанного господарства»</w:t>
      </w:r>
    </w:p>
    <w:p w:rsidR="00840D02" w:rsidRDefault="00840D02" w:rsidP="00840D02">
      <w:pPr>
        <w:jc w:val="center"/>
        <w:rPr>
          <w:rFonts w:ascii="Times New Roman" w:hAnsi="Times New Roman" w:cs="Times New Roman"/>
          <w:sz w:val="32"/>
          <w:szCs w:val="32"/>
          <w:lang w:val="uk-UA"/>
        </w:rPr>
      </w:pPr>
    </w:p>
    <w:p w:rsidR="00840D02" w:rsidRDefault="00840D02" w:rsidP="00840D02">
      <w:pPr>
        <w:jc w:val="center"/>
        <w:rPr>
          <w:rFonts w:ascii="Times New Roman" w:hAnsi="Times New Roman" w:cs="Times New Roman"/>
          <w:sz w:val="32"/>
          <w:szCs w:val="32"/>
          <w:lang w:val="uk-UA"/>
        </w:rPr>
      </w:pPr>
    </w:p>
    <w:p w:rsidR="00840D02" w:rsidRDefault="00840D02" w:rsidP="00840D02">
      <w:pPr>
        <w:jc w:val="center"/>
        <w:rPr>
          <w:rFonts w:ascii="Times New Roman" w:hAnsi="Times New Roman" w:cs="Times New Roman"/>
          <w:sz w:val="32"/>
          <w:szCs w:val="32"/>
          <w:lang w:val="uk-UA"/>
        </w:rPr>
      </w:pPr>
    </w:p>
    <w:p w:rsidR="00840D02" w:rsidRDefault="00840D02" w:rsidP="00840D02">
      <w:pPr>
        <w:jc w:val="center"/>
        <w:rPr>
          <w:rFonts w:ascii="Times New Roman" w:hAnsi="Times New Roman" w:cs="Times New Roman"/>
          <w:sz w:val="32"/>
          <w:szCs w:val="32"/>
          <w:lang w:val="uk-UA"/>
        </w:rPr>
      </w:pPr>
    </w:p>
    <w:p w:rsidR="00840D02" w:rsidRDefault="00840D02" w:rsidP="00840D02">
      <w:pPr>
        <w:jc w:val="center"/>
        <w:rPr>
          <w:rFonts w:ascii="Times New Roman" w:hAnsi="Times New Roman" w:cs="Times New Roman"/>
          <w:sz w:val="32"/>
          <w:szCs w:val="32"/>
          <w:lang w:val="uk-UA"/>
        </w:rPr>
      </w:pPr>
    </w:p>
    <w:p w:rsidR="00840D02" w:rsidRDefault="00840D02" w:rsidP="00840D02">
      <w:pPr>
        <w:jc w:val="center"/>
        <w:rPr>
          <w:rFonts w:ascii="Times New Roman" w:hAnsi="Times New Roman" w:cs="Times New Roman"/>
          <w:sz w:val="32"/>
          <w:szCs w:val="32"/>
          <w:lang w:val="uk-UA"/>
        </w:rPr>
      </w:pPr>
    </w:p>
    <w:p w:rsidR="00840D02" w:rsidRDefault="00840D02" w:rsidP="00840D02">
      <w:pPr>
        <w:jc w:val="center"/>
        <w:rPr>
          <w:rFonts w:ascii="Times New Roman" w:hAnsi="Times New Roman" w:cs="Times New Roman"/>
          <w:sz w:val="32"/>
          <w:szCs w:val="32"/>
          <w:lang w:val="uk-UA"/>
        </w:rPr>
      </w:pPr>
    </w:p>
    <w:p w:rsidR="00840D02" w:rsidRDefault="00840D02" w:rsidP="00840D02">
      <w:pPr>
        <w:jc w:val="center"/>
        <w:rPr>
          <w:rFonts w:ascii="Times New Roman" w:hAnsi="Times New Roman" w:cs="Times New Roman"/>
          <w:sz w:val="32"/>
          <w:szCs w:val="32"/>
          <w:lang w:val="uk-UA"/>
        </w:rPr>
      </w:pPr>
    </w:p>
    <w:p w:rsidR="00840D02" w:rsidRPr="00840D02" w:rsidRDefault="00840D02" w:rsidP="00840D02">
      <w:pPr>
        <w:jc w:val="center"/>
        <w:rPr>
          <w:rFonts w:ascii="Times New Roman" w:hAnsi="Times New Roman" w:cs="Times New Roman"/>
          <w:sz w:val="28"/>
          <w:szCs w:val="28"/>
          <w:lang w:val="uk-UA"/>
        </w:rPr>
      </w:pPr>
      <w:r w:rsidRPr="00840D02">
        <w:rPr>
          <w:rFonts w:ascii="Times New Roman" w:hAnsi="Times New Roman" w:cs="Times New Roman"/>
          <w:sz w:val="28"/>
          <w:szCs w:val="28"/>
          <w:lang w:val="uk-UA"/>
        </w:rPr>
        <w:t xml:space="preserve">                                                         Надточій Надія Іванівна, </w:t>
      </w:r>
    </w:p>
    <w:p w:rsidR="00840D02" w:rsidRPr="00840D02" w:rsidRDefault="00840D02" w:rsidP="00840D02">
      <w:pPr>
        <w:jc w:val="center"/>
        <w:rPr>
          <w:rFonts w:ascii="Times New Roman" w:hAnsi="Times New Roman" w:cs="Times New Roman"/>
          <w:sz w:val="28"/>
          <w:szCs w:val="28"/>
          <w:lang w:val="uk-UA"/>
        </w:rPr>
      </w:pPr>
      <w:r w:rsidRPr="00840D02">
        <w:rPr>
          <w:rFonts w:ascii="Times New Roman" w:hAnsi="Times New Roman" w:cs="Times New Roman"/>
          <w:sz w:val="28"/>
          <w:szCs w:val="28"/>
          <w:lang w:val="uk-UA"/>
        </w:rPr>
        <w:t xml:space="preserve">                                                         викладач спецдисциплін,</w:t>
      </w:r>
    </w:p>
    <w:p w:rsidR="00840D02" w:rsidRPr="00840D02" w:rsidRDefault="00840D02" w:rsidP="00840D02">
      <w:pPr>
        <w:jc w:val="center"/>
        <w:rPr>
          <w:rFonts w:ascii="Times New Roman" w:hAnsi="Times New Roman" w:cs="Times New Roman"/>
          <w:sz w:val="28"/>
          <w:szCs w:val="28"/>
          <w:lang w:val="uk-UA"/>
        </w:rPr>
      </w:pPr>
      <w:r w:rsidRPr="00840D02">
        <w:rPr>
          <w:rFonts w:ascii="Times New Roman" w:hAnsi="Times New Roman" w:cs="Times New Roman"/>
          <w:sz w:val="28"/>
          <w:szCs w:val="28"/>
          <w:lang w:val="uk-UA"/>
        </w:rPr>
        <w:t xml:space="preserve">                                                             спеціаліст першої категорії</w:t>
      </w:r>
    </w:p>
    <w:p w:rsidR="00840D02" w:rsidRDefault="00840D02">
      <w:pPr>
        <w:jc w:val="center"/>
        <w:rPr>
          <w:rFonts w:ascii="Times New Roman" w:hAnsi="Times New Roman" w:cs="Times New Roman"/>
          <w:sz w:val="28"/>
          <w:szCs w:val="28"/>
          <w:lang w:val="uk-UA"/>
        </w:rPr>
      </w:pPr>
      <w:r>
        <w:rPr>
          <w:rFonts w:ascii="Times New Roman" w:hAnsi="Times New Roman" w:cs="Times New Roman"/>
          <w:sz w:val="28"/>
          <w:szCs w:val="28"/>
          <w:lang w:val="uk-UA"/>
        </w:rPr>
        <w:br/>
      </w:r>
    </w:p>
    <w:p w:rsidR="00840D02" w:rsidRDefault="00840D02">
      <w:pPr>
        <w:jc w:val="center"/>
        <w:rPr>
          <w:rFonts w:ascii="Times New Roman" w:hAnsi="Times New Roman" w:cs="Times New Roman"/>
          <w:sz w:val="28"/>
          <w:szCs w:val="28"/>
          <w:lang w:val="uk-UA"/>
        </w:rPr>
      </w:pPr>
    </w:p>
    <w:p w:rsidR="00840D02" w:rsidRDefault="00840D02">
      <w:pPr>
        <w:jc w:val="center"/>
        <w:rPr>
          <w:rFonts w:ascii="Times New Roman" w:hAnsi="Times New Roman" w:cs="Times New Roman"/>
          <w:sz w:val="28"/>
          <w:szCs w:val="28"/>
          <w:lang w:val="uk-UA"/>
        </w:rPr>
      </w:pPr>
    </w:p>
    <w:p w:rsidR="003E564D" w:rsidRDefault="003E564D" w:rsidP="003E564D">
      <w:pPr>
        <w:jc w:val="center"/>
        <w:rPr>
          <w:rFonts w:ascii="Times New Roman" w:hAnsi="Times New Roman" w:cs="Times New Roman"/>
          <w:sz w:val="28"/>
          <w:szCs w:val="28"/>
          <w:lang w:val="uk-UA"/>
        </w:rPr>
      </w:pPr>
    </w:p>
    <w:p w:rsidR="003E564D" w:rsidRDefault="00840D02" w:rsidP="003E564D">
      <w:pP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Тема:  </w:t>
      </w:r>
      <w:r w:rsidR="003E564D" w:rsidRPr="003E564D">
        <w:rPr>
          <w:rFonts w:ascii="Times New Roman" w:hAnsi="Times New Roman" w:cs="Times New Roman"/>
          <w:sz w:val="28"/>
          <w:szCs w:val="28"/>
        </w:rPr>
        <w:t>Оперативне планування виробництва закладів ресторанного господарства</w:t>
      </w:r>
      <w:r w:rsidR="003E564D">
        <w:rPr>
          <w:rFonts w:ascii="Times New Roman" w:hAnsi="Times New Roman" w:cs="Times New Roman"/>
          <w:sz w:val="28"/>
          <w:szCs w:val="28"/>
          <w:lang w:val="uk-UA"/>
        </w:rPr>
        <w:t>.</w:t>
      </w:r>
    </w:p>
    <w:p w:rsidR="003E564D" w:rsidRDefault="003E564D" w:rsidP="003E564D">
      <w:pPr>
        <w:rPr>
          <w:rFonts w:ascii="Times New Roman" w:hAnsi="Times New Roman" w:cs="Times New Roman"/>
          <w:sz w:val="28"/>
          <w:szCs w:val="28"/>
          <w:lang w:val="uk-UA"/>
        </w:rPr>
      </w:pPr>
      <w:r>
        <w:rPr>
          <w:rFonts w:ascii="Times New Roman" w:hAnsi="Times New Roman" w:cs="Times New Roman"/>
          <w:sz w:val="28"/>
          <w:szCs w:val="28"/>
          <w:lang w:val="uk-UA"/>
        </w:rPr>
        <w:t>Тип заняття: лекція</w:t>
      </w:r>
    </w:p>
    <w:p w:rsidR="003E564D" w:rsidRDefault="003E564D" w:rsidP="003E564D">
      <w:pPr>
        <w:rPr>
          <w:rFonts w:ascii="Times New Roman" w:hAnsi="Times New Roman" w:cs="Times New Roman"/>
          <w:sz w:val="28"/>
          <w:szCs w:val="28"/>
          <w:lang w:val="uk-UA"/>
        </w:rPr>
      </w:pPr>
      <w:r>
        <w:rPr>
          <w:rFonts w:ascii="Times New Roman" w:hAnsi="Times New Roman" w:cs="Times New Roman"/>
          <w:sz w:val="28"/>
          <w:szCs w:val="28"/>
          <w:lang w:val="uk-UA"/>
        </w:rPr>
        <w:t>Мета: визначити, що таке оперативне планування виробництва для закладів ресторанного господарства різних типів</w:t>
      </w:r>
      <w:r w:rsidR="00EA0A40">
        <w:rPr>
          <w:rFonts w:ascii="Times New Roman" w:hAnsi="Times New Roman" w:cs="Times New Roman"/>
          <w:sz w:val="28"/>
          <w:szCs w:val="28"/>
          <w:lang w:val="uk-UA"/>
        </w:rPr>
        <w:t xml:space="preserve"> та навчити складати виробничі програми</w:t>
      </w:r>
      <w:r>
        <w:rPr>
          <w:rFonts w:ascii="Times New Roman" w:hAnsi="Times New Roman" w:cs="Times New Roman"/>
          <w:sz w:val="28"/>
          <w:szCs w:val="28"/>
          <w:lang w:val="uk-UA"/>
        </w:rPr>
        <w:t xml:space="preserve">; </w:t>
      </w:r>
      <w:r w:rsidR="00EA0A40">
        <w:rPr>
          <w:rFonts w:ascii="Times New Roman" w:hAnsi="Times New Roman" w:cs="Times New Roman"/>
          <w:sz w:val="28"/>
          <w:szCs w:val="28"/>
          <w:lang w:val="uk-UA"/>
        </w:rPr>
        <w:t xml:space="preserve"> ознайомити  студентів з різними видами меню, вимогами їх розроблення, оформлення; сприяти участі всіх студентів в обговоренні; виховувати уважність та дисциплінованість.</w:t>
      </w:r>
    </w:p>
    <w:p w:rsidR="00EA0A40" w:rsidRDefault="00EA0A40" w:rsidP="003E564D">
      <w:pPr>
        <w:rPr>
          <w:rFonts w:ascii="Times New Roman" w:hAnsi="Times New Roman" w:cs="Times New Roman"/>
          <w:sz w:val="28"/>
          <w:szCs w:val="28"/>
          <w:lang w:val="uk-UA"/>
        </w:rPr>
      </w:pPr>
    </w:p>
    <w:p w:rsidR="00EA0A40" w:rsidRPr="00EA0A40" w:rsidRDefault="00EA0A40" w:rsidP="003E564D">
      <w:pPr>
        <w:rPr>
          <w:rFonts w:ascii="Times New Roman" w:hAnsi="Times New Roman" w:cs="Times New Roman"/>
          <w:sz w:val="28"/>
          <w:szCs w:val="28"/>
          <w:lang w:val="uk-UA"/>
        </w:rPr>
      </w:pPr>
      <w:r>
        <w:rPr>
          <w:rFonts w:ascii="Times New Roman" w:hAnsi="Times New Roman" w:cs="Times New Roman"/>
          <w:sz w:val="28"/>
          <w:szCs w:val="28"/>
          <w:lang w:val="uk-UA"/>
        </w:rPr>
        <w:t>Обладнання: мультимедійна техніка, роздавальний та ілюстрований матеріал.</w:t>
      </w:r>
    </w:p>
    <w:p w:rsidR="003E564D" w:rsidRPr="003E564D" w:rsidRDefault="003E564D" w:rsidP="003E564D">
      <w:pPr>
        <w:jc w:val="center"/>
        <w:rPr>
          <w:rFonts w:ascii="Times New Roman" w:hAnsi="Times New Roman" w:cs="Times New Roman"/>
          <w:sz w:val="28"/>
          <w:szCs w:val="28"/>
        </w:rPr>
      </w:pPr>
    </w:p>
    <w:p w:rsidR="00840D02" w:rsidRDefault="00840D02" w:rsidP="00840D02">
      <w:pPr>
        <w:rPr>
          <w:rFonts w:ascii="Times New Roman" w:hAnsi="Times New Roman" w:cs="Times New Roman"/>
          <w:sz w:val="28"/>
          <w:szCs w:val="28"/>
          <w:lang w:val="uk-UA"/>
        </w:rPr>
      </w:pPr>
      <w:r>
        <w:rPr>
          <w:rFonts w:ascii="Times New Roman" w:hAnsi="Times New Roman" w:cs="Times New Roman"/>
          <w:sz w:val="28"/>
          <w:szCs w:val="28"/>
          <w:lang w:val="uk-UA"/>
        </w:rPr>
        <w:br/>
      </w:r>
      <w:r>
        <w:rPr>
          <w:rFonts w:ascii="Times New Roman" w:hAnsi="Times New Roman" w:cs="Times New Roman"/>
          <w:sz w:val="28"/>
          <w:szCs w:val="28"/>
          <w:lang w:val="uk-UA"/>
        </w:rPr>
        <w:br/>
      </w:r>
    </w:p>
    <w:p w:rsidR="00EA0A40" w:rsidRDefault="00EA0A40" w:rsidP="00840D02">
      <w:pPr>
        <w:rPr>
          <w:rFonts w:ascii="Times New Roman" w:hAnsi="Times New Roman" w:cs="Times New Roman"/>
          <w:sz w:val="28"/>
          <w:szCs w:val="28"/>
          <w:lang w:val="uk-UA"/>
        </w:rPr>
      </w:pPr>
    </w:p>
    <w:p w:rsidR="00EA0A40" w:rsidRDefault="00EA0A40" w:rsidP="00840D02">
      <w:pPr>
        <w:rPr>
          <w:rFonts w:ascii="Times New Roman" w:hAnsi="Times New Roman" w:cs="Times New Roman"/>
          <w:sz w:val="28"/>
          <w:szCs w:val="28"/>
          <w:lang w:val="uk-UA"/>
        </w:rPr>
      </w:pPr>
    </w:p>
    <w:p w:rsidR="00EA0A40" w:rsidRDefault="00EA0A40" w:rsidP="00840D02">
      <w:pPr>
        <w:rPr>
          <w:rFonts w:ascii="Times New Roman" w:hAnsi="Times New Roman" w:cs="Times New Roman"/>
          <w:sz w:val="28"/>
          <w:szCs w:val="28"/>
          <w:lang w:val="uk-UA"/>
        </w:rPr>
      </w:pPr>
    </w:p>
    <w:p w:rsidR="00EA0A40" w:rsidRDefault="00EA0A40" w:rsidP="00840D02">
      <w:pPr>
        <w:rPr>
          <w:rFonts w:ascii="Times New Roman" w:hAnsi="Times New Roman" w:cs="Times New Roman"/>
          <w:sz w:val="28"/>
          <w:szCs w:val="28"/>
          <w:lang w:val="uk-UA"/>
        </w:rPr>
      </w:pPr>
    </w:p>
    <w:p w:rsidR="00EA0A40" w:rsidRDefault="00EA0A40" w:rsidP="00840D02">
      <w:pPr>
        <w:rPr>
          <w:rFonts w:ascii="Times New Roman" w:hAnsi="Times New Roman" w:cs="Times New Roman"/>
          <w:sz w:val="28"/>
          <w:szCs w:val="28"/>
          <w:lang w:val="uk-UA"/>
        </w:rPr>
      </w:pPr>
      <w:r>
        <w:rPr>
          <w:rFonts w:ascii="Times New Roman" w:hAnsi="Times New Roman" w:cs="Times New Roman"/>
          <w:sz w:val="28"/>
          <w:szCs w:val="28"/>
          <w:lang w:val="uk-UA"/>
        </w:rPr>
        <w:br/>
      </w:r>
    </w:p>
    <w:p w:rsidR="00EA0A40" w:rsidRDefault="00EA0A40" w:rsidP="00840D02">
      <w:pPr>
        <w:rPr>
          <w:rFonts w:ascii="Times New Roman" w:hAnsi="Times New Roman" w:cs="Times New Roman"/>
          <w:sz w:val="28"/>
          <w:szCs w:val="28"/>
          <w:lang w:val="uk-UA"/>
        </w:rPr>
      </w:pPr>
      <w:r>
        <w:rPr>
          <w:rFonts w:ascii="Times New Roman" w:hAnsi="Times New Roman" w:cs="Times New Roman"/>
          <w:sz w:val="28"/>
          <w:szCs w:val="28"/>
          <w:lang w:val="uk-UA"/>
        </w:rPr>
        <w:br/>
      </w:r>
    </w:p>
    <w:p w:rsidR="00EA0A40" w:rsidRDefault="00EA0A40" w:rsidP="00840D02">
      <w:pPr>
        <w:rPr>
          <w:rFonts w:ascii="Times New Roman" w:hAnsi="Times New Roman" w:cs="Times New Roman"/>
          <w:sz w:val="28"/>
          <w:szCs w:val="28"/>
          <w:lang w:val="uk-UA"/>
        </w:rPr>
      </w:pPr>
    </w:p>
    <w:p w:rsidR="00EA0A40" w:rsidRDefault="00EA0A40" w:rsidP="00840D02">
      <w:pPr>
        <w:rPr>
          <w:rFonts w:ascii="Times New Roman" w:hAnsi="Times New Roman" w:cs="Times New Roman"/>
          <w:sz w:val="28"/>
          <w:szCs w:val="28"/>
          <w:lang w:val="uk-UA"/>
        </w:rPr>
      </w:pPr>
    </w:p>
    <w:p w:rsidR="00EA0A40" w:rsidRDefault="00EA0A40" w:rsidP="00840D02">
      <w:pPr>
        <w:rPr>
          <w:rFonts w:ascii="Times New Roman" w:hAnsi="Times New Roman" w:cs="Times New Roman"/>
          <w:sz w:val="28"/>
          <w:szCs w:val="28"/>
          <w:lang w:val="uk-UA"/>
        </w:rPr>
      </w:pPr>
    </w:p>
    <w:p w:rsidR="00EA0A40" w:rsidRDefault="00EA0A40" w:rsidP="00840D02">
      <w:pPr>
        <w:rPr>
          <w:rFonts w:ascii="Times New Roman" w:hAnsi="Times New Roman" w:cs="Times New Roman"/>
          <w:sz w:val="28"/>
          <w:szCs w:val="28"/>
          <w:lang w:val="uk-UA"/>
        </w:rPr>
      </w:pPr>
    </w:p>
    <w:p w:rsidR="00EA0A40" w:rsidRDefault="00EA0A40" w:rsidP="00840D02">
      <w:pPr>
        <w:rPr>
          <w:rFonts w:ascii="Times New Roman" w:hAnsi="Times New Roman" w:cs="Times New Roman"/>
          <w:sz w:val="28"/>
          <w:szCs w:val="28"/>
          <w:lang w:val="uk-UA"/>
        </w:rPr>
      </w:pPr>
    </w:p>
    <w:p w:rsidR="00EA0A40" w:rsidRDefault="00EA0A40" w:rsidP="00840D02">
      <w:pPr>
        <w:rPr>
          <w:rFonts w:ascii="Times New Roman" w:hAnsi="Times New Roman" w:cs="Times New Roman"/>
          <w:sz w:val="28"/>
          <w:szCs w:val="28"/>
          <w:lang w:val="uk-UA"/>
        </w:rPr>
      </w:pPr>
    </w:p>
    <w:p w:rsidR="00EA0A40" w:rsidRDefault="00EA0A40" w:rsidP="00EA0A40">
      <w:pPr>
        <w:jc w:val="center"/>
        <w:rPr>
          <w:rFonts w:ascii="Times New Roman" w:hAnsi="Times New Roman" w:cs="Times New Roman"/>
          <w:b/>
          <w:sz w:val="28"/>
          <w:szCs w:val="28"/>
          <w:lang w:val="uk-UA"/>
        </w:rPr>
      </w:pPr>
    </w:p>
    <w:p w:rsidR="00EA0A40" w:rsidRDefault="00EA0A40" w:rsidP="00EA0A40">
      <w:pPr>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Хід заняття:</w:t>
      </w:r>
    </w:p>
    <w:p w:rsidR="00EA0A40" w:rsidRDefault="00EA0A40" w:rsidP="00EA0A40">
      <w:pPr>
        <w:rPr>
          <w:rFonts w:ascii="Times New Roman" w:hAnsi="Times New Roman" w:cs="Times New Roman"/>
          <w:b/>
          <w:sz w:val="28"/>
          <w:szCs w:val="28"/>
          <w:lang w:val="uk-UA"/>
        </w:rPr>
      </w:pPr>
      <w:r>
        <w:rPr>
          <w:rFonts w:ascii="Times New Roman" w:hAnsi="Times New Roman" w:cs="Times New Roman"/>
          <w:b/>
          <w:sz w:val="28"/>
          <w:szCs w:val="28"/>
          <w:lang w:val="en-US"/>
        </w:rPr>
        <w:t>I</w:t>
      </w:r>
      <w:r>
        <w:rPr>
          <w:rFonts w:ascii="Times New Roman" w:hAnsi="Times New Roman" w:cs="Times New Roman"/>
          <w:b/>
          <w:sz w:val="28"/>
          <w:szCs w:val="28"/>
          <w:lang w:val="uk-UA"/>
        </w:rPr>
        <w:t xml:space="preserve">. </w:t>
      </w:r>
      <w:r w:rsidRPr="00EA0A40">
        <w:rPr>
          <w:rFonts w:ascii="Times New Roman" w:hAnsi="Times New Roman" w:cs="Times New Roman"/>
          <w:b/>
          <w:sz w:val="28"/>
          <w:szCs w:val="28"/>
          <w:lang w:val="uk-UA"/>
        </w:rPr>
        <w:t>Організаційний момент</w:t>
      </w:r>
      <w:r>
        <w:rPr>
          <w:rFonts w:ascii="Times New Roman" w:hAnsi="Times New Roman" w:cs="Times New Roman"/>
          <w:b/>
          <w:sz w:val="28"/>
          <w:szCs w:val="28"/>
          <w:lang w:val="uk-UA"/>
        </w:rPr>
        <w:t>.</w:t>
      </w:r>
    </w:p>
    <w:p w:rsidR="00EA0A40" w:rsidRDefault="00EA0A40" w:rsidP="00EA0A40">
      <w:pPr>
        <w:rPr>
          <w:rFonts w:ascii="Times New Roman" w:hAnsi="Times New Roman" w:cs="Times New Roman"/>
          <w:b/>
          <w:sz w:val="28"/>
          <w:szCs w:val="28"/>
          <w:lang w:val="uk-UA"/>
        </w:rPr>
      </w:pPr>
      <w:r>
        <w:rPr>
          <w:rFonts w:ascii="Times New Roman" w:hAnsi="Times New Roman" w:cs="Times New Roman"/>
          <w:b/>
          <w:sz w:val="28"/>
          <w:szCs w:val="28"/>
          <w:lang w:val="en-US"/>
        </w:rPr>
        <w:t>II</w:t>
      </w:r>
      <w:r>
        <w:rPr>
          <w:rFonts w:ascii="Times New Roman" w:hAnsi="Times New Roman" w:cs="Times New Roman"/>
          <w:b/>
          <w:sz w:val="28"/>
          <w:szCs w:val="28"/>
          <w:lang w:val="uk-UA"/>
        </w:rPr>
        <w:t>. Мотивація навчальної діяльності</w:t>
      </w:r>
    </w:p>
    <w:p w:rsidR="00EA0A40" w:rsidRDefault="00EA0A40" w:rsidP="00EA0A40">
      <w:pPr>
        <w:rPr>
          <w:rFonts w:ascii="Times New Roman" w:hAnsi="Times New Roman" w:cs="Times New Roman"/>
          <w:sz w:val="28"/>
          <w:szCs w:val="28"/>
          <w:lang w:val="uk-UA"/>
        </w:rPr>
      </w:pPr>
      <w:r w:rsidRPr="00EA0A40">
        <w:rPr>
          <w:rFonts w:ascii="Times New Roman" w:hAnsi="Times New Roman" w:cs="Times New Roman"/>
          <w:sz w:val="28"/>
          <w:szCs w:val="28"/>
          <w:lang w:val="uk-UA"/>
        </w:rPr>
        <w:t xml:space="preserve">Викладач </w:t>
      </w:r>
      <w:r>
        <w:rPr>
          <w:rFonts w:ascii="Times New Roman" w:hAnsi="Times New Roman" w:cs="Times New Roman"/>
          <w:sz w:val="28"/>
          <w:szCs w:val="28"/>
          <w:lang w:val="uk-UA"/>
        </w:rPr>
        <w:t>акцентує увагу студентів, що вивчення даного матеріалу буде використовуватися в процесі виконання курсового проекту та в подальшій професійній діяльності.</w:t>
      </w:r>
    </w:p>
    <w:p w:rsidR="00530EF3" w:rsidRDefault="00530EF3" w:rsidP="00EA0A40">
      <w:pPr>
        <w:rPr>
          <w:rFonts w:ascii="Times New Roman" w:hAnsi="Times New Roman" w:cs="Times New Roman"/>
          <w:b/>
          <w:sz w:val="28"/>
          <w:szCs w:val="28"/>
          <w:lang w:val="uk-UA"/>
        </w:rPr>
      </w:pPr>
      <w:r w:rsidRPr="00530EF3">
        <w:rPr>
          <w:rFonts w:ascii="Times New Roman" w:hAnsi="Times New Roman" w:cs="Times New Roman"/>
          <w:b/>
          <w:sz w:val="28"/>
          <w:szCs w:val="28"/>
          <w:lang w:val="en-US"/>
        </w:rPr>
        <w:t>III</w:t>
      </w:r>
      <w:r w:rsidRPr="00530EF3">
        <w:rPr>
          <w:rFonts w:ascii="Times New Roman" w:hAnsi="Times New Roman" w:cs="Times New Roman"/>
          <w:b/>
          <w:sz w:val="28"/>
          <w:szCs w:val="28"/>
          <w:lang w:val="uk-UA"/>
        </w:rPr>
        <w:t>.</w:t>
      </w:r>
      <w:r>
        <w:rPr>
          <w:rFonts w:ascii="Times New Roman" w:hAnsi="Times New Roman" w:cs="Times New Roman"/>
          <w:b/>
          <w:sz w:val="28"/>
          <w:szCs w:val="28"/>
          <w:lang w:val="uk-UA"/>
        </w:rPr>
        <w:t xml:space="preserve"> Актуалізація опорних знань.</w:t>
      </w:r>
    </w:p>
    <w:p w:rsidR="00530EF3" w:rsidRDefault="00530EF3" w:rsidP="00EA0A40">
      <w:pPr>
        <w:rPr>
          <w:rFonts w:ascii="Times New Roman" w:hAnsi="Times New Roman" w:cs="Times New Roman"/>
          <w:sz w:val="28"/>
          <w:szCs w:val="28"/>
          <w:lang w:val="uk-UA"/>
        </w:rPr>
      </w:pPr>
      <w:r>
        <w:rPr>
          <w:rFonts w:ascii="Times New Roman" w:hAnsi="Times New Roman" w:cs="Times New Roman"/>
          <w:sz w:val="28"/>
          <w:szCs w:val="28"/>
          <w:lang w:val="uk-UA"/>
        </w:rPr>
        <w:t>Викладач спрямовує увагу студентів на характеристику різних типів закладів ресторанного господарства, що є передумовою для розроблення виробничої  програми та основою планування виробництва.</w:t>
      </w:r>
    </w:p>
    <w:p w:rsidR="00530EF3" w:rsidRDefault="00530EF3" w:rsidP="00EA0A40">
      <w:pPr>
        <w:rPr>
          <w:rFonts w:ascii="Times New Roman" w:hAnsi="Times New Roman" w:cs="Times New Roman"/>
          <w:b/>
          <w:sz w:val="28"/>
          <w:szCs w:val="28"/>
          <w:lang w:val="uk-UA"/>
        </w:rPr>
      </w:pPr>
      <w:r w:rsidRPr="00530EF3">
        <w:rPr>
          <w:rFonts w:ascii="Times New Roman" w:hAnsi="Times New Roman" w:cs="Times New Roman"/>
          <w:b/>
          <w:sz w:val="28"/>
          <w:szCs w:val="28"/>
          <w:lang w:val="en-US"/>
        </w:rPr>
        <w:t>IV</w:t>
      </w:r>
      <w:r>
        <w:rPr>
          <w:rFonts w:ascii="Times New Roman" w:hAnsi="Times New Roman" w:cs="Times New Roman"/>
          <w:b/>
          <w:sz w:val="28"/>
          <w:szCs w:val="28"/>
          <w:lang w:val="uk-UA"/>
        </w:rPr>
        <w:t>. Повідомлення теми та мети заняття.</w:t>
      </w:r>
    </w:p>
    <w:p w:rsidR="00530EF3" w:rsidRDefault="00530EF3" w:rsidP="00530EF3">
      <w:pPr>
        <w:jc w:val="center"/>
        <w:rPr>
          <w:rFonts w:ascii="Times New Roman" w:hAnsi="Times New Roman" w:cs="Times New Roman"/>
          <w:b/>
          <w:sz w:val="28"/>
          <w:szCs w:val="28"/>
          <w:lang w:val="uk-UA"/>
        </w:rPr>
      </w:pPr>
      <w:r w:rsidRPr="00530EF3">
        <w:rPr>
          <w:rFonts w:ascii="Times New Roman" w:hAnsi="Times New Roman" w:cs="Times New Roman"/>
          <w:b/>
          <w:sz w:val="28"/>
          <w:szCs w:val="28"/>
        </w:rPr>
        <w:object w:dxaOrig="7216" w:dyaOrig="5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75pt;height:269.25pt" o:ole="">
            <v:imagedata r:id="rId6" o:title=""/>
          </v:shape>
          <o:OLEObject Type="Embed" ProgID="PowerPoint.Template.12" ShapeID="_x0000_i1025" DrawAspect="Content" ObjectID="_1614527587" r:id="rId7"/>
        </w:object>
      </w:r>
    </w:p>
    <w:p w:rsidR="002F3D77" w:rsidRDefault="002F3D77" w:rsidP="00EA0A40">
      <w:pPr>
        <w:rPr>
          <w:rFonts w:ascii="Times New Roman" w:hAnsi="Times New Roman" w:cs="Times New Roman"/>
          <w:b/>
          <w:sz w:val="28"/>
          <w:szCs w:val="28"/>
          <w:lang w:val="uk-UA"/>
        </w:rPr>
      </w:pPr>
      <w:r w:rsidRPr="002F3D77">
        <w:rPr>
          <w:rFonts w:ascii="Times New Roman" w:hAnsi="Times New Roman" w:cs="Times New Roman"/>
          <w:b/>
          <w:sz w:val="28"/>
          <w:szCs w:val="28"/>
        </w:rPr>
        <w:object w:dxaOrig="7216" w:dyaOrig="5390">
          <v:shape id="_x0000_i1026" type="#_x0000_t75" style="width:360.75pt;height:269.25pt" o:ole="">
            <v:imagedata r:id="rId8" o:title=""/>
          </v:shape>
          <o:OLEObject Type="Embed" ProgID="PowerPoint.Template.12" ShapeID="_x0000_i1026" DrawAspect="Content" ObjectID="_1614527588" r:id="rId9"/>
        </w:object>
      </w:r>
    </w:p>
    <w:p w:rsidR="002F3D77" w:rsidRDefault="002F3D77" w:rsidP="00EA0A40">
      <w:pPr>
        <w:rPr>
          <w:rFonts w:ascii="Times New Roman" w:hAnsi="Times New Roman" w:cs="Times New Roman"/>
          <w:b/>
          <w:sz w:val="28"/>
          <w:szCs w:val="28"/>
          <w:lang w:val="uk-UA"/>
        </w:rPr>
      </w:pPr>
    </w:p>
    <w:p w:rsidR="002F3D77" w:rsidRDefault="002F3D77" w:rsidP="002F3D77">
      <w:pPr>
        <w:rPr>
          <w:rFonts w:ascii="Times New Roman" w:hAnsi="Times New Roman" w:cs="Times New Roman"/>
          <w:b/>
          <w:sz w:val="28"/>
          <w:szCs w:val="28"/>
          <w:lang w:val="uk-UA"/>
        </w:rPr>
      </w:pPr>
      <w:r>
        <w:rPr>
          <w:rFonts w:ascii="Times New Roman" w:hAnsi="Times New Roman" w:cs="Times New Roman"/>
          <w:b/>
          <w:sz w:val="28"/>
          <w:szCs w:val="28"/>
          <w:lang w:val="en-US"/>
        </w:rPr>
        <w:t>V</w:t>
      </w:r>
      <w:r>
        <w:rPr>
          <w:rFonts w:ascii="Times New Roman" w:hAnsi="Times New Roman" w:cs="Times New Roman"/>
          <w:b/>
          <w:sz w:val="28"/>
          <w:szCs w:val="28"/>
          <w:lang w:val="uk-UA"/>
        </w:rPr>
        <w:t xml:space="preserve">. Вивчення </w:t>
      </w:r>
      <w:r w:rsidRPr="00530EF3">
        <w:rPr>
          <w:rFonts w:ascii="Times New Roman" w:hAnsi="Times New Roman" w:cs="Times New Roman"/>
          <w:b/>
          <w:sz w:val="28"/>
          <w:szCs w:val="28"/>
        </w:rPr>
        <w:t xml:space="preserve"> </w:t>
      </w:r>
      <w:r>
        <w:rPr>
          <w:rFonts w:ascii="Times New Roman" w:hAnsi="Times New Roman" w:cs="Times New Roman"/>
          <w:b/>
          <w:sz w:val="28"/>
          <w:szCs w:val="28"/>
          <w:lang w:val="uk-UA"/>
        </w:rPr>
        <w:t>нового матеріалу та його закріплення.</w:t>
      </w:r>
    </w:p>
    <w:p w:rsidR="002F3D77" w:rsidRPr="002F3D77" w:rsidRDefault="002F3D77" w:rsidP="002F3D77">
      <w:pPr>
        <w:spacing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Викладач:</w:t>
      </w:r>
      <w:r w:rsidRPr="002F3D77">
        <w:rPr>
          <w:sz w:val="28"/>
          <w:szCs w:val="28"/>
          <w:lang w:val="uk-UA"/>
        </w:rPr>
        <w:t xml:space="preserve"> </w:t>
      </w:r>
      <w:r w:rsidRPr="002F3D77">
        <w:rPr>
          <w:rFonts w:ascii="Times New Roman" w:hAnsi="Times New Roman" w:cs="Times New Roman"/>
          <w:sz w:val="28"/>
          <w:szCs w:val="28"/>
          <w:lang w:val="uk-UA"/>
        </w:rPr>
        <w:t>Зміст оперативного планування полягає у складанні програми підприємства. Питаннями планування виробничої програми займаються начальники виробництва (заступники), начальники виробничих цехів, бригадири, працівники бухгалтерії.</w:t>
      </w:r>
    </w:p>
    <w:p w:rsidR="002F3D77" w:rsidRDefault="002F3D77" w:rsidP="002F3D77">
      <w:pPr>
        <w:spacing w:line="360" w:lineRule="auto"/>
        <w:ind w:firstLine="708"/>
        <w:jc w:val="both"/>
        <w:rPr>
          <w:rFonts w:ascii="Times New Roman" w:hAnsi="Times New Roman" w:cs="Times New Roman"/>
          <w:sz w:val="28"/>
          <w:szCs w:val="28"/>
          <w:lang w:val="uk-UA"/>
        </w:rPr>
      </w:pPr>
      <w:r w:rsidRPr="002F3D77">
        <w:rPr>
          <w:rFonts w:ascii="Times New Roman" w:hAnsi="Times New Roman" w:cs="Times New Roman"/>
          <w:sz w:val="28"/>
          <w:szCs w:val="28"/>
          <w:lang w:val="uk-UA"/>
        </w:rPr>
        <w:t>Для складання виробничої програми заготівельного підприємства необхідні такі дані: асортимент продукції, що випускається, (напівфабрикатів, кулінарних виробів, борошняних кондитерських виробів); технічна оснащеність підприємства; мережа підприємств ресторанного господарства і роздрібної мережі, які уклали договори із заготівельним підприємством або спеціалізованими заготівельними цехами; асортимент і кількість продукції, необхідні для цих підприємств; об'єм напівфабрикатів, що виробляються підприємствами харчової промисловості для договірних підприємств.</w:t>
      </w:r>
    </w:p>
    <w:p w:rsidR="002F3D77" w:rsidRDefault="002F3D77" w:rsidP="002F3D77">
      <w:pPr>
        <w:spacing w:line="360" w:lineRule="auto"/>
        <w:ind w:firstLine="708"/>
        <w:jc w:val="both"/>
        <w:rPr>
          <w:rFonts w:ascii="Times New Roman" w:hAnsi="Times New Roman" w:cs="Times New Roman"/>
          <w:sz w:val="28"/>
          <w:szCs w:val="28"/>
          <w:lang w:val="uk-UA"/>
        </w:rPr>
      </w:pPr>
    </w:p>
    <w:p w:rsidR="002F3D77" w:rsidRDefault="002F3D77" w:rsidP="002F3D77">
      <w:pPr>
        <w:spacing w:line="360" w:lineRule="auto"/>
        <w:ind w:firstLine="708"/>
        <w:jc w:val="both"/>
        <w:rPr>
          <w:rFonts w:ascii="Times New Roman" w:hAnsi="Times New Roman" w:cs="Times New Roman"/>
          <w:sz w:val="28"/>
          <w:szCs w:val="28"/>
          <w:lang w:val="uk-UA"/>
        </w:rPr>
      </w:pPr>
    </w:p>
    <w:p w:rsidR="002F3D77" w:rsidRDefault="002F3D77" w:rsidP="002F3D77">
      <w:pPr>
        <w:spacing w:line="360" w:lineRule="auto"/>
        <w:ind w:firstLine="708"/>
        <w:jc w:val="both"/>
        <w:rPr>
          <w:rFonts w:ascii="Times New Roman" w:hAnsi="Times New Roman" w:cs="Times New Roman"/>
          <w:sz w:val="28"/>
          <w:szCs w:val="28"/>
          <w:lang w:val="uk-UA"/>
        </w:rPr>
      </w:pPr>
    </w:p>
    <w:p w:rsidR="002F3D77" w:rsidRPr="000D5C04" w:rsidRDefault="000D5C04" w:rsidP="002F3D77">
      <w:pPr>
        <w:spacing w:line="360" w:lineRule="auto"/>
        <w:ind w:firstLine="708"/>
        <w:jc w:val="center"/>
        <w:rPr>
          <w:rFonts w:ascii="Times New Roman" w:hAnsi="Times New Roman" w:cs="Times New Roman"/>
          <w:sz w:val="28"/>
          <w:szCs w:val="28"/>
          <w:lang w:val="uk-UA"/>
        </w:rPr>
      </w:pPr>
      <w:r w:rsidRPr="002F3D77">
        <w:rPr>
          <w:rFonts w:ascii="Times New Roman" w:hAnsi="Times New Roman" w:cs="Times New Roman"/>
          <w:sz w:val="28"/>
          <w:szCs w:val="28"/>
        </w:rPr>
        <w:object w:dxaOrig="7083" w:dyaOrig="5288">
          <v:shape id="_x0000_i1034" type="#_x0000_t75" style="width:354pt;height:264pt" o:ole="">
            <v:imagedata r:id="rId10" o:title=""/>
          </v:shape>
          <o:OLEObject Type="Embed" ProgID="PowerPoint.Template.12" ShapeID="_x0000_i1034" DrawAspect="Content" ObjectID="_1614527589" r:id="rId11"/>
        </w:object>
      </w:r>
    </w:p>
    <w:p w:rsidR="002F3D77" w:rsidRDefault="002F3D77" w:rsidP="002F3D77">
      <w:pPr>
        <w:spacing w:line="360" w:lineRule="auto"/>
        <w:ind w:firstLine="708"/>
        <w:jc w:val="both"/>
        <w:rPr>
          <w:rFonts w:ascii="Times New Roman" w:hAnsi="Times New Roman" w:cs="Times New Roman"/>
          <w:sz w:val="28"/>
          <w:szCs w:val="28"/>
          <w:lang w:val="uk-UA"/>
        </w:rPr>
      </w:pPr>
    </w:p>
    <w:p w:rsidR="002F3D77" w:rsidRDefault="002F3D77" w:rsidP="002F3D77">
      <w:pPr>
        <w:spacing w:line="360" w:lineRule="auto"/>
        <w:ind w:firstLine="708"/>
        <w:jc w:val="both"/>
        <w:rPr>
          <w:rFonts w:ascii="Times New Roman" w:hAnsi="Times New Roman" w:cs="Times New Roman"/>
          <w:sz w:val="28"/>
          <w:szCs w:val="28"/>
          <w:lang w:val="uk-UA"/>
        </w:rPr>
      </w:pPr>
    </w:p>
    <w:p w:rsidR="002F3D77" w:rsidRPr="002F3D77" w:rsidRDefault="002F3D77" w:rsidP="002F3D77">
      <w:pPr>
        <w:spacing w:line="360" w:lineRule="auto"/>
        <w:ind w:firstLine="708"/>
        <w:jc w:val="both"/>
        <w:rPr>
          <w:rFonts w:ascii="Times New Roman" w:hAnsi="Times New Roman" w:cs="Times New Roman"/>
          <w:sz w:val="28"/>
          <w:szCs w:val="28"/>
          <w:lang w:val="uk-UA"/>
        </w:rPr>
      </w:pPr>
      <w:r w:rsidRPr="002F3D77">
        <w:rPr>
          <w:rFonts w:ascii="Times New Roman" w:hAnsi="Times New Roman" w:cs="Times New Roman"/>
          <w:sz w:val="28"/>
          <w:szCs w:val="28"/>
          <w:lang w:val="uk-UA"/>
        </w:rPr>
        <w:t>Оперативне планування виробництва здійснюється у певній послідовності, тому на кожній стадії необхідно створювати певні організаційні умови, що сприяють правильній організації технологічного процесу, раціональній організації праці, чіткому виконанню кожним працівником своїх обов'язків.</w:t>
      </w:r>
    </w:p>
    <w:p w:rsidR="002F3D77" w:rsidRPr="002F3D77" w:rsidRDefault="002F3D77" w:rsidP="002F3D77">
      <w:pPr>
        <w:spacing w:line="360" w:lineRule="auto"/>
        <w:ind w:firstLine="708"/>
        <w:jc w:val="both"/>
        <w:rPr>
          <w:rFonts w:ascii="Times New Roman" w:hAnsi="Times New Roman" w:cs="Times New Roman"/>
          <w:sz w:val="28"/>
          <w:szCs w:val="28"/>
          <w:lang w:val="uk-UA"/>
        </w:rPr>
      </w:pPr>
      <w:r w:rsidRPr="002F3D77">
        <w:rPr>
          <w:rFonts w:ascii="Times New Roman" w:hAnsi="Times New Roman" w:cs="Times New Roman"/>
          <w:sz w:val="28"/>
          <w:szCs w:val="28"/>
          <w:lang w:val="uk-UA"/>
        </w:rPr>
        <w:t xml:space="preserve">Важливе місце в оперативному плануванні роботи виробництва посідає диспетчерська служба. Оперативне планування виробництва заготівельного підприємства і спеціалізованих заготівельних цехів здійснюється в такій послідовності. Підприємства, з якими укладений договір, складають денні замовлення на напівфабрикати, кулінарні і борошняні кондитерські вироби і передають їх в диспетчерські служби заготівельних підприємств (відділи). Отримані замовлення узагальнюються за усіма видами продукції і передаються в цехи у вигляді денного виробничого плану. Один екземпляр замовлення надходить в експедицію для наступної комплектації замовлення. </w:t>
      </w:r>
      <w:r w:rsidRPr="002F3D77">
        <w:rPr>
          <w:rFonts w:ascii="Times New Roman" w:hAnsi="Times New Roman" w:cs="Times New Roman"/>
          <w:sz w:val="28"/>
          <w:szCs w:val="28"/>
          <w:lang w:val="uk-UA"/>
        </w:rPr>
        <w:lastRenderedPageBreak/>
        <w:t>Заявки приймаються за день до їх виконання. Це пояснюється тим, що виробничому цеху необхідно завчасно одержати потрібний асортимент і кількість сировини, продуктів для здійснен</w:t>
      </w:r>
      <w:r>
        <w:rPr>
          <w:rFonts w:ascii="Times New Roman" w:hAnsi="Times New Roman" w:cs="Times New Roman"/>
          <w:sz w:val="28"/>
          <w:szCs w:val="28"/>
          <w:lang w:val="uk-UA"/>
        </w:rPr>
        <w:t>ня технологічного процесу вироб</w:t>
      </w:r>
      <w:r w:rsidRPr="002F3D77">
        <w:rPr>
          <w:rFonts w:ascii="Times New Roman" w:hAnsi="Times New Roman" w:cs="Times New Roman"/>
          <w:sz w:val="28"/>
          <w:szCs w:val="28"/>
          <w:lang w:val="uk-UA"/>
        </w:rPr>
        <w:t>ництва продукції за замовленнями.</w:t>
      </w:r>
    </w:p>
    <w:p w:rsidR="002F3D77" w:rsidRPr="002F3D77" w:rsidRDefault="002F3D77" w:rsidP="00EA0A40">
      <w:pPr>
        <w:rPr>
          <w:rFonts w:ascii="Times New Roman" w:hAnsi="Times New Roman" w:cs="Times New Roman"/>
          <w:b/>
          <w:sz w:val="28"/>
          <w:szCs w:val="28"/>
          <w:lang w:val="uk-UA"/>
        </w:rPr>
      </w:pPr>
    </w:p>
    <w:p w:rsidR="00EA0A40" w:rsidRDefault="00EA0A40" w:rsidP="00EA0A40">
      <w:pPr>
        <w:jc w:val="center"/>
        <w:rPr>
          <w:rFonts w:ascii="Times New Roman" w:hAnsi="Times New Roman" w:cs="Times New Roman"/>
          <w:sz w:val="28"/>
          <w:szCs w:val="28"/>
          <w:lang w:val="uk-UA"/>
        </w:rPr>
      </w:pPr>
      <w:r>
        <w:rPr>
          <w:rFonts w:ascii="Times New Roman" w:hAnsi="Times New Roman" w:cs="Times New Roman"/>
          <w:sz w:val="28"/>
          <w:szCs w:val="28"/>
          <w:lang w:val="uk-UA"/>
        </w:rPr>
        <w:br/>
      </w:r>
      <w:r w:rsidR="000D5C04" w:rsidRPr="002F3D77">
        <w:rPr>
          <w:rFonts w:ascii="Times New Roman" w:hAnsi="Times New Roman" w:cs="Times New Roman"/>
          <w:sz w:val="28"/>
          <w:szCs w:val="28"/>
        </w:rPr>
        <w:object w:dxaOrig="7083" w:dyaOrig="5288">
          <v:shape id="_x0000_i1035" type="#_x0000_t75" style="width:354pt;height:264pt" o:ole="">
            <v:imagedata r:id="rId12" o:title=""/>
          </v:shape>
          <o:OLEObject Type="Embed" ProgID="PowerPoint.Template.12" ShapeID="_x0000_i1035" DrawAspect="Content" ObjectID="_1614527590" r:id="rId13"/>
        </w:object>
      </w:r>
    </w:p>
    <w:p w:rsidR="00C10B14" w:rsidRDefault="00C10B14" w:rsidP="00EA0A40">
      <w:pPr>
        <w:jc w:val="center"/>
        <w:rPr>
          <w:rFonts w:ascii="Times New Roman" w:hAnsi="Times New Roman" w:cs="Times New Roman"/>
          <w:sz w:val="28"/>
          <w:szCs w:val="28"/>
          <w:lang w:val="uk-UA"/>
        </w:rPr>
      </w:pPr>
    </w:p>
    <w:p w:rsidR="00C10B14" w:rsidRPr="00C10B14" w:rsidRDefault="00C10B14" w:rsidP="00C10B14">
      <w:pPr>
        <w:spacing w:line="360" w:lineRule="auto"/>
        <w:ind w:firstLine="708"/>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Чітка організація роботи</w:t>
      </w:r>
      <w:r>
        <w:rPr>
          <w:rFonts w:ascii="Times New Roman" w:hAnsi="Times New Roman" w:cs="Times New Roman"/>
          <w:sz w:val="28"/>
          <w:szCs w:val="28"/>
          <w:lang w:val="uk-UA"/>
        </w:rPr>
        <w:t xml:space="preserve">, </w:t>
      </w:r>
      <w:r w:rsidRPr="00C10B14">
        <w:rPr>
          <w:rFonts w:ascii="Times New Roman" w:hAnsi="Times New Roman" w:cs="Times New Roman"/>
          <w:sz w:val="28"/>
          <w:szCs w:val="28"/>
          <w:lang w:val="uk-UA"/>
        </w:rPr>
        <w:t xml:space="preserve"> своєчасне та якісне виготовлення кулінарної продукції </w:t>
      </w:r>
      <w:r>
        <w:rPr>
          <w:rFonts w:ascii="Times New Roman" w:hAnsi="Times New Roman" w:cs="Times New Roman"/>
          <w:sz w:val="28"/>
          <w:szCs w:val="28"/>
          <w:lang w:val="uk-UA"/>
        </w:rPr>
        <w:t xml:space="preserve">в закладах ресторанного господарства, які безпосередньо обслуговують споживачів, </w:t>
      </w:r>
      <w:r w:rsidRPr="00C10B14">
        <w:rPr>
          <w:rFonts w:ascii="Times New Roman" w:hAnsi="Times New Roman" w:cs="Times New Roman"/>
          <w:sz w:val="28"/>
          <w:szCs w:val="28"/>
          <w:lang w:val="uk-UA"/>
        </w:rPr>
        <w:t>значною мірою залежать від оперативного планування виробництва. Оперативне планування передбачає розробляння плану виробництва кулінарної продукції з урахуванням потужності підприємства та його технічного оснащення, рекомендованого асортименту страв для конкретного типу підприємства, можливостей системи постачання сировини, контингенту відвідувачів і попиту на окремі страви.</w:t>
      </w:r>
    </w:p>
    <w:p w:rsidR="00C10B14" w:rsidRPr="00C10B14" w:rsidRDefault="00C10B14" w:rsidP="00C10B14">
      <w:pPr>
        <w:spacing w:line="360" w:lineRule="auto"/>
        <w:ind w:firstLine="708"/>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Оперативне планування передбачає:</w:t>
      </w:r>
    </w:p>
    <w:p w:rsidR="00C10B14" w:rsidRPr="00C10B14" w:rsidRDefault="00C10B14" w:rsidP="00C10B14">
      <w:pPr>
        <w:numPr>
          <w:ilvl w:val="0"/>
          <w:numId w:val="2"/>
        </w:numPr>
        <w:spacing w:after="0" w:line="360" w:lineRule="auto"/>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lastRenderedPageBreak/>
        <w:t>складання планового меню на тиждень, декаду або циклічного меню  на місяць, розробляння на його основі денної виробничої програми;</w:t>
      </w:r>
    </w:p>
    <w:p w:rsidR="00C10B14" w:rsidRPr="00C10B14" w:rsidRDefault="00C10B14" w:rsidP="00C10B14">
      <w:pPr>
        <w:numPr>
          <w:ilvl w:val="0"/>
          <w:numId w:val="2"/>
        </w:numPr>
        <w:spacing w:after="0" w:line="360" w:lineRule="auto"/>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розробляння нарядів – замовлень виробничим цехам і доведення завдань бригадам кухарів відповідно до затвердженого меню;</w:t>
      </w:r>
    </w:p>
    <w:p w:rsidR="00C10B14" w:rsidRPr="00C10B14" w:rsidRDefault="00C10B14" w:rsidP="00C10B14">
      <w:pPr>
        <w:numPr>
          <w:ilvl w:val="0"/>
          <w:numId w:val="2"/>
        </w:numPr>
        <w:spacing w:after="0" w:line="360" w:lineRule="auto"/>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розрахунок кількості сировини, необхідної для виконання виробничої програми;</w:t>
      </w:r>
    </w:p>
    <w:p w:rsidR="00C10B14" w:rsidRDefault="00C10B14" w:rsidP="00C10B14">
      <w:pPr>
        <w:numPr>
          <w:ilvl w:val="0"/>
          <w:numId w:val="2"/>
        </w:numPr>
        <w:spacing w:after="0" w:line="360" w:lineRule="auto"/>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оформлення замовлення на отримання сировини зі складу і розподіл її цехами і бригадами.</w:t>
      </w:r>
    </w:p>
    <w:p w:rsidR="00C10B14" w:rsidRDefault="00C10B14" w:rsidP="00C10B14">
      <w:pPr>
        <w:spacing w:after="0" w:line="360" w:lineRule="auto"/>
        <w:jc w:val="both"/>
        <w:rPr>
          <w:rFonts w:ascii="Times New Roman" w:hAnsi="Times New Roman" w:cs="Times New Roman"/>
          <w:sz w:val="28"/>
          <w:szCs w:val="28"/>
          <w:lang w:val="uk-UA"/>
        </w:rPr>
      </w:pPr>
    </w:p>
    <w:p w:rsidR="00C10B14" w:rsidRDefault="00C10B14" w:rsidP="00C10B14">
      <w:pPr>
        <w:spacing w:after="0" w:line="360" w:lineRule="auto"/>
        <w:jc w:val="both"/>
        <w:rPr>
          <w:rFonts w:ascii="Times New Roman" w:hAnsi="Times New Roman" w:cs="Times New Roman"/>
          <w:sz w:val="28"/>
          <w:szCs w:val="28"/>
          <w:lang w:val="uk-UA"/>
        </w:rPr>
      </w:pPr>
    </w:p>
    <w:p w:rsidR="00C10B14" w:rsidRDefault="000D5C04" w:rsidP="00C10B14">
      <w:pPr>
        <w:spacing w:after="0" w:line="360" w:lineRule="auto"/>
        <w:jc w:val="center"/>
        <w:rPr>
          <w:rFonts w:ascii="Times New Roman" w:hAnsi="Times New Roman" w:cs="Times New Roman"/>
          <w:sz w:val="28"/>
          <w:szCs w:val="28"/>
          <w:lang w:val="uk-UA"/>
        </w:rPr>
      </w:pPr>
      <w:r w:rsidRPr="00C10B14">
        <w:rPr>
          <w:rFonts w:ascii="Times New Roman" w:hAnsi="Times New Roman" w:cs="Times New Roman"/>
          <w:sz w:val="28"/>
          <w:szCs w:val="28"/>
        </w:rPr>
        <w:object w:dxaOrig="7083" w:dyaOrig="5288">
          <v:shape id="_x0000_i1032" type="#_x0000_t75" style="width:354pt;height:264pt" o:ole="">
            <v:imagedata r:id="rId14" o:title=""/>
          </v:shape>
          <o:OLEObject Type="Embed" ProgID="PowerPoint.Template.12" ShapeID="_x0000_i1032" DrawAspect="Content" ObjectID="_1614527591" r:id="rId15"/>
        </w:object>
      </w:r>
    </w:p>
    <w:p w:rsidR="00C10B14" w:rsidRDefault="00C10B14" w:rsidP="00C10B14">
      <w:pPr>
        <w:spacing w:after="0" w:line="360" w:lineRule="auto"/>
        <w:jc w:val="both"/>
        <w:rPr>
          <w:rFonts w:ascii="Times New Roman" w:hAnsi="Times New Roman" w:cs="Times New Roman"/>
          <w:sz w:val="28"/>
          <w:szCs w:val="28"/>
          <w:lang w:val="uk-UA"/>
        </w:rPr>
      </w:pPr>
    </w:p>
    <w:p w:rsidR="00C10B14" w:rsidRDefault="00C10B14" w:rsidP="00C10B14">
      <w:pPr>
        <w:spacing w:after="0" w:line="360" w:lineRule="auto"/>
        <w:jc w:val="both"/>
        <w:rPr>
          <w:rFonts w:ascii="Times New Roman" w:hAnsi="Times New Roman" w:cs="Times New Roman"/>
          <w:sz w:val="28"/>
          <w:szCs w:val="28"/>
          <w:lang w:val="uk-UA"/>
        </w:rPr>
      </w:pPr>
    </w:p>
    <w:p w:rsidR="00C10B14" w:rsidRPr="00C10B14" w:rsidRDefault="00C10B14" w:rsidP="00C10B14">
      <w:pPr>
        <w:spacing w:line="360" w:lineRule="auto"/>
        <w:ind w:firstLine="708"/>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 xml:space="preserve">На першому етапі оперативного планування складається планове меню. його наявність дає можливість забезпечити різноманітність страв за днями тижня, уникати повторень страв, забезпечити чітку організацію постачання виробництва сировиною та напівфабрикатами. </w:t>
      </w:r>
    </w:p>
    <w:p w:rsidR="00C10B14" w:rsidRPr="00C10B14" w:rsidRDefault="00C10B14" w:rsidP="00C10B14">
      <w:pPr>
        <w:spacing w:line="360" w:lineRule="auto"/>
        <w:ind w:firstLine="708"/>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При складанні плану-меню необхідно враховувати такі вимоги:</w:t>
      </w:r>
    </w:p>
    <w:p w:rsidR="00C10B14" w:rsidRPr="00C10B14" w:rsidRDefault="00C10B14" w:rsidP="00C10B14">
      <w:pPr>
        <w:numPr>
          <w:ilvl w:val="0"/>
          <w:numId w:val="2"/>
        </w:numPr>
        <w:spacing w:after="0" w:line="360" w:lineRule="auto"/>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lastRenderedPageBreak/>
        <w:t>асортимент страв повинен відповідати рекомендованому асортиментному мінімуму для даного типу підприємства;</w:t>
      </w:r>
    </w:p>
    <w:p w:rsidR="00C10B14" w:rsidRPr="00C10B14" w:rsidRDefault="00C10B14" w:rsidP="00C10B14">
      <w:pPr>
        <w:numPr>
          <w:ilvl w:val="0"/>
          <w:numId w:val="2"/>
        </w:numPr>
        <w:spacing w:after="0" w:line="360" w:lineRule="auto"/>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страви за днями тижня мають бути різноманітними;</w:t>
      </w:r>
    </w:p>
    <w:p w:rsidR="00C10B14" w:rsidRPr="00C10B14" w:rsidRDefault="00C10B14" w:rsidP="00C10B14">
      <w:pPr>
        <w:numPr>
          <w:ilvl w:val="0"/>
          <w:numId w:val="2"/>
        </w:numPr>
        <w:spacing w:after="0" w:line="360" w:lineRule="auto"/>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страви, які включені до меню, повинні бути у продажу в будь-яку годину роботи підприємства. Для цього необхідно враховувати попит споживачів на окремі страви та кулінарні вироби і фактичну реалізацію їх у попередні дні;</w:t>
      </w:r>
    </w:p>
    <w:p w:rsidR="00C10B14" w:rsidRPr="00C10B14" w:rsidRDefault="00C10B14" w:rsidP="00C10B14">
      <w:pPr>
        <w:numPr>
          <w:ilvl w:val="0"/>
          <w:numId w:val="2"/>
        </w:numPr>
        <w:spacing w:after="0" w:line="360" w:lineRule="auto"/>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сезонні особливості постачання сировини, вартість страв і коливання попиту;</w:t>
      </w:r>
    </w:p>
    <w:p w:rsidR="00C10B14" w:rsidRPr="00C10B14" w:rsidRDefault="00C10B14" w:rsidP="00C10B14">
      <w:pPr>
        <w:numPr>
          <w:ilvl w:val="0"/>
          <w:numId w:val="2"/>
        </w:numPr>
        <w:spacing w:after="0" w:line="360" w:lineRule="auto"/>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тип підприємства, рівень технічного оснащення, кваліфікаційний склад працівників виробництва, трудомісткість приготування страв;</w:t>
      </w:r>
    </w:p>
    <w:p w:rsidR="00C10B14" w:rsidRPr="00C10B14" w:rsidRDefault="00C10B14" w:rsidP="00C10B14">
      <w:pPr>
        <w:numPr>
          <w:ilvl w:val="0"/>
          <w:numId w:val="2"/>
        </w:numPr>
        <w:spacing w:after="0" w:line="360" w:lineRule="auto"/>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 xml:space="preserve">на підприємствах з постійним контингентом відвідувачів приділяти увагу вимогам раціонального </w:t>
      </w:r>
      <w:r>
        <w:rPr>
          <w:rFonts w:ascii="Times New Roman" w:hAnsi="Times New Roman" w:cs="Times New Roman"/>
          <w:sz w:val="28"/>
          <w:szCs w:val="28"/>
          <w:lang w:val="uk-UA"/>
        </w:rPr>
        <w:t>харчування, вартості харчування</w:t>
      </w:r>
    </w:p>
    <w:p w:rsidR="00C10B14" w:rsidRDefault="00C10B14" w:rsidP="00C10B14">
      <w:pPr>
        <w:spacing w:after="0" w:line="360" w:lineRule="auto"/>
        <w:ind w:left="720"/>
        <w:jc w:val="both"/>
        <w:rPr>
          <w:rFonts w:ascii="Times New Roman" w:hAnsi="Times New Roman" w:cs="Times New Roman"/>
          <w:sz w:val="28"/>
          <w:szCs w:val="28"/>
          <w:lang w:val="uk-UA"/>
        </w:rPr>
      </w:pPr>
    </w:p>
    <w:p w:rsidR="00C10B14" w:rsidRPr="00087503" w:rsidRDefault="000D5C04" w:rsidP="00C10B14">
      <w:pPr>
        <w:spacing w:after="0" w:line="360" w:lineRule="auto"/>
        <w:ind w:left="720"/>
        <w:jc w:val="both"/>
        <w:rPr>
          <w:rFonts w:ascii="Times New Roman" w:hAnsi="Times New Roman" w:cs="Times New Roman"/>
          <w:sz w:val="28"/>
          <w:szCs w:val="28"/>
          <w:lang w:val="uk-UA"/>
        </w:rPr>
      </w:pPr>
      <w:r w:rsidRPr="00C10B14">
        <w:rPr>
          <w:rFonts w:ascii="Times New Roman" w:hAnsi="Times New Roman" w:cs="Times New Roman"/>
          <w:sz w:val="28"/>
          <w:szCs w:val="28"/>
        </w:rPr>
        <w:object w:dxaOrig="7083" w:dyaOrig="5288">
          <v:shape id="_x0000_i1033" type="#_x0000_t75" style="width:354pt;height:264pt" o:ole="">
            <v:imagedata r:id="rId16" o:title=""/>
          </v:shape>
          <o:OLEObject Type="Embed" ProgID="PowerPoint.Template.12" ShapeID="_x0000_i1033" DrawAspect="Content" ObjectID="_1614527592" r:id="rId17"/>
        </w:object>
      </w:r>
      <w:r w:rsidR="00087503">
        <w:rPr>
          <w:rFonts w:ascii="Times New Roman" w:hAnsi="Times New Roman" w:cs="Times New Roman"/>
          <w:sz w:val="28"/>
          <w:szCs w:val="28"/>
          <w:lang w:val="uk-UA"/>
        </w:rPr>
        <w:t xml:space="preserve"> </w:t>
      </w:r>
    </w:p>
    <w:p w:rsidR="00C10B14" w:rsidRDefault="00C10B14" w:rsidP="00C10B14">
      <w:pPr>
        <w:spacing w:line="360" w:lineRule="auto"/>
        <w:ind w:firstLine="708"/>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 xml:space="preserve">План-меню складається завідувачем виробництва і бригадиром за участю  інженера </w:t>
      </w:r>
      <w:r>
        <w:rPr>
          <w:rFonts w:ascii="Times New Roman" w:hAnsi="Times New Roman" w:cs="Times New Roman"/>
          <w:sz w:val="28"/>
          <w:szCs w:val="28"/>
          <w:lang w:val="uk-UA"/>
        </w:rPr>
        <w:t xml:space="preserve">– технолога, працівника складу. </w:t>
      </w:r>
      <w:r w:rsidRPr="00C10B14">
        <w:rPr>
          <w:rFonts w:ascii="Times New Roman" w:hAnsi="Times New Roman" w:cs="Times New Roman"/>
          <w:sz w:val="28"/>
          <w:szCs w:val="28"/>
          <w:lang w:val="uk-UA"/>
        </w:rPr>
        <w:t>Він затверджується керівником підприємства і береться до виконання як виробничий план.</w:t>
      </w:r>
    </w:p>
    <w:p w:rsidR="00D52DFA" w:rsidRPr="00D52DFA" w:rsidRDefault="00D52DFA" w:rsidP="00D52DFA">
      <w:pPr>
        <w:spacing w:line="360" w:lineRule="auto"/>
        <w:ind w:firstLine="708"/>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Викладач демонструє студентам розрахунково-продуктову відомість, розроблену для закладу ресторанного господарства – кафе, що є основою виробничої програми закладу.</w:t>
      </w:r>
    </w:p>
    <w:p w:rsidR="00C10B14" w:rsidRPr="00C10B14" w:rsidRDefault="00D52DFA" w:rsidP="00C10B14">
      <w:pPr>
        <w:spacing w:line="360" w:lineRule="auto"/>
        <w:ind w:firstLine="708"/>
        <w:jc w:val="both"/>
        <w:rPr>
          <w:rFonts w:ascii="Times New Roman" w:hAnsi="Times New Roman" w:cs="Times New Roman"/>
          <w:sz w:val="28"/>
          <w:szCs w:val="28"/>
          <w:lang w:val="uk-UA"/>
        </w:rPr>
      </w:pPr>
      <w:r>
        <w:rPr>
          <w:rFonts w:ascii="Times New Roman" w:hAnsi="Times New Roman" w:cs="Times New Roman"/>
          <w:b/>
          <w:sz w:val="28"/>
          <w:szCs w:val="28"/>
          <w:lang w:val="uk-UA"/>
        </w:rPr>
        <w:t>Викладач</w:t>
      </w:r>
      <w:r>
        <w:rPr>
          <w:rFonts w:ascii="Times New Roman" w:hAnsi="Times New Roman" w:cs="Times New Roman"/>
          <w:sz w:val="28"/>
          <w:szCs w:val="28"/>
          <w:lang w:val="uk-UA"/>
        </w:rPr>
        <w:t xml:space="preserve">: </w:t>
      </w:r>
      <w:r w:rsidR="00C10B14" w:rsidRPr="00C10B14">
        <w:rPr>
          <w:rFonts w:ascii="Times New Roman" w:hAnsi="Times New Roman" w:cs="Times New Roman"/>
          <w:sz w:val="28"/>
          <w:szCs w:val="28"/>
          <w:lang w:val="uk-UA"/>
        </w:rPr>
        <w:t>Тижневе меню їдалень при промислових підприємствах, навчальних закладах узгоджується з головою профспілкової організації, медичними працівниками.</w:t>
      </w:r>
    </w:p>
    <w:p w:rsidR="00C10B14" w:rsidRDefault="00C10B14" w:rsidP="00C10B14">
      <w:pPr>
        <w:spacing w:line="360" w:lineRule="auto"/>
        <w:ind w:firstLine="708"/>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 xml:space="preserve">Денне меню передбачає програму виробництва на кожний день. Щоденно завідувач виробництва складає виробництва складає меню, в якому вказує назву і номер страви за збірником рецептур, кількість страв, що </w:t>
      </w:r>
      <w:r w:rsidR="000D5C04">
        <w:rPr>
          <w:rFonts w:ascii="Times New Roman" w:hAnsi="Times New Roman" w:cs="Times New Roman"/>
          <w:sz w:val="28"/>
          <w:szCs w:val="28"/>
          <w:lang w:val="uk-UA"/>
        </w:rPr>
        <w:t>визначені для</w:t>
      </w:r>
      <w:r w:rsidRPr="00C10B14">
        <w:rPr>
          <w:rFonts w:ascii="Times New Roman" w:hAnsi="Times New Roman" w:cs="Times New Roman"/>
          <w:sz w:val="28"/>
          <w:szCs w:val="28"/>
          <w:lang w:val="uk-UA"/>
        </w:rPr>
        <w:t xml:space="preserve"> виробництва.</w:t>
      </w:r>
    </w:p>
    <w:p w:rsidR="00C10B14" w:rsidRPr="00C10B14" w:rsidRDefault="00C10B14" w:rsidP="00C10B14">
      <w:pPr>
        <w:spacing w:line="360" w:lineRule="auto"/>
        <w:ind w:firstLine="708"/>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 xml:space="preserve"> Меню складається у двох примірниках, підписується завідувачем виробництва (бригадиром), калькулятором і затверджується керівником підприємства.</w:t>
      </w:r>
    </w:p>
    <w:p w:rsidR="00C10B14" w:rsidRDefault="00C10B14" w:rsidP="00C10B14">
      <w:pPr>
        <w:spacing w:line="360" w:lineRule="auto"/>
        <w:ind w:firstLine="708"/>
        <w:jc w:val="both"/>
        <w:rPr>
          <w:rFonts w:ascii="Times New Roman" w:hAnsi="Times New Roman" w:cs="Times New Roman"/>
          <w:sz w:val="28"/>
          <w:szCs w:val="28"/>
          <w:lang w:val="uk-UA"/>
        </w:rPr>
      </w:pPr>
      <w:r w:rsidRPr="00C10B14">
        <w:rPr>
          <w:rFonts w:ascii="Times New Roman" w:hAnsi="Times New Roman" w:cs="Times New Roman"/>
          <w:b/>
          <w:i/>
          <w:sz w:val="28"/>
          <w:szCs w:val="28"/>
          <w:lang w:val="uk-UA"/>
        </w:rPr>
        <w:t xml:space="preserve">Меню </w:t>
      </w:r>
      <w:r w:rsidRPr="00C10B14">
        <w:rPr>
          <w:rFonts w:ascii="Times New Roman" w:hAnsi="Times New Roman" w:cs="Times New Roman"/>
          <w:sz w:val="28"/>
          <w:szCs w:val="28"/>
          <w:lang w:val="uk-UA"/>
        </w:rPr>
        <w:t xml:space="preserve"> - це перелік закусок, страв, напоїв, кондитерських виробів, запропонованих відвідувачам на даний день із зазначенням виходу і ціни. Керівник підприємства несе відповідальність за те, що страви включені у меню</w:t>
      </w:r>
      <w:r w:rsidR="000D5C04">
        <w:rPr>
          <w:rFonts w:ascii="Times New Roman" w:hAnsi="Times New Roman" w:cs="Times New Roman"/>
          <w:sz w:val="28"/>
          <w:szCs w:val="28"/>
          <w:lang w:val="uk-UA"/>
        </w:rPr>
        <w:t>,</w:t>
      </w:r>
      <w:r w:rsidRPr="00C10B14">
        <w:rPr>
          <w:rFonts w:ascii="Times New Roman" w:hAnsi="Times New Roman" w:cs="Times New Roman"/>
          <w:sz w:val="28"/>
          <w:szCs w:val="28"/>
          <w:lang w:val="uk-UA"/>
        </w:rPr>
        <w:t xml:space="preserve"> пови</w:t>
      </w:r>
      <w:r w:rsidR="000D5C04">
        <w:rPr>
          <w:rFonts w:ascii="Times New Roman" w:hAnsi="Times New Roman" w:cs="Times New Roman"/>
          <w:sz w:val="28"/>
          <w:szCs w:val="28"/>
          <w:lang w:val="uk-UA"/>
        </w:rPr>
        <w:t>нні бути у реалізації протягом у</w:t>
      </w:r>
      <w:r w:rsidRPr="00C10B14">
        <w:rPr>
          <w:rFonts w:ascii="Times New Roman" w:hAnsi="Times New Roman" w:cs="Times New Roman"/>
          <w:sz w:val="28"/>
          <w:szCs w:val="28"/>
          <w:lang w:val="uk-UA"/>
        </w:rPr>
        <w:t xml:space="preserve">сього робочого дня, завідувач виробництва відповідає за якість, своєчасне приготування, дотримання норм виходу страв, зазначених у меню, </w:t>
      </w:r>
      <w:r w:rsidR="00D52DFA">
        <w:rPr>
          <w:rFonts w:ascii="Times New Roman" w:hAnsi="Times New Roman" w:cs="Times New Roman"/>
          <w:sz w:val="28"/>
          <w:szCs w:val="28"/>
          <w:lang w:val="uk-UA"/>
        </w:rPr>
        <w:t xml:space="preserve">бухгалтер </w:t>
      </w:r>
      <w:r w:rsidRPr="00C10B14">
        <w:rPr>
          <w:rFonts w:ascii="Times New Roman" w:hAnsi="Times New Roman" w:cs="Times New Roman"/>
          <w:sz w:val="28"/>
          <w:szCs w:val="28"/>
          <w:lang w:val="uk-UA"/>
        </w:rPr>
        <w:t>-  за правильність цін.</w:t>
      </w:r>
    </w:p>
    <w:p w:rsidR="00D52DFA" w:rsidRDefault="00D52DFA" w:rsidP="00C10B14">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sz w:val="28"/>
          <w:szCs w:val="28"/>
        </w:rPr>
        <w:object w:dxaOrig="7216" w:dyaOrig="5390">
          <v:shape id="_x0000_i1027" type="#_x0000_t75" style="width:360.75pt;height:269.25pt" o:ole="">
            <v:imagedata r:id="rId18" o:title=""/>
          </v:shape>
          <o:OLEObject Type="Embed" ProgID="PowerPoint.Template.12" ShapeID="_x0000_i1027" DrawAspect="Content" ObjectID="_1614527593" r:id="rId19"/>
        </w:object>
      </w:r>
    </w:p>
    <w:p w:rsidR="00C10B14" w:rsidRPr="00C10B14" w:rsidRDefault="00C10B14" w:rsidP="00C10B14">
      <w:pPr>
        <w:spacing w:line="360" w:lineRule="auto"/>
        <w:ind w:firstLine="708"/>
        <w:jc w:val="both"/>
        <w:rPr>
          <w:rFonts w:ascii="Times New Roman" w:hAnsi="Times New Roman" w:cs="Times New Roman"/>
          <w:sz w:val="28"/>
          <w:szCs w:val="28"/>
          <w:lang w:val="uk-UA"/>
        </w:rPr>
      </w:pPr>
      <w:r w:rsidRPr="00C10B14">
        <w:rPr>
          <w:rFonts w:ascii="Times New Roman" w:hAnsi="Times New Roman" w:cs="Times New Roman"/>
          <w:sz w:val="28"/>
          <w:szCs w:val="28"/>
          <w:lang w:val="uk-UA"/>
        </w:rPr>
        <w:t>Залежно від призначення, типу підприємства, його категорії та контингенту, що обслуговується, застосовують такі види меню: із вільним вибором страв; денного раціону харчування; чергових страв; комплексних обідів; дієти</w:t>
      </w:r>
      <w:r w:rsidR="000D5C04">
        <w:rPr>
          <w:rFonts w:ascii="Times New Roman" w:hAnsi="Times New Roman" w:cs="Times New Roman"/>
          <w:sz w:val="28"/>
          <w:szCs w:val="28"/>
          <w:lang w:val="uk-UA"/>
        </w:rPr>
        <w:t>чного та дитячого харчування; ба</w:t>
      </w:r>
      <w:r w:rsidRPr="00C10B14">
        <w:rPr>
          <w:rFonts w:ascii="Times New Roman" w:hAnsi="Times New Roman" w:cs="Times New Roman"/>
          <w:sz w:val="28"/>
          <w:szCs w:val="28"/>
          <w:lang w:val="uk-UA"/>
        </w:rPr>
        <w:t>нкетне.</w:t>
      </w:r>
    </w:p>
    <w:p w:rsidR="00C10B14" w:rsidRDefault="00D52DFA" w:rsidP="00EA0A40">
      <w:pPr>
        <w:jc w:val="center"/>
        <w:rPr>
          <w:rFonts w:ascii="Times New Roman" w:hAnsi="Times New Roman" w:cs="Times New Roman"/>
          <w:sz w:val="28"/>
          <w:szCs w:val="28"/>
          <w:lang w:val="uk-UA"/>
        </w:rPr>
      </w:pPr>
      <w:r w:rsidRPr="00D52DFA">
        <w:rPr>
          <w:rFonts w:ascii="Times New Roman" w:hAnsi="Times New Roman" w:cs="Times New Roman"/>
          <w:sz w:val="28"/>
          <w:szCs w:val="28"/>
        </w:rPr>
        <w:object w:dxaOrig="7216" w:dyaOrig="5390">
          <v:shape id="_x0000_i1028" type="#_x0000_t75" style="width:360.75pt;height:269.25pt" o:ole="">
            <v:imagedata r:id="rId20" o:title=""/>
          </v:shape>
          <o:OLEObject Type="Embed" ProgID="PowerPoint.Template.12" ShapeID="_x0000_i1028" DrawAspect="Content" ObjectID="_1614527594" r:id="rId21"/>
        </w:objec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b/>
          <w:i/>
          <w:sz w:val="28"/>
          <w:szCs w:val="28"/>
          <w:lang w:val="uk-UA"/>
        </w:rPr>
        <w:t>Меню із вільним вибором страв</w:t>
      </w:r>
      <w:r w:rsidRPr="00D52DFA">
        <w:rPr>
          <w:rFonts w:ascii="Times New Roman" w:hAnsi="Times New Roman" w:cs="Times New Roman"/>
          <w:sz w:val="28"/>
          <w:szCs w:val="28"/>
          <w:lang w:val="uk-UA"/>
        </w:rPr>
        <w:t xml:space="preserve"> застосовується на підприємствах різних типів. Страви в меню вказуються за групами і відвідувачі вибирають </w:t>
      </w:r>
      <w:r w:rsidRPr="00D52DFA">
        <w:rPr>
          <w:rFonts w:ascii="Times New Roman" w:hAnsi="Times New Roman" w:cs="Times New Roman"/>
          <w:sz w:val="28"/>
          <w:szCs w:val="28"/>
          <w:lang w:val="uk-UA"/>
        </w:rPr>
        <w:lastRenderedPageBreak/>
        <w:t>їх за своїм бажанням. При складанні меню назви страв включаються у певній послідовності.</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sz w:val="28"/>
          <w:szCs w:val="28"/>
          <w:lang w:val="uk-UA"/>
        </w:rPr>
        <w:t>У ресторанах, окрім звичайних чергових страв, готуються фірмові і замовні страви і подаються через 25 – 30 хв після прийняття замовлення. Ці страви оформляються з особливою ретельністю.</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sz w:val="28"/>
          <w:szCs w:val="28"/>
          <w:lang w:val="uk-UA"/>
        </w:rPr>
        <w:t>На спеціалізованих підприємствах меню починається з характерних для них страв (вареників, пельменів, котлет).</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b/>
          <w:i/>
          <w:sz w:val="28"/>
          <w:szCs w:val="28"/>
          <w:lang w:val="uk-UA"/>
        </w:rPr>
        <w:t>Меню денного раціону харчування</w:t>
      </w:r>
      <w:r w:rsidRPr="00D52DFA">
        <w:rPr>
          <w:rFonts w:ascii="Times New Roman" w:hAnsi="Times New Roman" w:cs="Times New Roman"/>
          <w:sz w:val="28"/>
          <w:szCs w:val="28"/>
          <w:lang w:val="uk-UA"/>
        </w:rPr>
        <w:t xml:space="preserve"> розраховано на три – або чотириразовий раціон: сніданок, обід, полуденок, вечеря. Це меню складається на повний період з урахуванням встановлених  фізіологічних норм харчування і передбачене для окремих груп. Воно застосовується у лікарнях, санаторіях, військових частинах, будинках і таборах відпочинку, дитячих садках. У процесі його складання враховуються </w:t>
      </w:r>
      <w:r w:rsidRPr="00D52DFA">
        <w:rPr>
          <w:rFonts w:ascii="Times New Roman" w:hAnsi="Times New Roman" w:cs="Times New Roman"/>
          <w:b/>
          <w:i/>
          <w:sz w:val="28"/>
          <w:szCs w:val="28"/>
          <w:lang w:val="uk-UA"/>
        </w:rPr>
        <w:t xml:space="preserve"> </w:t>
      </w:r>
      <w:r w:rsidRPr="00D52DFA">
        <w:rPr>
          <w:rFonts w:ascii="Times New Roman" w:hAnsi="Times New Roman" w:cs="Times New Roman"/>
          <w:sz w:val="28"/>
          <w:szCs w:val="28"/>
          <w:lang w:val="uk-UA"/>
        </w:rPr>
        <w:t>вік споживачів і характер праці, кількісна і якісна повноцінність харчування. Для дорослої людини найбільш сприятливим є чотириразове харчування. добовий раціон розподіляється за окремими прийманнями їжі залежно від характеру праці і розпорядку дня. Він може бути з вільним вибором страв або попередньо скомплектованим.</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sz w:val="28"/>
          <w:szCs w:val="28"/>
          <w:lang w:val="uk-UA"/>
        </w:rPr>
        <w:t>У будинках відпочинку та санаторіях відвідувачі можуть замовляти страви на наступний день відповідно до запропонованого меню.</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sz w:val="28"/>
          <w:szCs w:val="28"/>
          <w:lang w:val="uk-UA"/>
        </w:rPr>
        <w:t>Мню денного раціону складається також при організації харчування учасників з</w:t>
      </w:r>
      <w:r w:rsidRPr="00D52DFA">
        <w:rPr>
          <w:rFonts w:ascii="Times New Roman" w:hAnsi="Times New Roman" w:cs="Times New Roman"/>
          <w:sz w:val="28"/>
          <w:szCs w:val="28"/>
        </w:rPr>
        <w:t>’</w:t>
      </w:r>
      <w:r w:rsidRPr="00D52DFA">
        <w:rPr>
          <w:rFonts w:ascii="Times New Roman" w:hAnsi="Times New Roman" w:cs="Times New Roman"/>
          <w:sz w:val="28"/>
          <w:szCs w:val="28"/>
          <w:lang w:val="uk-UA"/>
        </w:rPr>
        <w:t>їздів, конференцій, організованих туристів.</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b/>
          <w:i/>
          <w:sz w:val="28"/>
          <w:szCs w:val="28"/>
          <w:lang w:val="uk-UA"/>
        </w:rPr>
        <w:t>Меню чергових страв</w:t>
      </w:r>
      <w:r w:rsidRPr="00D52DFA">
        <w:rPr>
          <w:rFonts w:ascii="Times New Roman" w:hAnsi="Times New Roman" w:cs="Times New Roman"/>
          <w:sz w:val="28"/>
          <w:szCs w:val="28"/>
          <w:lang w:val="uk-UA"/>
        </w:rPr>
        <w:t xml:space="preserve"> передбачає швидке обслуговування відвідувачів, які мають обмежений час приймання страв (на залізничних вокзалах, автостанціях, в аеропортах).</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sz w:val="28"/>
          <w:szCs w:val="28"/>
          <w:lang w:val="uk-UA"/>
        </w:rPr>
        <w:t xml:space="preserve">Асортимент страв у меню повинен бути достатньо широким, щоб відвідувач мав можливість отримати повний обід, не обмежуючись однією </w:t>
      </w:r>
      <w:r w:rsidRPr="00D52DFA">
        <w:rPr>
          <w:rFonts w:ascii="Times New Roman" w:hAnsi="Times New Roman" w:cs="Times New Roman"/>
          <w:sz w:val="28"/>
          <w:szCs w:val="28"/>
          <w:lang w:val="uk-UA"/>
        </w:rPr>
        <w:lastRenderedPageBreak/>
        <w:t>стравою. У меню рекомендується включати деякі страви й закуски в розмірі півпорції. Мню замовних і чергових страв допускається друкувати на одному бланку.</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b/>
          <w:i/>
          <w:sz w:val="28"/>
          <w:szCs w:val="28"/>
          <w:lang w:val="uk-UA"/>
        </w:rPr>
        <w:t>Меню комплексних обідів</w:t>
      </w:r>
      <w:r w:rsidRPr="00D52DFA">
        <w:rPr>
          <w:rFonts w:ascii="Times New Roman" w:hAnsi="Times New Roman" w:cs="Times New Roman"/>
          <w:sz w:val="28"/>
          <w:szCs w:val="28"/>
          <w:lang w:val="uk-UA"/>
        </w:rPr>
        <w:t xml:space="preserve"> становить вибір із трьох або чотирьох страв, що чергуються за днями тижня, який враховує фізіологічні норми харчування. вартість комплексних обідів повинна бути постійною, що дозволяє обслуговувати відвідувачів за абонементами. Цей вид меню застосовується в їдальнях навчальних закладів, промислових підприємств, а також у ресторанах для забезпечення гарячим харчування і обідній час. Асортимент цих страв обмежений і реалізується в денний час (приблизно до 16 год) за значно нижчими цінами, тому їхня назва не  повинна повторюватися у меню замовних і чергових страв. Обіднє меню друкується на окремих бланках.</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b/>
          <w:i/>
          <w:sz w:val="28"/>
          <w:szCs w:val="28"/>
          <w:lang w:val="uk-UA"/>
        </w:rPr>
        <w:t>Меню дієтичного харчування</w:t>
      </w:r>
      <w:r w:rsidRPr="00D52DFA">
        <w:rPr>
          <w:rFonts w:ascii="Times New Roman" w:hAnsi="Times New Roman" w:cs="Times New Roman"/>
          <w:sz w:val="28"/>
          <w:szCs w:val="28"/>
          <w:lang w:val="uk-UA"/>
        </w:rPr>
        <w:t xml:space="preserve"> складається у дієтичних їдальнях з урахуванням шести основних дієт (1, 2, 5, 7/10. 9). При цьому використовується Збірник рецептур страв дієтичного харчування. для кожної дієти розробляється окреме мню відповідно до особливостей захворювання. До нього включаються холодні страви і закуски, супи, другі та солодкі страви, у тому числі гарячі і холодні напої та вітамінізовані відвари лікарських страв.</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b/>
          <w:i/>
          <w:sz w:val="28"/>
          <w:szCs w:val="28"/>
          <w:lang w:val="uk-UA"/>
        </w:rPr>
        <w:t>Меню дитячого харчування</w:t>
      </w:r>
      <w:r w:rsidRPr="00D52DFA">
        <w:rPr>
          <w:rFonts w:ascii="Times New Roman" w:hAnsi="Times New Roman" w:cs="Times New Roman"/>
          <w:sz w:val="28"/>
          <w:szCs w:val="28"/>
          <w:lang w:val="uk-UA"/>
        </w:rPr>
        <w:t xml:space="preserve"> складається з урахуванням віку дітей на основі фізіологічних норм харчування. У комплекс  меню шкільних їдалень включаються рибні, м’ясні, овочеві, яєчні страви, напої. Різноманітність страв досягається завдяки впровадженню циклічного меню. вихід страв диференціюється за віковими групами (7 – 10, 11- 13, 14 – 17 років).</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b/>
          <w:i/>
          <w:sz w:val="28"/>
          <w:szCs w:val="28"/>
          <w:lang w:val="uk-UA"/>
        </w:rPr>
        <w:t>Бенкетне меню</w:t>
      </w:r>
      <w:r w:rsidRPr="00D52DFA">
        <w:rPr>
          <w:rFonts w:ascii="Times New Roman" w:hAnsi="Times New Roman" w:cs="Times New Roman"/>
          <w:sz w:val="28"/>
          <w:szCs w:val="28"/>
          <w:lang w:val="uk-UA"/>
        </w:rPr>
        <w:t xml:space="preserve"> відрізняється від інших видів меню тим, що при його складанні активну роль бере замовник; крім того, враховується час проведення бенкету: сніданок, обід, вечеря. Виходячи з виду бенкету, меню </w:t>
      </w:r>
      <w:r w:rsidRPr="00D52DFA">
        <w:rPr>
          <w:rFonts w:ascii="Times New Roman" w:hAnsi="Times New Roman" w:cs="Times New Roman"/>
          <w:sz w:val="28"/>
          <w:szCs w:val="28"/>
          <w:lang w:val="uk-UA"/>
        </w:rPr>
        <w:lastRenderedPageBreak/>
        <w:t>може бути для бенкету з повним або частковим обслуговуванням офіціантами, для бенкету-фуршету, бенкету-коктейлю, бенкету-чаю, а також для тематичних бенкетів.</w:t>
      </w:r>
    </w:p>
    <w:p w:rsidR="00D52DFA" w:rsidRPr="00D52DFA" w:rsidRDefault="00D52DFA" w:rsidP="00D52DFA">
      <w:pPr>
        <w:spacing w:line="360" w:lineRule="auto"/>
        <w:ind w:firstLine="708"/>
        <w:jc w:val="both"/>
        <w:rPr>
          <w:rFonts w:ascii="Times New Roman" w:hAnsi="Times New Roman" w:cs="Times New Roman"/>
          <w:sz w:val="28"/>
          <w:szCs w:val="28"/>
        </w:rPr>
      </w:pPr>
      <w:r w:rsidRPr="00D52DFA">
        <w:rPr>
          <w:rFonts w:ascii="Times New Roman" w:hAnsi="Times New Roman" w:cs="Times New Roman"/>
          <w:sz w:val="28"/>
          <w:szCs w:val="28"/>
          <w:lang w:val="uk-UA"/>
        </w:rPr>
        <w:t>У меню бенкету включають холодні страви, гарячу закуску (із риби, м’яса, птиці), десертну страву, фрукти, гарячі напої, борошняні кондитерські страви. У меню бенкету - обіду повинні бути супи. При частковому обслуговуванні офіціантами асортимент холодних закусок може бути більш широким, але з розрахунку ½, 1/3 або ¼  порції на одну особу. Подібне меню доречне при проведенні спеціальних видів обслуговування: весілля, дня народження, організації ювілеїв та інших свят.</w:t>
      </w:r>
    </w:p>
    <w:p w:rsidR="00D52DFA" w:rsidRPr="00D52DFA" w:rsidRDefault="00D52DFA" w:rsidP="00EA0A40">
      <w:pPr>
        <w:jc w:val="center"/>
        <w:rPr>
          <w:rFonts w:ascii="Times New Roman" w:hAnsi="Times New Roman" w:cs="Times New Roman"/>
          <w:sz w:val="28"/>
          <w:szCs w:val="28"/>
        </w:rPr>
      </w:pPr>
      <w:r w:rsidRPr="00D52DFA">
        <w:rPr>
          <w:rFonts w:ascii="Times New Roman" w:hAnsi="Times New Roman" w:cs="Times New Roman"/>
          <w:sz w:val="28"/>
          <w:szCs w:val="28"/>
        </w:rPr>
        <w:object w:dxaOrig="7216" w:dyaOrig="5390">
          <v:shape id="_x0000_i1029" type="#_x0000_t75" style="width:360.75pt;height:269.25pt" o:ole="">
            <v:imagedata r:id="rId22" o:title=""/>
          </v:shape>
          <o:OLEObject Type="Embed" ProgID="PowerPoint.Template.12" ShapeID="_x0000_i1029" DrawAspect="Content" ObjectID="_1614527595" r:id="rId23"/>
        </w:object>
      </w:r>
    </w:p>
    <w:p w:rsidR="006D686D" w:rsidRDefault="006D686D" w:rsidP="00D52DFA">
      <w:pPr>
        <w:spacing w:line="360" w:lineRule="auto"/>
        <w:ind w:firstLine="708"/>
        <w:jc w:val="both"/>
        <w:rPr>
          <w:rFonts w:ascii="Times New Roman" w:hAnsi="Times New Roman" w:cs="Times New Roman"/>
          <w:b/>
          <w:sz w:val="28"/>
          <w:szCs w:val="28"/>
          <w:lang w:val="uk-UA"/>
        </w:rPr>
      </w:pPr>
      <w:r>
        <w:rPr>
          <w:rFonts w:ascii="Times New Roman" w:hAnsi="Times New Roman" w:cs="Times New Roman"/>
          <w:b/>
          <w:sz w:val="28"/>
          <w:szCs w:val="28"/>
          <w:lang w:val="uk-UA"/>
        </w:rPr>
        <w:t>Інформація, підготовлена студентами, щодо історії виникнення меню.</w:t>
      </w:r>
    </w:p>
    <w:p w:rsidR="006D686D" w:rsidRDefault="006D686D" w:rsidP="006D686D">
      <w:pPr>
        <w:spacing w:line="36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Студент:</w:t>
      </w:r>
      <w:r w:rsidRPr="006D686D">
        <w:rPr>
          <w:sz w:val="28"/>
          <w:szCs w:val="28"/>
        </w:rPr>
        <w:t xml:space="preserve"> </w:t>
      </w:r>
      <w:r w:rsidRPr="006D686D">
        <w:rPr>
          <w:rFonts w:ascii="Times New Roman" w:hAnsi="Times New Roman" w:cs="Times New Roman"/>
          <w:sz w:val="28"/>
          <w:szCs w:val="28"/>
        </w:rPr>
        <w:t xml:space="preserve">Меню почали використовувати у Франції на королівських прийомах з 1541 року, де гостям почали пропонувати деталізований опис всіх страв, які буде подано до столу. Раніше у практиці організації прийомів кожну чергову страву оголошував шеф-кухар, а скільки буде всього подано і в якому порядку ніхто (крім кухаря) не знав. Історики відносять появу </w:t>
      </w:r>
      <w:r w:rsidRPr="006D686D">
        <w:rPr>
          <w:rFonts w:ascii="Times New Roman" w:hAnsi="Times New Roman" w:cs="Times New Roman"/>
          <w:sz w:val="28"/>
          <w:szCs w:val="28"/>
        </w:rPr>
        <w:lastRenderedPageBreak/>
        <w:t xml:space="preserve">першого ресторанного меню до 1784 року. У Відні в ресторані „Зелене яблуко” було введено меню </w:t>
      </w:r>
      <w:r w:rsidRPr="006D686D">
        <w:rPr>
          <w:rFonts w:ascii="Times New Roman" w:hAnsi="Times New Roman" w:cs="Times New Roman"/>
          <w:sz w:val="28"/>
          <w:szCs w:val="28"/>
          <w:lang w:val="en-US"/>
        </w:rPr>
        <w:t>Ruchet</w:t>
      </w:r>
      <w:r w:rsidRPr="006D686D">
        <w:rPr>
          <w:rFonts w:ascii="Times New Roman" w:hAnsi="Times New Roman" w:cs="Times New Roman"/>
          <w:sz w:val="28"/>
          <w:szCs w:val="28"/>
        </w:rPr>
        <w:t>-</w:t>
      </w:r>
      <w:r w:rsidRPr="006D686D">
        <w:rPr>
          <w:rFonts w:ascii="Times New Roman" w:hAnsi="Times New Roman" w:cs="Times New Roman"/>
          <w:sz w:val="28"/>
          <w:szCs w:val="28"/>
          <w:lang w:val="en-US"/>
        </w:rPr>
        <w:t>zeddel</w:t>
      </w:r>
      <w:r w:rsidRPr="006D686D">
        <w:rPr>
          <w:rFonts w:ascii="Times New Roman" w:hAnsi="Times New Roman" w:cs="Times New Roman"/>
          <w:sz w:val="28"/>
          <w:szCs w:val="28"/>
        </w:rPr>
        <w:t xml:space="preserve"> - карту всіх страв, які міг би обрати кожен гість. Карти меню оформлювались вишукано і багато, тому нерідко були витворами мистецтва. Деякі з них, що виготовлені великими майстрами, зайняли своє місце у великих музейних колекціях. Меню ресторану, який користується світовою славою, - відмінний, а іноді і безцінний, сувенір для туриста, особливо якщо там є автограф шеф-кухаря або господаря ресторану.</w:t>
      </w:r>
    </w:p>
    <w:p w:rsidR="00D52DFA" w:rsidRPr="00D52DFA" w:rsidRDefault="006D686D" w:rsidP="00D52DFA">
      <w:pPr>
        <w:spacing w:line="360" w:lineRule="auto"/>
        <w:ind w:firstLine="708"/>
        <w:jc w:val="both"/>
        <w:rPr>
          <w:rFonts w:ascii="Times New Roman" w:hAnsi="Times New Roman" w:cs="Times New Roman"/>
          <w:sz w:val="28"/>
          <w:szCs w:val="28"/>
        </w:rPr>
      </w:pPr>
      <w:r>
        <w:rPr>
          <w:rFonts w:ascii="Times New Roman" w:hAnsi="Times New Roman" w:cs="Times New Roman"/>
          <w:b/>
          <w:sz w:val="28"/>
          <w:szCs w:val="28"/>
          <w:lang w:val="uk-UA"/>
        </w:rPr>
        <w:t xml:space="preserve">Викладач: </w:t>
      </w:r>
      <w:r w:rsidR="00D52DFA" w:rsidRPr="00D52DFA">
        <w:rPr>
          <w:rFonts w:ascii="Times New Roman" w:hAnsi="Times New Roman" w:cs="Times New Roman"/>
          <w:sz w:val="28"/>
          <w:szCs w:val="28"/>
        </w:rPr>
        <w:t>Основні вимоги до меню;</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t>- гранична ясність для відвідувача формулювань (виключаються скорочення в назвах блюд, напоїв, кондитерських виробів); споживач повинен точно знати, що йому пропонують, в якому обсязі, за якою вартістю;</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t>- кожна фірмова страва або напій повинні мати конкретну назву (красиву, лаконічну), тоді клієнту буде її зручніше замовляти.</w:t>
      </w:r>
    </w:p>
    <w:p w:rsidR="006D686D"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sz w:val="28"/>
          <w:szCs w:val="28"/>
        </w:rPr>
        <w:t xml:space="preserve">При складанні меню враховують смакові якості їжі, зовнішнє оформлення страв. Слід також мати на увазі, що в стравах повинна досягатися смакова гармонія за рахунок поєднання різних компонентів один з одним. </w:t>
      </w:r>
    </w:p>
    <w:p w:rsidR="00D52DFA" w:rsidRPr="00D52DFA" w:rsidRDefault="00D52DFA" w:rsidP="00D52DFA">
      <w:pPr>
        <w:spacing w:line="360" w:lineRule="auto"/>
        <w:ind w:firstLine="708"/>
        <w:jc w:val="both"/>
        <w:rPr>
          <w:rFonts w:ascii="Times New Roman" w:hAnsi="Times New Roman" w:cs="Times New Roman"/>
          <w:sz w:val="28"/>
          <w:szCs w:val="28"/>
        </w:rPr>
      </w:pPr>
      <w:r w:rsidRPr="00D52DFA">
        <w:rPr>
          <w:rFonts w:ascii="Times New Roman" w:hAnsi="Times New Roman" w:cs="Times New Roman"/>
          <w:sz w:val="28"/>
          <w:szCs w:val="28"/>
        </w:rPr>
        <w:t>Наступний чинник, що враховується при складанні меню, — сезонність споживання. При підборі гарнірів і соусів до страв необхідно добиватися, щоб вони відповідали основному продукту. У меню всі закуски і страви розташовують у такій черговості: від менш гострих до гостріших, від припущених до відварних, смажених і тушкованих.</w:t>
      </w:r>
    </w:p>
    <w:p w:rsidR="00D52DFA" w:rsidRP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sz w:val="28"/>
          <w:szCs w:val="28"/>
          <w:lang w:val="uk-UA"/>
        </w:rPr>
        <w:t>Існує певний порядок розташування закусок і страв в меню з урахуванням послідовності їх подачі, що визначається відмінностями в технології приготування, оформлення і поєднання основних блюд з гарнірами і соусами.</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t>Страви і закуски в меню розташовуються в такому порядку:</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lastRenderedPageBreak/>
        <w:t>- фірмові блюда і закуски (страви, створені за авторською рецептурою шеф-кухаря);</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t>- холодні закуски — овочеві (овочі натуральні, овочеві салати), рибні (з гастрономічних продуктів, власного приготування, нерибних продуктів моря, рибні салати), м’ясні (з гастрономічних продуктів, власного приготування, м’ясні салати), з птиці (з гастрономічних продуктів, власного приготування, консерви), із субпродуктів (з гастрономічних продуктів, консерви), грибні, з яєць, сири, масло вершкове, з кисломолочних продуктів;</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t>- гарячі закуски (рибні, м’ясні, з птиці, із субпродуктів, овочеві, грибні, яєчні, борошняні);</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t>- перші страви — прозорі (бульйони з яйцями, грінками, профитролями, — заправні супи (борщ, локшина, солянка, капусняк тощо), пюреподібні супи (з овочів, птиці, субпродуктів), холодні супи (окрошка, фруктові супи), молочні супи, солодкі супи;</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t>- другі страви — рибні (відварені, припущені, смажені, тушковані, запечені), м’ясні (відварені, припущені, смажені, тушковані, запечені), з птиці відварені, припущені, смажені, тушковані, запечені), з субпродуктів, з овочів, яєць, молочних продуктів, борошняних і круп’яних продуктів, з селянського сиру.</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t>- солодкі страви — спочатку гарячі блюда (наприклад, пудинги, суфле, каша гуріївська), потім холодні (киселі, компоти, желе, муси, креми, збиті вершки, морозиво, свіжі плоди та ягоди);</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t>- напої — гарячі (чай, кава чорний, з молоком, з вершками, какао, шоколад), холодні (кофе-глясе, безалкогольні коктейлі, лимонади, мінеральна вода, соки, квас);</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t>- гарніри - овочеві, круп’яні, з макаронних виробів;</w:t>
      </w:r>
    </w:p>
    <w:p w:rsidR="00D52DFA" w:rsidRPr="00D52DFA" w:rsidRDefault="00D52DFA" w:rsidP="00D52DFA">
      <w:pPr>
        <w:spacing w:line="360" w:lineRule="auto"/>
        <w:jc w:val="both"/>
        <w:rPr>
          <w:rFonts w:ascii="Times New Roman" w:hAnsi="Times New Roman" w:cs="Times New Roman"/>
          <w:sz w:val="28"/>
          <w:szCs w:val="28"/>
        </w:rPr>
      </w:pPr>
      <w:r w:rsidRPr="00D52DFA">
        <w:rPr>
          <w:rFonts w:ascii="Times New Roman" w:hAnsi="Times New Roman" w:cs="Times New Roman"/>
          <w:sz w:val="28"/>
          <w:szCs w:val="28"/>
        </w:rPr>
        <w:lastRenderedPageBreak/>
        <w:t>- кондитерські та хлібобулочні вироби — хліб, тістечка, булочки, пиріжки, кекси, торти, фрукти.</w:t>
      </w:r>
    </w:p>
    <w:p w:rsidR="00D52DFA" w:rsidRPr="00D52DFA" w:rsidRDefault="00D52DFA" w:rsidP="00D52DFA">
      <w:pPr>
        <w:spacing w:line="360" w:lineRule="auto"/>
        <w:ind w:firstLine="708"/>
        <w:jc w:val="both"/>
        <w:rPr>
          <w:rFonts w:ascii="Times New Roman" w:hAnsi="Times New Roman" w:cs="Times New Roman"/>
          <w:sz w:val="28"/>
          <w:szCs w:val="28"/>
        </w:rPr>
      </w:pPr>
      <w:r w:rsidRPr="00D52DFA">
        <w:rPr>
          <w:rFonts w:ascii="Times New Roman" w:hAnsi="Times New Roman" w:cs="Times New Roman"/>
          <w:sz w:val="28"/>
          <w:szCs w:val="28"/>
        </w:rPr>
        <w:t>За розробку меню відповідає завідувач виробництва. У дієтичній їдальні до розробки меню залучається лікар-дієтолог. Так меню підписують директор ресторанного закладу, завідувач виробництва, бухгалтер (калькулятор, відповідальний за ціну страви).</w:t>
      </w:r>
    </w:p>
    <w:p w:rsidR="00D52DFA" w:rsidRPr="00D52DFA" w:rsidRDefault="00D52DFA" w:rsidP="00D52DFA">
      <w:pPr>
        <w:spacing w:line="360" w:lineRule="auto"/>
        <w:ind w:firstLine="708"/>
        <w:jc w:val="both"/>
        <w:rPr>
          <w:rFonts w:ascii="Times New Roman" w:hAnsi="Times New Roman" w:cs="Times New Roman"/>
          <w:sz w:val="28"/>
          <w:szCs w:val="28"/>
        </w:rPr>
      </w:pPr>
      <w:r w:rsidRPr="00D52DFA">
        <w:rPr>
          <w:rFonts w:ascii="Times New Roman" w:hAnsi="Times New Roman" w:cs="Times New Roman"/>
          <w:sz w:val="28"/>
          <w:szCs w:val="28"/>
        </w:rPr>
        <w:t>Вимоги до оформлення меню полягають, передусім у тому, що воно повинне служити ефективним засобом реклами, відображати специфіку підприємства. Меню повинно розроблятись і оформлятись з розрахунку саме на того споживача, на якого заклад планує зробити основну ставку. Тип меню, його склад і ціни мають відповідати рівню обслуговування, атмосфері залу, часу виконання замовлення. Своїм оформленням меню підкреслює стиль, загальну атмосферу, концепцію та рівень закладу. Прикрашають меню емблеми, символізуючи специфіку ресторану, кафе, їдальні, бару. Меню повинно бути віддруковано чітким, ясним, легким для читання шрифтом, на гарному папері. Необхідно правильно підібрати розмір і тип шрифту, пропуски між буквами і словами. При друкуванні меню в друкарні необхідно в кожному розділі залишити вільне місце для того, щоб там можна було проставити назви закусок, страв, напоїв, що додатково включаються до меню. У такому меню ціни проставляються друкованим способом. Заповнені бланки меню вкладаються в папки, художньо оформлені відповідно до дизайну і стилю ресторанного закладу; їх виготовляють з щільного крейдованого паперу, пластика, картону, шкірозамінника, шкіри.</w:t>
      </w:r>
    </w:p>
    <w:p w:rsidR="00D52DFA" w:rsidRPr="00D52DFA" w:rsidRDefault="00D52DFA" w:rsidP="00D52DFA">
      <w:pPr>
        <w:spacing w:line="360" w:lineRule="auto"/>
        <w:ind w:firstLine="708"/>
        <w:jc w:val="both"/>
        <w:rPr>
          <w:rFonts w:ascii="Times New Roman" w:hAnsi="Times New Roman" w:cs="Times New Roman"/>
          <w:sz w:val="28"/>
          <w:szCs w:val="28"/>
        </w:rPr>
      </w:pPr>
      <w:r w:rsidRPr="00D52DFA">
        <w:rPr>
          <w:rFonts w:ascii="Times New Roman" w:hAnsi="Times New Roman" w:cs="Times New Roman"/>
          <w:sz w:val="28"/>
          <w:szCs w:val="28"/>
        </w:rPr>
        <w:t>Кількість екземплярів меню на кожен день роботи у кафе та ресторанах визначається кількістю столів у закладі. В їдальні достатньо трьох екземплярів меню, які розміщуються при вході в зал, перед роздавальною, а також на робочому місці касира.</w:t>
      </w:r>
    </w:p>
    <w:p w:rsidR="00D52DFA" w:rsidRDefault="00D52DFA" w:rsidP="00D52DFA">
      <w:pPr>
        <w:spacing w:line="360" w:lineRule="auto"/>
        <w:ind w:firstLine="708"/>
        <w:jc w:val="both"/>
        <w:rPr>
          <w:rFonts w:ascii="Times New Roman" w:hAnsi="Times New Roman" w:cs="Times New Roman"/>
          <w:sz w:val="28"/>
          <w:szCs w:val="28"/>
          <w:lang w:val="uk-UA"/>
        </w:rPr>
      </w:pPr>
      <w:r w:rsidRPr="00D52DFA">
        <w:rPr>
          <w:rFonts w:ascii="Times New Roman" w:hAnsi="Times New Roman" w:cs="Times New Roman"/>
          <w:sz w:val="28"/>
          <w:szCs w:val="28"/>
          <w:lang w:val="uk-UA"/>
        </w:rPr>
        <w:lastRenderedPageBreak/>
        <w:t>Підприємства, які обслуговують іноземних туристів, повинні мати меню на іноземних мовах (англійській, німецькій, французькій).</w:t>
      </w:r>
    </w:p>
    <w:p w:rsidR="006D686D" w:rsidRPr="00D90110" w:rsidRDefault="006D686D" w:rsidP="00D90110">
      <w:pPr>
        <w:spacing w:line="360" w:lineRule="auto"/>
        <w:ind w:firstLine="708"/>
        <w:jc w:val="both"/>
        <w:rPr>
          <w:rFonts w:ascii="Times New Roman" w:hAnsi="Times New Roman" w:cs="Times New Roman"/>
          <w:b/>
          <w:sz w:val="28"/>
          <w:szCs w:val="28"/>
          <w:lang w:val="uk-UA"/>
        </w:rPr>
      </w:pPr>
      <w:r w:rsidRPr="00D90110">
        <w:rPr>
          <w:rFonts w:ascii="Times New Roman" w:hAnsi="Times New Roman" w:cs="Times New Roman"/>
          <w:b/>
          <w:sz w:val="28"/>
          <w:szCs w:val="28"/>
          <w:lang w:val="uk-UA"/>
        </w:rPr>
        <w:t xml:space="preserve">Викладач роздає роздавальний матеріал із зразками різних видів меню, що розроблені для </w:t>
      </w:r>
      <w:r w:rsidR="00D90110" w:rsidRPr="00D90110">
        <w:rPr>
          <w:rFonts w:ascii="Times New Roman" w:hAnsi="Times New Roman" w:cs="Times New Roman"/>
          <w:b/>
          <w:sz w:val="28"/>
          <w:szCs w:val="28"/>
          <w:lang w:val="uk-UA"/>
        </w:rPr>
        <w:t>закладів ресторанного господарства.</w:t>
      </w:r>
    </w:p>
    <w:p w:rsidR="00D52DFA" w:rsidRPr="00D52DFA" w:rsidRDefault="00D90110" w:rsidP="00D52DFA">
      <w:pPr>
        <w:spacing w:line="360" w:lineRule="auto"/>
        <w:ind w:firstLine="708"/>
        <w:jc w:val="both"/>
        <w:rPr>
          <w:rFonts w:ascii="Times New Roman" w:hAnsi="Times New Roman" w:cs="Times New Roman"/>
          <w:sz w:val="28"/>
          <w:szCs w:val="28"/>
          <w:lang w:val="uk-UA"/>
        </w:rPr>
      </w:pPr>
      <w:r w:rsidRPr="00D90110">
        <w:rPr>
          <w:rFonts w:ascii="Times New Roman" w:hAnsi="Times New Roman" w:cs="Times New Roman"/>
          <w:b/>
          <w:sz w:val="28"/>
          <w:szCs w:val="28"/>
          <w:lang w:val="uk-UA"/>
        </w:rPr>
        <w:t>Викладач:</w:t>
      </w:r>
      <w:r>
        <w:rPr>
          <w:rFonts w:ascii="Times New Roman" w:hAnsi="Times New Roman" w:cs="Times New Roman"/>
          <w:sz w:val="28"/>
          <w:szCs w:val="28"/>
          <w:lang w:val="uk-UA"/>
        </w:rPr>
        <w:t xml:space="preserve"> </w:t>
      </w:r>
      <w:r w:rsidR="00D52DFA" w:rsidRPr="00D52DFA">
        <w:rPr>
          <w:rFonts w:ascii="Times New Roman" w:hAnsi="Times New Roman" w:cs="Times New Roman"/>
          <w:sz w:val="28"/>
          <w:szCs w:val="28"/>
          <w:lang w:val="uk-UA"/>
        </w:rPr>
        <w:t>Технологічною документацією на страви, що входять до меню, є рецептура, що міститься в Збірнику рецептур страв та кулінарних виробів, за допомогою якої визначають норми відходів, втрат при механічній і тепловій кулінарній обробці сировини та продуктів.</w:t>
      </w:r>
    </w:p>
    <w:p w:rsidR="00D52DFA" w:rsidRDefault="006D686D" w:rsidP="00EA0A40">
      <w:pPr>
        <w:jc w:val="center"/>
        <w:rPr>
          <w:rFonts w:ascii="Times New Roman" w:hAnsi="Times New Roman" w:cs="Times New Roman"/>
          <w:sz w:val="28"/>
          <w:szCs w:val="28"/>
          <w:lang w:val="uk-UA"/>
        </w:rPr>
      </w:pPr>
      <w:r w:rsidRPr="006D686D">
        <w:rPr>
          <w:rFonts w:ascii="Times New Roman" w:hAnsi="Times New Roman" w:cs="Times New Roman"/>
          <w:sz w:val="28"/>
          <w:szCs w:val="28"/>
        </w:rPr>
        <w:object w:dxaOrig="7216" w:dyaOrig="5390">
          <v:shape id="_x0000_i1030" type="#_x0000_t75" style="width:360.75pt;height:269.25pt" o:ole="">
            <v:imagedata r:id="rId24" o:title=""/>
          </v:shape>
          <o:OLEObject Type="Embed" ProgID="PowerPoint.Template.12" ShapeID="_x0000_i1030" DrawAspect="Content" ObjectID="_1614527596" r:id="rId25"/>
        </w:object>
      </w:r>
    </w:p>
    <w:p w:rsidR="006D686D" w:rsidRDefault="006D686D" w:rsidP="00EA0A40">
      <w:pPr>
        <w:jc w:val="center"/>
        <w:rPr>
          <w:rFonts w:ascii="Times New Roman" w:hAnsi="Times New Roman" w:cs="Times New Roman"/>
          <w:sz w:val="28"/>
          <w:szCs w:val="28"/>
          <w:lang w:val="uk-UA"/>
        </w:rPr>
      </w:pPr>
    </w:p>
    <w:p w:rsidR="00D90110" w:rsidRDefault="00D90110" w:rsidP="00D90110">
      <w:pPr>
        <w:rPr>
          <w:rFonts w:ascii="Times New Roman" w:hAnsi="Times New Roman" w:cs="Times New Roman"/>
          <w:sz w:val="28"/>
          <w:szCs w:val="28"/>
          <w:lang w:val="en-US"/>
        </w:rPr>
      </w:pPr>
    </w:p>
    <w:p w:rsidR="00D90110" w:rsidRDefault="00D90110" w:rsidP="00D90110">
      <w:pPr>
        <w:rPr>
          <w:rFonts w:ascii="Times New Roman" w:hAnsi="Times New Roman" w:cs="Times New Roman"/>
          <w:sz w:val="28"/>
          <w:szCs w:val="28"/>
          <w:lang w:val="en-US"/>
        </w:rPr>
      </w:pPr>
    </w:p>
    <w:p w:rsidR="00D90110" w:rsidRDefault="00D90110" w:rsidP="00D90110">
      <w:pPr>
        <w:rPr>
          <w:rFonts w:ascii="Times New Roman" w:hAnsi="Times New Roman" w:cs="Times New Roman"/>
          <w:sz w:val="28"/>
          <w:szCs w:val="28"/>
          <w:lang w:val="en-US"/>
        </w:rPr>
      </w:pPr>
    </w:p>
    <w:p w:rsidR="00D90110" w:rsidRDefault="00D90110" w:rsidP="00D90110">
      <w:pPr>
        <w:rPr>
          <w:rFonts w:ascii="Times New Roman" w:hAnsi="Times New Roman" w:cs="Times New Roman"/>
          <w:sz w:val="28"/>
          <w:szCs w:val="28"/>
          <w:lang w:val="en-US"/>
        </w:rPr>
      </w:pPr>
    </w:p>
    <w:p w:rsidR="00D90110" w:rsidRDefault="00D90110" w:rsidP="00D90110">
      <w:pPr>
        <w:rPr>
          <w:rFonts w:ascii="Times New Roman" w:hAnsi="Times New Roman" w:cs="Times New Roman"/>
          <w:sz w:val="28"/>
          <w:szCs w:val="28"/>
          <w:lang w:val="en-US"/>
        </w:rPr>
      </w:pPr>
    </w:p>
    <w:p w:rsidR="00D90110" w:rsidRDefault="00D90110" w:rsidP="00D90110">
      <w:pPr>
        <w:rPr>
          <w:rFonts w:ascii="Times New Roman" w:hAnsi="Times New Roman" w:cs="Times New Roman"/>
          <w:sz w:val="28"/>
          <w:szCs w:val="28"/>
          <w:lang w:val="en-US"/>
        </w:rPr>
      </w:pPr>
    </w:p>
    <w:p w:rsidR="006D686D" w:rsidRDefault="006D686D" w:rsidP="00D90110">
      <w:pPr>
        <w:jc w:val="center"/>
        <w:rPr>
          <w:rFonts w:ascii="Times New Roman" w:hAnsi="Times New Roman" w:cs="Times New Roman"/>
          <w:sz w:val="28"/>
          <w:szCs w:val="28"/>
          <w:lang w:val="en-US"/>
        </w:rPr>
      </w:pPr>
      <w:r w:rsidRPr="006D686D">
        <w:rPr>
          <w:rFonts w:ascii="Times New Roman" w:hAnsi="Times New Roman" w:cs="Times New Roman"/>
          <w:sz w:val="28"/>
          <w:szCs w:val="28"/>
        </w:rPr>
        <w:object w:dxaOrig="7216" w:dyaOrig="5390">
          <v:shape id="_x0000_i1031" type="#_x0000_t75" style="width:360.75pt;height:269.25pt" o:ole="">
            <v:imagedata r:id="rId26" o:title=""/>
          </v:shape>
          <o:OLEObject Type="Embed" ProgID="PowerPoint.Template.12" ShapeID="_x0000_i1031" DrawAspect="Content" ObjectID="_1614527597" r:id="rId27"/>
        </w:object>
      </w:r>
    </w:p>
    <w:p w:rsidR="00D90110" w:rsidRDefault="00D90110" w:rsidP="00D90110">
      <w:pPr>
        <w:rPr>
          <w:rFonts w:ascii="Times New Roman" w:hAnsi="Times New Roman" w:cs="Times New Roman"/>
          <w:b/>
          <w:sz w:val="28"/>
          <w:szCs w:val="28"/>
          <w:lang w:val="uk-UA"/>
        </w:rPr>
      </w:pPr>
      <w:r w:rsidRPr="00D90110">
        <w:rPr>
          <w:rFonts w:ascii="Times New Roman" w:hAnsi="Times New Roman" w:cs="Times New Roman"/>
          <w:b/>
          <w:sz w:val="28"/>
          <w:szCs w:val="28"/>
          <w:lang w:val="en-US"/>
        </w:rPr>
        <w:t>VI</w:t>
      </w:r>
      <w:r>
        <w:rPr>
          <w:rFonts w:ascii="Times New Roman" w:hAnsi="Times New Roman" w:cs="Times New Roman"/>
          <w:b/>
          <w:sz w:val="28"/>
          <w:szCs w:val="28"/>
          <w:lang w:val="uk-UA"/>
        </w:rPr>
        <w:t>. Узагальнення та систематизація.</w:t>
      </w:r>
    </w:p>
    <w:p w:rsidR="00D90110" w:rsidRPr="00630040" w:rsidRDefault="00D90110" w:rsidP="00D90110">
      <w:pPr>
        <w:ind w:firstLine="708"/>
        <w:rPr>
          <w:rFonts w:ascii="Times New Roman" w:hAnsi="Times New Roman" w:cs="Times New Roman"/>
          <w:sz w:val="28"/>
          <w:szCs w:val="28"/>
          <w:lang w:val="uk-UA"/>
        </w:rPr>
      </w:pPr>
      <w:r w:rsidRPr="00630040">
        <w:rPr>
          <w:rFonts w:ascii="Times New Roman" w:hAnsi="Times New Roman" w:cs="Times New Roman"/>
          <w:sz w:val="28"/>
          <w:szCs w:val="28"/>
          <w:lang w:val="uk-UA"/>
        </w:rPr>
        <w:t>Викладач  проводить опитування студентів на закріплення нового матеріалу</w:t>
      </w:r>
      <w:r w:rsidR="000D5C04">
        <w:rPr>
          <w:rFonts w:ascii="Times New Roman" w:hAnsi="Times New Roman" w:cs="Times New Roman"/>
          <w:sz w:val="28"/>
          <w:szCs w:val="28"/>
          <w:lang w:val="uk-UA"/>
        </w:rPr>
        <w:t xml:space="preserve">, </w:t>
      </w:r>
      <w:r w:rsidRPr="00630040">
        <w:rPr>
          <w:rFonts w:ascii="Times New Roman" w:hAnsi="Times New Roman" w:cs="Times New Roman"/>
          <w:sz w:val="28"/>
          <w:szCs w:val="28"/>
          <w:lang w:val="uk-UA"/>
        </w:rPr>
        <w:t xml:space="preserve"> використовуючи презентацію теми заняття, конспект лекцій студентів та роздавальний матеріал.</w:t>
      </w:r>
    </w:p>
    <w:p w:rsidR="00D90110" w:rsidRDefault="00D90110" w:rsidP="00D90110">
      <w:pPr>
        <w:rPr>
          <w:rFonts w:ascii="Times New Roman" w:hAnsi="Times New Roman" w:cs="Times New Roman"/>
          <w:b/>
          <w:sz w:val="28"/>
          <w:szCs w:val="28"/>
          <w:lang w:val="uk-UA"/>
        </w:rPr>
      </w:pPr>
      <w:r w:rsidRPr="00D90110">
        <w:rPr>
          <w:rFonts w:ascii="Times New Roman" w:hAnsi="Times New Roman" w:cs="Times New Roman"/>
          <w:b/>
          <w:sz w:val="28"/>
          <w:szCs w:val="28"/>
          <w:lang w:val="en-US"/>
        </w:rPr>
        <w:t>VI</w:t>
      </w:r>
      <w:r>
        <w:rPr>
          <w:rFonts w:ascii="Times New Roman" w:hAnsi="Times New Roman" w:cs="Times New Roman"/>
          <w:b/>
          <w:sz w:val="28"/>
          <w:szCs w:val="28"/>
          <w:lang w:val="en-US"/>
        </w:rPr>
        <w:t>I</w:t>
      </w:r>
      <w:r>
        <w:rPr>
          <w:rFonts w:ascii="Times New Roman" w:hAnsi="Times New Roman" w:cs="Times New Roman"/>
          <w:b/>
          <w:sz w:val="28"/>
          <w:szCs w:val="28"/>
          <w:lang w:val="uk-UA"/>
        </w:rPr>
        <w:t>.</w:t>
      </w:r>
      <w:r w:rsidRPr="00D90110">
        <w:rPr>
          <w:rFonts w:ascii="Times New Roman" w:hAnsi="Times New Roman" w:cs="Times New Roman"/>
          <w:b/>
          <w:sz w:val="28"/>
          <w:szCs w:val="28"/>
        </w:rPr>
        <w:t xml:space="preserve"> </w:t>
      </w:r>
      <w:r>
        <w:rPr>
          <w:rFonts w:ascii="Times New Roman" w:hAnsi="Times New Roman" w:cs="Times New Roman"/>
          <w:b/>
          <w:sz w:val="28"/>
          <w:szCs w:val="28"/>
          <w:lang w:val="uk-UA"/>
        </w:rPr>
        <w:t>Підведення підсумків. Викладач виставляє оцінки та задає домашнє завдання:</w:t>
      </w:r>
    </w:p>
    <w:p w:rsidR="00D90110" w:rsidRPr="00630040" w:rsidRDefault="00D90110" w:rsidP="00D90110">
      <w:pPr>
        <w:rPr>
          <w:rFonts w:ascii="Times New Roman" w:hAnsi="Times New Roman" w:cs="Times New Roman"/>
          <w:sz w:val="28"/>
          <w:szCs w:val="28"/>
          <w:lang w:val="uk-UA"/>
        </w:rPr>
      </w:pPr>
      <w:r w:rsidRPr="00630040">
        <w:rPr>
          <w:rFonts w:ascii="Times New Roman" w:hAnsi="Times New Roman" w:cs="Times New Roman"/>
          <w:sz w:val="28"/>
          <w:szCs w:val="28"/>
          <w:lang w:val="uk-UA"/>
        </w:rPr>
        <w:t>1 Опрацювати матеріал</w:t>
      </w:r>
      <w:r w:rsidR="00630040" w:rsidRPr="00630040">
        <w:rPr>
          <w:rFonts w:ascii="Times New Roman" w:hAnsi="Times New Roman" w:cs="Times New Roman"/>
          <w:sz w:val="28"/>
          <w:szCs w:val="28"/>
          <w:lang w:val="uk-UA"/>
        </w:rPr>
        <w:t xml:space="preserve"> відповідно до теми заняття.</w:t>
      </w:r>
    </w:p>
    <w:p w:rsidR="00630040" w:rsidRPr="00630040" w:rsidRDefault="00630040" w:rsidP="00630040">
      <w:pPr>
        <w:rPr>
          <w:rFonts w:ascii="Times New Roman" w:hAnsi="Times New Roman" w:cs="Times New Roman"/>
          <w:sz w:val="28"/>
          <w:szCs w:val="28"/>
          <w:lang w:val="uk-UA"/>
        </w:rPr>
      </w:pPr>
      <w:r w:rsidRPr="00630040">
        <w:rPr>
          <w:rFonts w:ascii="Times New Roman" w:hAnsi="Times New Roman" w:cs="Times New Roman"/>
          <w:sz w:val="28"/>
          <w:szCs w:val="28"/>
          <w:lang w:val="uk-UA"/>
        </w:rPr>
        <w:t>2 Підготуватися  до виконання практичної роботи відповідно до теми заняття.</w:t>
      </w:r>
    </w:p>
    <w:p w:rsidR="00630040" w:rsidRDefault="00630040" w:rsidP="00D90110">
      <w:pPr>
        <w:rPr>
          <w:rFonts w:ascii="Times New Roman" w:hAnsi="Times New Roman" w:cs="Times New Roman"/>
          <w:sz w:val="28"/>
          <w:szCs w:val="28"/>
          <w:lang w:val="uk-UA"/>
        </w:rPr>
      </w:pPr>
      <w:r>
        <w:rPr>
          <w:rFonts w:ascii="Times New Roman" w:hAnsi="Times New Roman" w:cs="Times New Roman"/>
          <w:sz w:val="28"/>
          <w:szCs w:val="28"/>
          <w:lang w:val="uk-UA"/>
        </w:rPr>
        <w:br/>
      </w:r>
    </w:p>
    <w:p w:rsidR="00630040" w:rsidRPr="00630040" w:rsidRDefault="00630040" w:rsidP="00630040">
      <w:pPr>
        <w:spacing w:line="360" w:lineRule="auto"/>
        <w:rPr>
          <w:rFonts w:ascii="Times New Roman" w:hAnsi="Times New Roman" w:cs="Times New Roman"/>
          <w:sz w:val="28"/>
          <w:szCs w:val="28"/>
        </w:rPr>
      </w:pPr>
      <w:r>
        <w:rPr>
          <w:rFonts w:ascii="Times New Roman" w:hAnsi="Times New Roman" w:cs="Times New Roman"/>
          <w:sz w:val="28"/>
          <w:szCs w:val="28"/>
          <w:lang w:val="uk-UA"/>
        </w:rPr>
        <w:br/>
      </w:r>
      <w:r>
        <w:rPr>
          <w:rFonts w:ascii="Times New Roman" w:hAnsi="Times New Roman" w:cs="Times New Roman"/>
          <w:sz w:val="28"/>
          <w:szCs w:val="28"/>
          <w:lang w:val="uk-UA"/>
        </w:rPr>
        <w:br/>
      </w:r>
      <w:r>
        <w:rPr>
          <w:rFonts w:ascii="Times New Roman" w:hAnsi="Times New Roman" w:cs="Times New Roman"/>
          <w:sz w:val="28"/>
          <w:szCs w:val="28"/>
          <w:lang w:val="uk-UA"/>
        </w:rPr>
        <w:br/>
      </w:r>
      <w:r>
        <w:rPr>
          <w:rFonts w:ascii="Times New Roman" w:hAnsi="Times New Roman" w:cs="Times New Roman"/>
          <w:sz w:val="28"/>
          <w:szCs w:val="28"/>
          <w:lang w:val="uk-UA"/>
        </w:rPr>
        <w:br/>
      </w:r>
      <w:r>
        <w:rPr>
          <w:rFonts w:ascii="Times New Roman" w:hAnsi="Times New Roman" w:cs="Times New Roman"/>
          <w:sz w:val="28"/>
          <w:szCs w:val="28"/>
          <w:lang w:val="uk-UA"/>
        </w:rPr>
        <w:br/>
      </w:r>
      <w:r>
        <w:rPr>
          <w:rFonts w:ascii="Times New Roman" w:hAnsi="Times New Roman" w:cs="Times New Roman"/>
          <w:sz w:val="28"/>
          <w:szCs w:val="28"/>
          <w:lang w:val="uk-UA"/>
        </w:rPr>
        <w:br/>
      </w:r>
      <w:r>
        <w:rPr>
          <w:rFonts w:ascii="Times New Roman" w:hAnsi="Times New Roman" w:cs="Times New Roman"/>
          <w:sz w:val="28"/>
          <w:szCs w:val="28"/>
          <w:lang w:val="uk-UA"/>
        </w:rPr>
        <w:br/>
      </w:r>
      <w:r w:rsidRPr="00630040">
        <w:rPr>
          <w:rFonts w:ascii="Times New Roman" w:hAnsi="Times New Roman" w:cs="Times New Roman"/>
          <w:b/>
          <w:sz w:val="28"/>
          <w:szCs w:val="28"/>
          <w:lang w:val="uk-UA"/>
        </w:rPr>
        <w:lastRenderedPageBreak/>
        <w:t xml:space="preserve">                                                  ЛІТЕРАТУРА</w:t>
      </w:r>
      <w:r w:rsidRPr="00630040">
        <w:rPr>
          <w:rFonts w:ascii="Times New Roman" w:hAnsi="Times New Roman" w:cs="Times New Roman"/>
          <w:b/>
          <w:sz w:val="28"/>
          <w:szCs w:val="28"/>
          <w:lang w:val="uk-UA"/>
        </w:rPr>
        <w:br/>
      </w:r>
      <w:r w:rsidRPr="00630040">
        <w:rPr>
          <w:rFonts w:ascii="Times New Roman" w:hAnsi="Times New Roman" w:cs="Times New Roman"/>
          <w:sz w:val="28"/>
          <w:szCs w:val="28"/>
        </w:rPr>
        <w:t>1 Архіпов В.В. Організація ресторанного господарства: навч. посібник [для студ. вищ. навч. закл] / В.В. Архіпов -</w:t>
      </w:r>
      <w:r w:rsidRPr="00630040">
        <w:rPr>
          <w:rFonts w:ascii="Times New Roman" w:hAnsi="Times New Roman" w:cs="Times New Roman"/>
        </w:rPr>
        <w:t xml:space="preserve"> </w:t>
      </w:r>
      <w:r w:rsidRPr="00630040">
        <w:rPr>
          <w:rFonts w:ascii="Times New Roman" w:hAnsi="Times New Roman" w:cs="Times New Roman"/>
          <w:sz w:val="28"/>
          <w:szCs w:val="28"/>
        </w:rPr>
        <w:t>К.: Центр учбової літератури; Фірма «Інкос», 2007. - 280 с.</w:t>
      </w:r>
    </w:p>
    <w:p w:rsidR="00630040" w:rsidRPr="00630040" w:rsidRDefault="00630040" w:rsidP="00630040">
      <w:pPr>
        <w:spacing w:line="360" w:lineRule="auto"/>
        <w:jc w:val="both"/>
        <w:rPr>
          <w:rFonts w:ascii="Times New Roman" w:hAnsi="Times New Roman" w:cs="Times New Roman"/>
          <w:sz w:val="28"/>
          <w:szCs w:val="28"/>
        </w:rPr>
      </w:pPr>
      <w:r w:rsidRPr="00630040">
        <w:rPr>
          <w:rFonts w:ascii="Times New Roman" w:hAnsi="Times New Roman" w:cs="Times New Roman"/>
          <w:sz w:val="28"/>
          <w:szCs w:val="28"/>
        </w:rPr>
        <w:t>2 Збірник рецептур національних страв та кулінарних виробів: [для підприємств громадського харчування всіх форм власності] / О.В. Шалімов, Т.П. Дятченко, Л.О.Кравченко та ін. , К.:,А.С.К -  2007. – 782 с</w:t>
      </w:r>
    </w:p>
    <w:p w:rsidR="00630040" w:rsidRPr="00630040" w:rsidRDefault="00630040" w:rsidP="00630040">
      <w:pPr>
        <w:spacing w:line="360" w:lineRule="auto"/>
        <w:jc w:val="both"/>
        <w:rPr>
          <w:rFonts w:ascii="Times New Roman" w:hAnsi="Times New Roman" w:cs="Times New Roman"/>
          <w:sz w:val="28"/>
          <w:szCs w:val="28"/>
        </w:rPr>
      </w:pPr>
      <w:r w:rsidRPr="00630040">
        <w:rPr>
          <w:rFonts w:ascii="Times New Roman" w:hAnsi="Times New Roman" w:cs="Times New Roman"/>
          <w:sz w:val="28"/>
          <w:szCs w:val="28"/>
        </w:rPr>
        <w:t xml:space="preserve">3 Карсекін В.І. Проектування підприємств громадського харчування: навч. посібник [для студ. вищ. навч. закл] / В.І. Карсекін – К.: Вища шк., 1992. – 240 с. </w:t>
      </w:r>
    </w:p>
    <w:p w:rsidR="00630040" w:rsidRPr="00630040" w:rsidRDefault="00630040" w:rsidP="00630040">
      <w:pPr>
        <w:spacing w:line="360" w:lineRule="auto"/>
        <w:jc w:val="both"/>
        <w:rPr>
          <w:rFonts w:ascii="Times New Roman" w:hAnsi="Times New Roman" w:cs="Times New Roman"/>
          <w:sz w:val="28"/>
          <w:szCs w:val="28"/>
        </w:rPr>
      </w:pPr>
      <w:r w:rsidRPr="00630040">
        <w:rPr>
          <w:rFonts w:ascii="Times New Roman" w:hAnsi="Times New Roman" w:cs="Times New Roman"/>
          <w:sz w:val="28"/>
          <w:szCs w:val="28"/>
        </w:rPr>
        <w:t xml:space="preserve">4 Організація виробництва і обслуговування на підприємствах громадського харчування: [навч. посібник для студ. вищ. навч. закл] / В. Д.  Карпенко, А.П.  Рогова,  В.Г. Шкарупа, О.І. Полижишнікова. – К.: НМЦ „Укоопосвіта”, 2003р. – 248 </w:t>
      </w:r>
      <w:r w:rsidRPr="00630040">
        <w:rPr>
          <w:rFonts w:ascii="Times New Roman" w:hAnsi="Times New Roman" w:cs="Times New Roman"/>
          <w:sz w:val="28"/>
          <w:szCs w:val="28"/>
          <w:lang w:val="en-US"/>
        </w:rPr>
        <w:t>c</w:t>
      </w:r>
      <w:r w:rsidRPr="00630040">
        <w:rPr>
          <w:rFonts w:ascii="Times New Roman" w:hAnsi="Times New Roman" w:cs="Times New Roman"/>
          <w:sz w:val="28"/>
          <w:szCs w:val="28"/>
        </w:rPr>
        <w:t>.</w:t>
      </w:r>
    </w:p>
    <w:p w:rsidR="00630040" w:rsidRPr="00630040" w:rsidRDefault="00630040" w:rsidP="00630040">
      <w:pPr>
        <w:autoSpaceDE w:val="0"/>
        <w:autoSpaceDN w:val="0"/>
        <w:adjustRightInd w:val="0"/>
        <w:spacing w:line="360" w:lineRule="auto"/>
        <w:rPr>
          <w:rFonts w:ascii="Times New Roman" w:hAnsi="Times New Roman" w:cs="Times New Roman"/>
          <w:sz w:val="28"/>
          <w:szCs w:val="28"/>
          <w:lang w:eastAsia="ru-RU"/>
        </w:rPr>
      </w:pPr>
      <w:r w:rsidRPr="00630040">
        <w:rPr>
          <w:rFonts w:ascii="Times New Roman" w:hAnsi="Times New Roman" w:cs="Times New Roman"/>
          <w:sz w:val="28"/>
          <w:szCs w:val="28"/>
        </w:rPr>
        <w:t>6 Проектування закладів ресторанного господарства</w:t>
      </w:r>
      <w:r w:rsidRPr="00630040">
        <w:rPr>
          <w:rFonts w:ascii="Times New Roman" w:hAnsi="Times New Roman" w:cs="Times New Roman"/>
          <w:sz w:val="28"/>
          <w:szCs w:val="28"/>
          <w:lang w:eastAsia="ru-RU"/>
        </w:rPr>
        <w:t>/ [А.А. Мазаракі, С.Л. Шаповал, О.М. Григоренко та ін.] ; за ред. А.А. Мазаракі. – Київ : Київ. нац. торг.-екон. ун-т, 2017. – 184 с.</w:t>
      </w:r>
    </w:p>
    <w:p w:rsidR="00630040" w:rsidRPr="00630040" w:rsidRDefault="00630040" w:rsidP="00630040">
      <w:pPr>
        <w:spacing w:line="360" w:lineRule="auto"/>
        <w:jc w:val="both"/>
        <w:rPr>
          <w:rFonts w:ascii="Times New Roman" w:hAnsi="Times New Roman" w:cs="Times New Roman"/>
          <w:sz w:val="28"/>
          <w:szCs w:val="28"/>
        </w:rPr>
      </w:pPr>
      <w:r w:rsidRPr="00630040">
        <w:rPr>
          <w:rFonts w:ascii="Times New Roman" w:hAnsi="Times New Roman" w:cs="Times New Roman"/>
          <w:sz w:val="28"/>
          <w:szCs w:val="28"/>
        </w:rPr>
        <w:t xml:space="preserve">7 Томишин – Лелекач М.М. Технологічні розрахунки при проектуванні підприємств харчування: навч. посібник [для студ. вищ. навч. закл] / </w:t>
      </w:r>
    </w:p>
    <w:p w:rsidR="00630040" w:rsidRPr="00630040" w:rsidRDefault="00630040" w:rsidP="00630040">
      <w:pPr>
        <w:spacing w:line="360" w:lineRule="auto"/>
        <w:jc w:val="both"/>
        <w:rPr>
          <w:rFonts w:ascii="Times New Roman" w:hAnsi="Times New Roman" w:cs="Times New Roman"/>
          <w:sz w:val="28"/>
          <w:szCs w:val="28"/>
        </w:rPr>
      </w:pPr>
      <w:r w:rsidRPr="00630040">
        <w:rPr>
          <w:rFonts w:ascii="Times New Roman" w:hAnsi="Times New Roman" w:cs="Times New Roman"/>
          <w:sz w:val="28"/>
          <w:szCs w:val="28"/>
        </w:rPr>
        <w:t>М.М. Томишин – Лелекач,  В.В. Канечі. – Ужгород: видавництво В. Падика, 2010.- 193 с.</w:t>
      </w:r>
    </w:p>
    <w:p w:rsidR="00630040" w:rsidRPr="0064199A" w:rsidRDefault="00630040" w:rsidP="00630040">
      <w:pPr>
        <w:spacing w:line="360" w:lineRule="auto"/>
        <w:jc w:val="center"/>
        <w:rPr>
          <w:sz w:val="28"/>
          <w:szCs w:val="28"/>
        </w:rPr>
      </w:pPr>
    </w:p>
    <w:p w:rsidR="00630040" w:rsidRPr="00EE6646" w:rsidRDefault="00630040" w:rsidP="00630040">
      <w:pPr>
        <w:spacing w:line="360" w:lineRule="auto"/>
        <w:jc w:val="both"/>
        <w:rPr>
          <w:sz w:val="28"/>
          <w:szCs w:val="28"/>
        </w:rPr>
      </w:pPr>
    </w:p>
    <w:p w:rsidR="00630040" w:rsidRPr="00630040" w:rsidRDefault="00630040" w:rsidP="00630040">
      <w:pPr>
        <w:jc w:val="center"/>
        <w:rPr>
          <w:rFonts w:ascii="Times New Roman" w:hAnsi="Times New Roman" w:cs="Times New Roman"/>
          <w:b/>
          <w:sz w:val="28"/>
          <w:szCs w:val="28"/>
          <w:lang w:val="uk-UA"/>
        </w:rPr>
      </w:pPr>
    </w:p>
    <w:sectPr w:rsidR="00630040" w:rsidRPr="00630040" w:rsidSect="004433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600FB5"/>
    <w:multiLevelType w:val="hybridMultilevel"/>
    <w:tmpl w:val="1E9C8C44"/>
    <w:lvl w:ilvl="0" w:tplc="F8043ADA">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6FB42B68"/>
    <w:multiLevelType w:val="hybridMultilevel"/>
    <w:tmpl w:val="3C922F6A"/>
    <w:lvl w:ilvl="0" w:tplc="61D83A5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F2D3A"/>
    <w:rsid w:val="00087503"/>
    <w:rsid w:val="000D5C04"/>
    <w:rsid w:val="000F2D3A"/>
    <w:rsid w:val="002F3D77"/>
    <w:rsid w:val="003E564D"/>
    <w:rsid w:val="00443357"/>
    <w:rsid w:val="00530EF3"/>
    <w:rsid w:val="00630040"/>
    <w:rsid w:val="006D686D"/>
    <w:rsid w:val="00840D02"/>
    <w:rsid w:val="00947E2A"/>
    <w:rsid w:val="00C10B14"/>
    <w:rsid w:val="00D52DFA"/>
    <w:rsid w:val="00D90110"/>
    <w:rsid w:val="00EA0A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35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0A4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_______Microsoft_Office_PowerPoint_20074.sldx"/><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package" Target="embeddings/_______Microsoft_Office_PowerPoint_20078.sldx"/><Relationship Id="rId7" Type="http://schemas.openxmlformats.org/officeDocument/2006/relationships/package" Target="embeddings/_______Microsoft_Office_PowerPoint_20071.sldx"/><Relationship Id="rId12" Type="http://schemas.openxmlformats.org/officeDocument/2006/relationships/image" Target="media/image4.emf"/><Relationship Id="rId17" Type="http://schemas.openxmlformats.org/officeDocument/2006/relationships/package" Target="embeddings/_______Microsoft_Office_PowerPoint_20076.sldx"/><Relationship Id="rId25" Type="http://schemas.openxmlformats.org/officeDocument/2006/relationships/package" Target="embeddings/_______Microsoft_Office_PowerPoint_200710.sldx"/><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package" Target="embeddings/_______Microsoft_Office_PowerPoint_20073.sldx"/><Relationship Id="rId24" Type="http://schemas.openxmlformats.org/officeDocument/2006/relationships/image" Target="media/image10.emf"/><Relationship Id="rId5" Type="http://schemas.openxmlformats.org/officeDocument/2006/relationships/webSettings" Target="webSettings.xml"/><Relationship Id="rId15" Type="http://schemas.openxmlformats.org/officeDocument/2006/relationships/package" Target="embeddings/_______Microsoft_Office_PowerPoint_20075.sldx"/><Relationship Id="rId23" Type="http://schemas.openxmlformats.org/officeDocument/2006/relationships/package" Target="embeddings/_______Microsoft_Office_PowerPoint_20079.sldx"/><Relationship Id="rId28" Type="http://schemas.openxmlformats.org/officeDocument/2006/relationships/fontTable" Target="fontTable.xml"/><Relationship Id="rId10" Type="http://schemas.openxmlformats.org/officeDocument/2006/relationships/image" Target="media/image3.emf"/><Relationship Id="rId19" Type="http://schemas.openxmlformats.org/officeDocument/2006/relationships/package" Target="embeddings/_______Microsoft_Office_PowerPoint_20077.sldx"/><Relationship Id="rId4" Type="http://schemas.openxmlformats.org/officeDocument/2006/relationships/settings" Target="settings.xml"/><Relationship Id="rId9" Type="http://schemas.openxmlformats.org/officeDocument/2006/relationships/package" Target="embeddings/_______Microsoft_Office_PowerPoint_20072.sl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_______Microsoft_Office_PowerPoint_200711.sld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E3F87A-A3B4-4F57-B492-D2D5F33EA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19</Pages>
  <Words>2869</Words>
  <Characters>16359</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2019-03-18T19:02:00Z</dcterms:created>
  <dcterms:modified xsi:type="dcterms:W3CDTF">2019-03-19T17:06:00Z</dcterms:modified>
</cp:coreProperties>
</file>