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23F" w:rsidRDefault="00A1423F" w:rsidP="00A142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  <w:r w:rsidRPr="00DC4088">
        <w:rPr>
          <w:rFonts w:ascii="Times New Roman" w:hAnsi="Times New Roman" w:cs="Times New Roman"/>
          <w:b/>
          <w:sz w:val="24"/>
          <w:szCs w:val="24"/>
          <w:lang w:val="uk-UA"/>
        </w:rPr>
        <w:t>КОНИШЕВА А.І., ВИКЛАДАЧ ДИСЦИПЛІН СОЦІАЛЬНОЇ РОБОТИ, ГОЛОВА ЦИКЛОВОЇ КОМІСІЇ ПРОФЕСІЙНИХ ДИСЦИПЛІН ТА ПРАКТИЧНОЇ ПІДГОТОВКИ ХАРКІВСЬКОГО ДЕРЖАВНОГО СОЦІАЛЬНО-ЕКОНОМІЧНОГО КОЛЕДЖУ</w:t>
      </w:r>
    </w:p>
    <w:p w:rsidR="00A1423F" w:rsidRPr="00DC4088" w:rsidRDefault="00A1423F" w:rsidP="00A142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1423F" w:rsidRDefault="00A1423F" w:rsidP="00A1423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5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ВИВЧЕННЯ ОКРЕМИХ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ПИТАНЬ СТАВЛЕННЯ </w:t>
      </w:r>
      <w:r w:rsidRPr="00C55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СТУДЕНТІВ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ТИПОВИМ РОЗВИТКОМ ДО СТУДЕНТІВ З ІНВАЛІДНІСТЮ В УМОВАХ ІНКЛЮЗИВНОЇ ОСВІТИ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B6B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статті висвітлено питання взаємостосунків студентів з типовим розвитком та студентів з інвалідністю в умовах інклюзивної освіти. Метою державної політики щодо інклюзивної освіти визначено права осіб з інвалідністю на рівний доступ до якісної вищої освіти, незалежно від їхнього здоров'я та місця проживання. Розглянуто як один з напрямів перебудови навчально-виховного процесу в умовах інклюзивної освіти створення педагогічних умов та ситуацій для розвитку в студентів якостей емпатії, толерантності та досвіду навчання у режимі взаємодопомоги та співпраці.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B6B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Ключові слова: інклюзія; інклюзивна освіта;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взаємостосунки у студентському середовищі, де навчаються особи з інвалідністю</w:t>
      </w:r>
      <w:r w:rsidRPr="00EB6B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; модернізація освітньої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системи в умовах інклюзії</w:t>
      </w:r>
      <w:r w:rsidRPr="00EB6B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:rsidR="00A1423F" w:rsidRPr="00EB6B0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Постановка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проблеми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У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сучасному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світі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дедалі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більшого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набуває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інклюзивна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модель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модель,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ґрунтується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соціальному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гуманістичному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розумінні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інвалідності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не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лише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підході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 до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медичної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проблеми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Згідно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такою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моделлю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суспільство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повинно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забезпечувати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безперешкодну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участь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усіх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громадян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реалізації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своїх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прав,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зокрема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вищу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освіту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У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цьому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контексті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одним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завдань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освітньої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системи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забезпечення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рівних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студентів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інвалідністю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якісну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професійну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підготовку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інклюзію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освітнє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середовище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навчального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закладу. З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огляду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вищезазначене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актуалізується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проблема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модернізації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освітньої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галузі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загалом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і,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зокрема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суттєвого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оновлення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системи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молоді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особливими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освітніми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потребами, психолого-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педагогічного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супроводу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навчального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процесу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забезпечення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комфортного існування молодої людини з інвалідністю у студентському середовищі. </w:t>
      </w:r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молодої людини, яка є особою з інвалідністю, о</w:t>
      </w:r>
      <w:r w:rsidRPr="00C55CE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світа є важливою формою їх соціального захисту, реальним шансом створити передумови для подальшого самостійного та незалежного життя, трудової діяльності. 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Для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цієї людини 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професійну освіту без перебільшення можна вважати найважливішим засобом досягнення самостійності та особистої незалежності, інтеграції у сучасне суспільство. </w:t>
      </w:r>
    </w:p>
    <w:p w:rsidR="00A1423F" w:rsidRPr="00F661E6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Принцип рівного доступу усіх верств населення і, перш за все, осіб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інвалідністю, 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здобуття якісної освіти, сформульовано на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засадах дотримання прав людини і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викладено в резолюції Генеральної асамблеї ООН від 12 грудня 1997 р. Цей принцип зумовлює перенесення акцентів з медичних аспектів інвалідності, піклування про осіб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інвалідністю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захисту та надання їм допомоги в адаптації до навколишнього середовища та реформування самого соціуму, де особа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фізичними вадами 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 змогу задовольнити свої потреби, перш за все, потребу здобути якісну освіту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Така можливість є у осіб, які здобувають освіту в умовах інклюзивного навчання, один із основних принципів якого проголошує: «всі діти мають навчатися разом у всіх випадках, коли це виявляється можливим, не зважаючи на певні труднощі чи відмінності, що існують між ними»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Нормативно-правовою базою забезпечен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ня освіти молоді з інвалідністю 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 Україні, крім Конституції України, є закони України «Про освіту», «Про реабілітацію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осіб з інвалідністю 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 Україні», «Про основи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соціальної захищеності осіб з інвалідністю в Україні». 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Конвенції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права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інвалідів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прийнятій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Генеральною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Асамблеєю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ООН і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ратифікованій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Україною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24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вересня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2008 року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зазначається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: «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Держави-учасниці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визнають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 людей з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інвалідністю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освіту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Для потреб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цього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права без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дискримінації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на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основі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рівності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можливостей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держави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учасниці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забезпечують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інклюзивну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освіту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всіх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рівнях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на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освіту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упродовж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усього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життя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прагнучи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цьому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1) до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повного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людського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потенціалу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також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відчуття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гідності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самоповаги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посилення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поваги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прав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людини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основоположних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свобод та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людської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різноманітності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2) </w:t>
      </w:r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до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особистості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талантів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творчості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людей з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інвалідністю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також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розумових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фізичних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здібностей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самою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повною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мірою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3)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надання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людям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можливості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ефективної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участі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житт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вільного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суспільства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Аналіз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останніх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досліджень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публікацій</w:t>
      </w:r>
      <w:proofErr w:type="spellEnd"/>
      <w:r w:rsidRPr="00EB6B0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F07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Дослідженню проблеми організації навчання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осіб з вадами здоров</w:t>
      </w:r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’я присвячені праці Ю. </w:t>
      </w:r>
      <w:proofErr w:type="spellStart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Бистрової</w:t>
      </w:r>
      <w:proofErr w:type="spellEnd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О. Гаврилова, І. Обухівської, О. </w:t>
      </w:r>
      <w:proofErr w:type="spellStart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Романчука</w:t>
      </w:r>
      <w:proofErr w:type="spellEnd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П. </w:t>
      </w:r>
      <w:proofErr w:type="spellStart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Таланчука</w:t>
      </w:r>
      <w:proofErr w:type="spellEnd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І. Тараненко, А. </w:t>
      </w:r>
      <w:proofErr w:type="spellStart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Шерляг</w:t>
      </w:r>
      <w:proofErr w:type="spellEnd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Б. </w:t>
      </w:r>
      <w:proofErr w:type="spellStart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Шихов’як</w:t>
      </w:r>
      <w:proofErr w:type="spellEnd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М. </w:t>
      </w:r>
      <w:proofErr w:type="spellStart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Яскала</w:t>
      </w:r>
      <w:proofErr w:type="spellEnd"/>
      <w:r w:rsidRPr="00DB1F9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Проблеми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студ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ентів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порушеннями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опорно-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рухового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апарату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супровід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навчальній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досліджували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К. Кольченко, С. Миронова, Т. Панченко, В.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Синьов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П.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Таланчук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А. Шевцов, М.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Чайковський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інші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Дослідники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зазначають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студенти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порушеннями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</w:t>
      </w:r>
      <w:proofErr w:type="spellEnd"/>
      <w:r w:rsidRPr="00DB1F9C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певні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проблеми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сформувалися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дитячому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шкільному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віці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суттєво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впливають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пізнавальну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активність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інтеграцію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освітнє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середовище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під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навчання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вищих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навчальних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закладах [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Таланчук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Кольченко,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Нікуліна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2003]. </w:t>
      </w:r>
    </w:p>
    <w:p w:rsidR="00A1423F" w:rsidRPr="00F661E6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661E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Мета статті – висвітлити окремі аспекти взаємостосунків серед студентів з типовим розвитком та студентами, особами з інвалідністю в умовах запровадження інклюзивної освіти за допомогою аналізу результатів проведеного анонімного анкетування.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Практична ре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алізація інклюзивного навчання у </w:t>
      </w: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вищих навч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альних закладах освіти, вимагає</w:t>
      </w: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докорінної перебудови навчального-виховного процесу та свідомості всіх його учасників, а саме: 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проведення спеціальних курсів, семінарів з тематики інклюзивного навчання; 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проведення відкритих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занять у форматі майстер-класів</w:t>
      </w: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які надають можливість поділитися досвідом та визначити подальші завдання власної і колективної діяльності для здійснення результ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ативного інклюзивного навчання;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проведення систематичної індивідуальн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ої роботи з окремими студентами</w:t>
      </w: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; 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заохочення до допомоги «здоровими» студентами своїм колегам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студентам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інвалідністю </w:t>
      </w: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під час підготовки до різних форм занять, складання заліків та іспитів; 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- надання студентам з сенсорними порушеннями додаткового часу на контрольних заняттях, заліках, іспитах; 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активне використання на заняттях форм інклюзивної колективної взаємодії (робота в групах, які складаються із студентів із змішаним рівнем знань та освітніх потреб); </w:t>
      </w:r>
    </w:p>
    <w:p w:rsidR="00A1423F" w:rsidRPr="00117F4D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17F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створення педагогічних умов та ситуацій для розвитку в студентів якостей емпатії, толерантності та досвіду навчання у режимі взаємодопомоги та співпраці.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Серед перерахованих напрямків перебудови навчально-виховного процесу в умовах інклюзивного навчання, вважаємо, що не останнє місце займає розвиток у студентів толерантного ставлення до своїх колег по навчанню, що є особами з інвалідністю. 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цією метою у нашому коледжі було проведено </w:t>
      </w:r>
      <w:r w:rsidRPr="00F661E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анкетування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серед </w:t>
      </w:r>
      <w:r w:rsidRPr="00F661E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студентів з типовим розвитком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десяти навчальних </w:t>
      </w:r>
      <w:r w:rsidRPr="00F661E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груп, у кожній із яких навча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ються </w:t>
      </w:r>
      <w:r w:rsidRPr="00F661E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студент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F661E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інвалідністю</w:t>
      </w:r>
      <w:r w:rsidRPr="00F661E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процесі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анкетування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цікавило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зокрема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сприймають вони студента з вадами здоров</w:t>
      </w:r>
      <w:r w:rsidRPr="009C55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’я як </w:t>
      </w:r>
      <w:proofErr w:type="spellStart"/>
      <w:r w:rsidRPr="009C5571">
        <w:rPr>
          <w:rFonts w:ascii="Times New Roman" w:hAnsi="Times New Roman" w:cs="Times New Roman"/>
          <w:color w:val="000000" w:themeColor="text1"/>
          <w:sz w:val="28"/>
          <w:szCs w:val="28"/>
        </w:rPr>
        <w:t>рівного</w:t>
      </w:r>
      <w:proofErr w:type="spellEnd"/>
      <w:r w:rsidRPr="009C55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C5571">
        <w:rPr>
          <w:rFonts w:ascii="Times New Roman" w:hAnsi="Times New Roman" w:cs="Times New Roman"/>
          <w:color w:val="000000" w:themeColor="text1"/>
          <w:sz w:val="28"/>
          <w:szCs w:val="28"/>
        </w:rPr>
        <w:t>серед</w:t>
      </w:r>
      <w:proofErr w:type="spellEnd"/>
      <w:r w:rsidRPr="009C55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C5571">
        <w:rPr>
          <w:rFonts w:ascii="Times New Roman" w:hAnsi="Times New Roman" w:cs="Times New Roman"/>
          <w:color w:val="000000" w:themeColor="text1"/>
          <w:sz w:val="28"/>
          <w:szCs w:val="28"/>
        </w:rPr>
        <w:t>рівних</w:t>
      </w:r>
      <w:proofErr w:type="spellEnd"/>
      <w:r w:rsidRPr="009C55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спілкуються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студенти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процесі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навчання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поза ним;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соромляться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вони такого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спілкування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готові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вони прийти на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допомогу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як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ставляться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вони до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студентів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інвалідністю</w:t>
      </w:r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впливає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них те,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поряд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навчається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студент не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такий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усі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впливає на ефективність роботи групи присутність студента з інвалідністю; чи хотіли б вони ставитися до студентів з інвалідністю більш толерантно.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анкетуванні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студентів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иповим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розвитком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взяли участь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57</w:t>
      </w:r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>осіб</w:t>
      </w:r>
      <w:proofErr w:type="spellEnd"/>
      <w:r w:rsidRPr="00C55C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C55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Метою його проведення було з’ясування ставлення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9C55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здорових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9C557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студентів до студентів з інвалідністю, які навчаються поряд з ними. </w:t>
      </w:r>
    </w:p>
    <w:p w:rsidR="00A1423F" w:rsidRPr="00A5765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Аналіз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результатів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анкетування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засвідчив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позитивне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ставлення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навчання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одній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групі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>студенто</w:t>
      </w:r>
      <w:proofErr w:type="spellEnd"/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 (студентами), що мають інвалідність.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1423F" w:rsidRPr="00A5765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Проведене анонімне анкетування у нашому коледжі показало, що більшість відповідей на питання анкети носять позитивний характер і доводить, що у більшості опитаних студентів толерантне ставлення до осіб з інвалідністю,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з якими вони навчаються.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Так, для більшості опитаних (65%) не має значення, що з ними у групі навчаються студенти з інвалідністю. 33% опитаних студентів відповіли, що вони до цього ставляться позитивно.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91% серед  опитаних відповіли, що вони спілкуються з своїми товаришами, що мають інвалідність під час занять та у позаурочний час.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питання, чи відчувають опитані певний дискомфорт від того, що з ними у групі навчаються особи з інвалідністю, 72%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відчувають (але все ж таки 28% відчувають).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рівного серед рівних визнають осіб з інвалідністю 91% опитаних.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Якщо студент з інвалідністю потребує допомоги – 56% опитаних допомагають завжди, 44% відповіли, що це залежить від ситуації.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Більшість опитаних переконані у тому, що студенти з інвалідністю можуть мати високі показники у навчанні (96%), але іноді були пояснення «якщо це для них (осіб з інвалідністю) є сенсом життя,то, звичайно, можуть».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питання «з чиєї ініціативи відбувається спілкування з студентом, що має інвалідність, 60% відповіли, що за їх власної ініціативи. В той же час 33% (майже третина опитаних) відповіли, що спілкування відбувається за ініціативою студента з інвалідністю. На це питання анкети деякими студентами було надано пояснення, що кожного разу по-різному – за ініціативою з того чи іншого боку, - і для опитаних це не має значення.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86% опитаних відповіли, що у них є друзі серед  студентів з інвалідністю.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впливає на ефективність роботи групи присутність у групі студентів з інвалідністю? На це питання 75% опитаних відповіли, що не впливає. Проте, 25% стверджують, що впливає.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82%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опитаних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студнтів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відповіли, що хотіли бути більш толерантними та терпимими по відношенню до їх товаришів, що мають інвалідність. Але у поясненнях до власної відповіді на це питання, деякі відверто написали, що вони «толерантні тільки до тих інвалідів, які їм не заважають».</w:t>
      </w:r>
    </w:p>
    <w:p w:rsidR="00A1423F" w:rsidRPr="00A5765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Більшість опитаних (72%) відповіли, що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вони не відчували незручностей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під час відповідей на питання анкети, але 28% відчували. 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Г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рупа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опитани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студнтів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відмітила, що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вони вперше серйозно аналізували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причини, які обумовили їхні відповіді та задумалися над проблемами, що виникають у їхніх одногрупників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інвалідністю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Одержані результати засвідчили, що поряд із позитивним ставленням багатьох студентів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 порушень здоров’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 до студентів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інвалідністю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вищому навчальному закладі, певна частина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здорових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студентів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бере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активної участі у спільному навчанні, спілкуванні із одногрупниками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інвалідністю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 наданні їм дієвої допомоги.</w:t>
      </w:r>
    </w:p>
    <w:p w:rsidR="00A1423F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1381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Висновок.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Отже, поряд із обов’язковим забезпеченням психолого-педагогічного супроводу студентів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інвалідністю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значної уваги заслуговує процес виховання толерантної особистості майбутнього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фахівця з будь-якого напрямку діяльності, </w:t>
      </w:r>
      <w:r w:rsidRPr="00A576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людини, яка готова до дієвого співчуття і милосердя до тих, хто знаходиться поряд і потребує цього зараз.</w:t>
      </w:r>
    </w:p>
    <w:p w:rsidR="00A1423F" w:rsidRPr="0071381D" w:rsidRDefault="00A1423F" w:rsidP="00A142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</w:t>
      </w:r>
      <w:r w:rsidRPr="0071381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об задовольнити всі освітні потреби студентів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інвалідністю, необхідно </w:t>
      </w:r>
      <w:r w:rsidRPr="0071381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сприяти розвитку їхніх здібностей, гарантувати рівність можливостей на дост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уп професійної та вищої освіти, забезпечити їм комфортні умови спілкування з студентами, які мають типовий розвиток.</w:t>
      </w:r>
    </w:p>
    <w:p w:rsidR="00A1423F" w:rsidRDefault="00A1423F" w:rsidP="00A1423F">
      <w:pPr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A1423F" w:rsidRPr="00686267" w:rsidRDefault="00A1423F" w:rsidP="00A1423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8626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Список </w:t>
      </w:r>
      <w:proofErr w:type="spellStart"/>
      <w:r w:rsidRPr="0068626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використаних</w:t>
      </w:r>
      <w:proofErr w:type="spellEnd"/>
      <w:r w:rsidRPr="0068626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68626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джерел</w:t>
      </w:r>
      <w:proofErr w:type="spellEnd"/>
      <w:r w:rsidRPr="0068626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та літератури:</w:t>
      </w:r>
    </w:p>
    <w:p w:rsidR="00A1423F" w:rsidRPr="00A1423F" w:rsidRDefault="00A1423F" w:rsidP="00A1423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Кольченко К. О.,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Нікуліна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Ф.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Концептуальні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підходи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впровадження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інклюзивної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вищих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навчальних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закладах. URL: http://ap.uu.edu.ua/article/38 (дата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звернення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: 2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.19). </w:t>
      </w:r>
    </w:p>
    <w:p w:rsidR="00A1423F" w:rsidRPr="00A1423F" w:rsidRDefault="00A1423F" w:rsidP="00A1423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Конвенція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права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інвалідів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Резолюція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Генеральної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Асамблеї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ООН №61/106,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прийнята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Шістдесят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першій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сесії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 ООН 13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грудня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2006 року (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неофіційний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переклад). Вид.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Представництва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ООН в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Україні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2008. 40 с. </w:t>
      </w:r>
    </w:p>
    <w:p w:rsidR="00A1423F" w:rsidRPr="00A1423F" w:rsidRDefault="00A1423F" w:rsidP="00A1423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Концепція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інклюзивної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освіти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URL: https://mon.gov.ua/ua/npa/pro-zatverdzhennyakontseptsii-rozvitku-inklyuzivnogo-navchannya (дата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звернення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03.1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1.19). </w:t>
      </w:r>
    </w:p>
    <w:p w:rsidR="00A1423F" w:rsidRPr="00A1423F" w:rsidRDefault="00A1423F" w:rsidP="00A1423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Про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освіту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Закон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України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URL: https://zakon.rada.gov.ua/laws/show/2145-19/stru (дата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звернення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: 03.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.19). </w:t>
      </w:r>
    </w:p>
    <w:p w:rsidR="00A1423F" w:rsidRPr="00A1423F" w:rsidRDefault="00A1423F" w:rsidP="00A1423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основи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соціальної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захищеності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осіб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інвалідністю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proofErr w:type="gram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Україні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України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URL: https://zakon.rada.gov.ua/laws/show/875-12 (дата </w:t>
      </w:r>
      <w:proofErr w:type="spellStart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звернення</w:t>
      </w:r>
      <w:proofErr w:type="spellEnd"/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09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.19). </w:t>
      </w:r>
    </w:p>
    <w:p w:rsidR="00A1423F" w:rsidRPr="00A1423F" w:rsidRDefault="00A1423F" w:rsidP="00A1423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 w:rsidRPr="00A1423F">
        <w:rPr>
          <w:rFonts w:ascii="Times New Roman" w:hAnsi="Times New Roman" w:cs="Times New Roman"/>
          <w:color w:val="000000" w:themeColor="text1"/>
          <w:sz w:val="28"/>
          <w:szCs w:val="28"/>
        </w:rPr>
        <w:t>уководящие принципы политики в области инклюзивного образования. ЮНЕСКО, Париж, 2009. 37 с.</w:t>
      </w:r>
    </w:p>
    <w:p w:rsidR="00A1423F" w:rsidRPr="0071381D" w:rsidRDefault="00647A84" w:rsidP="00A1423F">
      <w:pPr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5" w:history="1">
        <w:r w:rsidR="00A1423F" w:rsidRPr="0071381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Інклюзивна школа: особливості організації та управління</w:t>
        </w:r>
      </w:hyperlink>
      <w:r w:rsidR="00A1423F" w:rsidRPr="00713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: Навчально-методичний посібник/ </w:t>
      </w:r>
      <w:proofErr w:type="spellStart"/>
      <w:r w:rsidR="00A1423F" w:rsidRPr="00713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Кол</w:t>
      </w:r>
      <w:proofErr w:type="spellEnd"/>
      <w:r w:rsidR="00A1423F" w:rsidRPr="00713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. авторів: </w:t>
      </w:r>
      <w:proofErr w:type="spellStart"/>
      <w:r w:rsidR="00A1423F" w:rsidRPr="00713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Колупаєва</w:t>
      </w:r>
      <w:proofErr w:type="spellEnd"/>
      <w:r w:rsidR="00A1423F" w:rsidRPr="00713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А.А., Софій Н.З., Найда Ю.М. та ін. За </w:t>
      </w:r>
      <w:proofErr w:type="spellStart"/>
      <w:r w:rsidR="00A1423F" w:rsidRPr="00713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заг</w:t>
      </w:r>
      <w:proofErr w:type="spellEnd"/>
      <w:r w:rsidR="00A1423F" w:rsidRPr="00713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. ред. </w:t>
      </w:r>
      <w:proofErr w:type="spellStart"/>
      <w:r w:rsidR="00A1423F" w:rsidRPr="00713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Даніленко</w:t>
      </w:r>
      <w:proofErr w:type="spellEnd"/>
      <w:r w:rsidR="00A1423F" w:rsidRPr="00713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Л.І., – К.: 2007. – 128 с.</w:t>
      </w:r>
    </w:p>
    <w:p w:rsidR="00A1423F" w:rsidRPr="0071381D" w:rsidRDefault="00647A84" w:rsidP="00A1423F">
      <w:pPr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6" w:history="1">
        <w:proofErr w:type="spellStart"/>
        <w:r w:rsidR="00A1423F" w:rsidRPr="0071381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М.Сварник</w:t>
        </w:r>
        <w:proofErr w:type="spellEnd"/>
        <w:r w:rsidR="00A1423F" w:rsidRPr="0071381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. Інклюзивна освіта в Україні: попередній аналіз ситуації</w:t>
        </w:r>
      </w:hyperlink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A1423F" w:rsidRPr="00713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/ Інклюзивна освіта. Збірник матеріалів проекту. – К.: 2013</w:t>
      </w:r>
    </w:p>
    <w:p w:rsidR="00A1423F" w:rsidRPr="00686267" w:rsidRDefault="00647A84" w:rsidP="00A1423F">
      <w:pPr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7" w:history="1"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Колупаєва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А. А.,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Єфімова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С.М.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Навчальний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курс «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Вступ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до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інклюзивної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освіти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»</w:t>
        </w:r>
      </w:hyperlink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– К.: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Науковий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світ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2010. – 20 с.</w:t>
      </w:r>
    </w:p>
    <w:p w:rsidR="00A1423F" w:rsidRPr="00686267" w:rsidRDefault="00647A84" w:rsidP="00A1423F">
      <w:pPr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8" w:history="1"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Колупаєва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А.А.,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Таранченко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О.М.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Діти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з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особливими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потребами в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загальноосвітньому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просторі</w:t>
        </w:r>
        <w:proofErr w:type="spellEnd"/>
      </w:hyperlink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початкова ланка.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Путівник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педагогів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Навчально-методичний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посібник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–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Київ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2010. – 96 с.</w:t>
      </w:r>
    </w:p>
    <w:p w:rsidR="00A1423F" w:rsidRPr="00686267" w:rsidRDefault="00647A84" w:rsidP="00A1423F">
      <w:pPr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9" w:history="1"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Колупаєва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А.А.,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Данілавічютє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Е.А., Литовченко С.В.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Професійне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співробітництво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в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інклюзивному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навчальному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закладі</w:t>
        </w:r>
        <w:proofErr w:type="spellEnd"/>
      </w:hyperlink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навчально-методичний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посібник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– К.: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Видавнича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група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«А.С.К.», 2012. – 192 с.</w:t>
      </w:r>
    </w:p>
    <w:p w:rsidR="00A1423F" w:rsidRPr="00686267" w:rsidRDefault="00647A84" w:rsidP="00A1423F">
      <w:pPr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10" w:history="1"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Колупаєва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А.А.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Програма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курсу «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Основи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інклюзивної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освіти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» для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вищих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навчальних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закладів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,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які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здійснюють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підготовку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фахівців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за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освітньо-кваліфікаційним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рівнем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бакалавра (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спеціаліста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,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магістра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педагогічного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спрямування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)</w:t>
        </w:r>
      </w:hyperlink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– К.: «А.С.К.», 2012. – 31 с.</w:t>
      </w:r>
    </w:p>
    <w:p w:rsidR="00A1423F" w:rsidRPr="00686267" w:rsidRDefault="00647A84" w:rsidP="00A1423F">
      <w:pPr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hyperlink r:id="rId11" w:history="1"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Інвалідність</w:t>
        </w:r>
        <w:proofErr w:type="spellEnd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 та </w:t>
        </w:r>
        <w:proofErr w:type="spellStart"/>
        <w:r w:rsidR="00A1423F" w:rsidRPr="0068626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суспільство</w:t>
        </w:r>
        <w:proofErr w:type="spellEnd"/>
      </w:hyperlink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навчально-методичний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посібник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За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заг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редакцією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Байди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Л.Ю.,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Красюкової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Еннс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О.В. / Кол.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авторів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Байда Л.Ю.,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Красюкова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Еннс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О.В., Буров С Ю.,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Азін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В.О.,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Грибальський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Я.В., </w:t>
      </w:r>
      <w:proofErr w:type="spellStart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Найда</w:t>
      </w:r>
      <w:proofErr w:type="spellEnd"/>
      <w:r w:rsidR="00A1423F" w:rsidRPr="0068626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Ю.М. – К., 2012. – 216 с.</w:t>
      </w:r>
    </w:p>
    <w:p w:rsidR="004F1BF9" w:rsidRDefault="004F1BF9"/>
    <w:sectPr w:rsidR="004F1BF9" w:rsidSect="00A1423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44F8"/>
    <w:multiLevelType w:val="hybridMultilevel"/>
    <w:tmpl w:val="E1A62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465CD8"/>
    <w:multiLevelType w:val="multilevel"/>
    <w:tmpl w:val="B72ED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235AFC"/>
    <w:multiLevelType w:val="hybridMultilevel"/>
    <w:tmpl w:val="5FBE6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23F"/>
    <w:rsid w:val="004F1BF9"/>
    <w:rsid w:val="00647A84"/>
    <w:rsid w:val="00A1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2EF377-5BE8-413E-AC8E-68C831D24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sf.kiev.ua/ieeditions/21/1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ssf.kiev.ua/ieeditions/23/1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ssf.kiev.ua/ieeditions/31/1/" TargetMode="External"/><Relationship Id="rId11" Type="http://schemas.openxmlformats.org/officeDocument/2006/relationships/hyperlink" Target="http://www.ussf.kiev.ua/ieeditions/36/1/" TargetMode="External"/><Relationship Id="rId5" Type="http://schemas.openxmlformats.org/officeDocument/2006/relationships/hyperlink" Target="http://www.ussf.kiev.ua/ieeditions/47/1/" TargetMode="External"/><Relationship Id="rId10" Type="http://schemas.openxmlformats.org/officeDocument/2006/relationships/hyperlink" Target="http://www.ussf.kiev.ua/ieeditions/16/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ssf.kiev.ua/ieeditions/20/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2017</Words>
  <Characters>11500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5watt</dc:creator>
  <cp:keywords/>
  <dc:description/>
  <cp:lastModifiedBy>Артем</cp:lastModifiedBy>
  <cp:revision>2</cp:revision>
  <dcterms:created xsi:type="dcterms:W3CDTF">2019-11-19T19:24:00Z</dcterms:created>
  <dcterms:modified xsi:type="dcterms:W3CDTF">2019-11-19T19:24:00Z</dcterms:modified>
</cp:coreProperties>
</file>