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E8B" w:rsidRPr="00E33EEA" w:rsidRDefault="00E33EEA" w:rsidP="00E33EEA">
      <w:pPr>
        <w:jc w:val="center"/>
        <w:rPr>
          <w:b/>
          <w:sz w:val="32"/>
          <w:lang w:val="uk-UA"/>
        </w:rPr>
      </w:pPr>
      <w:bookmarkStart w:id="0" w:name="_Hlk29640351"/>
      <w:bookmarkEnd w:id="0"/>
      <w:r w:rsidRPr="00E33EEA">
        <w:rPr>
          <w:b/>
          <w:sz w:val="32"/>
          <w:lang w:val="uk-UA"/>
        </w:rPr>
        <w:t>МІНІСТЕРСТВО ОСВІТИ І НАУКИ УКРАЇНИ</w:t>
      </w:r>
    </w:p>
    <w:p w:rsidR="00E33EEA" w:rsidRPr="00E33EEA" w:rsidRDefault="00E33EEA" w:rsidP="00E33EEA">
      <w:pPr>
        <w:spacing w:before="120"/>
        <w:jc w:val="center"/>
        <w:rPr>
          <w:lang w:val="uk-UA"/>
        </w:rPr>
      </w:pPr>
      <w:r w:rsidRPr="00E33EEA">
        <w:rPr>
          <w:lang w:val="uk-UA"/>
        </w:rPr>
        <w:t>НІКОПОЛЬСЬКИЙ ТЕХНІКУМ</w:t>
      </w:r>
    </w:p>
    <w:p w:rsidR="00E33EEA" w:rsidRPr="00E33EEA" w:rsidRDefault="00E33EEA" w:rsidP="00E33EEA">
      <w:pPr>
        <w:jc w:val="center"/>
        <w:rPr>
          <w:lang w:val="uk-UA"/>
        </w:rPr>
      </w:pPr>
      <w:r w:rsidRPr="00E33EEA">
        <w:rPr>
          <w:lang w:val="uk-UA"/>
        </w:rPr>
        <w:t>НАЦІОНАЛЬНОЇ МЕТАЛУРГІЙНОЇ АКАДЕМІЇ УКРАЇНИ</w:t>
      </w: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Pr="00340E97" w:rsidRDefault="00340E97" w:rsidP="00340E97">
      <w:pPr>
        <w:jc w:val="center"/>
        <w:rPr>
          <w:rFonts w:ascii="Bookman Old Style" w:hAnsi="Bookman Old Style"/>
          <w:b/>
          <w:sz w:val="40"/>
          <w:lang w:val="uk-UA"/>
        </w:rPr>
      </w:pPr>
      <w:r>
        <w:rPr>
          <w:rFonts w:ascii="Bookman Old Style" w:hAnsi="Bookman Old Style"/>
          <w:b/>
          <w:sz w:val="40"/>
          <w:lang w:val="uk-UA"/>
        </w:rPr>
        <w:t>Методична  розробка</w:t>
      </w:r>
    </w:p>
    <w:p w:rsidR="00E33EEA" w:rsidRPr="00E33EEA" w:rsidRDefault="00340E97" w:rsidP="00340E97">
      <w:pPr>
        <w:spacing w:before="120"/>
        <w:jc w:val="center"/>
        <w:rPr>
          <w:b/>
          <w:i/>
          <w:sz w:val="36"/>
          <w:lang w:val="uk-UA"/>
        </w:rPr>
      </w:pPr>
      <w:r>
        <w:rPr>
          <w:b/>
          <w:i/>
          <w:sz w:val="36"/>
          <w:lang w:val="uk-UA"/>
        </w:rPr>
        <w:t>в</w:t>
      </w:r>
      <w:r w:rsidR="00E33EEA" w:rsidRPr="00E33EEA">
        <w:rPr>
          <w:b/>
          <w:i/>
          <w:sz w:val="36"/>
          <w:lang w:val="uk-UA"/>
        </w:rPr>
        <w:t>ідкритого</w:t>
      </w:r>
      <w:r>
        <w:rPr>
          <w:b/>
          <w:i/>
          <w:sz w:val="36"/>
          <w:lang w:val="uk-UA"/>
        </w:rPr>
        <w:t xml:space="preserve">  практичного </w:t>
      </w:r>
      <w:r w:rsidR="00E33EEA" w:rsidRPr="00E33EEA">
        <w:rPr>
          <w:b/>
          <w:i/>
          <w:sz w:val="36"/>
          <w:lang w:val="uk-UA"/>
        </w:rPr>
        <w:t xml:space="preserve"> заняття</w:t>
      </w:r>
    </w:p>
    <w:p w:rsidR="00E33EEA" w:rsidRPr="00E33EEA" w:rsidRDefault="00E33EEA" w:rsidP="00340E97">
      <w:pPr>
        <w:spacing w:before="120"/>
        <w:jc w:val="center"/>
        <w:rPr>
          <w:b/>
          <w:sz w:val="36"/>
          <w:lang w:val="uk-UA"/>
        </w:rPr>
      </w:pPr>
      <w:r w:rsidRPr="00E33EEA">
        <w:rPr>
          <w:b/>
          <w:sz w:val="36"/>
          <w:lang w:val="uk-UA"/>
        </w:rPr>
        <w:t xml:space="preserve">з </w:t>
      </w:r>
      <w:r w:rsidR="00340E97">
        <w:rPr>
          <w:b/>
          <w:sz w:val="36"/>
          <w:lang w:val="uk-UA"/>
        </w:rPr>
        <w:t xml:space="preserve">дисципліни </w:t>
      </w:r>
      <w:r w:rsidRPr="00E33EEA">
        <w:rPr>
          <w:b/>
          <w:sz w:val="36"/>
          <w:lang w:val="uk-UA"/>
        </w:rPr>
        <w:t xml:space="preserve"> «</w:t>
      </w:r>
      <w:r w:rsidRPr="00E33EEA">
        <w:rPr>
          <w:rFonts w:ascii="Book Antiqua" w:hAnsi="Book Antiqua"/>
          <w:b/>
          <w:i/>
          <w:sz w:val="36"/>
          <w:lang w:val="uk-UA"/>
        </w:rPr>
        <w:t>Основи металургійної теплотехніки</w:t>
      </w:r>
      <w:r w:rsidRPr="00E33EEA">
        <w:rPr>
          <w:b/>
          <w:sz w:val="36"/>
          <w:lang w:val="uk-UA"/>
        </w:rPr>
        <w:t>»</w:t>
      </w:r>
    </w:p>
    <w:p w:rsidR="00E33EEA" w:rsidRDefault="00E33EEA" w:rsidP="00340E97">
      <w:pPr>
        <w:spacing w:before="120"/>
        <w:jc w:val="center"/>
        <w:rPr>
          <w:b/>
          <w:sz w:val="36"/>
          <w:lang w:val="uk-UA"/>
        </w:rPr>
      </w:pPr>
      <w:r w:rsidRPr="00E33EEA">
        <w:rPr>
          <w:b/>
          <w:sz w:val="36"/>
          <w:lang w:val="uk-UA"/>
        </w:rPr>
        <w:t>на тему «</w:t>
      </w:r>
      <w:r w:rsidR="00340E97">
        <w:rPr>
          <w:rFonts w:ascii="Book Antiqua" w:hAnsi="Book Antiqua"/>
          <w:b/>
          <w:i/>
          <w:sz w:val="36"/>
          <w:lang w:val="uk-UA"/>
        </w:rPr>
        <w:t>Розрахун</w:t>
      </w:r>
      <w:r w:rsidR="009948EB">
        <w:rPr>
          <w:rFonts w:ascii="Book Antiqua" w:hAnsi="Book Antiqua"/>
          <w:b/>
          <w:i/>
          <w:sz w:val="36"/>
          <w:lang w:val="uk-UA"/>
        </w:rPr>
        <w:t>ок</w:t>
      </w:r>
      <w:r w:rsidR="00340E97">
        <w:rPr>
          <w:rFonts w:ascii="Book Antiqua" w:hAnsi="Book Antiqua"/>
          <w:b/>
          <w:i/>
          <w:sz w:val="36"/>
          <w:lang w:val="uk-UA"/>
        </w:rPr>
        <w:t xml:space="preserve"> кількості  тепла, що передається через стінки  печей при стаціонарному режимі роботи</w:t>
      </w:r>
      <w:r w:rsidRPr="00E33EEA">
        <w:rPr>
          <w:b/>
          <w:sz w:val="36"/>
          <w:lang w:val="uk-UA"/>
        </w:rPr>
        <w:t>»</w:t>
      </w:r>
    </w:p>
    <w:p w:rsidR="00340E97" w:rsidRPr="00E33EEA" w:rsidRDefault="00340E97" w:rsidP="00340E97">
      <w:pPr>
        <w:spacing w:before="120"/>
        <w:jc w:val="center"/>
        <w:rPr>
          <w:b/>
          <w:sz w:val="36"/>
          <w:lang w:val="uk-UA"/>
        </w:rPr>
      </w:pPr>
      <w:r>
        <w:rPr>
          <w:b/>
          <w:sz w:val="36"/>
          <w:lang w:val="uk-UA"/>
        </w:rPr>
        <w:t>в гр.ВСФ-18-1/9</w:t>
      </w: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 w:rsidP="00E33EEA">
      <w:pPr>
        <w:jc w:val="right"/>
        <w:rPr>
          <w:lang w:val="uk-UA"/>
        </w:rPr>
      </w:pPr>
    </w:p>
    <w:p w:rsidR="00E33EEA" w:rsidRDefault="00E33EEA" w:rsidP="00E33EEA">
      <w:pPr>
        <w:jc w:val="right"/>
        <w:rPr>
          <w:lang w:val="uk-UA"/>
        </w:rPr>
      </w:pPr>
    </w:p>
    <w:p w:rsidR="00E33EEA" w:rsidRDefault="00E33EEA" w:rsidP="00340E97">
      <w:pPr>
        <w:jc w:val="center"/>
        <w:rPr>
          <w:lang w:val="uk-UA"/>
        </w:rPr>
      </w:pPr>
      <w:r w:rsidRPr="00662DB0">
        <w:rPr>
          <w:b/>
          <w:bCs/>
          <w:lang w:val="uk-UA"/>
        </w:rPr>
        <w:t>Виклада</w:t>
      </w:r>
      <w:r w:rsidR="00340E97" w:rsidRPr="00662DB0">
        <w:rPr>
          <w:b/>
          <w:bCs/>
          <w:lang w:val="uk-UA"/>
        </w:rPr>
        <w:t>ч</w:t>
      </w:r>
      <w:r w:rsidRPr="00662DB0">
        <w:rPr>
          <w:b/>
          <w:bCs/>
          <w:lang w:val="uk-UA"/>
        </w:rPr>
        <w:t xml:space="preserve"> </w:t>
      </w:r>
      <w:r w:rsidR="00340E97" w:rsidRPr="00662DB0">
        <w:rPr>
          <w:b/>
          <w:bCs/>
          <w:lang w:val="uk-UA"/>
        </w:rPr>
        <w:t xml:space="preserve">    </w:t>
      </w:r>
      <w:r w:rsidR="00340E97">
        <w:rPr>
          <w:lang w:val="uk-UA"/>
        </w:rPr>
        <w:t xml:space="preserve">                                                               </w:t>
      </w:r>
      <w:r w:rsidRPr="00E33EEA">
        <w:rPr>
          <w:b/>
          <w:lang w:val="uk-UA"/>
        </w:rPr>
        <w:t>В.Л. Пінчук</w:t>
      </w:r>
    </w:p>
    <w:p w:rsidR="00E33EEA" w:rsidRDefault="00E33EEA">
      <w:pPr>
        <w:rPr>
          <w:lang w:val="uk-UA"/>
        </w:rPr>
      </w:pPr>
      <w:r>
        <w:rPr>
          <w:lang w:val="uk-UA"/>
        </w:rPr>
        <w:t xml:space="preserve">  </w:t>
      </w: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7861D4">
      <w:pPr>
        <w:rPr>
          <w:lang w:val="uk-UA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3.7pt;margin-top:8.8pt;width:197.25pt;height:129pt;z-index:251658240" stroked="f">
            <v:textbox>
              <w:txbxContent>
                <w:p w:rsidR="007861D4" w:rsidRDefault="007861D4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Розглянуто на засіданні ПЦК металургійних дисциплін</w:t>
                  </w:r>
                </w:p>
                <w:p w:rsidR="007861D4" w:rsidRDefault="007861D4" w:rsidP="00E33EEA">
                  <w:pPr>
                    <w:spacing w:before="120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Протокол № _____  від</w:t>
                  </w:r>
                </w:p>
                <w:p w:rsidR="007861D4" w:rsidRDefault="007861D4" w:rsidP="00E33EEA">
                  <w:pPr>
                    <w:spacing w:before="120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«___» _________ 2019 р.</w:t>
                  </w:r>
                </w:p>
                <w:p w:rsidR="007861D4" w:rsidRDefault="007861D4" w:rsidP="00E33EEA">
                  <w:pPr>
                    <w:spacing w:before="120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Голова ПЦК</w:t>
                  </w:r>
                </w:p>
                <w:p w:rsidR="007861D4" w:rsidRPr="00E33EEA" w:rsidRDefault="007861D4" w:rsidP="00E33EEA">
                  <w:pPr>
                    <w:spacing w:before="120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___________ Д.Н. </w:t>
                  </w:r>
                  <w:proofErr w:type="spellStart"/>
                  <w:r>
                    <w:rPr>
                      <w:lang w:val="uk-UA"/>
                    </w:rPr>
                    <w:t>Цеханський</w:t>
                  </w:r>
                  <w:proofErr w:type="spellEnd"/>
                </w:p>
              </w:txbxContent>
            </v:textbox>
          </v:shape>
        </w:pict>
      </w: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>
      <w:pPr>
        <w:rPr>
          <w:lang w:val="uk-UA"/>
        </w:rPr>
      </w:pPr>
    </w:p>
    <w:p w:rsidR="00E33EEA" w:rsidRDefault="00E33EEA" w:rsidP="00E33EEA">
      <w:pPr>
        <w:jc w:val="center"/>
        <w:rPr>
          <w:lang w:val="uk-UA"/>
        </w:rPr>
      </w:pPr>
    </w:p>
    <w:p w:rsidR="00E33EEA" w:rsidRDefault="00E33EEA" w:rsidP="00E33EEA">
      <w:pPr>
        <w:jc w:val="center"/>
        <w:rPr>
          <w:lang w:val="uk-UA"/>
        </w:rPr>
      </w:pPr>
      <w:r>
        <w:rPr>
          <w:lang w:val="uk-UA"/>
        </w:rPr>
        <w:t>м. Нікополь</w:t>
      </w:r>
    </w:p>
    <w:p w:rsidR="00E33EEA" w:rsidRDefault="00E33EEA" w:rsidP="00E33EEA">
      <w:pPr>
        <w:jc w:val="center"/>
        <w:rPr>
          <w:lang w:val="uk-UA"/>
        </w:rPr>
      </w:pPr>
      <w:r>
        <w:rPr>
          <w:lang w:val="uk-UA"/>
        </w:rPr>
        <w:t>201</w:t>
      </w:r>
      <w:r w:rsidR="00340E97">
        <w:rPr>
          <w:lang w:val="uk-UA"/>
        </w:rPr>
        <w:t>9</w:t>
      </w:r>
      <w:r>
        <w:rPr>
          <w:lang w:val="uk-UA"/>
        </w:rPr>
        <w:t xml:space="preserve"> р.</w:t>
      </w:r>
    </w:p>
    <w:p w:rsidR="00340E97" w:rsidRPr="00E33EEA" w:rsidRDefault="00340E97" w:rsidP="00340E97">
      <w:pPr>
        <w:spacing w:before="120"/>
        <w:jc w:val="center"/>
        <w:rPr>
          <w:b/>
          <w:i/>
          <w:sz w:val="36"/>
          <w:lang w:val="uk-UA"/>
        </w:rPr>
      </w:pPr>
      <w:r>
        <w:rPr>
          <w:b/>
          <w:i/>
          <w:sz w:val="36"/>
          <w:lang w:val="uk-UA"/>
        </w:rPr>
        <w:lastRenderedPageBreak/>
        <w:t>В</w:t>
      </w:r>
      <w:r w:rsidRPr="00E33EEA">
        <w:rPr>
          <w:b/>
          <w:i/>
          <w:sz w:val="36"/>
          <w:lang w:val="uk-UA"/>
        </w:rPr>
        <w:t>ідкрит</w:t>
      </w:r>
      <w:r>
        <w:rPr>
          <w:b/>
          <w:i/>
          <w:sz w:val="36"/>
          <w:lang w:val="uk-UA"/>
        </w:rPr>
        <w:t xml:space="preserve">е   практичне </w:t>
      </w:r>
      <w:r w:rsidRPr="00E33EEA">
        <w:rPr>
          <w:b/>
          <w:i/>
          <w:sz w:val="36"/>
          <w:lang w:val="uk-UA"/>
        </w:rPr>
        <w:t xml:space="preserve"> заняття</w:t>
      </w:r>
    </w:p>
    <w:p w:rsidR="00340E97" w:rsidRPr="00E33EEA" w:rsidRDefault="00340E97" w:rsidP="00340E97">
      <w:pPr>
        <w:spacing w:before="120"/>
        <w:jc w:val="center"/>
        <w:rPr>
          <w:b/>
          <w:sz w:val="36"/>
          <w:lang w:val="uk-UA"/>
        </w:rPr>
      </w:pPr>
      <w:r w:rsidRPr="00E33EEA">
        <w:rPr>
          <w:b/>
          <w:sz w:val="36"/>
          <w:lang w:val="uk-UA"/>
        </w:rPr>
        <w:t xml:space="preserve">з </w:t>
      </w:r>
      <w:r>
        <w:rPr>
          <w:b/>
          <w:sz w:val="36"/>
          <w:lang w:val="uk-UA"/>
        </w:rPr>
        <w:t xml:space="preserve">дисципліни </w:t>
      </w:r>
      <w:r w:rsidRPr="00E33EEA">
        <w:rPr>
          <w:b/>
          <w:sz w:val="36"/>
          <w:lang w:val="uk-UA"/>
        </w:rPr>
        <w:t xml:space="preserve"> «</w:t>
      </w:r>
      <w:r w:rsidRPr="00E33EEA">
        <w:rPr>
          <w:rFonts w:ascii="Book Antiqua" w:hAnsi="Book Antiqua"/>
          <w:b/>
          <w:i/>
          <w:sz w:val="36"/>
          <w:lang w:val="uk-UA"/>
        </w:rPr>
        <w:t>Основи металургійної теплотехніки</w:t>
      </w:r>
      <w:r w:rsidRPr="00E33EEA">
        <w:rPr>
          <w:b/>
          <w:sz w:val="36"/>
          <w:lang w:val="uk-UA"/>
        </w:rPr>
        <w:t>»</w:t>
      </w:r>
    </w:p>
    <w:p w:rsidR="00340E97" w:rsidRDefault="00340E97" w:rsidP="00340E97">
      <w:pPr>
        <w:spacing w:before="120"/>
        <w:jc w:val="center"/>
        <w:rPr>
          <w:b/>
          <w:sz w:val="36"/>
          <w:lang w:val="uk-UA"/>
        </w:rPr>
      </w:pPr>
      <w:r w:rsidRPr="00E33EEA">
        <w:rPr>
          <w:b/>
          <w:sz w:val="36"/>
          <w:lang w:val="uk-UA"/>
        </w:rPr>
        <w:t>на тему «</w:t>
      </w:r>
      <w:r>
        <w:rPr>
          <w:rFonts w:ascii="Book Antiqua" w:hAnsi="Book Antiqua"/>
          <w:b/>
          <w:i/>
          <w:sz w:val="36"/>
          <w:lang w:val="uk-UA"/>
        </w:rPr>
        <w:t>Розрахун</w:t>
      </w:r>
      <w:r w:rsidR="009948EB">
        <w:rPr>
          <w:rFonts w:ascii="Book Antiqua" w:hAnsi="Book Antiqua"/>
          <w:b/>
          <w:i/>
          <w:sz w:val="36"/>
          <w:lang w:val="uk-UA"/>
        </w:rPr>
        <w:t>ок</w:t>
      </w:r>
      <w:r>
        <w:rPr>
          <w:rFonts w:ascii="Book Antiqua" w:hAnsi="Book Antiqua"/>
          <w:b/>
          <w:i/>
          <w:sz w:val="36"/>
          <w:lang w:val="uk-UA"/>
        </w:rPr>
        <w:t xml:space="preserve"> кількості  тепла, що передається через стінки  печей при стаціонарному режимі роботи</w:t>
      </w:r>
      <w:r w:rsidRPr="00E33EEA">
        <w:rPr>
          <w:b/>
          <w:sz w:val="36"/>
          <w:lang w:val="uk-UA"/>
        </w:rPr>
        <w:t>»</w:t>
      </w:r>
    </w:p>
    <w:p w:rsidR="00340E97" w:rsidRDefault="00340E97">
      <w:pPr>
        <w:rPr>
          <w:lang w:val="uk-UA"/>
        </w:rPr>
      </w:pPr>
    </w:p>
    <w:p w:rsidR="00340E97" w:rsidRDefault="00340E97">
      <w:pPr>
        <w:rPr>
          <w:lang w:val="uk-UA"/>
        </w:rPr>
      </w:pPr>
    </w:p>
    <w:p w:rsidR="00E33EEA" w:rsidRDefault="00E33EEA" w:rsidP="00E33EEA">
      <w:pPr>
        <w:ind w:firstLine="709"/>
        <w:rPr>
          <w:lang w:val="uk-UA"/>
        </w:rPr>
      </w:pPr>
      <w:r w:rsidRPr="00CB31D9">
        <w:rPr>
          <w:b/>
          <w:u w:val="single"/>
          <w:lang w:val="uk-UA"/>
        </w:rPr>
        <w:t>Мета</w:t>
      </w:r>
      <w:r w:rsidR="00340E97">
        <w:rPr>
          <w:b/>
          <w:u w:val="single"/>
          <w:lang w:val="uk-UA"/>
        </w:rPr>
        <w:t xml:space="preserve"> заняття</w:t>
      </w:r>
      <w:r w:rsidRPr="00CB31D9">
        <w:rPr>
          <w:lang w:val="uk-UA"/>
        </w:rPr>
        <w:t>:</w:t>
      </w:r>
    </w:p>
    <w:p w:rsidR="00662DB0" w:rsidRPr="00CB31D9" w:rsidRDefault="00662DB0" w:rsidP="00E33EEA">
      <w:pPr>
        <w:ind w:firstLine="709"/>
        <w:rPr>
          <w:b/>
          <w:u w:val="single"/>
          <w:lang w:val="uk-UA"/>
        </w:rPr>
      </w:pPr>
    </w:p>
    <w:p w:rsidR="00E33EEA" w:rsidRDefault="00CB31D9" w:rsidP="00CB31D9">
      <w:pPr>
        <w:spacing w:before="120" w:line="288" w:lineRule="auto"/>
        <w:rPr>
          <w:lang w:val="uk-UA"/>
        </w:rPr>
      </w:pPr>
      <w:r w:rsidRPr="00662DB0">
        <w:rPr>
          <w:b/>
          <w:bCs/>
          <w:i/>
          <w:lang w:val="uk-UA"/>
        </w:rPr>
        <w:t>н</w:t>
      </w:r>
      <w:r w:rsidR="00E33EEA" w:rsidRPr="00662DB0">
        <w:rPr>
          <w:b/>
          <w:bCs/>
          <w:i/>
          <w:lang w:val="uk-UA"/>
        </w:rPr>
        <w:t>авчальна</w:t>
      </w:r>
      <w:r w:rsidRPr="00662DB0">
        <w:rPr>
          <w:b/>
          <w:bCs/>
          <w:i/>
          <w:lang w:val="uk-UA"/>
        </w:rPr>
        <w:t xml:space="preserve"> </w:t>
      </w:r>
      <w:r w:rsidR="00E33EEA">
        <w:rPr>
          <w:lang w:val="uk-UA"/>
        </w:rPr>
        <w:t>–</w:t>
      </w:r>
      <w:r>
        <w:rPr>
          <w:lang w:val="uk-UA"/>
        </w:rPr>
        <w:t xml:space="preserve"> </w:t>
      </w:r>
      <w:r w:rsidR="00340E97">
        <w:rPr>
          <w:lang w:val="uk-UA"/>
        </w:rPr>
        <w:t xml:space="preserve">закріпити  зі студентами </w:t>
      </w:r>
      <w:r w:rsidR="00E33EEA">
        <w:rPr>
          <w:lang w:val="uk-UA"/>
        </w:rPr>
        <w:t xml:space="preserve"> теоретичні  знання з теми «</w:t>
      </w:r>
      <w:r w:rsidR="00E33EEA" w:rsidRPr="00E33EEA">
        <w:rPr>
          <w:lang w:val="uk-UA"/>
        </w:rPr>
        <w:t>Стаціонарна теплопровідність і її розрахунки. Передача тепла через стінки печей</w:t>
      </w:r>
      <w:r w:rsidR="00E33EEA">
        <w:rPr>
          <w:lang w:val="uk-UA"/>
        </w:rPr>
        <w:t xml:space="preserve">», використовуючи міжпредметні </w:t>
      </w:r>
      <w:r>
        <w:rPr>
          <w:lang w:val="uk-UA"/>
        </w:rPr>
        <w:t>зв’язки з курсами «Основи металознавства», «Технологія металів», «Основи вищої математики»;</w:t>
      </w:r>
    </w:p>
    <w:p w:rsidR="00CB31D9" w:rsidRDefault="00CB31D9" w:rsidP="00CB31D9">
      <w:pPr>
        <w:spacing w:line="288" w:lineRule="auto"/>
        <w:rPr>
          <w:lang w:val="uk-UA"/>
        </w:rPr>
      </w:pPr>
      <w:r w:rsidRPr="00662DB0">
        <w:rPr>
          <w:b/>
          <w:bCs/>
          <w:i/>
          <w:lang w:val="uk-UA"/>
        </w:rPr>
        <w:t xml:space="preserve">виховна </w:t>
      </w:r>
      <w:r w:rsidRPr="00662DB0">
        <w:rPr>
          <w:b/>
          <w:bCs/>
          <w:lang w:val="uk-UA"/>
        </w:rPr>
        <w:t>–</w:t>
      </w:r>
      <w:r>
        <w:rPr>
          <w:lang w:val="uk-UA"/>
        </w:rPr>
        <w:t xml:space="preserve"> сприяти формуванню у студентів наукового світогляду та отриманню базових знань з </w:t>
      </w:r>
      <w:r w:rsidR="00340E97">
        <w:rPr>
          <w:lang w:val="uk-UA"/>
        </w:rPr>
        <w:t>дисципліни;</w:t>
      </w:r>
    </w:p>
    <w:p w:rsidR="00CB31D9" w:rsidRDefault="00CB31D9" w:rsidP="00CB31D9">
      <w:pPr>
        <w:spacing w:line="288" w:lineRule="auto"/>
        <w:rPr>
          <w:lang w:val="uk-UA"/>
        </w:rPr>
      </w:pPr>
      <w:r w:rsidRPr="00662DB0">
        <w:rPr>
          <w:b/>
          <w:bCs/>
          <w:i/>
          <w:lang w:val="uk-UA"/>
        </w:rPr>
        <w:t>розвиваюча</w:t>
      </w:r>
      <w:r>
        <w:rPr>
          <w:i/>
          <w:lang w:val="uk-UA"/>
        </w:rPr>
        <w:t xml:space="preserve"> </w:t>
      </w:r>
      <w:r>
        <w:rPr>
          <w:lang w:val="uk-UA"/>
        </w:rPr>
        <w:t xml:space="preserve">– розвивати логічне мислення, вміння чітко, </w:t>
      </w:r>
      <w:proofErr w:type="spellStart"/>
      <w:r>
        <w:rPr>
          <w:lang w:val="uk-UA"/>
        </w:rPr>
        <w:t>грамотно</w:t>
      </w:r>
      <w:proofErr w:type="spellEnd"/>
      <w:r>
        <w:rPr>
          <w:lang w:val="uk-UA"/>
        </w:rPr>
        <w:t xml:space="preserve"> висловлювати </w:t>
      </w:r>
      <w:r w:rsidR="00340E97">
        <w:rPr>
          <w:lang w:val="uk-UA"/>
        </w:rPr>
        <w:t xml:space="preserve"> </w:t>
      </w:r>
      <w:r>
        <w:rPr>
          <w:lang w:val="uk-UA"/>
        </w:rPr>
        <w:t xml:space="preserve">власні думки, судження на основі отриманих знань. </w:t>
      </w:r>
    </w:p>
    <w:p w:rsidR="00CB31D9" w:rsidRDefault="00CB31D9" w:rsidP="00340E97">
      <w:pPr>
        <w:spacing w:before="120" w:line="288" w:lineRule="auto"/>
        <w:rPr>
          <w:lang w:val="uk-UA"/>
        </w:rPr>
      </w:pPr>
      <w:r w:rsidRPr="00CB31D9">
        <w:rPr>
          <w:b/>
          <w:u w:val="single"/>
          <w:lang w:val="uk-UA"/>
        </w:rPr>
        <w:t>Обладнання</w:t>
      </w:r>
      <w:r>
        <w:rPr>
          <w:lang w:val="uk-UA"/>
        </w:rPr>
        <w:t xml:space="preserve">: </w:t>
      </w:r>
      <w:r w:rsidR="009948EB">
        <w:rPr>
          <w:lang w:val="uk-UA"/>
        </w:rPr>
        <w:t>комп’ютерна</w:t>
      </w:r>
      <w:r w:rsidR="00340E97">
        <w:rPr>
          <w:lang w:val="uk-UA"/>
        </w:rPr>
        <w:t xml:space="preserve"> техніка</w:t>
      </w:r>
      <w:r>
        <w:rPr>
          <w:lang w:val="uk-UA"/>
        </w:rPr>
        <w:t>, роздатковий матеріал, мультимедійний проектор.</w:t>
      </w:r>
    </w:p>
    <w:p w:rsidR="00CB31D9" w:rsidRDefault="00CB31D9" w:rsidP="00CB31D9">
      <w:pPr>
        <w:spacing w:line="288" w:lineRule="auto"/>
        <w:rPr>
          <w:lang w:val="uk-UA"/>
        </w:rPr>
      </w:pPr>
    </w:p>
    <w:p w:rsidR="00CB31D9" w:rsidRDefault="00CB31D9" w:rsidP="00CB31D9">
      <w:pPr>
        <w:spacing w:line="288" w:lineRule="auto"/>
        <w:jc w:val="center"/>
        <w:rPr>
          <w:lang w:val="uk-UA"/>
        </w:rPr>
      </w:pPr>
      <w:r w:rsidRPr="00CB31D9">
        <w:rPr>
          <w:b/>
          <w:u w:val="single"/>
          <w:lang w:val="uk-UA"/>
        </w:rPr>
        <w:t>Етапи заняття</w:t>
      </w:r>
      <w:r w:rsidRPr="00CB31D9">
        <w:rPr>
          <w:lang w:val="uk-UA"/>
        </w:rPr>
        <w:t>:</w:t>
      </w:r>
    </w:p>
    <w:p w:rsidR="00CB31D9" w:rsidRPr="00CB31D9" w:rsidRDefault="00CB31D9" w:rsidP="00CB31D9">
      <w:pPr>
        <w:spacing w:line="288" w:lineRule="auto"/>
        <w:jc w:val="center"/>
        <w:rPr>
          <w:b/>
          <w:u w:val="single"/>
          <w:lang w:val="uk-UA"/>
        </w:rPr>
      </w:pPr>
    </w:p>
    <w:p w:rsidR="00CB31D9" w:rsidRDefault="00CB31D9" w:rsidP="00CB31D9">
      <w:pPr>
        <w:pStyle w:val="a3"/>
        <w:numPr>
          <w:ilvl w:val="0"/>
          <w:numId w:val="1"/>
        </w:numPr>
        <w:spacing w:line="288" w:lineRule="auto"/>
        <w:ind w:left="426" w:hanging="426"/>
        <w:rPr>
          <w:lang w:val="uk-UA"/>
        </w:rPr>
      </w:pPr>
      <w:r>
        <w:rPr>
          <w:lang w:val="uk-UA"/>
        </w:rPr>
        <w:t>Вступне слово викладача з мотивацією навчальної діяльності.</w:t>
      </w:r>
    </w:p>
    <w:p w:rsidR="00CB31D9" w:rsidRDefault="00CB31D9" w:rsidP="00CB31D9">
      <w:pPr>
        <w:pStyle w:val="a3"/>
        <w:numPr>
          <w:ilvl w:val="0"/>
          <w:numId w:val="1"/>
        </w:numPr>
        <w:spacing w:line="288" w:lineRule="auto"/>
        <w:ind w:left="426" w:hanging="426"/>
        <w:rPr>
          <w:lang w:val="uk-UA"/>
        </w:rPr>
      </w:pPr>
      <w:r>
        <w:rPr>
          <w:lang w:val="uk-UA"/>
        </w:rPr>
        <w:t xml:space="preserve">Пояснення процесів стаціонарної теплопровідності, </w:t>
      </w:r>
      <w:proofErr w:type="spellStart"/>
      <w:r>
        <w:rPr>
          <w:lang w:val="uk-UA"/>
        </w:rPr>
        <w:t>методик</w:t>
      </w:r>
      <w:proofErr w:type="spellEnd"/>
      <w:r>
        <w:rPr>
          <w:lang w:val="uk-UA"/>
        </w:rPr>
        <w:t xml:space="preserve"> її розрахунків.</w:t>
      </w:r>
    </w:p>
    <w:p w:rsidR="00CB31D9" w:rsidRDefault="00CB31D9" w:rsidP="00CB31D9">
      <w:pPr>
        <w:pStyle w:val="a3"/>
        <w:numPr>
          <w:ilvl w:val="0"/>
          <w:numId w:val="1"/>
        </w:numPr>
        <w:spacing w:line="288" w:lineRule="auto"/>
        <w:ind w:left="426" w:hanging="426"/>
        <w:rPr>
          <w:lang w:val="uk-UA"/>
        </w:rPr>
      </w:pPr>
      <w:r>
        <w:rPr>
          <w:lang w:val="uk-UA"/>
        </w:rPr>
        <w:t xml:space="preserve">Виконання </w:t>
      </w:r>
      <w:r w:rsidR="00340E97">
        <w:rPr>
          <w:lang w:val="uk-UA"/>
        </w:rPr>
        <w:t xml:space="preserve">  </w:t>
      </w:r>
      <w:r>
        <w:rPr>
          <w:lang w:val="uk-UA"/>
        </w:rPr>
        <w:t>практичн</w:t>
      </w:r>
      <w:r w:rsidR="00340E97">
        <w:rPr>
          <w:lang w:val="uk-UA"/>
        </w:rPr>
        <w:t xml:space="preserve">ого </w:t>
      </w:r>
      <w:r>
        <w:rPr>
          <w:lang w:val="uk-UA"/>
        </w:rPr>
        <w:t xml:space="preserve"> завдан</w:t>
      </w:r>
      <w:r w:rsidR="00340E97">
        <w:rPr>
          <w:lang w:val="uk-UA"/>
        </w:rPr>
        <w:t>ня</w:t>
      </w:r>
      <w:r>
        <w:rPr>
          <w:lang w:val="uk-UA"/>
        </w:rPr>
        <w:t>.</w:t>
      </w:r>
    </w:p>
    <w:p w:rsidR="00CB31D9" w:rsidRDefault="00CB31D9" w:rsidP="00CB31D9">
      <w:pPr>
        <w:pStyle w:val="a3"/>
        <w:numPr>
          <w:ilvl w:val="0"/>
          <w:numId w:val="1"/>
        </w:numPr>
        <w:spacing w:line="288" w:lineRule="auto"/>
        <w:ind w:left="426" w:hanging="426"/>
        <w:rPr>
          <w:lang w:val="uk-UA"/>
        </w:rPr>
      </w:pPr>
      <w:r>
        <w:rPr>
          <w:lang w:val="uk-UA"/>
        </w:rPr>
        <w:t>Підведення підсумків. Виставлення оцінок.</w:t>
      </w:r>
    </w:p>
    <w:p w:rsidR="00CB31D9" w:rsidRDefault="00CB31D9" w:rsidP="00CB31D9">
      <w:pPr>
        <w:pStyle w:val="a3"/>
        <w:spacing w:line="288" w:lineRule="auto"/>
        <w:ind w:left="426"/>
        <w:rPr>
          <w:lang w:val="uk-UA"/>
        </w:rPr>
      </w:pPr>
    </w:p>
    <w:p w:rsidR="00CB31D9" w:rsidRDefault="00CB31D9" w:rsidP="00CB31D9">
      <w:pPr>
        <w:pStyle w:val="a3"/>
        <w:numPr>
          <w:ilvl w:val="0"/>
          <w:numId w:val="2"/>
        </w:numPr>
        <w:spacing w:line="288" w:lineRule="auto"/>
        <w:rPr>
          <w:lang w:val="uk-UA"/>
        </w:rPr>
      </w:pPr>
      <w:r>
        <w:rPr>
          <w:lang w:val="uk-UA"/>
        </w:rPr>
        <w:t>Вступне слово викладача.</w:t>
      </w:r>
    </w:p>
    <w:p w:rsidR="00CB31D9" w:rsidRDefault="00CB31D9" w:rsidP="00CB31D9">
      <w:pPr>
        <w:spacing w:before="120" w:line="288" w:lineRule="auto"/>
        <w:ind w:firstLine="709"/>
        <w:rPr>
          <w:lang w:val="uk-UA"/>
        </w:rPr>
      </w:pPr>
      <w:r>
        <w:rPr>
          <w:lang w:val="uk-UA"/>
        </w:rPr>
        <w:t>Металургійні печі, як звісно, в металургії є найбільш дорогим і енергоємним видом обладнання. Опалення печей відбувається твердим, газовим і рідинним паливом</w:t>
      </w:r>
      <w:r w:rsidR="00340E97">
        <w:rPr>
          <w:lang w:val="uk-UA"/>
        </w:rPr>
        <w:t>,</w:t>
      </w:r>
      <w:r>
        <w:rPr>
          <w:lang w:val="uk-UA"/>
        </w:rPr>
        <w:t xml:space="preserve"> або печі працюють за рахунок електроенергії. </w:t>
      </w:r>
    </w:p>
    <w:p w:rsidR="00CB31D9" w:rsidRDefault="00CB31D9" w:rsidP="00CB31D9">
      <w:pPr>
        <w:spacing w:line="288" w:lineRule="auto"/>
        <w:ind w:firstLine="709"/>
        <w:rPr>
          <w:lang w:val="uk-UA"/>
        </w:rPr>
      </w:pPr>
      <w:r>
        <w:rPr>
          <w:lang w:val="uk-UA"/>
        </w:rPr>
        <w:t xml:space="preserve">Тепло, що поступає в піч від спалювання палива або використання електроенергії, </w:t>
      </w:r>
      <w:r w:rsidR="007A4FB1">
        <w:rPr>
          <w:lang w:val="uk-UA"/>
        </w:rPr>
        <w:t xml:space="preserve">фізичного тепла нагрітого газу і повітря, екзотермічних реакцій окислення заліза та інших елементів, </w:t>
      </w:r>
      <w:r w:rsidR="009948EB">
        <w:rPr>
          <w:lang w:val="uk-UA"/>
        </w:rPr>
        <w:t>втрачається</w:t>
      </w:r>
      <w:r w:rsidR="007A4FB1">
        <w:rPr>
          <w:lang w:val="uk-UA"/>
        </w:rPr>
        <w:t xml:space="preserve"> на нагрів і плавлення матеріалів,</w:t>
      </w:r>
      <w:r w:rsidR="009948EB">
        <w:rPr>
          <w:lang w:val="uk-UA"/>
        </w:rPr>
        <w:t xml:space="preserve"> </w:t>
      </w:r>
      <w:r w:rsidR="007A4FB1">
        <w:rPr>
          <w:lang w:val="uk-UA"/>
        </w:rPr>
        <w:t>на нагрівання кладки, через вікна печей при завантаженні і вивантаженні печей, з  газами</w:t>
      </w:r>
      <w:r w:rsidR="0067252B">
        <w:rPr>
          <w:lang w:val="uk-UA"/>
        </w:rPr>
        <w:t xml:space="preserve">, що уходять </w:t>
      </w:r>
      <w:r w:rsidR="007A4FB1">
        <w:rPr>
          <w:lang w:val="uk-UA"/>
        </w:rPr>
        <w:t xml:space="preserve"> з печі, на нагрівання транспортних засобів в печі і велику долю втрат складають втрати тепла теплопровідністю </w:t>
      </w:r>
      <w:r w:rsidR="007A4FB1">
        <w:rPr>
          <w:lang w:val="uk-UA"/>
        </w:rPr>
        <w:lastRenderedPageBreak/>
        <w:t>через кладку печей. Тому уміння визначати втрати тепла через кладки печей дуже важливе для забезпечення раціональної, економної роботи печі і значної економії дорогого дефіцитного палива</w:t>
      </w:r>
      <w:r w:rsidR="0067252B">
        <w:rPr>
          <w:lang w:val="uk-UA"/>
        </w:rPr>
        <w:t xml:space="preserve"> та електроенергії.</w:t>
      </w:r>
    </w:p>
    <w:p w:rsidR="007A4FB1" w:rsidRDefault="007A4FB1" w:rsidP="00CB31D9">
      <w:pPr>
        <w:spacing w:line="288" w:lineRule="auto"/>
        <w:ind w:firstLine="709"/>
        <w:rPr>
          <w:lang w:val="uk-UA"/>
        </w:rPr>
      </w:pPr>
      <w:r>
        <w:rPr>
          <w:lang w:val="uk-UA"/>
        </w:rPr>
        <w:t>Знання розрахунків процесів стаціонарної теплопровідності є найважливішими розрахунками при проектуванні, спорудженні і правильній експлуатації сучасних печей.</w:t>
      </w:r>
    </w:p>
    <w:p w:rsidR="00CB31D9" w:rsidRDefault="007A4FB1" w:rsidP="007A4FB1">
      <w:pPr>
        <w:pStyle w:val="a3"/>
        <w:numPr>
          <w:ilvl w:val="0"/>
          <w:numId w:val="2"/>
        </w:numPr>
        <w:spacing w:before="120" w:line="288" w:lineRule="auto"/>
        <w:ind w:left="1066" w:hanging="357"/>
        <w:contextualSpacing w:val="0"/>
        <w:rPr>
          <w:lang w:val="uk-UA"/>
        </w:rPr>
      </w:pPr>
      <w:r>
        <w:rPr>
          <w:lang w:val="uk-UA"/>
        </w:rPr>
        <w:t xml:space="preserve">Пояснення процесів стаціонарної теплопровідності і </w:t>
      </w:r>
      <w:proofErr w:type="spellStart"/>
      <w:r>
        <w:rPr>
          <w:lang w:val="uk-UA"/>
        </w:rPr>
        <w:t>методик</w:t>
      </w:r>
      <w:proofErr w:type="spellEnd"/>
      <w:r>
        <w:rPr>
          <w:lang w:val="uk-UA"/>
        </w:rPr>
        <w:t xml:space="preserve"> її розрахунків.</w:t>
      </w:r>
    </w:p>
    <w:p w:rsidR="007A4FB1" w:rsidRDefault="007A4FB1" w:rsidP="007A4FB1">
      <w:pPr>
        <w:pStyle w:val="a3"/>
        <w:numPr>
          <w:ilvl w:val="0"/>
          <w:numId w:val="2"/>
        </w:numPr>
        <w:spacing w:before="120" w:line="288" w:lineRule="auto"/>
        <w:ind w:left="1066" w:hanging="357"/>
        <w:contextualSpacing w:val="0"/>
        <w:rPr>
          <w:lang w:val="uk-UA"/>
        </w:rPr>
      </w:pPr>
      <w:r>
        <w:rPr>
          <w:lang w:val="uk-UA"/>
        </w:rPr>
        <w:t xml:space="preserve">Рішення </w:t>
      </w:r>
      <w:r w:rsidR="0067252B">
        <w:rPr>
          <w:lang w:val="uk-UA"/>
        </w:rPr>
        <w:t xml:space="preserve"> практичного  завдання</w:t>
      </w:r>
      <w:r>
        <w:rPr>
          <w:lang w:val="uk-UA"/>
        </w:rPr>
        <w:t>, розв’язок завдань технічного диктанту.</w:t>
      </w:r>
    </w:p>
    <w:p w:rsidR="007A4FB1" w:rsidRDefault="007A4FB1" w:rsidP="007A4FB1">
      <w:pPr>
        <w:pStyle w:val="a3"/>
        <w:numPr>
          <w:ilvl w:val="0"/>
          <w:numId w:val="2"/>
        </w:numPr>
        <w:spacing w:before="120" w:line="288" w:lineRule="auto"/>
        <w:ind w:left="1066" w:hanging="357"/>
        <w:contextualSpacing w:val="0"/>
        <w:rPr>
          <w:lang w:val="uk-UA"/>
        </w:rPr>
      </w:pPr>
      <w:r>
        <w:rPr>
          <w:lang w:val="uk-UA"/>
        </w:rPr>
        <w:t>Підведення підсумків. Видача домашнього завдання.</w:t>
      </w:r>
    </w:p>
    <w:p w:rsidR="007A4FB1" w:rsidRDefault="007A4FB1" w:rsidP="007A4FB1">
      <w:pPr>
        <w:spacing w:before="120" w:line="288" w:lineRule="auto"/>
        <w:rPr>
          <w:lang w:val="uk-UA"/>
        </w:rPr>
      </w:pPr>
    </w:p>
    <w:p w:rsidR="007A4FB1" w:rsidRPr="00662DB0" w:rsidRDefault="00662DB0" w:rsidP="00662DB0">
      <w:pPr>
        <w:jc w:val="center"/>
        <w:rPr>
          <w:b/>
          <w:bCs/>
          <w:lang w:val="uk-UA"/>
        </w:rPr>
      </w:pPr>
      <w:r w:rsidRPr="00662DB0">
        <w:rPr>
          <w:b/>
          <w:bCs/>
          <w:lang w:val="uk-UA"/>
        </w:rPr>
        <w:t>Короткі  теоретичні  відомості</w:t>
      </w:r>
    </w:p>
    <w:p w:rsidR="0052454B" w:rsidRDefault="0052454B">
      <w:pPr>
        <w:rPr>
          <w:lang w:val="uk-UA"/>
        </w:rPr>
      </w:pPr>
    </w:p>
    <w:p w:rsidR="0052454B" w:rsidRPr="002E0E73" w:rsidRDefault="0052454B" w:rsidP="0052454B">
      <w:pPr>
        <w:shd w:val="clear" w:color="auto" w:fill="FFFFFF"/>
        <w:spacing w:line="360" w:lineRule="auto"/>
        <w:jc w:val="center"/>
        <w:rPr>
          <w:b/>
          <w:lang w:val="uk-UA"/>
        </w:rPr>
      </w:pPr>
      <w:r w:rsidRPr="002E0E73">
        <w:rPr>
          <w:rFonts w:eastAsia="Times New Roman"/>
          <w:b/>
          <w:bCs/>
          <w:szCs w:val="18"/>
          <w:lang w:val="uk-UA"/>
        </w:rPr>
        <w:t>Коефіцієнт теплопровідності</w:t>
      </w:r>
    </w:p>
    <w:p w:rsidR="0052454B" w:rsidRPr="002E0E73" w:rsidRDefault="0052454B" w:rsidP="0052454B">
      <w:pPr>
        <w:shd w:val="clear" w:color="auto" w:fill="FFFFFF"/>
        <w:spacing w:before="240"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Показником здатності речовини проводити тепло є коефіцієнт теплопровідності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szCs w:val="18"/>
          <w:lang w:val="uk-UA"/>
        </w:rPr>
        <w:t xml:space="preserve">, що </w:t>
      </w:r>
      <w:r w:rsidRPr="002E0E73">
        <w:rPr>
          <w:rFonts w:eastAsia="Times New Roman"/>
          <w:szCs w:val="18"/>
          <w:lang w:val="uk-UA"/>
        </w:rPr>
        <w:t>входить у закон Фур'є.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Величина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szCs w:val="18"/>
          <w:lang w:val="uk-UA"/>
        </w:rPr>
        <w:t xml:space="preserve"> залежить від складу матеріалу, його фізичної структури, температури матеріалу. Усі матеріали по величині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szCs w:val="18"/>
          <w:lang w:val="uk-UA"/>
        </w:rPr>
        <w:t xml:space="preserve"> </w:t>
      </w:r>
      <w:r w:rsidRPr="002E0E73">
        <w:rPr>
          <w:rFonts w:eastAsia="Times New Roman"/>
          <w:szCs w:val="18"/>
          <w:lang w:val="uk-UA"/>
        </w:rPr>
        <w:t>з деякою умовністю можна розділити на три групи.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szCs w:val="18"/>
          <w:lang w:val="uk-UA"/>
        </w:rPr>
        <w:t>1-я</w:t>
      </w:r>
      <w:r w:rsidRPr="002E0E73">
        <w:rPr>
          <w:rFonts w:eastAsia="Times New Roman"/>
          <w:szCs w:val="18"/>
          <w:lang w:val="uk-UA"/>
        </w:rPr>
        <w:t xml:space="preserve"> група – матеріали з високою </w:t>
      </w:r>
      <w:r>
        <w:rPr>
          <w:rFonts w:eastAsia="Times New Roman"/>
          <w:szCs w:val="18"/>
          <w:lang w:val="uk-UA"/>
        </w:rPr>
        <w:t>теплопровідністю</w:t>
      </w:r>
      <w:r w:rsidRPr="002E0E73">
        <w:rPr>
          <w:rFonts w:eastAsia="Times New Roman"/>
          <w:szCs w:val="18"/>
          <w:lang w:val="uk-UA"/>
        </w:rPr>
        <w:t xml:space="preserve">. До неї </w:t>
      </w:r>
      <w:r>
        <w:rPr>
          <w:rFonts w:eastAsia="Times New Roman"/>
          <w:szCs w:val="18"/>
          <w:lang w:val="uk-UA"/>
        </w:rPr>
        <w:t>відносяться</w:t>
      </w:r>
      <w:r w:rsidRPr="002E0E73">
        <w:rPr>
          <w:rFonts w:eastAsia="Times New Roman"/>
          <w:szCs w:val="18"/>
          <w:lang w:val="uk-UA"/>
        </w:rPr>
        <w:t xml:space="preserve"> метали і їх сплави з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szCs w:val="18"/>
          <w:lang w:val="uk-UA"/>
        </w:rPr>
        <w:t xml:space="preserve"> </w:t>
      </w:r>
      <w:r w:rsidRPr="002E0E73">
        <w:rPr>
          <w:rFonts w:eastAsia="Times New Roman"/>
          <w:szCs w:val="18"/>
          <w:lang w:val="uk-UA"/>
        </w:rPr>
        <w:t>= 5 – 420 Вт/(м</w:t>
      </w:r>
      <w:r w:rsidRPr="002E0E73">
        <w:rPr>
          <w:rFonts w:eastAsia="Times New Roman"/>
          <w:szCs w:val="18"/>
          <w:lang w:val="uk-UA"/>
        </w:rPr>
        <w:sym w:font="Symbol" w:char="F0D7"/>
      </w:r>
      <w:r>
        <w:rPr>
          <w:rFonts w:eastAsia="Times New Roman"/>
          <w:szCs w:val="18"/>
          <w:lang w:val="uk-UA"/>
        </w:rPr>
        <w:t xml:space="preserve"> К</w:t>
      </w:r>
      <w:r w:rsidRPr="002E0E73">
        <w:rPr>
          <w:rFonts w:eastAsia="Times New Roman"/>
          <w:szCs w:val="18"/>
          <w:lang w:val="uk-UA"/>
        </w:rPr>
        <w:t>). У табл</w:t>
      </w:r>
      <w:r w:rsidR="00662DB0">
        <w:rPr>
          <w:rFonts w:eastAsia="Times New Roman"/>
          <w:szCs w:val="18"/>
          <w:lang w:val="uk-UA"/>
        </w:rPr>
        <w:t>иці</w:t>
      </w:r>
      <w:r w:rsidRPr="002E0E73">
        <w:rPr>
          <w:rFonts w:eastAsia="Times New Roman"/>
          <w:szCs w:val="18"/>
          <w:lang w:val="uk-UA"/>
        </w:rPr>
        <w:t xml:space="preserve"> </w:t>
      </w:r>
      <w:r w:rsidR="00662DB0">
        <w:rPr>
          <w:rFonts w:eastAsia="Times New Roman"/>
          <w:szCs w:val="18"/>
          <w:lang w:val="uk-UA"/>
        </w:rPr>
        <w:t>1</w:t>
      </w:r>
      <w:r w:rsidRPr="002E0E73">
        <w:rPr>
          <w:rFonts w:eastAsia="Times New Roman"/>
          <w:szCs w:val="18"/>
          <w:lang w:val="uk-UA"/>
        </w:rPr>
        <w:t>.1 наведені</w:t>
      </w:r>
      <w:r>
        <w:rPr>
          <w:rFonts w:eastAsia="Times New Roman"/>
          <w:szCs w:val="18"/>
          <w:lang w:val="uk-UA"/>
        </w:rPr>
        <w:t xml:space="preserve"> значення теплопровідності деяких металів 99,99%-</w:t>
      </w:r>
      <w:proofErr w:type="spellStart"/>
      <w:r>
        <w:rPr>
          <w:rFonts w:eastAsia="Times New Roman"/>
          <w:szCs w:val="18"/>
          <w:lang w:val="uk-UA"/>
        </w:rPr>
        <w:t>ної</w:t>
      </w:r>
      <w:proofErr w:type="spellEnd"/>
      <w:r w:rsidRPr="002E0E73">
        <w:rPr>
          <w:rFonts w:eastAsia="Times New Roman"/>
          <w:szCs w:val="18"/>
          <w:lang w:val="uk-UA"/>
        </w:rPr>
        <w:t xml:space="preserve"> чистоти.</w:t>
      </w:r>
    </w:p>
    <w:p w:rsidR="0052454B" w:rsidRPr="002E0E73" w:rsidRDefault="0052454B" w:rsidP="0052454B">
      <w:pPr>
        <w:shd w:val="clear" w:color="auto" w:fill="FFFFFF"/>
        <w:spacing w:before="240"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>Таблиця 2.1 – Коефіцієнт теплопровідност</w:t>
      </w:r>
      <w:r>
        <w:rPr>
          <w:rFonts w:eastAsia="Times New Roman"/>
          <w:szCs w:val="18"/>
          <w:lang w:val="uk-UA"/>
        </w:rPr>
        <w:t>і дуже чистих металів при 300 К</w:t>
      </w:r>
      <w:r w:rsidRPr="002E0E73">
        <w:rPr>
          <w:rFonts w:eastAsia="Times New Roman"/>
          <w:szCs w:val="18"/>
          <w:lang w:val="uk-UA"/>
        </w:rPr>
        <w:t xml:space="preserve"> [1]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99"/>
        <w:gridCol w:w="1121"/>
        <w:gridCol w:w="1135"/>
        <w:gridCol w:w="1121"/>
        <w:gridCol w:w="1226"/>
        <w:gridCol w:w="1218"/>
        <w:gridCol w:w="1233"/>
        <w:gridCol w:w="1128"/>
      </w:tblGrid>
      <w:tr w:rsidR="0052454B" w:rsidRPr="003A0734" w:rsidTr="00665415">
        <w:trPr>
          <w:trHeight w:hRule="exact" w:val="471"/>
        </w:trPr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3A0734" w:rsidRDefault="0052454B" w:rsidP="00665415">
            <w:pPr>
              <w:shd w:val="clear" w:color="auto" w:fill="FFFFFF"/>
              <w:jc w:val="center"/>
              <w:rPr>
                <w:i/>
                <w:lang w:val="uk-UA"/>
              </w:rPr>
            </w:pPr>
            <w:r w:rsidRPr="003A0734">
              <w:rPr>
                <w:rFonts w:eastAsia="Times New Roman"/>
                <w:i/>
                <w:szCs w:val="18"/>
                <w:lang w:val="uk-UA"/>
              </w:rPr>
              <w:t>Метал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3A0734" w:rsidRDefault="0052454B" w:rsidP="00665415">
            <w:pPr>
              <w:shd w:val="clear" w:color="auto" w:fill="FFFFFF"/>
              <w:jc w:val="center"/>
              <w:rPr>
                <w:i/>
                <w:lang w:val="uk-UA"/>
              </w:rPr>
            </w:pPr>
            <w:proofErr w:type="spellStart"/>
            <w:r w:rsidRPr="003A0734">
              <w:rPr>
                <w:i/>
                <w:lang w:val="uk-UA"/>
              </w:rPr>
              <w:t>Mg</w:t>
            </w:r>
            <w:proofErr w:type="spellEnd"/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3A0734" w:rsidRDefault="0052454B" w:rsidP="00665415">
            <w:pPr>
              <w:shd w:val="clear" w:color="auto" w:fill="FFFFFF"/>
              <w:jc w:val="center"/>
              <w:rPr>
                <w:i/>
                <w:lang w:val="uk-UA"/>
              </w:rPr>
            </w:pPr>
            <w:proofErr w:type="spellStart"/>
            <w:r w:rsidRPr="003A0734">
              <w:rPr>
                <w:rFonts w:eastAsia="Times New Roman"/>
                <w:i/>
                <w:lang w:val="uk-UA"/>
              </w:rPr>
              <w:t>Аl</w:t>
            </w:r>
            <w:proofErr w:type="spellEnd"/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3A0734" w:rsidRDefault="0052454B" w:rsidP="00665415">
            <w:pPr>
              <w:shd w:val="clear" w:color="auto" w:fill="FFFFFF"/>
              <w:jc w:val="center"/>
              <w:rPr>
                <w:i/>
                <w:lang w:val="uk-UA"/>
              </w:rPr>
            </w:pPr>
            <w:proofErr w:type="spellStart"/>
            <w:r w:rsidRPr="003A0734">
              <w:rPr>
                <w:i/>
                <w:lang w:val="uk-UA"/>
              </w:rPr>
              <w:t>Fe</w:t>
            </w:r>
            <w:proofErr w:type="spellEnd"/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3A0734" w:rsidRDefault="0052454B" w:rsidP="00665415">
            <w:pPr>
              <w:shd w:val="clear" w:color="auto" w:fill="FFFFFF"/>
              <w:jc w:val="center"/>
              <w:rPr>
                <w:i/>
                <w:lang w:val="uk-UA"/>
              </w:rPr>
            </w:pPr>
            <w:proofErr w:type="spellStart"/>
            <w:r w:rsidRPr="003A0734">
              <w:rPr>
                <w:rFonts w:eastAsia="Times New Roman"/>
                <w:i/>
                <w:lang w:val="uk-UA"/>
              </w:rPr>
              <w:t>Сu</w:t>
            </w:r>
            <w:proofErr w:type="spellEnd"/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3A0734" w:rsidRDefault="0052454B" w:rsidP="00665415">
            <w:pPr>
              <w:shd w:val="clear" w:color="auto" w:fill="FFFFFF"/>
              <w:jc w:val="center"/>
              <w:rPr>
                <w:i/>
                <w:lang w:val="uk-UA"/>
              </w:rPr>
            </w:pPr>
            <w:proofErr w:type="spellStart"/>
            <w:r w:rsidRPr="003A0734">
              <w:rPr>
                <w:i/>
                <w:lang w:val="uk-UA"/>
              </w:rPr>
              <w:t>Ag</w:t>
            </w:r>
            <w:proofErr w:type="spellEnd"/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3A0734" w:rsidRDefault="0052454B" w:rsidP="00665415">
            <w:pPr>
              <w:shd w:val="clear" w:color="auto" w:fill="FFFFFF"/>
              <w:jc w:val="center"/>
              <w:rPr>
                <w:i/>
                <w:lang w:val="uk-UA"/>
              </w:rPr>
            </w:pPr>
            <w:proofErr w:type="spellStart"/>
            <w:r w:rsidRPr="003A0734">
              <w:rPr>
                <w:i/>
                <w:lang w:val="uk-UA"/>
              </w:rPr>
              <w:t>Au</w:t>
            </w:r>
            <w:proofErr w:type="spellEnd"/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3A0734" w:rsidRDefault="0052454B" w:rsidP="00665415">
            <w:pPr>
              <w:shd w:val="clear" w:color="auto" w:fill="FFFFFF"/>
              <w:jc w:val="center"/>
              <w:rPr>
                <w:i/>
                <w:lang w:val="uk-UA"/>
              </w:rPr>
            </w:pPr>
            <w:proofErr w:type="spellStart"/>
            <w:r w:rsidRPr="003A0734">
              <w:rPr>
                <w:i/>
                <w:lang w:val="uk-UA"/>
              </w:rPr>
              <w:t>Cr</w:t>
            </w:r>
            <w:proofErr w:type="spellEnd"/>
          </w:p>
        </w:tc>
      </w:tr>
      <w:tr w:rsidR="0052454B" w:rsidRPr="002E0E73" w:rsidTr="00665415">
        <w:trPr>
          <w:trHeight w:hRule="exact" w:val="508"/>
        </w:trPr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2E0E73" w:rsidRDefault="0052454B" w:rsidP="00665415">
            <w:pPr>
              <w:shd w:val="clear" w:color="auto" w:fill="FFFFFF"/>
              <w:jc w:val="center"/>
              <w:rPr>
                <w:lang w:val="uk-UA"/>
              </w:rPr>
            </w:pPr>
            <w:r w:rsidRPr="002E0E73">
              <w:rPr>
                <w:rFonts w:eastAsia="Times New Roman"/>
                <w:i/>
                <w:iCs/>
                <w:szCs w:val="18"/>
                <w:lang w:val="uk-UA"/>
              </w:rPr>
              <w:sym w:font="Symbol" w:char="F06C"/>
            </w:r>
            <w:r w:rsidRPr="002E0E73">
              <w:rPr>
                <w:iCs/>
                <w:szCs w:val="18"/>
                <w:lang w:val="uk-UA"/>
              </w:rPr>
              <w:t xml:space="preserve">, </w:t>
            </w:r>
            <w:r w:rsidRPr="002E0E73">
              <w:rPr>
                <w:rFonts w:eastAsia="Times New Roman"/>
                <w:szCs w:val="18"/>
                <w:lang w:val="uk-UA"/>
              </w:rPr>
              <w:t>Вт/м</w:t>
            </w:r>
            <w:r w:rsidRPr="002E0E73">
              <w:rPr>
                <w:rFonts w:eastAsia="Times New Roman"/>
                <w:szCs w:val="18"/>
                <w:lang w:val="uk-UA"/>
              </w:rPr>
              <w:sym w:font="Symbol" w:char="F0D7"/>
            </w:r>
            <w:r>
              <w:rPr>
                <w:rFonts w:eastAsia="Times New Roman"/>
                <w:szCs w:val="18"/>
                <w:lang w:val="uk-UA"/>
              </w:rPr>
              <w:t xml:space="preserve"> К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2E0E73" w:rsidRDefault="0052454B" w:rsidP="00665415">
            <w:pPr>
              <w:shd w:val="clear" w:color="auto" w:fill="FFFFFF"/>
              <w:jc w:val="center"/>
              <w:rPr>
                <w:lang w:val="uk-UA"/>
              </w:rPr>
            </w:pPr>
            <w:r w:rsidRPr="002E0E73">
              <w:rPr>
                <w:lang w:val="uk-UA"/>
              </w:rPr>
              <w:t>171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2E0E73" w:rsidRDefault="0052454B" w:rsidP="00665415">
            <w:pPr>
              <w:shd w:val="clear" w:color="auto" w:fill="FFFFFF"/>
              <w:jc w:val="center"/>
              <w:rPr>
                <w:lang w:val="uk-UA"/>
              </w:rPr>
            </w:pPr>
            <w:r w:rsidRPr="002E0E73">
              <w:rPr>
                <w:lang w:val="uk-UA"/>
              </w:rPr>
              <w:t>230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2E0E73" w:rsidRDefault="0052454B" w:rsidP="00665415">
            <w:pPr>
              <w:shd w:val="clear" w:color="auto" w:fill="FFFFFF"/>
              <w:jc w:val="center"/>
              <w:rPr>
                <w:lang w:val="uk-UA"/>
              </w:rPr>
            </w:pPr>
            <w:r w:rsidRPr="002E0E73">
              <w:rPr>
                <w:lang w:val="uk-UA"/>
              </w:rPr>
              <w:t>95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2E0E73" w:rsidRDefault="0052454B" w:rsidP="00665415">
            <w:pPr>
              <w:shd w:val="clear" w:color="auto" w:fill="FFFFFF"/>
              <w:jc w:val="center"/>
              <w:rPr>
                <w:lang w:val="uk-UA"/>
              </w:rPr>
            </w:pPr>
            <w:r w:rsidRPr="002E0E73">
              <w:rPr>
                <w:lang w:val="uk-UA"/>
              </w:rPr>
              <w:t>395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2E0E73" w:rsidRDefault="0052454B" w:rsidP="00665415">
            <w:pPr>
              <w:shd w:val="clear" w:color="auto" w:fill="FFFFFF"/>
              <w:jc w:val="center"/>
              <w:rPr>
                <w:lang w:val="uk-UA"/>
              </w:rPr>
            </w:pPr>
            <w:r w:rsidRPr="002E0E73">
              <w:rPr>
                <w:lang w:val="uk-UA"/>
              </w:rPr>
              <w:t>420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2E0E73" w:rsidRDefault="0052454B" w:rsidP="00665415">
            <w:pPr>
              <w:shd w:val="clear" w:color="auto" w:fill="FFFFFF"/>
              <w:jc w:val="center"/>
              <w:rPr>
                <w:lang w:val="uk-UA"/>
              </w:rPr>
            </w:pPr>
            <w:r w:rsidRPr="002E0E73">
              <w:rPr>
                <w:lang w:val="uk-UA"/>
              </w:rPr>
              <w:t>311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454B" w:rsidRPr="002E0E73" w:rsidRDefault="0052454B" w:rsidP="00665415">
            <w:pPr>
              <w:shd w:val="clear" w:color="auto" w:fill="FFFFFF"/>
              <w:jc w:val="center"/>
              <w:rPr>
                <w:lang w:val="uk-UA"/>
              </w:rPr>
            </w:pPr>
            <w:r w:rsidRPr="002E0E73">
              <w:rPr>
                <w:lang w:val="uk-UA"/>
              </w:rPr>
              <w:t>67</w:t>
            </w:r>
          </w:p>
        </w:tc>
      </w:tr>
    </w:tbl>
    <w:p w:rsidR="0052454B" w:rsidRPr="002E0E73" w:rsidRDefault="0052454B" w:rsidP="0052454B">
      <w:pPr>
        <w:shd w:val="clear" w:color="auto" w:fill="FFFFFF"/>
        <w:spacing w:before="240"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>Для чистих і добре провідних металів доля</w:t>
      </w:r>
      <w:r>
        <w:rPr>
          <w:rFonts w:eastAsia="Times New Roman"/>
          <w:szCs w:val="18"/>
          <w:lang w:val="uk-UA"/>
        </w:rPr>
        <w:t xml:space="preserve"> теплопрові</w:t>
      </w:r>
      <w:r w:rsidRPr="002E0E73">
        <w:rPr>
          <w:rFonts w:eastAsia="Times New Roman"/>
          <w:szCs w:val="18"/>
          <w:lang w:val="uk-UA"/>
        </w:rPr>
        <w:t>дності, внесена в загальну</w:t>
      </w:r>
      <w:r>
        <w:rPr>
          <w:rFonts w:eastAsia="Times New Roman"/>
          <w:szCs w:val="18"/>
          <w:lang w:val="uk-UA"/>
        </w:rPr>
        <w:t xml:space="preserve"> теплопрові</w:t>
      </w:r>
      <w:r w:rsidRPr="002E0E73">
        <w:rPr>
          <w:rFonts w:eastAsia="Times New Roman"/>
          <w:szCs w:val="18"/>
          <w:lang w:val="uk-UA"/>
        </w:rPr>
        <w:t xml:space="preserve">дність вільними електронами, значно перевищує долю, зобов'язану коливальним рухам атомів і молекул. Наявність у металах домішок, дефектів кристалічних ґрат викликає зменшення електронної провідності чистих металів. Додавання до металу з високим </w:t>
      </w:r>
      <w:r>
        <w:rPr>
          <w:rFonts w:eastAsia="Times New Roman"/>
          <w:szCs w:val="18"/>
          <w:lang w:val="uk-UA"/>
        </w:rPr>
        <w:t>значенням коефіцієнта теплопрові</w:t>
      </w:r>
      <w:r w:rsidRPr="002E0E73">
        <w:rPr>
          <w:rFonts w:eastAsia="Times New Roman"/>
          <w:szCs w:val="18"/>
          <w:lang w:val="uk-UA"/>
        </w:rPr>
        <w:t>дності навіть невеликих доль менш теплопровідного металу й тим більше неметалу приводить до зниження теплопро</w:t>
      </w:r>
      <w:r>
        <w:rPr>
          <w:rFonts w:eastAsia="Times New Roman"/>
          <w:szCs w:val="18"/>
          <w:lang w:val="uk-UA"/>
        </w:rPr>
        <w:t>ві</w:t>
      </w:r>
      <w:r w:rsidRPr="002E0E73">
        <w:rPr>
          <w:rFonts w:eastAsia="Times New Roman"/>
          <w:szCs w:val="18"/>
          <w:lang w:val="uk-UA"/>
        </w:rPr>
        <w:t>дності сплаву.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lang w:val="uk-UA"/>
        </w:rPr>
        <w:lastRenderedPageBreak/>
        <w:t xml:space="preserve">Наприклад, дуже чисте електролітичне залізо має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lang w:val="uk-UA"/>
        </w:rPr>
        <w:t xml:space="preserve"> = 95 Вт/(м</w:t>
      </w:r>
      <w:r w:rsidRPr="002E0E73">
        <w:rPr>
          <w:rFonts w:eastAsia="Times New Roman"/>
          <w:lang w:val="uk-UA"/>
        </w:rPr>
        <w:sym w:font="Symbol" w:char="F0D7"/>
      </w:r>
      <w:r>
        <w:rPr>
          <w:rFonts w:eastAsia="Times New Roman"/>
          <w:lang w:val="uk-UA"/>
        </w:rPr>
        <w:t xml:space="preserve"> К</w:t>
      </w:r>
      <w:r w:rsidRPr="002E0E73">
        <w:rPr>
          <w:rFonts w:eastAsia="Times New Roman"/>
          <w:lang w:val="uk-UA"/>
        </w:rPr>
        <w:t xml:space="preserve">). Залізо </w:t>
      </w:r>
      <w:proofErr w:type="spellStart"/>
      <w:r w:rsidRPr="002E0E73">
        <w:rPr>
          <w:rFonts w:eastAsia="Times New Roman"/>
          <w:lang w:val="uk-UA"/>
        </w:rPr>
        <w:t>армко</w:t>
      </w:r>
      <w:proofErr w:type="spellEnd"/>
      <w:r w:rsidRPr="002E0E73">
        <w:rPr>
          <w:rFonts w:eastAsia="Times New Roman"/>
          <w:lang w:val="uk-UA"/>
        </w:rPr>
        <w:t xml:space="preserve"> (</w:t>
      </w:r>
      <w:r>
        <w:rPr>
          <w:rFonts w:eastAsia="Times New Roman"/>
          <w:i/>
          <w:lang w:val="uk-UA"/>
        </w:rPr>
        <w:t>С</w:t>
      </w:r>
      <w:r w:rsidRPr="002E0E73">
        <w:rPr>
          <w:rFonts w:eastAsia="Times New Roman"/>
          <w:lang w:val="uk-UA"/>
        </w:rPr>
        <w:t xml:space="preserve"> = 0,023%; </w:t>
      </w:r>
      <w:proofErr w:type="spellStart"/>
      <w:r w:rsidRPr="002E0E73">
        <w:rPr>
          <w:rFonts w:eastAsia="Times New Roman"/>
          <w:i/>
          <w:lang w:val="uk-UA"/>
        </w:rPr>
        <w:t>Si</w:t>
      </w:r>
      <w:proofErr w:type="spellEnd"/>
      <w:r w:rsidRPr="002E0E73">
        <w:rPr>
          <w:rFonts w:eastAsia="Times New Roman"/>
          <w:lang w:val="uk-UA"/>
        </w:rPr>
        <w:t xml:space="preserve"> = 0,007%; </w:t>
      </w:r>
      <w:proofErr w:type="spellStart"/>
      <w:r w:rsidRPr="002E0E73">
        <w:rPr>
          <w:rFonts w:eastAsia="Times New Roman"/>
          <w:i/>
          <w:lang w:val="uk-UA"/>
        </w:rPr>
        <w:t>Мn</w:t>
      </w:r>
      <w:proofErr w:type="spellEnd"/>
      <w:r w:rsidRPr="002E0E73">
        <w:rPr>
          <w:rFonts w:eastAsia="Times New Roman"/>
          <w:lang w:val="uk-UA"/>
        </w:rPr>
        <w:t xml:space="preserve"> = 0,024%; </w:t>
      </w:r>
      <w:r w:rsidRPr="002E0E73">
        <w:rPr>
          <w:rFonts w:eastAsia="Times New Roman"/>
          <w:i/>
          <w:lang w:val="uk-UA"/>
        </w:rPr>
        <w:t>Р</w:t>
      </w:r>
      <w:r w:rsidRPr="002E0E73">
        <w:rPr>
          <w:rFonts w:eastAsia="Times New Roman"/>
          <w:lang w:val="uk-UA"/>
        </w:rPr>
        <w:t xml:space="preserve"> = 0,007%; </w:t>
      </w:r>
      <w:r w:rsidRPr="002E0E73">
        <w:rPr>
          <w:rFonts w:eastAsia="Times New Roman"/>
          <w:i/>
          <w:lang w:val="uk-UA"/>
        </w:rPr>
        <w:t>S</w:t>
      </w:r>
      <w:r w:rsidRPr="002E0E73">
        <w:rPr>
          <w:rFonts w:eastAsia="Times New Roman"/>
          <w:lang w:val="uk-UA"/>
        </w:rPr>
        <w:t xml:space="preserve"> = 0,02%) має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lang w:val="uk-UA"/>
        </w:rPr>
        <w:t xml:space="preserve"> = 78,5 Вт/(м</w:t>
      </w:r>
      <w:r w:rsidRPr="002E0E73">
        <w:rPr>
          <w:rFonts w:eastAsia="Times New Roman"/>
          <w:lang w:val="uk-UA"/>
        </w:rPr>
        <w:sym w:font="Symbol" w:char="F0D7"/>
      </w:r>
      <w:r>
        <w:rPr>
          <w:rFonts w:eastAsia="Times New Roman"/>
          <w:lang w:val="uk-UA"/>
        </w:rPr>
        <w:t xml:space="preserve"> К</w:t>
      </w:r>
      <w:r w:rsidRPr="002E0E73">
        <w:rPr>
          <w:rFonts w:eastAsia="Times New Roman"/>
          <w:lang w:val="uk-UA"/>
        </w:rPr>
        <w:t xml:space="preserve">). Залізо зі змістом </w:t>
      </w:r>
      <w:r>
        <w:rPr>
          <w:rFonts w:eastAsia="Times New Roman"/>
          <w:i/>
          <w:lang w:val="uk-UA"/>
        </w:rPr>
        <w:t xml:space="preserve">С </w:t>
      </w:r>
      <w:r w:rsidRPr="002E0E73">
        <w:rPr>
          <w:rFonts w:eastAsia="Times New Roman"/>
          <w:lang w:val="uk-UA"/>
        </w:rPr>
        <w:t xml:space="preserve">= 0,06% має коефіцієнт </w:t>
      </w:r>
      <w:r>
        <w:rPr>
          <w:rFonts w:eastAsia="Times New Roman"/>
          <w:lang w:val="uk-UA"/>
        </w:rPr>
        <w:t>теплопрові</w:t>
      </w:r>
      <w:r w:rsidRPr="002E0E73">
        <w:rPr>
          <w:rFonts w:eastAsia="Times New Roman"/>
          <w:lang w:val="uk-UA"/>
        </w:rPr>
        <w:t xml:space="preserve">дності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 </w:t>
      </w:r>
      <w:r w:rsidRPr="002E0E73">
        <w:rPr>
          <w:rFonts w:eastAsia="Times New Roman"/>
          <w:lang w:val="uk-UA"/>
        </w:rPr>
        <w:t>= 64,2 Вт/(м</w:t>
      </w:r>
      <w:r w:rsidRPr="002E0E73">
        <w:rPr>
          <w:rFonts w:eastAsia="Times New Roman"/>
          <w:lang w:val="uk-UA"/>
        </w:rPr>
        <w:sym w:font="Symbol" w:char="F0D7"/>
      </w:r>
      <w:r>
        <w:rPr>
          <w:rFonts w:eastAsia="Times New Roman"/>
          <w:lang w:val="uk-UA"/>
        </w:rPr>
        <w:t xml:space="preserve"> К</w:t>
      </w:r>
      <w:r w:rsidRPr="002E0E73">
        <w:rPr>
          <w:rFonts w:eastAsia="Times New Roman"/>
          <w:lang w:val="uk-UA"/>
        </w:rPr>
        <w:t>).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lang w:val="uk-UA"/>
        </w:rPr>
        <w:t xml:space="preserve">Коефіцієнт </w:t>
      </w:r>
      <w:r>
        <w:rPr>
          <w:rFonts w:eastAsia="Times New Roman"/>
          <w:lang w:val="uk-UA"/>
        </w:rPr>
        <w:t>теплопрові</w:t>
      </w:r>
      <w:r w:rsidRPr="002E0E73">
        <w:rPr>
          <w:rFonts w:eastAsia="Times New Roman"/>
          <w:lang w:val="uk-UA"/>
        </w:rPr>
        <w:t xml:space="preserve">дності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 </w:t>
      </w:r>
      <w:r w:rsidRPr="002E0E73">
        <w:rPr>
          <w:rFonts w:eastAsia="Times New Roman"/>
          <w:lang w:val="uk-UA"/>
        </w:rPr>
        <w:t xml:space="preserve">для </w:t>
      </w:r>
      <w:r>
        <w:rPr>
          <w:rFonts w:eastAsia="Times New Roman"/>
          <w:lang w:val="uk-UA"/>
        </w:rPr>
        <w:t>вуглецевих</w:t>
      </w:r>
      <w:r w:rsidRPr="002E0E73">
        <w:rPr>
          <w:rFonts w:eastAsia="Times New Roman"/>
          <w:lang w:val="uk-UA"/>
        </w:rPr>
        <w:t xml:space="preserve"> сталей при 293 </w:t>
      </w:r>
      <w:r>
        <w:rPr>
          <w:rFonts w:eastAsia="Times New Roman"/>
          <w:lang w:val="uk-UA"/>
        </w:rPr>
        <w:t>К</w:t>
      </w:r>
      <w:r w:rsidRPr="002E0E73">
        <w:rPr>
          <w:rFonts w:eastAsia="Times New Roman"/>
          <w:lang w:val="uk-UA"/>
        </w:rPr>
        <w:t xml:space="preserve"> становить 45 – 65 Вт/(м</w:t>
      </w:r>
      <w:r w:rsidRPr="002E0E73">
        <w:rPr>
          <w:rFonts w:eastAsia="Times New Roman"/>
          <w:lang w:val="uk-UA"/>
        </w:rPr>
        <w:sym w:font="Symbol" w:char="F0D7"/>
      </w:r>
      <w:r>
        <w:rPr>
          <w:rFonts w:eastAsia="Times New Roman"/>
          <w:lang w:val="uk-UA"/>
        </w:rPr>
        <w:t xml:space="preserve"> К</w:t>
      </w:r>
      <w:r w:rsidRPr="002E0E73">
        <w:rPr>
          <w:rFonts w:eastAsia="Times New Roman"/>
          <w:lang w:val="uk-UA"/>
        </w:rPr>
        <w:t xml:space="preserve">); для легованих сталей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 = </w:t>
      </w:r>
      <w:r w:rsidRPr="002E0E73">
        <w:rPr>
          <w:rFonts w:eastAsia="Times New Roman"/>
          <w:lang w:val="uk-UA"/>
        </w:rPr>
        <w:t>10 – 40 Вт/(м</w:t>
      </w:r>
      <w:r w:rsidRPr="002E0E73">
        <w:rPr>
          <w:rFonts w:eastAsia="Times New Roman"/>
          <w:lang w:val="uk-UA"/>
        </w:rPr>
        <w:sym w:font="Symbol" w:char="F0D7"/>
      </w:r>
      <w:r>
        <w:rPr>
          <w:rFonts w:eastAsia="Times New Roman"/>
          <w:lang w:val="uk-UA"/>
        </w:rPr>
        <w:t xml:space="preserve"> К</w:t>
      </w:r>
      <w:r w:rsidRPr="002E0E73">
        <w:rPr>
          <w:rFonts w:eastAsia="Times New Roman"/>
          <w:lang w:val="uk-UA"/>
        </w:rPr>
        <w:t xml:space="preserve">); для чавунів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 </w:t>
      </w:r>
      <w:r w:rsidRPr="002E0E73">
        <w:rPr>
          <w:rFonts w:eastAsia="Times New Roman"/>
          <w:lang w:val="uk-UA"/>
        </w:rPr>
        <w:t>= 35 – 45 Вт/(м</w:t>
      </w:r>
      <w:r w:rsidRPr="002E0E73">
        <w:rPr>
          <w:rFonts w:eastAsia="Times New Roman"/>
          <w:lang w:val="uk-UA"/>
        </w:rPr>
        <w:sym w:font="Symbol" w:char="F0D7"/>
      </w:r>
      <w:r w:rsidRPr="002E0E73">
        <w:rPr>
          <w:rFonts w:eastAsia="Times New Roman"/>
          <w:lang w:val="uk-UA"/>
        </w:rPr>
        <w:t xml:space="preserve"> </w:t>
      </w:r>
      <w:r>
        <w:rPr>
          <w:rFonts w:eastAsia="Times New Roman"/>
          <w:lang w:val="uk-UA"/>
        </w:rPr>
        <w:t>К</w:t>
      </w:r>
      <w:r w:rsidRPr="002E0E73">
        <w:rPr>
          <w:rFonts w:eastAsia="Times New Roman"/>
          <w:lang w:val="uk-UA"/>
        </w:rPr>
        <w:t>).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lang w:val="uk-UA"/>
        </w:rPr>
        <w:t>2-я</w:t>
      </w:r>
      <w:r w:rsidRPr="002E0E73">
        <w:rPr>
          <w:rFonts w:eastAsia="Times New Roman"/>
          <w:lang w:val="uk-UA"/>
        </w:rPr>
        <w:t xml:space="preserve"> група – матеріали з малою </w:t>
      </w:r>
      <w:r>
        <w:rPr>
          <w:rFonts w:eastAsia="Times New Roman"/>
          <w:lang w:val="uk-UA"/>
        </w:rPr>
        <w:t>теплопрові</w:t>
      </w:r>
      <w:r w:rsidRPr="002E0E73">
        <w:rPr>
          <w:rFonts w:eastAsia="Times New Roman"/>
          <w:lang w:val="uk-UA"/>
        </w:rPr>
        <w:t xml:space="preserve">дністю: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 </w:t>
      </w:r>
      <w:r w:rsidRPr="002E0E73">
        <w:rPr>
          <w:rFonts w:eastAsia="Times New Roman"/>
          <w:lang w:val="uk-UA"/>
        </w:rPr>
        <w:t>= 0,5 – 5 Вт/(м</w:t>
      </w:r>
      <w:r w:rsidRPr="002E0E73">
        <w:rPr>
          <w:rFonts w:eastAsia="Times New Roman"/>
          <w:lang w:val="uk-UA"/>
        </w:rPr>
        <w:sym w:font="Symbol" w:char="F0D7"/>
      </w:r>
      <w:r>
        <w:rPr>
          <w:rFonts w:eastAsia="Times New Roman"/>
          <w:lang w:val="uk-UA"/>
        </w:rPr>
        <w:t xml:space="preserve"> К</w:t>
      </w:r>
      <w:r w:rsidRPr="002E0E73">
        <w:rPr>
          <w:rFonts w:eastAsia="Times New Roman"/>
          <w:lang w:val="uk-UA"/>
        </w:rPr>
        <w:t>). До неї ставляться вогнетривкі, керамічні матеріали й більшість мінералів.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lang w:val="uk-UA"/>
        </w:rPr>
        <w:t>3-я</w:t>
      </w:r>
      <w:r w:rsidRPr="002E0E73">
        <w:rPr>
          <w:rFonts w:eastAsia="Times New Roman"/>
          <w:lang w:val="uk-UA"/>
        </w:rPr>
        <w:t xml:space="preserve"> група – матеріали з дуже низькою </w:t>
      </w:r>
      <w:r>
        <w:rPr>
          <w:rFonts w:eastAsia="Times New Roman"/>
          <w:lang w:val="uk-UA"/>
        </w:rPr>
        <w:t>теплопрові</w:t>
      </w:r>
      <w:r w:rsidRPr="002E0E73">
        <w:rPr>
          <w:rFonts w:eastAsia="Times New Roman"/>
          <w:lang w:val="uk-UA"/>
        </w:rPr>
        <w:t xml:space="preserve">дністю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 </w:t>
      </w:r>
      <w:r w:rsidRPr="002E0E73">
        <w:rPr>
          <w:rFonts w:eastAsia="Times New Roman"/>
          <w:lang w:val="uk-UA"/>
        </w:rPr>
        <w:t>= 0,01 – 0,5 Вт/м</w:t>
      </w:r>
      <w:r w:rsidRPr="002E0E73">
        <w:rPr>
          <w:rFonts w:eastAsia="Times New Roman"/>
          <w:lang w:val="uk-UA"/>
        </w:rPr>
        <w:sym w:font="Symbol" w:char="F0D7"/>
      </w:r>
      <w:r>
        <w:rPr>
          <w:rFonts w:eastAsia="Times New Roman"/>
          <w:lang w:val="uk-UA"/>
        </w:rPr>
        <w:t xml:space="preserve"> К</w:t>
      </w:r>
      <w:r w:rsidRPr="002E0E73">
        <w:rPr>
          <w:rFonts w:eastAsia="Times New Roman"/>
          <w:lang w:val="uk-UA"/>
        </w:rPr>
        <w:t xml:space="preserve">. У цю групу входять матеріали мінеральної групи. Основна причина малої </w:t>
      </w:r>
      <w:r>
        <w:rPr>
          <w:rFonts w:eastAsia="Times New Roman"/>
          <w:lang w:val="uk-UA"/>
        </w:rPr>
        <w:t>теплопрові</w:t>
      </w:r>
      <w:r w:rsidRPr="002E0E73">
        <w:rPr>
          <w:rFonts w:eastAsia="Times New Roman"/>
          <w:lang w:val="uk-UA"/>
        </w:rPr>
        <w:t xml:space="preserve">дності всіх матеріалів цієї групи – велика кількість досить дрібних пор і, як наслідок, мала щільність </w:t>
      </w:r>
      <w:r w:rsidRPr="002E0E73">
        <w:rPr>
          <w:rFonts w:eastAsia="Times New Roman"/>
          <w:i/>
          <w:lang w:val="uk-UA"/>
        </w:rPr>
        <w:sym w:font="Symbol" w:char="F072"/>
      </w:r>
      <w:r w:rsidRPr="002E0E73">
        <w:rPr>
          <w:rFonts w:eastAsia="Times New Roman"/>
          <w:lang w:val="uk-UA"/>
        </w:rPr>
        <w:t>. Матеріали, що володіють високою пористістю, застосовують для теплоізоляції.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>
        <w:rPr>
          <w:rFonts w:eastAsia="Times New Roman"/>
          <w:lang w:val="uk-UA"/>
        </w:rPr>
        <w:t>Теплопрові</w:t>
      </w:r>
      <w:r w:rsidRPr="002E0E73">
        <w:rPr>
          <w:rFonts w:eastAsia="Times New Roman"/>
          <w:lang w:val="uk-UA"/>
        </w:rPr>
        <w:t>дність рідин</w:t>
      </w:r>
      <w:r>
        <w:rPr>
          <w:rFonts w:eastAsia="Times New Roman"/>
          <w:lang w:val="uk-UA"/>
        </w:rPr>
        <w:t xml:space="preserve"> і газів значно менше теплопрові</w:t>
      </w:r>
      <w:r w:rsidRPr="002E0E73">
        <w:rPr>
          <w:rFonts w:eastAsia="Times New Roman"/>
          <w:lang w:val="uk-UA"/>
        </w:rPr>
        <w:t>дності твердих т</w:t>
      </w:r>
      <w:r>
        <w:rPr>
          <w:rFonts w:eastAsia="Times New Roman"/>
          <w:lang w:val="uk-UA"/>
        </w:rPr>
        <w:t>і</w:t>
      </w:r>
      <w:r w:rsidRPr="002E0E73">
        <w:rPr>
          <w:rFonts w:eastAsia="Times New Roman"/>
          <w:lang w:val="uk-UA"/>
        </w:rPr>
        <w:t>л.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lang w:val="uk-UA"/>
        </w:rPr>
        <w:t>Рідини займають проміжне положення між твердими тілами й газами. Молекули рідини на відміну від газів розташовані досить тісно й роблять періодичні рухи в певних обмежених ділянках простору. Молекула рідини переміщається між іншими молекулами значно повільніше, чим у газах.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lang w:val="uk-UA"/>
        </w:rPr>
        <w:t xml:space="preserve">Молекули в рідині на відміну від твердого тіла мають мінливий період коливання. </w:t>
      </w:r>
      <w:r>
        <w:rPr>
          <w:rFonts w:eastAsia="Times New Roman"/>
          <w:lang w:val="uk-UA"/>
        </w:rPr>
        <w:t>Отже, теплопрові</w:t>
      </w:r>
      <w:r w:rsidRPr="002E0E73">
        <w:rPr>
          <w:rFonts w:eastAsia="Times New Roman"/>
          <w:lang w:val="uk-UA"/>
        </w:rPr>
        <w:t>дність рідини обумовлюється не тільки обміном енергії при зіткненнях коливних молекул, але й переносом енергії молекулами, що дифундують.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lang w:val="uk-UA"/>
        </w:rPr>
        <w:t xml:space="preserve">Коефіцієнт </w:t>
      </w:r>
      <w:r>
        <w:rPr>
          <w:rFonts w:eastAsia="Times New Roman"/>
          <w:lang w:val="uk-UA"/>
        </w:rPr>
        <w:t>теплопрові</w:t>
      </w:r>
      <w:r w:rsidRPr="002E0E73">
        <w:rPr>
          <w:rFonts w:eastAsia="Times New Roman"/>
          <w:lang w:val="uk-UA"/>
        </w:rPr>
        <w:t xml:space="preserve">дності для різних рідин при Т = 293 </w:t>
      </w:r>
      <w:r>
        <w:rPr>
          <w:rFonts w:eastAsia="Times New Roman"/>
          <w:lang w:val="uk-UA"/>
        </w:rPr>
        <w:t>К</w:t>
      </w:r>
      <w:r w:rsidRPr="002E0E73">
        <w:rPr>
          <w:rFonts w:eastAsia="Times New Roman"/>
          <w:lang w:val="uk-UA"/>
        </w:rPr>
        <w:t xml:space="preserve"> лежить у межах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vertAlign w:val="subscript"/>
          <w:lang w:val="uk-UA"/>
        </w:rPr>
        <w:t>ж</w:t>
      </w:r>
      <w:r w:rsidRPr="002E0E73">
        <w:rPr>
          <w:rFonts w:eastAsia="Times New Roman"/>
          <w:iCs/>
          <w:lang w:val="uk-UA"/>
        </w:rPr>
        <w:t xml:space="preserve"> </w:t>
      </w:r>
      <w:r w:rsidRPr="002E0E73">
        <w:rPr>
          <w:rFonts w:eastAsia="Times New Roman"/>
          <w:lang w:val="uk-UA"/>
        </w:rPr>
        <w:t>= 0,1 – 0,55 Вт/(м</w:t>
      </w:r>
      <w:r w:rsidRPr="002E0E73">
        <w:rPr>
          <w:rFonts w:eastAsia="Times New Roman"/>
          <w:lang w:val="uk-UA"/>
        </w:rPr>
        <w:sym w:font="Symbol" w:char="F0D7"/>
      </w:r>
      <w:r>
        <w:rPr>
          <w:rFonts w:eastAsia="Times New Roman"/>
          <w:lang w:val="uk-UA"/>
        </w:rPr>
        <w:t xml:space="preserve"> К</w:t>
      </w:r>
      <w:r w:rsidRPr="002E0E73">
        <w:rPr>
          <w:rFonts w:eastAsia="Times New Roman"/>
          <w:lang w:val="uk-UA"/>
        </w:rPr>
        <w:t xml:space="preserve">). Наприклад, для води при Т = 277 </w:t>
      </w:r>
      <w:r>
        <w:rPr>
          <w:rFonts w:eastAsia="Times New Roman"/>
          <w:lang w:val="uk-UA"/>
        </w:rPr>
        <w:t>К</w:t>
      </w:r>
      <w:r w:rsidRPr="002E0E73">
        <w:rPr>
          <w:rFonts w:eastAsia="Times New Roman"/>
          <w:lang w:val="uk-UA"/>
        </w:rPr>
        <w:t xml:space="preserve"> він рівний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vertAlign w:val="subscript"/>
          <w:lang w:val="uk-UA"/>
        </w:rPr>
        <w:t>в</w:t>
      </w:r>
      <w:r w:rsidRPr="002E0E73">
        <w:rPr>
          <w:rFonts w:eastAsia="Times New Roman"/>
          <w:iCs/>
          <w:lang w:val="uk-UA"/>
        </w:rPr>
        <w:t xml:space="preserve"> </w:t>
      </w:r>
      <w:r w:rsidRPr="002E0E73">
        <w:rPr>
          <w:rFonts w:eastAsia="Times New Roman"/>
          <w:lang w:val="uk-UA"/>
        </w:rPr>
        <w:t>= 0,550 Вт/(м</w:t>
      </w:r>
      <w:r w:rsidRPr="002E0E73">
        <w:rPr>
          <w:rFonts w:eastAsia="Times New Roman"/>
          <w:lang w:val="uk-UA"/>
        </w:rPr>
        <w:sym w:font="Symbol" w:char="F0D7"/>
      </w:r>
      <w:r>
        <w:rPr>
          <w:rFonts w:eastAsia="Times New Roman"/>
          <w:lang w:val="uk-UA"/>
        </w:rPr>
        <w:t xml:space="preserve"> К</w:t>
      </w:r>
      <w:r w:rsidRPr="002E0E73">
        <w:rPr>
          <w:rFonts w:eastAsia="Times New Roman"/>
          <w:lang w:val="uk-UA"/>
        </w:rPr>
        <w:t>).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lang w:val="uk-UA"/>
        </w:rPr>
        <w:t xml:space="preserve">Більшість промислових газів має близькі </w:t>
      </w:r>
      <w:r>
        <w:rPr>
          <w:rFonts w:eastAsia="Times New Roman"/>
          <w:lang w:val="uk-UA"/>
        </w:rPr>
        <w:t>значення коефіцієнтів теплопрові</w:t>
      </w:r>
      <w:r w:rsidRPr="002E0E73">
        <w:rPr>
          <w:rFonts w:eastAsia="Times New Roman"/>
          <w:lang w:val="uk-UA"/>
        </w:rPr>
        <w:t>дності, за винятком гелі</w:t>
      </w:r>
      <w:r>
        <w:rPr>
          <w:rFonts w:eastAsia="Times New Roman"/>
          <w:lang w:val="uk-UA"/>
        </w:rPr>
        <w:t>ю й водню, коефіцієнти теплопрові</w:t>
      </w:r>
      <w:r w:rsidRPr="002E0E73">
        <w:rPr>
          <w:rFonts w:eastAsia="Times New Roman"/>
          <w:lang w:val="uk-UA"/>
        </w:rPr>
        <w:t>дності яких в 5 – 10 раз більше, чим в інших газів. Гелій і водень, володіючи малою молекулярною масою, мають більшу середню швидкість переміщення молекул, чому й пояснюється їхн</w:t>
      </w:r>
      <w:r>
        <w:rPr>
          <w:rFonts w:eastAsia="Times New Roman"/>
          <w:lang w:val="uk-UA"/>
        </w:rPr>
        <w:t>ій високий коефіцієнт теплопрові</w:t>
      </w:r>
      <w:r w:rsidRPr="002E0E73">
        <w:rPr>
          <w:rFonts w:eastAsia="Times New Roman"/>
          <w:lang w:val="uk-UA"/>
        </w:rPr>
        <w:t>дності.</w:t>
      </w:r>
    </w:p>
    <w:p w:rsidR="0052454B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t>У табл</w:t>
      </w:r>
      <w:r w:rsidR="00662DB0">
        <w:rPr>
          <w:rFonts w:eastAsia="Times New Roman"/>
          <w:szCs w:val="18"/>
          <w:lang w:val="uk-UA"/>
        </w:rPr>
        <w:t>иці</w:t>
      </w:r>
      <w:r w:rsidRPr="002E0E73">
        <w:rPr>
          <w:rFonts w:eastAsia="Times New Roman"/>
          <w:szCs w:val="18"/>
          <w:lang w:val="uk-UA"/>
        </w:rPr>
        <w:t xml:space="preserve"> 2.2 наведені </w:t>
      </w:r>
      <w:r>
        <w:rPr>
          <w:rFonts w:eastAsia="Times New Roman"/>
          <w:szCs w:val="18"/>
          <w:lang w:val="uk-UA"/>
        </w:rPr>
        <w:t>значення коефіцієнтів теплопрові</w:t>
      </w:r>
      <w:r w:rsidRPr="002E0E73">
        <w:rPr>
          <w:rFonts w:eastAsia="Times New Roman"/>
          <w:szCs w:val="18"/>
          <w:lang w:val="uk-UA"/>
        </w:rPr>
        <w:t>дності деяких газів.</w:t>
      </w:r>
    </w:p>
    <w:p w:rsidR="00662DB0" w:rsidRDefault="00662DB0" w:rsidP="0052454B">
      <w:pPr>
        <w:shd w:val="clear" w:color="auto" w:fill="FFFFFF"/>
        <w:spacing w:line="288" w:lineRule="auto"/>
        <w:ind w:firstLine="709"/>
        <w:rPr>
          <w:rFonts w:eastAsia="Times New Roman"/>
          <w:szCs w:val="18"/>
          <w:lang w:val="uk-UA"/>
        </w:rPr>
      </w:pPr>
    </w:p>
    <w:p w:rsidR="00662DB0" w:rsidRDefault="00662DB0" w:rsidP="0052454B">
      <w:pPr>
        <w:shd w:val="clear" w:color="auto" w:fill="FFFFFF"/>
        <w:spacing w:line="288" w:lineRule="auto"/>
        <w:ind w:firstLine="709"/>
        <w:rPr>
          <w:rFonts w:eastAsia="Times New Roman"/>
          <w:szCs w:val="18"/>
          <w:lang w:val="uk-UA"/>
        </w:rPr>
      </w:pPr>
    </w:p>
    <w:p w:rsidR="0052454B" w:rsidRPr="002E0E73" w:rsidRDefault="0052454B" w:rsidP="0052454B">
      <w:pPr>
        <w:shd w:val="clear" w:color="auto" w:fill="FFFFFF"/>
        <w:ind w:firstLine="709"/>
        <w:rPr>
          <w:lang w:val="uk-UA"/>
        </w:rPr>
      </w:pP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lastRenderedPageBreak/>
        <w:t xml:space="preserve">Таблиця 2.2 – Коефіцієнти </w:t>
      </w:r>
      <w:r>
        <w:rPr>
          <w:rFonts w:eastAsia="Times New Roman"/>
          <w:szCs w:val="18"/>
          <w:lang w:val="uk-UA"/>
        </w:rPr>
        <w:t>теплопрові</w:t>
      </w:r>
      <w:r w:rsidRPr="002E0E73">
        <w:rPr>
          <w:rFonts w:eastAsia="Times New Roman"/>
          <w:szCs w:val="18"/>
          <w:lang w:val="uk-UA"/>
        </w:rPr>
        <w:t>дності деяких газів при  Т</w:t>
      </w:r>
      <w:r w:rsidRPr="002E0E73">
        <w:rPr>
          <w:rFonts w:eastAsia="Times New Roman"/>
          <w:szCs w:val="18"/>
          <w:vertAlign w:val="subscript"/>
          <w:lang w:val="uk-UA"/>
        </w:rPr>
        <w:t>0</w:t>
      </w:r>
      <w:r w:rsidRPr="002E0E73">
        <w:rPr>
          <w:rFonts w:eastAsia="Times New Roman"/>
          <w:szCs w:val="18"/>
          <w:lang w:val="uk-UA"/>
        </w:rPr>
        <w:t xml:space="preserve"> = 273 </w:t>
      </w:r>
      <w:r>
        <w:rPr>
          <w:rFonts w:eastAsia="Times New Roman"/>
          <w:szCs w:val="18"/>
          <w:lang w:val="uk-UA"/>
        </w:rPr>
        <w:t>К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389"/>
        <w:gridCol w:w="1403"/>
        <w:gridCol w:w="1426"/>
        <w:gridCol w:w="1403"/>
        <w:gridCol w:w="1403"/>
        <w:gridCol w:w="1426"/>
        <w:gridCol w:w="1404"/>
      </w:tblGrid>
      <w:tr w:rsidR="0052454B" w:rsidRPr="002E0E73" w:rsidTr="00665415">
        <w:tc>
          <w:tcPr>
            <w:tcW w:w="1408" w:type="dxa"/>
            <w:vAlign w:val="center"/>
          </w:tcPr>
          <w:p w:rsidR="0052454B" w:rsidRPr="002E0E73" w:rsidRDefault="0052454B" w:rsidP="00665415">
            <w:pPr>
              <w:jc w:val="center"/>
              <w:rPr>
                <w:i/>
                <w:lang w:val="uk-UA"/>
              </w:rPr>
            </w:pPr>
            <w:r w:rsidRPr="002E0E73">
              <w:rPr>
                <w:i/>
                <w:lang w:val="uk-UA"/>
              </w:rPr>
              <w:t xml:space="preserve">Газ </w:t>
            </w:r>
          </w:p>
        </w:tc>
        <w:tc>
          <w:tcPr>
            <w:tcW w:w="1408" w:type="dxa"/>
            <w:vAlign w:val="center"/>
          </w:tcPr>
          <w:p w:rsidR="0052454B" w:rsidRPr="002E0E73" w:rsidRDefault="0052454B" w:rsidP="00665415">
            <w:pPr>
              <w:jc w:val="center"/>
              <w:rPr>
                <w:i/>
                <w:lang w:val="uk-UA"/>
              </w:rPr>
            </w:pPr>
            <w:r w:rsidRPr="002E0E73">
              <w:rPr>
                <w:i/>
                <w:lang w:val="uk-UA"/>
              </w:rPr>
              <w:t>N</w:t>
            </w:r>
            <w:r w:rsidRPr="002E0E73">
              <w:rPr>
                <w:vertAlign w:val="subscript"/>
                <w:lang w:val="uk-UA"/>
              </w:rPr>
              <w:t>2</w:t>
            </w:r>
          </w:p>
        </w:tc>
        <w:tc>
          <w:tcPr>
            <w:tcW w:w="1408" w:type="dxa"/>
            <w:vAlign w:val="center"/>
          </w:tcPr>
          <w:p w:rsidR="0052454B" w:rsidRPr="002E0E73" w:rsidRDefault="0052454B" w:rsidP="00665415">
            <w:pPr>
              <w:jc w:val="center"/>
              <w:rPr>
                <w:i/>
                <w:lang w:val="uk-UA"/>
              </w:rPr>
            </w:pPr>
            <w:r w:rsidRPr="002E0E73">
              <w:rPr>
                <w:i/>
                <w:lang w:val="uk-UA"/>
              </w:rPr>
              <w:t>H</w:t>
            </w:r>
            <w:r w:rsidRPr="002E0E73">
              <w:rPr>
                <w:vertAlign w:val="subscript"/>
                <w:lang w:val="uk-UA"/>
              </w:rPr>
              <w:t>2</w:t>
            </w:r>
          </w:p>
        </w:tc>
        <w:tc>
          <w:tcPr>
            <w:tcW w:w="1408" w:type="dxa"/>
            <w:vAlign w:val="center"/>
          </w:tcPr>
          <w:p w:rsidR="0052454B" w:rsidRPr="002E0E73" w:rsidRDefault="0052454B" w:rsidP="00665415">
            <w:pPr>
              <w:jc w:val="center"/>
              <w:rPr>
                <w:i/>
                <w:lang w:val="uk-UA"/>
              </w:rPr>
            </w:pPr>
            <w:r w:rsidRPr="002E0E73">
              <w:rPr>
                <w:i/>
                <w:lang w:val="uk-UA"/>
              </w:rPr>
              <w:t>O</w:t>
            </w:r>
            <w:r w:rsidRPr="002E0E73">
              <w:rPr>
                <w:vertAlign w:val="subscript"/>
                <w:lang w:val="uk-UA"/>
              </w:rPr>
              <w:t>2</w:t>
            </w:r>
          </w:p>
        </w:tc>
        <w:tc>
          <w:tcPr>
            <w:tcW w:w="1408" w:type="dxa"/>
            <w:vAlign w:val="center"/>
          </w:tcPr>
          <w:p w:rsidR="0052454B" w:rsidRPr="002E0E73" w:rsidRDefault="0052454B" w:rsidP="00665415">
            <w:pPr>
              <w:jc w:val="center"/>
              <w:rPr>
                <w:i/>
                <w:lang w:val="uk-UA"/>
              </w:rPr>
            </w:pPr>
            <w:r w:rsidRPr="002E0E73">
              <w:rPr>
                <w:i/>
                <w:lang w:val="uk-UA"/>
              </w:rPr>
              <w:t>CO</w:t>
            </w:r>
            <w:r w:rsidRPr="002E0E73">
              <w:rPr>
                <w:vertAlign w:val="subscript"/>
                <w:lang w:val="uk-UA"/>
              </w:rPr>
              <w:t>2</w:t>
            </w:r>
          </w:p>
        </w:tc>
        <w:tc>
          <w:tcPr>
            <w:tcW w:w="1408" w:type="dxa"/>
            <w:vAlign w:val="center"/>
          </w:tcPr>
          <w:p w:rsidR="0052454B" w:rsidRPr="002E0E73" w:rsidRDefault="0052454B" w:rsidP="00665415">
            <w:pPr>
              <w:jc w:val="center"/>
              <w:rPr>
                <w:i/>
                <w:lang w:val="uk-UA"/>
              </w:rPr>
            </w:pPr>
            <w:proofErr w:type="spellStart"/>
            <w:r w:rsidRPr="002E0E73">
              <w:rPr>
                <w:i/>
                <w:lang w:val="uk-UA"/>
              </w:rPr>
              <w:t>He</w:t>
            </w:r>
            <w:proofErr w:type="spellEnd"/>
          </w:p>
        </w:tc>
        <w:tc>
          <w:tcPr>
            <w:tcW w:w="1409" w:type="dxa"/>
            <w:vAlign w:val="center"/>
          </w:tcPr>
          <w:p w:rsidR="0052454B" w:rsidRPr="002E0E73" w:rsidRDefault="0052454B" w:rsidP="00665415">
            <w:pPr>
              <w:jc w:val="center"/>
              <w:rPr>
                <w:i/>
                <w:lang w:val="uk-UA"/>
              </w:rPr>
            </w:pPr>
            <w:r w:rsidRPr="002E0E73">
              <w:rPr>
                <w:i/>
                <w:lang w:val="uk-UA"/>
              </w:rPr>
              <w:t xml:space="preserve">Повітря </w:t>
            </w:r>
          </w:p>
        </w:tc>
      </w:tr>
      <w:tr w:rsidR="0052454B" w:rsidRPr="002E0E73" w:rsidTr="00665415">
        <w:tc>
          <w:tcPr>
            <w:tcW w:w="1408" w:type="dxa"/>
            <w:vAlign w:val="center"/>
          </w:tcPr>
          <w:p w:rsidR="0052454B" w:rsidRPr="002E0E73" w:rsidRDefault="0052454B" w:rsidP="00665415">
            <w:pPr>
              <w:jc w:val="center"/>
              <w:rPr>
                <w:lang w:val="uk-UA"/>
              </w:rPr>
            </w:pPr>
            <w:r w:rsidRPr="002E0E73">
              <w:rPr>
                <w:rFonts w:eastAsia="Times New Roman"/>
                <w:i/>
                <w:iCs/>
                <w:szCs w:val="18"/>
                <w:lang w:val="uk-UA"/>
              </w:rPr>
              <w:sym w:font="Symbol" w:char="F06C"/>
            </w:r>
            <w:r w:rsidRPr="002E0E73">
              <w:rPr>
                <w:rFonts w:eastAsia="Times New Roman"/>
                <w:iCs/>
                <w:szCs w:val="18"/>
                <w:vertAlign w:val="subscript"/>
                <w:lang w:val="uk-UA"/>
              </w:rPr>
              <w:t>0</w:t>
            </w:r>
            <w:r w:rsidRPr="002E0E73">
              <w:rPr>
                <w:rFonts w:eastAsia="Times New Roman"/>
                <w:iCs/>
                <w:szCs w:val="18"/>
                <w:lang w:val="uk-UA"/>
              </w:rPr>
              <w:t xml:space="preserve">, </w:t>
            </w:r>
            <w:r w:rsidRPr="002E0E73">
              <w:rPr>
                <w:rFonts w:eastAsia="Times New Roman"/>
                <w:lang w:val="uk-UA"/>
              </w:rPr>
              <w:t>Вт/(м</w:t>
            </w:r>
            <w:r w:rsidRPr="002E0E73">
              <w:rPr>
                <w:rFonts w:eastAsia="Times New Roman"/>
                <w:lang w:val="uk-UA"/>
              </w:rPr>
              <w:sym w:font="Symbol" w:char="F0D7"/>
            </w:r>
            <w:r>
              <w:rPr>
                <w:rFonts w:eastAsia="Times New Roman"/>
                <w:lang w:val="uk-UA"/>
              </w:rPr>
              <w:t xml:space="preserve"> К</w:t>
            </w:r>
            <w:r w:rsidRPr="002E0E73">
              <w:rPr>
                <w:rFonts w:eastAsia="Times New Roman"/>
                <w:lang w:val="uk-UA"/>
              </w:rPr>
              <w:t>)</w:t>
            </w:r>
          </w:p>
        </w:tc>
        <w:tc>
          <w:tcPr>
            <w:tcW w:w="1408" w:type="dxa"/>
            <w:vAlign w:val="center"/>
          </w:tcPr>
          <w:p w:rsidR="0052454B" w:rsidRPr="002E0E73" w:rsidRDefault="0052454B" w:rsidP="00665415">
            <w:pPr>
              <w:jc w:val="center"/>
              <w:rPr>
                <w:lang w:val="uk-UA"/>
              </w:rPr>
            </w:pPr>
            <w:r w:rsidRPr="002E0E73">
              <w:rPr>
                <w:lang w:val="uk-UA"/>
              </w:rPr>
              <w:t>24,19</w:t>
            </w:r>
            <w:r w:rsidRPr="002E0E73">
              <w:rPr>
                <w:lang w:val="uk-UA"/>
              </w:rPr>
              <w:sym w:font="Symbol" w:char="F0D7"/>
            </w:r>
            <w:r w:rsidRPr="002E0E73">
              <w:rPr>
                <w:lang w:val="uk-UA"/>
              </w:rPr>
              <w:t>10</w:t>
            </w:r>
            <w:r w:rsidRPr="002E0E73">
              <w:rPr>
                <w:vertAlign w:val="superscript"/>
                <w:lang w:val="uk-UA"/>
              </w:rPr>
              <w:t>–3</w:t>
            </w:r>
            <w:r w:rsidRPr="002E0E73">
              <w:rPr>
                <w:lang w:val="uk-UA"/>
              </w:rPr>
              <w:t xml:space="preserve"> </w:t>
            </w:r>
          </w:p>
        </w:tc>
        <w:tc>
          <w:tcPr>
            <w:tcW w:w="1408" w:type="dxa"/>
            <w:vAlign w:val="center"/>
          </w:tcPr>
          <w:p w:rsidR="0052454B" w:rsidRPr="002E0E73" w:rsidRDefault="0052454B" w:rsidP="00665415">
            <w:pPr>
              <w:jc w:val="center"/>
              <w:rPr>
                <w:lang w:val="uk-UA"/>
              </w:rPr>
            </w:pPr>
            <w:r w:rsidRPr="002E0E73">
              <w:rPr>
                <w:lang w:val="uk-UA"/>
              </w:rPr>
              <w:t>172,12</w:t>
            </w:r>
            <w:r w:rsidRPr="002E0E73">
              <w:rPr>
                <w:lang w:val="uk-UA"/>
              </w:rPr>
              <w:sym w:font="Symbol" w:char="F0D7"/>
            </w:r>
            <w:r w:rsidRPr="002E0E73">
              <w:rPr>
                <w:lang w:val="uk-UA"/>
              </w:rPr>
              <w:t>10</w:t>
            </w:r>
            <w:r w:rsidRPr="002E0E73">
              <w:rPr>
                <w:vertAlign w:val="superscript"/>
                <w:lang w:val="uk-UA"/>
              </w:rPr>
              <w:t>–3</w:t>
            </w:r>
            <w:r w:rsidRPr="002E0E73">
              <w:rPr>
                <w:lang w:val="uk-UA"/>
              </w:rPr>
              <w:t xml:space="preserve"> </w:t>
            </w:r>
          </w:p>
        </w:tc>
        <w:tc>
          <w:tcPr>
            <w:tcW w:w="1408" w:type="dxa"/>
            <w:vAlign w:val="center"/>
          </w:tcPr>
          <w:p w:rsidR="0052454B" w:rsidRPr="002E0E73" w:rsidRDefault="0052454B" w:rsidP="00665415">
            <w:pPr>
              <w:jc w:val="center"/>
              <w:rPr>
                <w:lang w:val="uk-UA"/>
              </w:rPr>
            </w:pPr>
            <w:r w:rsidRPr="002E0E73">
              <w:rPr>
                <w:lang w:val="uk-UA"/>
              </w:rPr>
              <w:t>24,54</w:t>
            </w:r>
            <w:r w:rsidRPr="002E0E73">
              <w:rPr>
                <w:lang w:val="uk-UA"/>
              </w:rPr>
              <w:sym w:font="Symbol" w:char="F0D7"/>
            </w:r>
            <w:r w:rsidRPr="002E0E73">
              <w:rPr>
                <w:lang w:val="uk-UA"/>
              </w:rPr>
              <w:t>10</w:t>
            </w:r>
            <w:r w:rsidRPr="002E0E73">
              <w:rPr>
                <w:vertAlign w:val="superscript"/>
                <w:lang w:val="uk-UA"/>
              </w:rPr>
              <w:t>–3</w:t>
            </w:r>
            <w:r w:rsidRPr="002E0E73">
              <w:rPr>
                <w:lang w:val="uk-UA"/>
              </w:rPr>
              <w:t xml:space="preserve"> </w:t>
            </w:r>
          </w:p>
        </w:tc>
        <w:tc>
          <w:tcPr>
            <w:tcW w:w="1408" w:type="dxa"/>
            <w:vAlign w:val="center"/>
          </w:tcPr>
          <w:p w:rsidR="0052454B" w:rsidRPr="002E0E73" w:rsidRDefault="0052454B" w:rsidP="00665415">
            <w:pPr>
              <w:jc w:val="center"/>
              <w:rPr>
                <w:lang w:val="uk-UA"/>
              </w:rPr>
            </w:pPr>
            <w:r w:rsidRPr="002E0E73">
              <w:rPr>
                <w:lang w:val="uk-UA"/>
              </w:rPr>
              <w:t>14,89</w:t>
            </w:r>
            <w:r w:rsidRPr="002E0E73">
              <w:rPr>
                <w:lang w:val="uk-UA"/>
              </w:rPr>
              <w:sym w:font="Symbol" w:char="F0D7"/>
            </w:r>
            <w:r w:rsidRPr="002E0E73">
              <w:rPr>
                <w:lang w:val="uk-UA"/>
              </w:rPr>
              <w:t>10</w:t>
            </w:r>
            <w:r w:rsidRPr="002E0E73">
              <w:rPr>
                <w:vertAlign w:val="superscript"/>
                <w:lang w:val="uk-UA"/>
              </w:rPr>
              <w:t>–3</w:t>
            </w:r>
            <w:r w:rsidRPr="002E0E73">
              <w:rPr>
                <w:lang w:val="uk-UA"/>
              </w:rPr>
              <w:t xml:space="preserve"> </w:t>
            </w:r>
          </w:p>
        </w:tc>
        <w:tc>
          <w:tcPr>
            <w:tcW w:w="1408" w:type="dxa"/>
            <w:vAlign w:val="center"/>
          </w:tcPr>
          <w:p w:rsidR="0052454B" w:rsidRPr="002E0E73" w:rsidRDefault="0052454B" w:rsidP="00665415">
            <w:pPr>
              <w:jc w:val="center"/>
              <w:rPr>
                <w:lang w:val="uk-UA"/>
              </w:rPr>
            </w:pPr>
            <w:r w:rsidRPr="002E0E73">
              <w:rPr>
                <w:lang w:val="uk-UA"/>
              </w:rPr>
              <w:t>142,58</w:t>
            </w:r>
            <w:r w:rsidRPr="002E0E73">
              <w:rPr>
                <w:lang w:val="uk-UA"/>
              </w:rPr>
              <w:sym w:font="Symbol" w:char="F0D7"/>
            </w:r>
            <w:r w:rsidRPr="002E0E73">
              <w:rPr>
                <w:lang w:val="uk-UA"/>
              </w:rPr>
              <w:t>10</w:t>
            </w:r>
            <w:r w:rsidRPr="002E0E73">
              <w:rPr>
                <w:vertAlign w:val="superscript"/>
                <w:lang w:val="uk-UA"/>
              </w:rPr>
              <w:t>–3</w:t>
            </w:r>
            <w:r w:rsidRPr="002E0E73">
              <w:rPr>
                <w:lang w:val="uk-UA"/>
              </w:rPr>
              <w:t xml:space="preserve"> </w:t>
            </w:r>
          </w:p>
        </w:tc>
        <w:tc>
          <w:tcPr>
            <w:tcW w:w="1409" w:type="dxa"/>
            <w:vAlign w:val="center"/>
          </w:tcPr>
          <w:p w:rsidR="0052454B" w:rsidRPr="002E0E73" w:rsidRDefault="0052454B" w:rsidP="00665415">
            <w:pPr>
              <w:jc w:val="center"/>
              <w:rPr>
                <w:lang w:val="uk-UA"/>
              </w:rPr>
            </w:pPr>
            <w:r w:rsidRPr="002E0E73">
              <w:rPr>
                <w:lang w:val="uk-UA"/>
              </w:rPr>
              <w:t>24,42</w:t>
            </w:r>
            <w:r w:rsidRPr="002E0E73">
              <w:rPr>
                <w:lang w:val="uk-UA"/>
              </w:rPr>
              <w:sym w:font="Symbol" w:char="F0D7"/>
            </w:r>
            <w:r w:rsidRPr="002E0E73">
              <w:rPr>
                <w:lang w:val="uk-UA"/>
              </w:rPr>
              <w:t>10</w:t>
            </w:r>
            <w:r w:rsidRPr="002E0E73">
              <w:rPr>
                <w:vertAlign w:val="superscript"/>
                <w:lang w:val="uk-UA"/>
              </w:rPr>
              <w:t>–3</w:t>
            </w:r>
            <w:r w:rsidRPr="002E0E73">
              <w:rPr>
                <w:lang w:val="uk-UA"/>
              </w:rPr>
              <w:t xml:space="preserve"> </w:t>
            </w:r>
          </w:p>
        </w:tc>
      </w:tr>
    </w:tbl>
    <w:p w:rsidR="0052454B" w:rsidRPr="002E0E73" w:rsidRDefault="0052454B" w:rsidP="0052454B">
      <w:pPr>
        <w:shd w:val="clear" w:color="auto" w:fill="FFFFFF"/>
        <w:spacing w:before="360" w:line="288" w:lineRule="auto"/>
        <w:ind w:firstLine="709"/>
        <w:rPr>
          <w:lang w:val="uk-UA"/>
        </w:rPr>
      </w:pPr>
      <w:r>
        <w:rPr>
          <w:rFonts w:eastAsia="Times New Roman"/>
          <w:szCs w:val="18"/>
          <w:lang w:val="uk-UA"/>
        </w:rPr>
        <w:t>Теплопрові</w:t>
      </w:r>
      <w:r w:rsidRPr="002E0E73">
        <w:rPr>
          <w:rFonts w:eastAsia="Times New Roman"/>
          <w:szCs w:val="18"/>
          <w:lang w:val="uk-UA"/>
        </w:rPr>
        <w:t>дність у газах згідно з кінетичною теорією залежить від процесу дифузії, тобто проникнення молекул із шару в шар. З підвищенням температури швидкість руху молекул зростає й, внаслідо</w:t>
      </w:r>
      <w:r>
        <w:rPr>
          <w:rFonts w:eastAsia="Times New Roman"/>
          <w:szCs w:val="18"/>
          <w:lang w:val="uk-UA"/>
        </w:rPr>
        <w:t>к цього, збільшується теплопрові</w:t>
      </w:r>
      <w:r w:rsidRPr="002E0E73">
        <w:rPr>
          <w:rFonts w:eastAsia="Times New Roman"/>
          <w:szCs w:val="18"/>
          <w:lang w:val="uk-UA"/>
        </w:rPr>
        <w:t>дність газів.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>
        <w:rPr>
          <w:rFonts w:eastAsia="Times New Roman"/>
          <w:szCs w:val="18"/>
          <w:lang w:val="uk-UA"/>
        </w:rPr>
        <w:t>У твердих тілах теплопрові</w:t>
      </w:r>
      <w:r w:rsidRPr="002E0E73">
        <w:rPr>
          <w:rFonts w:eastAsia="Times New Roman"/>
          <w:szCs w:val="18"/>
          <w:lang w:val="uk-UA"/>
        </w:rPr>
        <w:t xml:space="preserve">дність залежно від температури змінюється по-різному. </w:t>
      </w:r>
      <w:r>
        <w:rPr>
          <w:rFonts w:eastAsia="Times New Roman"/>
          <w:szCs w:val="18"/>
          <w:lang w:val="uk-UA"/>
        </w:rPr>
        <w:t>Теплопрові</w:t>
      </w:r>
      <w:r w:rsidRPr="002E0E73">
        <w:rPr>
          <w:rFonts w:eastAsia="Times New Roman"/>
          <w:szCs w:val="18"/>
          <w:lang w:val="uk-UA"/>
        </w:rPr>
        <w:t>дність матеріалів із щільною кристалічною структурою (без пор) у міру підвищення температури, як правило, зменшується. До таких матеріалів можна віднести метали й мінерали із кристалічною структурою, наприклад, магнезит.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>
        <w:rPr>
          <w:rFonts w:eastAsia="Times New Roman"/>
          <w:szCs w:val="18"/>
          <w:lang w:val="uk-UA"/>
        </w:rPr>
        <w:t>Теплопрові</w:t>
      </w:r>
      <w:r w:rsidRPr="002E0E73">
        <w:rPr>
          <w:rFonts w:eastAsia="Times New Roman"/>
          <w:szCs w:val="18"/>
          <w:lang w:val="uk-UA"/>
        </w:rPr>
        <w:t>дність пористих, аморфних або склоподібних матеріалів з підвищенням температури збільшується. Сюди ставляться</w:t>
      </w:r>
      <w:r>
        <w:rPr>
          <w:rFonts w:eastAsia="Times New Roman"/>
          <w:szCs w:val="18"/>
          <w:lang w:val="uk-UA"/>
        </w:rPr>
        <w:t xml:space="preserve"> шамот, ди</w:t>
      </w:r>
      <w:r w:rsidRPr="002E0E73">
        <w:rPr>
          <w:rFonts w:eastAsia="Times New Roman"/>
          <w:szCs w:val="18"/>
          <w:lang w:val="uk-UA"/>
        </w:rPr>
        <w:t xml:space="preserve">нас, червона цегла й ін. </w:t>
      </w:r>
      <w:r>
        <w:rPr>
          <w:rFonts w:eastAsia="Times New Roman"/>
          <w:szCs w:val="18"/>
          <w:lang w:val="uk-UA"/>
        </w:rPr>
        <w:t>Підвищення теплопрові</w:t>
      </w:r>
      <w:r w:rsidRPr="002E0E73">
        <w:rPr>
          <w:rFonts w:eastAsia="Times New Roman"/>
          <w:szCs w:val="18"/>
          <w:lang w:val="uk-UA"/>
        </w:rPr>
        <w:t>дності для матеріалів цієї групи слід пояснити збільшенням долі тепла, переданого випромінюванням у порах.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Дійсна залежність коефіцієнта </w:t>
      </w:r>
      <w:r>
        <w:rPr>
          <w:rFonts w:eastAsia="Times New Roman"/>
          <w:szCs w:val="18"/>
          <w:lang w:val="uk-UA"/>
        </w:rPr>
        <w:t>теплопрові</w:t>
      </w:r>
      <w:r w:rsidRPr="002E0E73">
        <w:rPr>
          <w:rFonts w:eastAsia="Times New Roman"/>
          <w:szCs w:val="18"/>
          <w:lang w:val="uk-UA"/>
        </w:rPr>
        <w:t xml:space="preserve">дності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szCs w:val="18"/>
          <w:lang w:val="uk-UA"/>
        </w:rPr>
        <w:t xml:space="preserve"> від температури </w:t>
      </w:r>
      <w:r w:rsidRPr="002E0E73">
        <w:rPr>
          <w:rFonts w:eastAsia="Times New Roman"/>
          <w:i/>
          <w:szCs w:val="18"/>
          <w:lang w:val="uk-UA"/>
        </w:rPr>
        <w:t>t</w:t>
      </w:r>
      <w:r w:rsidRPr="002E0E73">
        <w:rPr>
          <w:rFonts w:eastAsia="Times New Roman"/>
          <w:szCs w:val="18"/>
          <w:lang w:val="uk-UA"/>
        </w:rPr>
        <w:t xml:space="preserve"> досить складна. Для рішення технічних завдань із метою спрощення ухвалюють лінійну залежність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szCs w:val="18"/>
          <w:lang w:val="uk-UA"/>
        </w:rPr>
        <w:t xml:space="preserve"> </w:t>
      </w:r>
      <w:r w:rsidRPr="002E0E73">
        <w:rPr>
          <w:rFonts w:eastAsia="Times New Roman"/>
          <w:szCs w:val="18"/>
          <w:lang w:val="uk-UA"/>
        </w:rPr>
        <w:t xml:space="preserve">від </w:t>
      </w:r>
      <w:r w:rsidRPr="002E0E73">
        <w:rPr>
          <w:rFonts w:eastAsia="Times New Roman"/>
          <w:i/>
          <w:szCs w:val="18"/>
          <w:lang w:val="uk-UA"/>
        </w:rPr>
        <w:t>t</w:t>
      </w:r>
      <w:r w:rsidRPr="002E0E73">
        <w:rPr>
          <w:rFonts w:eastAsia="Times New Roman"/>
          <w:szCs w:val="18"/>
          <w:lang w:val="uk-UA"/>
        </w:rPr>
        <w:t>, що досить добре збігається з експериментальними даними.</w:t>
      </w:r>
    </w:p>
    <w:p w:rsidR="0052454B" w:rsidRPr="002E0E73" w:rsidRDefault="0052454B" w:rsidP="0052454B">
      <w:pPr>
        <w:shd w:val="clear" w:color="auto" w:fill="FFFFFF"/>
        <w:spacing w:line="288" w:lineRule="auto"/>
        <w:jc w:val="center"/>
        <w:rPr>
          <w:lang w:val="uk-UA"/>
        </w:rPr>
      </w:pP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/>
          <w:iCs/>
          <w:szCs w:val="18"/>
          <w:vertAlign w:val="subscript"/>
          <w:lang w:val="uk-UA"/>
        </w:rPr>
        <w:t>t</w:t>
      </w:r>
      <w:r w:rsidRPr="002E0E73">
        <w:rPr>
          <w:rFonts w:eastAsia="Times New Roman"/>
          <w:iCs/>
          <w:szCs w:val="18"/>
          <w:lang w:val="uk-UA"/>
        </w:rPr>
        <w:t xml:space="preserve"> </w:t>
      </w:r>
      <w:r w:rsidRPr="002E0E73">
        <w:rPr>
          <w:szCs w:val="18"/>
          <w:lang w:val="uk-UA"/>
        </w:rPr>
        <w:t xml:space="preserve">=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szCs w:val="18"/>
          <w:vertAlign w:val="subscript"/>
          <w:lang w:val="uk-UA"/>
        </w:rPr>
        <w:t>0</w:t>
      </w:r>
      <w:r w:rsidRPr="002E0E73">
        <w:rPr>
          <w:szCs w:val="18"/>
          <w:lang w:val="uk-UA"/>
        </w:rPr>
        <w:t xml:space="preserve"> </w:t>
      </w:r>
      <w:r w:rsidRPr="002E0E73">
        <w:rPr>
          <w:szCs w:val="18"/>
          <w:lang w:val="uk-UA"/>
        </w:rPr>
        <w:sym w:font="Symbol" w:char="F0B1"/>
      </w:r>
      <w:r w:rsidRPr="002E0E73">
        <w:rPr>
          <w:szCs w:val="18"/>
          <w:lang w:val="uk-UA"/>
        </w:rPr>
        <w:t xml:space="preserve"> </w:t>
      </w:r>
      <w:proofErr w:type="spellStart"/>
      <w:r w:rsidRPr="002E0E73">
        <w:rPr>
          <w:i/>
          <w:szCs w:val="18"/>
          <w:lang w:val="uk-UA"/>
        </w:rPr>
        <w:t>вt</w:t>
      </w:r>
      <w:proofErr w:type="spellEnd"/>
      <w:r w:rsidRPr="002E0E73">
        <w:rPr>
          <w:szCs w:val="18"/>
          <w:lang w:val="uk-UA"/>
        </w:rPr>
        <w:t>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Оскільки температура по товщині шару матеріалу, через який проходить тепловий потік, міняється, то використовується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>
        <w:rPr>
          <w:rFonts w:eastAsia="Times New Roman"/>
          <w:szCs w:val="18"/>
          <w:vertAlign w:val="subscript"/>
          <w:lang w:val="uk-UA"/>
        </w:rPr>
        <w:t>ср</w:t>
      </w:r>
      <w:r w:rsidRPr="002E0E73">
        <w:rPr>
          <w:rFonts w:eastAsia="Times New Roman"/>
          <w:szCs w:val="18"/>
          <w:lang w:val="uk-UA"/>
        </w:rPr>
        <w:t xml:space="preserve"> – середній коефіцієнт теплопровідності в інтервалі температур </w:t>
      </w:r>
      <w:r w:rsidRPr="002E0E73">
        <w:rPr>
          <w:rFonts w:eastAsia="Times New Roman"/>
          <w:i/>
          <w:szCs w:val="18"/>
          <w:lang w:val="uk-UA"/>
        </w:rPr>
        <w:t>t</w:t>
      </w:r>
      <w:r w:rsidRPr="002E0E73">
        <w:rPr>
          <w:rFonts w:eastAsia="Times New Roman"/>
          <w:szCs w:val="18"/>
          <w:vertAlign w:val="subscript"/>
          <w:lang w:val="uk-UA"/>
        </w:rPr>
        <w:t>1</w:t>
      </w:r>
      <w:r w:rsidRPr="002E0E73">
        <w:rPr>
          <w:rFonts w:eastAsia="Times New Roman"/>
          <w:szCs w:val="18"/>
          <w:lang w:val="uk-UA"/>
        </w:rPr>
        <w:t xml:space="preserve"> і </w:t>
      </w:r>
      <w:r w:rsidRPr="002E0E73">
        <w:rPr>
          <w:rFonts w:eastAsia="Times New Roman"/>
          <w:i/>
          <w:szCs w:val="18"/>
          <w:lang w:val="uk-UA"/>
        </w:rPr>
        <w:t>t</w:t>
      </w:r>
      <w:r w:rsidRPr="002E0E73">
        <w:rPr>
          <w:rFonts w:eastAsia="Times New Roman"/>
          <w:szCs w:val="18"/>
          <w:vertAlign w:val="subscript"/>
          <w:lang w:val="uk-UA"/>
        </w:rPr>
        <w:t>2</w:t>
      </w:r>
      <w:r w:rsidRPr="002E0E73">
        <w:rPr>
          <w:rFonts w:eastAsia="Times New Roman"/>
          <w:szCs w:val="18"/>
          <w:lang w:val="uk-UA"/>
        </w:rPr>
        <w:t xml:space="preserve">: </w:t>
      </w:r>
    </w:p>
    <w:p w:rsidR="0052454B" w:rsidRPr="002E0E73" w:rsidRDefault="0052454B" w:rsidP="0052454B">
      <w:pPr>
        <w:shd w:val="clear" w:color="auto" w:fill="FFFFFF"/>
        <w:spacing w:line="288" w:lineRule="auto"/>
        <w:jc w:val="center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position w:val="-24"/>
          <w:szCs w:val="18"/>
          <w:lang w:val="uk-UA"/>
        </w:rPr>
        <w:object w:dxaOrig="33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8.5pt;height:34.4pt" o:ole="">
            <v:imagedata r:id="rId6" o:title=""/>
          </v:shape>
          <o:OLEObject Type="Embed" ProgID="Equation.3" ShapeID="_x0000_i1025" DrawAspect="Content" ObjectID="_1640254706" r:id="rId7"/>
        </w:objec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 Як приклад нижче приводяться формули для розрахунку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szCs w:val="18"/>
          <w:lang w:val="uk-UA"/>
        </w:rPr>
        <w:t xml:space="preserve"> деяких вогнетривких матеріалів:</w:t>
      </w: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1985"/>
        <w:gridCol w:w="3922"/>
      </w:tblGrid>
      <w:tr w:rsidR="0052454B" w:rsidRPr="002E0E73" w:rsidTr="00665415">
        <w:tc>
          <w:tcPr>
            <w:tcW w:w="1985" w:type="dxa"/>
            <w:vAlign w:val="center"/>
          </w:tcPr>
          <w:p w:rsidR="0052454B" w:rsidRPr="002E0E73" w:rsidRDefault="0052454B" w:rsidP="0052454B">
            <w:pPr>
              <w:rPr>
                <w:lang w:val="uk-UA"/>
              </w:rPr>
            </w:pPr>
            <w:r w:rsidRPr="002E0E73">
              <w:rPr>
                <w:lang w:val="uk-UA"/>
              </w:rPr>
              <w:t>магнезит</w:t>
            </w:r>
          </w:p>
        </w:tc>
        <w:tc>
          <w:tcPr>
            <w:tcW w:w="3685" w:type="dxa"/>
            <w:vAlign w:val="center"/>
          </w:tcPr>
          <w:p w:rsidR="0052454B" w:rsidRPr="002E0E73" w:rsidRDefault="0052454B" w:rsidP="0052454B">
            <w:pPr>
              <w:rPr>
                <w:lang w:val="uk-UA"/>
              </w:rPr>
            </w:pPr>
            <w:r w:rsidRPr="002E0E73">
              <w:rPr>
                <w:position w:val="-24"/>
                <w:lang w:val="uk-UA"/>
              </w:rPr>
              <w:object w:dxaOrig="3460" w:dyaOrig="620">
                <v:shape id="_x0000_i1026" type="#_x0000_t75" style="width:185.25pt;height:33pt" o:ole="">
                  <v:imagedata r:id="rId8" o:title=""/>
                </v:shape>
                <o:OLEObject Type="Embed" ProgID="Equation.3" ShapeID="_x0000_i1026" DrawAspect="Content" ObjectID="_1640254707" r:id="rId9"/>
              </w:object>
            </w:r>
          </w:p>
        </w:tc>
      </w:tr>
      <w:tr w:rsidR="0052454B" w:rsidRPr="002E0E73" w:rsidTr="00665415">
        <w:tc>
          <w:tcPr>
            <w:tcW w:w="1985" w:type="dxa"/>
            <w:vAlign w:val="center"/>
          </w:tcPr>
          <w:p w:rsidR="0052454B" w:rsidRPr="002E0E73" w:rsidRDefault="0052454B" w:rsidP="0052454B">
            <w:pPr>
              <w:spacing w:before="120"/>
              <w:rPr>
                <w:lang w:val="uk-UA"/>
              </w:rPr>
            </w:pPr>
            <w:r w:rsidRPr="002E0E73">
              <w:rPr>
                <w:lang w:val="uk-UA"/>
              </w:rPr>
              <w:t>динас</w:t>
            </w:r>
          </w:p>
        </w:tc>
        <w:tc>
          <w:tcPr>
            <w:tcW w:w="3685" w:type="dxa"/>
            <w:vAlign w:val="center"/>
          </w:tcPr>
          <w:p w:rsidR="0052454B" w:rsidRPr="002E0E73" w:rsidRDefault="0052454B" w:rsidP="0052454B">
            <w:pPr>
              <w:spacing w:before="120"/>
              <w:rPr>
                <w:lang w:val="uk-UA"/>
              </w:rPr>
            </w:pPr>
            <w:r w:rsidRPr="002E0E73">
              <w:rPr>
                <w:position w:val="-24"/>
                <w:lang w:val="uk-UA"/>
              </w:rPr>
              <w:object w:dxaOrig="3340" w:dyaOrig="620">
                <v:shape id="_x0000_i1027" type="#_x0000_t75" style="width:179.3pt;height:33pt" o:ole="">
                  <v:imagedata r:id="rId10" o:title=""/>
                </v:shape>
                <o:OLEObject Type="Embed" ProgID="Equation.3" ShapeID="_x0000_i1027" DrawAspect="Content" ObjectID="_1640254708" r:id="rId11"/>
              </w:object>
            </w:r>
          </w:p>
        </w:tc>
      </w:tr>
      <w:tr w:rsidR="0052454B" w:rsidRPr="002E0E73" w:rsidTr="00665415">
        <w:tc>
          <w:tcPr>
            <w:tcW w:w="1985" w:type="dxa"/>
            <w:vAlign w:val="center"/>
          </w:tcPr>
          <w:p w:rsidR="0052454B" w:rsidRPr="002E0E73" w:rsidRDefault="0052454B" w:rsidP="0052454B">
            <w:pPr>
              <w:spacing w:before="120"/>
              <w:rPr>
                <w:lang w:val="uk-UA"/>
              </w:rPr>
            </w:pPr>
            <w:r w:rsidRPr="002E0E73">
              <w:rPr>
                <w:lang w:val="uk-UA"/>
              </w:rPr>
              <w:t>шамот</w:t>
            </w:r>
          </w:p>
        </w:tc>
        <w:tc>
          <w:tcPr>
            <w:tcW w:w="3685" w:type="dxa"/>
            <w:vAlign w:val="center"/>
          </w:tcPr>
          <w:p w:rsidR="0052454B" w:rsidRPr="002E0E73" w:rsidRDefault="0052454B" w:rsidP="0052454B">
            <w:pPr>
              <w:spacing w:before="120"/>
              <w:rPr>
                <w:lang w:val="uk-UA"/>
              </w:rPr>
            </w:pPr>
            <w:r w:rsidRPr="002E0E73">
              <w:rPr>
                <w:position w:val="-24"/>
                <w:lang w:val="uk-UA"/>
              </w:rPr>
              <w:object w:dxaOrig="3260" w:dyaOrig="620">
                <v:shape id="_x0000_i1028" type="#_x0000_t75" style="width:174.75pt;height:33pt" o:ole="">
                  <v:imagedata r:id="rId12" o:title=""/>
                </v:shape>
                <o:OLEObject Type="Embed" ProgID="Equation.3" ShapeID="_x0000_i1028" DrawAspect="Content" ObjectID="_1640254709" r:id="rId13"/>
              </w:object>
            </w:r>
          </w:p>
        </w:tc>
      </w:tr>
    </w:tbl>
    <w:p w:rsidR="0052454B" w:rsidRPr="002E0E73" w:rsidRDefault="0052454B" w:rsidP="0052454B">
      <w:pPr>
        <w:shd w:val="clear" w:color="auto" w:fill="FFFFFF"/>
        <w:spacing w:before="240"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lastRenderedPageBreak/>
        <w:t>На закінчення необхідно відзн</w:t>
      </w:r>
      <w:r>
        <w:rPr>
          <w:rFonts w:eastAsia="Times New Roman"/>
          <w:szCs w:val="18"/>
          <w:lang w:val="uk-UA"/>
        </w:rPr>
        <w:t>ачити, що коефіцієнти теплопрові</w:t>
      </w:r>
      <w:r w:rsidRPr="002E0E73">
        <w:rPr>
          <w:rFonts w:eastAsia="Times New Roman"/>
          <w:szCs w:val="18"/>
          <w:lang w:val="uk-UA"/>
        </w:rPr>
        <w:t>дності матеріалів, як правило, визначаються дослідним шляхом. Ці дані можна знайти в численній довідковій літературі.</w:t>
      </w:r>
    </w:p>
    <w:p w:rsidR="0052454B" w:rsidRPr="002E0E73" w:rsidRDefault="0052454B" w:rsidP="0052454B">
      <w:pPr>
        <w:shd w:val="clear" w:color="auto" w:fill="FFFFFF"/>
        <w:spacing w:before="240" w:line="288" w:lineRule="auto"/>
        <w:jc w:val="center"/>
        <w:rPr>
          <w:b/>
          <w:lang w:val="uk-UA"/>
        </w:rPr>
      </w:pPr>
      <w:r w:rsidRPr="002E0E73">
        <w:rPr>
          <w:b/>
          <w:bCs/>
          <w:szCs w:val="18"/>
          <w:lang w:val="uk-UA"/>
        </w:rPr>
        <w:t xml:space="preserve"> </w:t>
      </w:r>
      <w:r w:rsidRPr="002E0E73">
        <w:rPr>
          <w:rFonts w:eastAsia="Times New Roman"/>
          <w:b/>
          <w:bCs/>
          <w:szCs w:val="18"/>
          <w:lang w:val="uk-UA"/>
        </w:rPr>
        <w:t>Теплопровідність у стаціонарному стані в плоскій  одношаровій стінці</w:t>
      </w:r>
    </w:p>
    <w:p w:rsidR="0052454B" w:rsidRPr="002E0E73" w:rsidRDefault="0052454B" w:rsidP="0052454B">
      <w:pPr>
        <w:shd w:val="clear" w:color="auto" w:fill="FFFFFF"/>
        <w:spacing w:before="240" w:line="288" w:lineRule="auto"/>
        <w:ind w:firstLine="709"/>
        <w:rPr>
          <w:lang w:val="uk-UA"/>
        </w:rPr>
      </w:pPr>
      <w:r>
        <w:rPr>
          <w:rFonts w:eastAsia="Times New Roman"/>
          <w:szCs w:val="18"/>
          <w:lang w:val="uk-UA"/>
        </w:rPr>
        <w:t>Схема передачі тепла теплопрові</w:t>
      </w:r>
      <w:r w:rsidRPr="002E0E73">
        <w:rPr>
          <w:rFonts w:eastAsia="Times New Roman"/>
          <w:szCs w:val="18"/>
          <w:lang w:val="uk-UA"/>
        </w:rPr>
        <w:t xml:space="preserve">дністю в стаціонарному тепловому стані зображена на </w:t>
      </w:r>
      <w:r w:rsidR="009948EB">
        <w:rPr>
          <w:rFonts w:eastAsia="Times New Roman"/>
          <w:szCs w:val="18"/>
          <w:lang w:val="uk-UA"/>
        </w:rPr>
        <w:t>рис</w:t>
      </w:r>
      <w:r w:rsidRPr="002E0E73">
        <w:rPr>
          <w:rFonts w:eastAsia="Times New Roman"/>
          <w:szCs w:val="18"/>
          <w:lang w:val="uk-UA"/>
        </w:rPr>
        <w:t>. 2.4. На осі ординат відкладають температуру, а на осі абсцис – товщину стінки. На зовнішніх поверхнях стінки підтримуються постійні в часі температури Т</w:t>
      </w:r>
      <w:r w:rsidRPr="002E0E73">
        <w:rPr>
          <w:rFonts w:eastAsia="Times New Roman"/>
          <w:szCs w:val="18"/>
          <w:vertAlign w:val="subscript"/>
          <w:lang w:val="uk-UA"/>
        </w:rPr>
        <w:t>1</w:t>
      </w:r>
      <w:r w:rsidRPr="002E0E73">
        <w:rPr>
          <w:rFonts w:eastAsia="Times New Roman"/>
          <w:szCs w:val="18"/>
          <w:lang w:val="uk-UA"/>
        </w:rPr>
        <w:t xml:space="preserve"> і Т</w:t>
      </w:r>
      <w:r w:rsidRPr="002E0E73">
        <w:rPr>
          <w:rFonts w:eastAsia="Times New Roman"/>
          <w:szCs w:val="18"/>
          <w:vertAlign w:val="subscript"/>
          <w:lang w:val="uk-UA"/>
        </w:rPr>
        <w:t>2</w:t>
      </w:r>
      <w:r w:rsidRPr="002E0E73">
        <w:rPr>
          <w:rFonts w:eastAsia="Times New Roman"/>
          <w:szCs w:val="18"/>
          <w:lang w:val="uk-UA"/>
        </w:rPr>
        <w:t xml:space="preserve">. Тут же показані </w:t>
      </w:r>
      <w:proofErr w:type="spellStart"/>
      <w:r w:rsidRPr="002E0E73">
        <w:rPr>
          <w:rFonts w:eastAsia="Times New Roman"/>
          <w:szCs w:val="18"/>
          <w:lang w:val="uk-UA"/>
        </w:rPr>
        <w:t>вектора</w:t>
      </w:r>
      <w:proofErr w:type="spellEnd"/>
      <w:r w:rsidRPr="002E0E73">
        <w:rPr>
          <w:rFonts w:eastAsia="Times New Roman"/>
          <w:szCs w:val="18"/>
          <w:lang w:val="uk-UA"/>
        </w:rPr>
        <w:t xml:space="preserve"> щільності теплового потоку</w:t>
      </w:r>
      <m:oMath>
        <m:r>
          <w:rPr>
            <w:rFonts w:ascii="Cambria Math" w:eastAsia="Times New Roman" w:hAnsi="Cambria Math"/>
            <w:szCs w:val="18"/>
            <w:lang w:val="uk-UA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/>
                <w:i/>
                <w:szCs w:val="18"/>
                <w:lang w:val="uk-UA"/>
              </w:rPr>
            </m:ctrlPr>
          </m:accPr>
          <m:e>
            <m:r>
              <w:rPr>
                <w:rFonts w:ascii="Cambria Math" w:eastAsia="Times New Roman" w:hAnsi="Cambria Math"/>
                <w:szCs w:val="18"/>
                <w:lang w:val="uk-UA"/>
              </w:rPr>
              <m:t>q</m:t>
            </m:r>
          </m:e>
        </m:acc>
      </m:oMath>
      <w:r w:rsidRPr="002E0E73">
        <w:rPr>
          <w:rFonts w:eastAsia="Times New Roman"/>
          <w:szCs w:val="18"/>
          <w:lang w:val="uk-UA"/>
        </w:rPr>
        <w:t>і температурного градієнта gra</w:t>
      </w:r>
      <w:proofErr w:type="spellStart"/>
      <w:r w:rsidRPr="002E0E73">
        <w:rPr>
          <w:rFonts w:eastAsia="Times New Roman"/>
          <w:szCs w:val="18"/>
          <w:lang w:val="uk-UA"/>
        </w:rPr>
        <w:t>dt</w:t>
      </w:r>
      <w:proofErr w:type="spellEnd"/>
      <w:r w:rsidRPr="002E0E73">
        <w:rPr>
          <w:rFonts w:eastAsia="Times New Roman"/>
          <w:szCs w:val="18"/>
          <w:lang w:val="uk-UA"/>
        </w:rPr>
        <w:t>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 При рішенні завдання будемо в</w:t>
      </w:r>
      <w:r>
        <w:rPr>
          <w:rFonts w:eastAsia="Times New Roman"/>
          <w:szCs w:val="18"/>
          <w:lang w:val="uk-UA"/>
        </w:rPr>
        <w:t>важати, що коефіцієнт теплопрові</w:t>
      </w:r>
      <w:r w:rsidRPr="002E0E73">
        <w:rPr>
          <w:rFonts w:eastAsia="Times New Roman"/>
          <w:szCs w:val="18"/>
          <w:lang w:val="uk-UA"/>
        </w:rPr>
        <w:t xml:space="preserve">дності не залежить від температури: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szCs w:val="18"/>
          <w:lang w:val="uk-UA"/>
        </w:rPr>
        <w:t xml:space="preserve"> = </w:t>
      </w:r>
      <w:proofErr w:type="spellStart"/>
      <w:r w:rsidRPr="002E0E73">
        <w:rPr>
          <w:rFonts w:eastAsia="Times New Roman"/>
          <w:szCs w:val="18"/>
          <w:lang w:val="uk-UA"/>
        </w:rPr>
        <w:t>const</w:t>
      </w:r>
      <w:proofErr w:type="spellEnd"/>
      <w:r w:rsidRPr="002E0E73">
        <w:rPr>
          <w:rFonts w:eastAsia="Times New Roman"/>
          <w:szCs w:val="18"/>
          <w:lang w:val="uk-UA"/>
        </w:rPr>
        <w:t xml:space="preserve">. По фізичній умові стаціонарності </w:t>
      </w:r>
      <w:r w:rsidRPr="002E0E73">
        <w:rPr>
          <w:rFonts w:eastAsia="Times New Roman"/>
          <w:position w:val="-14"/>
          <w:szCs w:val="18"/>
          <w:lang w:val="uk-UA"/>
        </w:rPr>
        <w:object w:dxaOrig="3220" w:dyaOrig="380">
          <v:shape id="_x0000_i1029" type="#_x0000_t75" style="width:178.4pt;height:21.1pt" o:ole="">
            <v:imagedata r:id="rId14" o:title=""/>
          </v:shape>
          <o:OLEObject Type="Embed" ProgID="Equation.3" ShapeID="_x0000_i1029" DrawAspect="Content" ObjectID="_1640254710" r:id="rId15"/>
        </w:object>
      </w:r>
      <w:r w:rsidRPr="002E0E73">
        <w:rPr>
          <w:rFonts w:eastAsia="Times New Roman"/>
          <w:szCs w:val="18"/>
          <w:lang w:val="uk-UA"/>
        </w:rPr>
        <w:t>Площі ізотермічних поверхонь для плоскої стінки рівні між собою</w:t>
      </w:r>
      <w:r w:rsidRPr="002E0E73">
        <w:rPr>
          <w:rFonts w:eastAsia="Times New Roman"/>
          <w:position w:val="-14"/>
          <w:szCs w:val="18"/>
          <w:lang w:val="uk-UA"/>
        </w:rPr>
        <w:object w:dxaOrig="3040" w:dyaOrig="380">
          <v:shape id="_x0000_i1030" type="#_x0000_t75" style="width:168.75pt;height:21.1pt" o:ole="">
            <v:imagedata r:id="rId16" o:title=""/>
          </v:shape>
          <o:OLEObject Type="Embed" ProgID="Equation.3" ShapeID="_x0000_i1030" DrawAspect="Content" ObjectID="_1640254711" r:id="rId17"/>
        </w:object>
      </w:r>
      <w:r w:rsidRPr="002E0E73">
        <w:rPr>
          <w:rFonts w:eastAsia="Times New Roman"/>
          <w:szCs w:val="18"/>
          <w:lang w:val="uk-UA"/>
        </w:rPr>
        <w:t>, отже, будуть рівні між собою й значення щільності теплового потоку, що проходить через</w:t>
      </w:r>
      <w:r w:rsidRPr="002E0E73">
        <w:rPr>
          <w:rFonts w:eastAsia="Times New Roman"/>
          <w:szCs w:val="18"/>
          <w:lang w:val="uk-UA"/>
        </w:rPr>
        <w:tab/>
        <w:t xml:space="preserve">ізотермічні поверхні: </w:t>
      </w:r>
      <w:r w:rsidRPr="002E0E73">
        <w:rPr>
          <w:rFonts w:eastAsia="Times New Roman"/>
          <w:position w:val="-14"/>
          <w:szCs w:val="18"/>
          <w:lang w:val="uk-UA"/>
        </w:rPr>
        <w:object w:dxaOrig="2960" w:dyaOrig="380">
          <v:shape id="_x0000_i1031" type="#_x0000_t75" style="width:164.2pt;height:21.1pt" o:ole="">
            <v:imagedata r:id="rId18" o:title=""/>
          </v:shape>
          <o:OLEObject Type="Embed" ProgID="Equation.3" ShapeID="_x0000_i1031" DrawAspect="Content" ObjectID="_1640254712" r:id="rId19"/>
        </w:objec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t>Після інтегрування рівняння (2.12) одержимо:</w:t>
      </w:r>
    </w:p>
    <w:p w:rsidR="0052454B" w:rsidRPr="002E0E73" w:rsidRDefault="0052454B" w:rsidP="0052454B">
      <w:pPr>
        <w:shd w:val="clear" w:color="auto" w:fill="FFFFFF"/>
        <w:spacing w:line="288" w:lineRule="auto"/>
        <w:jc w:val="center"/>
        <w:rPr>
          <w:lang w:val="uk-UA"/>
        </w:rPr>
      </w:pPr>
      <w:r w:rsidRPr="002E0E73">
        <w:rPr>
          <w:position w:val="-24"/>
          <w:lang w:val="uk-UA"/>
        </w:rPr>
        <w:object w:dxaOrig="1280" w:dyaOrig="620">
          <v:shape id="_x0000_i1032" type="#_x0000_t75" style="width:74.3pt;height:35.75pt" o:ole="">
            <v:imagedata r:id="rId20" o:title=""/>
          </v:shape>
          <o:OLEObject Type="Embed" ProgID="Equation.3" ShapeID="_x0000_i1032" DrawAspect="Content" ObjectID="_1640254713" r:id="rId21"/>
        </w:objec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szCs w:val="18"/>
          <w:lang w:val="uk-UA"/>
        </w:rPr>
      </w:pPr>
      <w:r>
        <w:rPr>
          <w:rFonts w:eastAsia="Times New Roman"/>
          <w:szCs w:val="18"/>
          <w:lang w:val="uk-UA"/>
        </w:rPr>
        <w:t>тобто</w:t>
      </w:r>
      <w:r w:rsidRPr="002E0E73">
        <w:rPr>
          <w:rFonts w:eastAsia="Times New Roman"/>
          <w:szCs w:val="18"/>
          <w:lang w:val="uk-UA"/>
        </w:rPr>
        <w:t xml:space="preserve"> температура в плоскій одношаровій стінці при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szCs w:val="18"/>
          <w:lang w:val="uk-UA"/>
        </w:rPr>
        <w:t xml:space="preserve"> = </w:t>
      </w:r>
      <w:proofErr w:type="spellStart"/>
      <w:r w:rsidRPr="002E0E73">
        <w:rPr>
          <w:rFonts w:eastAsia="Times New Roman"/>
          <w:szCs w:val="18"/>
          <w:lang w:val="uk-UA"/>
        </w:rPr>
        <w:t>const</w:t>
      </w:r>
      <w:proofErr w:type="spellEnd"/>
      <w:r w:rsidRPr="002E0E73">
        <w:rPr>
          <w:rFonts w:eastAsia="Times New Roman"/>
          <w:szCs w:val="18"/>
          <w:lang w:val="uk-UA"/>
        </w:rPr>
        <w:t xml:space="preserve"> розподіляється за законом прямої лінії. Постійну інтегрування </w:t>
      </w:r>
      <w:r w:rsidRPr="002E0E73">
        <w:rPr>
          <w:rFonts w:eastAsia="Times New Roman"/>
          <w:i/>
          <w:szCs w:val="18"/>
          <w:lang w:val="uk-UA"/>
        </w:rPr>
        <w:t>А</w:t>
      </w:r>
      <w:r w:rsidRPr="002E0E73">
        <w:rPr>
          <w:rFonts w:eastAsia="Times New Roman"/>
          <w:szCs w:val="18"/>
          <w:lang w:val="uk-UA"/>
        </w:rPr>
        <w:t xml:space="preserve"> можна визначити із граничних умов:</w:t>
      </w:r>
    </w:p>
    <w:p w:rsidR="0052454B" w:rsidRPr="002E0E73" w:rsidRDefault="0052454B" w:rsidP="0052454B">
      <w:pPr>
        <w:shd w:val="clear" w:color="auto" w:fill="FFFFFF"/>
        <w:tabs>
          <w:tab w:val="left" w:pos="3119"/>
          <w:tab w:val="left" w:pos="8931"/>
        </w:tabs>
        <w:spacing w:line="288" w:lineRule="auto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 при </w:t>
      </w:r>
      <w:r w:rsidRPr="002E0E73">
        <w:rPr>
          <w:rFonts w:eastAsia="Times New Roman"/>
          <w:i/>
          <w:szCs w:val="18"/>
          <w:lang w:val="uk-UA"/>
        </w:rPr>
        <w:t>х</w:t>
      </w:r>
      <w:r w:rsidRPr="002E0E73">
        <w:rPr>
          <w:rFonts w:eastAsia="Times New Roman"/>
          <w:szCs w:val="18"/>
          <w:lang w:val="uk-UA"/>
        </w:rPr>
        <w:t xml:space="preserve"> = </w:t>
      </w:r>
      <w:r w:rsidRPr="002E0E73">
        <w:rPr>
          <w:rFonts w:eastAsia="Times New Roman"/>
          <w:i/>
          <w:szCs w:val="18"/>
          <w:lang w:val="uk-UA"/>
        </w:rPr>
        <w:t>х</w:t>
      </w:r>
      <w:r w:rsidRPr="002E0E73">
        <w:rPr>
          <w:rFonts w:eastAsia="Times New Roman"/>
          <w:szCs w:val="18"/>
          <w:vertAlign w:val="subscript"/>
          <w:lang w:val="uk-UA"/>
        </w:rPr>
        <w:t>1</w:t>
      </w:r>
      <w:r w:rsidRPr="002E0E73">
        <w:rPr>
          <w:rFonts w:eastAsia="Times New Roman"/>
          <w:szCs w:val="18"/>
          <w:lang w:val="uk-UA"/>
        </w:rPr>
        <w:t xml:space="preserve">; </w:t>
      </w:r>
      <w:r w:rsidRPr="002E0E73">
        <w:rPr>
          <w:rFonts w:eastAsia="Times New Roman"/>
          <w:i/>
          <w:szCs w:val="18"/>
          <w:lang w:val="uk-UA"/>
        </w:rPr>
        <w:t>Т</w:t>
      </w:r>
      <w:r w:rsidRPr="002E0E73">
        <w:rPr>
          <w:rFonts w:eastAsia="Times New Roman"/>
          <w:szCs w:val="18"/>
          <w:lang w:val="uk-UA"/>
        </w:rPr>
        <w:t xml:space="preserve"> = </w:t>
      </w:r>
      <w:r w:rsidRPr="002E0E73">
        <w:rPr>
          <w:rFonts w:eastAsia="Times New Roman"/>
          <w:i/>
          <w:szCs w:val="18"/>
          <w:lang w:val="uk-UA"/>
        </w:rPr>
        <w:t>Т</w:t>
      </w:r>
      <w:r w:rsidRPr="002E0E73">
        <w:rPr>
          <w:rFonts w:eastAsia="Times New Roman"/>
          <w:szCs w:val="18"/>
          <w:vertAlign w:val="subscript"/>
          <w:lang w:val="uk-UA"/>
        </w:rPr>
        <w:t>1</w:t>
      </w:r>
      <w:r w:rsidRPr="002E0E73">
        <w:rPr>
          <w:rFonts w:eastAsia="Times New Roman"/>
          <w:szCs w:val="18"/>
          <w:lang w:val="uk-UA"/>
        </w:rPr>
        <w:t xml:space="preserve">; </w:t>
      </w:r>
      <w:r w:rsidRPr="002E0E73">
        <w:rPr>
          <w:rFonts w:eastAsia="Times New Roman"/>
          <w:szCs w:val="18"/>
          <w:lang w:val="uk-UA"/>
        </w:rPr>
        <w:tab/>
      </w:r>
      <w:r w:rsidRPr="002E0E73">
        <w:rPr>
          <w:rFonts w:eastAsia="Times New Roman"/>
          <w:position w:val="-24"/>
          <w:szCs w:val="18"/>
          <w:lang w:val="uk-UA"/>
        </w:rPr>
        <w:object w:dxaOrig="3540" w:dyaOrig="620">
          <v:shape id="_x0000_i1033" type="#_x0000_t75" style="width:199.5pt;height:34.4pt" o:ole="">
            <v:imagedata r:id="rId22" o:title=""/>
          </v:shape>
          <o:OLEObject Type="Embed" ProgID="Equation.3" ShapeID="_x0000_i1033" DrawAspect="Content" ObjectID="_1640254714" r:id="rId23"/>
        </w:object>
      </w:r>
      <w:r w:rsidRPr="002E0E73">
        <w:rPr>
          <w:rFonts w:eastAsia="Times New Roman"/>
          <w:szCs w:val="18"/>
          <w:lang w:val="uk-UA"/>
        </w:rPr>
        <w:tab/>
        <w:t>(2.13)</w:t>
      </w:r>
    </w:p>
    <w:p w:rsidR="0052454B" w:rsidRPr="002E0E73" w:rsidRDefault="0052454B" w:rsidP="0052454B">
      <w:pPr>
        <w:shd w:val="clear" w:color="auto" w:fill="FFFFFF"/>
        <w:tabs>
          <w:tab w:val="left" w:pos="3119"/>
          <w:tab w:val="left" w:pos="8931"/>
        </w:tabs>
        <w:spacing w:line="288" w:lineRule="auto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 при </w:t>
      </w:r>
      <w:r w:rsidRPr="002E0E73">
        <w:rPr>
          <w:rFonts w:eastAsia="Times New Roman"/>
          <w:i/>
          <w:szCs w:val="18"/>
          <w:lang w:val="uk-UA"/>
        </w:rPr>
        <w:t>х</w:t>
      </w:r>
      <w:r w:rsidRPr="002E0E73">
        <w:rPr>
          <w:rFonts w:eastAsia="Times New Roman"/>
          <w:szCs w:val="18"/>
          <w:lang w:val="uk-UA"/>
        </w:rPr>
        <w:t xml:space="preserve"> = </w:t>
      </w:r>
      <w:r w:rsidRPr="002E0E73">
        <w:rPr>
          <w:rFonts w:eastAsia="Times New Roman"/>
          <w:i/>
          <w:szCs w:val="18"/>
          <w:lang w:val="uk-UA"/>
        </w:rPr>
        <w:t>х</w:t>
      </w:r>
      <w:r w:rsidRPr="002E0E73">
        <w:rPr>
          <w:rFonts w:eastAsia="Times New Roman"/>
          <w:szCs w:val="18"/>
          <w:vertAlign w:val="subscript"/>
          <w:lang w:val="uk-UA"/>
        </w:rPr>
        <w:t>2</w:t>
      </w:r>
      <w:r w:rsidRPr="002E0E73">
        <w:rPr>
          <w:rFonts w:eastAsia="Times New Roman"/>
          <w:szCs w:val="18"/>
          <w:lang w:val="uk-UA"/>
        </w:rPr>
        <w:t xml:space="preserve">; </w:t>
      </w:r>
      <w:r w:rsidRPr="002E0E73">
        <w:rPr>
          <w:rFonts w:eastAsia="Times New Roman"/>
          <w:i/>
          <w:szCs w:val="18"/>
          <w:lang w:val="uk-UA"/>
        </w:rPr>
        <w:t>Т</w:t>
      </w:r>
      <w:r w:rsidRPr="002E0E73">
        <w:rPr>
          <w:rFonts w:eastAsia="Times New Roman"/>
          <w:szCs w:val="18"/>
          <w:lang w:val="uk-UA"/>
        </w:rPr>
        <w:t xml:space="preserve"> = </w:t>
      </w:r>
      <w:r w:rsidRPr="002E0E73">
        <w:rPr>
          <w:rFonts w:eastAsia="Times New Roman"/>
          <w:i/>
          <w:szCs w:val="18"/>
          <w:lang w:val="uk-UA"/>
        </w:rPr>
        <w:t>Т</w:t>
      </w:r>
      <w:r w:rsidRPr="002E0E73">
        <w:rPr>
          <w:rFonts w:eastAsia="Times New Roman"/>
          <w:szCs w:val="18"/>
          <w:vertAlign w:val="subscript"/>
          <w:lang w:val="uk-UA"/>
        </w:rPr>
        <w:t>2</w:t>
      </w:r>
      <w:r w:rsidRPr="002E0E73">
        <w:rPr>
          <w:rFonts w:eastAsia="Times New Roman"/>
          <w:szCs w:val="18"/>
          <w:lang w:val="uk-UA"/>
        </w:rPr>
        <w:t xml:space="preserve">; </w:t>
      </w:r>
      <w:r w:rsidRPr="002E0E73">
        <w:rPr>
          <w:rFonts w:eastAsia="Times New Roman"/>
          <w:szCs w:val="18"/>
          <w:lang w:val="uk-UA"/>
        </w:rPr>
        <w:tab/>
      </w:r>
      <w:r w:rsidRPr="002E0E73">
        <w:rPr>
          <w:rFonts w:eastAsia="Times New Roman"/>
          <w:position w:val="-24"/>
          <w:szCs w:val="18"/>
          <w:lang w:val="uk-UA"/>
        </w:rPr>
        <w:object w:dxaOrig="3620" w:dyaOrig="620">
          <v:shape id="_x0000_i1034" type="#_x0000_t75" style="width:204.1pt;height:34.4pt" o:ole="">
            <v:imagedata r:id="rId24" o:title=""/>
          </v:shape>
          <o:OLEObject Type="Embed" ProgID="Equation.3" ShapeID="_x0000_i1034" DrawAspect="Content" ObjectID="_1640254715" r:id="rId25"/>
        </w:object>
      </w:r>
      <w:r w:rsidRPr="002E0E73">
        <w:rPr>
          <w:rFonts w:eastAsia="Times New Roman"/>
          <w:szCs w:val="18"/>
          <w:lang w:val="uk-UA"/>
        </w:rPr>
        <w:tab/>
        <w:t>(2.14)</w:t>
      </w:r>
    </w:p>
    <w:p w:rsidR="0052454B" w:rsidRPr="002E0E73" w:rsidRDefault="0052454B" w:rsidP="0052454B">
      <w:pPr>
        <w:shd w:val="clear" w:color="auto" w:fill="FFFFFF"/>
        <w:tabs>
          <w:tab w:val="left" w:pos="3119"/>
          <w:tab w:val="left" w:pos="8931"/>
        </w:tabs>
        <w:spacing w:line="360" w:lineRule="auto"/>
        <w:jc w:val="center"/>
        <w:rPr>
          <w:lang w:val="uk-UA"/>
        </w:rPr>
      </w:pPr>
      <w:r w:rsidRPr="002E0E73">
        <w:rPr>
          <w:noProof/>
          <w:lang w:eastAsia="ru-RU"/>
        </w:rPr>
        <w:lastRenderedPageBreak/>
        <w:drawing>
          <wp:inline distT="0" distB="0" distL="0" distR="0">
            <wp:extent cx="3186684" cy="3369564"/>
            <wp:effectExtent l="19050" t="0" r="0" b="0"/>
            <wp:docPr id="1" name="Рисунок 0" descr="рис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20.jpg"/>
                    <pic:cNvPicPr/>
                  </pic:nvPicPr>
                  <pic:blipFill>
                    <a:blip r:embed="rId26" cstate="print">
                      <a:lum bright="-20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6684" cy="3369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54B" w:rsidRPr="002E0E73" w:rsidRDefault="0052454B" w:rsidP="0052454B">
      <w:pPr>
        <w:shd w:val="clear" w:color="auto" w:fill="FFFFFF"/>
        <w:jc w:val="center"/>
        <w:rPr>
          <w:sz w:val="24"/>
          <w:lang w:val="uk-UA"/>
        </w:rPr>
      </w:pPr>
      <w:r w:rsidRPr="002E0E73">
        <w:rPr>
          <w:rFonts w:eastAsia="Times New Roman"/>
          <w:sz w:val="24"/>
          <w:szCs w:val="16"/>
          <w:lang w:val="uk-UA"/>
        </w:rPr>
        <w:t>Рис. 2.4. – Розподіл температур у плоскій одношаровій стінці:</w:t>
      </w:r>
    </w:p>
    <w:p w:rsidR="0052454B" w:rsidRPr="002E0E73" w:rsidRDefault="0052454B" w:rsidP="0052454B">
      <w:pPr>
        <w:shd w:val="clear" w:color="auto" w:fill="FFFFFF"/>
        <w:ind w:firstLine="1276"/>
        <w:rPr>
          <w:sz w:val="24"/>
          <w:lang w:val="uk-UA"/>
        </w:rPr>
      </w:pPr>
      <w:r w:rsidRPr="002E0E73">
        <w:rPr>
          <w:sz w:val="24"/>
          <w:szCs w:val="16"/>
          <w:lang w:val="uk-UA"/>
        </w:rPr>
        <w:t xml:space="preserve">1 </w:t>
      </w:r>
      <w:r w:rsidRPr="002E0E73">
        <w:rPr>
          <w:iCs/>
          <w:sz w:val="24"/>
          <w:szCs w:val="16"/>
          <w:lang w:val="uk-UA"/>
        </w:rPr>
        <w:t xml:space="preserve">– </w:t>
      </w:r>
      <w:r w:rsidRPr="002E0E73">
        <w:rPr>
          <w:rFonts w:eastAsia="Times New Roman"/>
          <w:sz w:val="24"/>
          <w:szCs w:val="16"/>
          <w:lang w:val="uk-UA"/>
        </w:rPr>
        <w:t xml:space="preserve">коефіцієнт теплопровідності </w:t>
      </w:r>
      <w:r w:rsidRPr="002E0E73">
        <w:rPr>
          <w:rFonts w:eastAsia="Times New Roman"/>
          <w:i/>
          <w:sz w:val="24"/>
          <w:szCs w:val="16"/>
          <w:lang w:val="uk-UA"/>
        </w:rPr>
        <w:sym w:font="Symbol" w:char="F06C"/>
      </w:r>
      <w:r w:rsidRPr="002E0E73">
        <w:rPr>
          <w:rFonts w:eastAsia="Times New Roman"/>
          <w:iCs/>
          <w:sz w:val="24"/>
          <w:szCs w:val="16"/>
          <w:lang w:val="uk-UA"/>
        </w:rPr>
        <w:t xml:space="preserve"> </w:t>
      </w:r>
      <w:r w:rsidRPr="002E0E73">
        <w:rPr>
          <w:rFonts w:eastAsia="Times New Roman"/>
          <w:sz w:val="24"/>
          <w:szCs w:val="16"/>
          <w:lang w:val="uk-UA"/>
        </w:rPr>
        <w:t xml:space="preserve">не залежить від температури </w:t>
      </w:r>
      <w:r w:rsidRPr="002E0E73">
        <w:rPr>
          <w:rFonts w:eastAsia="Times New Roman"/>
          <w:iCs/>
          <w:sz w:val="24"/>
          <w:szCs w:val="16"/>
          <w:lang w:val="uk-UA"/>
        </w:rPr>
        <w:t>(</w:t>
      </w:r>
      <w:r w:rsidRPr="002E0E73">
        <w:rPr>
          <w:rFonts w:eastAsia="Times New Roman"/>
          <w:i/>
          <w:sz w:val="24"/>
          <w:szCs w:val="16"/>
          <w:lang w:val="uk-UA"/>
        </w:rPr>
        <w:sym w:font="Symbol" w:char="F06C"/>
      </w:r>
      <w:r w:rsidRPr="002E0E73">
        <w:rPr>
          <w:rFonts w:eastAsia="Times New Roman"/>
          <w:iCs/>
          <w:sz w:val="24"/>
          <w:szCs w:val="16"/>
          <w:lang w:val="uk-UA"/>
        </w:rPr>
        <w:t xml:space="preserve"> = </w:t>
      </w:r>
      <w:proofErr w:type="spellStart"/>
      <w:r w:rsidRPr="002E0E73">
        <w:rPr>
          <w:rFonts w:eastAsia="Times New Roman"/>
          <w:sz w:val="24"/>
          <w:szCs w:val="16"/>
          <w:lang w:val="uk-UA"/>
        </w:rPr>
        <w:t>const</w:t>
      </w:r>
      <w:proofErr w:type="spellEnd"/>
      <w:r w:rsidRPr="002E0E73">
        <w:rPr>
          <w:rFonts w:eastAsia="Times New Roman"/>
          <w:sz w:val="24"/>
          <w:szCs w:val="16"/>
          <w:lang w:val="uk-UA"/>
        </w:rPr>
        <w:t>);</w:t>
      </w:r>
    </w:p>
    <w:p w:rsidR="0052454B" w:rsidRPr="002E0E73" w:rsidRDefault="0052454B" w:rsidP="0052454B">
      <w:pPr>
        <w:shd w:val="clear" w:color="auto" w:fill="FFFFFF"/>
        <w:ind w:firstLine="1276"/>
        <w:rPr>
          <w:sz w:val="24"/>
          <w:lang w:val="uk-UA"/>
        </w:rPr>
      </w:pPr>
      <w:r w:rsidRPr="002E0E73">
        <w:rPr>
          <w:sz w:val="24"/>
          <w:szCs w:val="16"/>
          <w:lang w:val="uk-UA"/>
        </w:rPr>
        <w:t>2</w:t>
      </w:r>
      <w:r w:rsidRPr="002E0E73">
        <w:rPr>
          <w:sz w:val="24"/>
          <w:szCs w:val="16"/>
          <w:lang w:val="uk-UA"/>
        </w:rPr>
        <w:tab/>
      </w:r>
      <w:r w:rsidRPr="002E0E73">
        <w:rPr>
          <w:iCs/>
          <w:sz w:val="24"/>
          <w:szCs w:val="16"/>
          <w:lang w:val="uk-UA"/>
        </w:rPr>
        <w:t>–</w:t>
      </w:r>
      <w:r w:rsidRPr="002E0E73">
        <w:rPr>
          <w:sz w:val="24"/>
          <w:szCs w:val="16"/>
          <w:lang w:val="uk-UA"/>
        </w:rPr>
        <w:t xml:space="preserve"> </w:t>
      </w:r>
      <w:r w:rsidRPr="002E0E73">
        <w:rPr>
          <w:rFonts w:eastAsia="Times New Roman"/>
          <w:sz w:val="24"/>
          <w:szCs w:val="16"/>
          <w:lang w:val="uk-UA"/>
        </w:rPr>
        <w:t xml:space="preserve">коефіцієнт теплопровідності </w:t>
      </w:r>
      <w:r w:rsidRPr="002E0E73">
        <w:rPr>
          <w:rFonts w:eastAsia="Times New Roman"/>
          <w:i/>
          <w:sz w:val="24"/>
          <w:szCs w:val="16"/>
          <w:lang w:val="uk-UA"/>
        </w:rPr>
        <w:sym w:font="Symbol" w:char="F06C"/>
      </w:r>
      <w:r w:rsidRPr="002E0E73">
        <w:rPr>
          <w:rFonts w:eastAsia="Times New Roman"/>
          <w:iCs/>
          <w:sz w:val="24"/>
          <w:szCs w:val="16"/>
          <w:lang w:val="uk-UA"/>
        </w:rPr>
        <w:t xml:space="preserve"> </w:t>
      </w:r>
      <w:r w:rsidRPr="002E0E73">
        <w:rPr>
          <w:rFonts w:eastAsia="Times New Roman"/>
          <w:sz w:val="24"/>
          <w:szCs w:val="16"/>
          <w:lang w:val="uk-UA"/>
        </w:rPr>
        <w:t>збільшується з підвищенням температури;</w:t>
      </w:r>
    </w:p>
    <w:p w:rsidR="0052454B" w:rsidRPr="002E0E73" w:rsidRDefault="0052454B" w:rsidP="0052454B">
      <w:pPr>
        <w:shd w:val="clear" w:color="auto" w:fill="FFFFFF"/>
        <w:spacing w:line="360" w:lineRule="auto"/>
        <w:ind w:firstLine="1276"/>
        <w:rPr>
          <w:sz w:val="24"/>
          <w:lang w:val="uk-UA"/>
        </w:rPr>
      </w:pPr>
      <w:r w:rsidRPr="002E0E73">
        <w:rPr>
          <w:sz w:val="24"/>
          <w:szCs w:val="16"/>
          <w:lang w:val="uk-UA"/>
        </w:rPr>
        <w:t>3</w:t>
      </w:r>
      <w:r w:rsidRPr="002E0E73">
        <w:rPr>
          <w:sz w:val="24"/>
          <w:szCs w:val="16"/>
          <w:lang w:val="uk-UA"/>
        </w:rPr>
        <w:tab/>
      </w:r>
      <w:r w:rsidRPr="002E0E73">
        <w:rPr>
          <w:iCs/>
          <w:sz w:val="24"/>
          <w:szCs w:val="16"/>
          <w:lang w:val="uk-UA"/>
        </w:rPr>
        <w:t xml:space="preserve">– </w:t>
      </w:r>
      <w:r w:rsidRPr="002E0E73">
        <w:rPr>
          <w:rFonts w:eastAsia="Times New Roman"/>
          <w:sz w:val="24"/>
          <w:szCs w:val="16"/>
          <w:lang w:val="uk-UA"/>
        </w:rPr>
        <w:t xml:space="preserve">коефіцієнт теплопровідності </w:t>
      </w:r>
      <w:r w:rsidRPr="002E0E73">
        <w:rPr>
          <w:rFonts w:eastAsia="Times New Roman"/>
          <w:i/>
          <w:sz w:val="24"/>
          <w:szCs w:val="16"/>
          <w:lang w:val="uk-UA"/>
        </w:rPr>
        <w:sym w:font="Symbol" w:char="F06C"/>
      </w:r>
      <w:r w:rsidRPr="002E0E73">
        <w:rPr>
          <w:rFonts w:eastAsia="Times New Roman"/>
          <w:iCs/>
          <w:sz w:val="24"/>
          <w:szCs w:val="16"/>
          <w:lang w:val="uk-UA"/>
        </w:rPr>
        <w:t xml:space="preserve"> </w:t>
      </w:r>
      <w:r w:rsidRPr="002E0E73">
        <w:rPr>
          <w:rFonts w:eastAsia="Times New Roman"/>
          <w:sz w:val="24"/>
          <w:szCs w:val="16"/>
          <w:lang w:val="uk-UA"/>
        </w:rPr>
        <w:t>зменшується з підвищенням температури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lang w:val="uk-UA"/>
        </w:rPr>
      </w:pPr>
      <w:r w:rsidRPr="002E0E73">
        <w:rPr>
          <w:rFonts w:eastAsia="Times New Roman"/>
          <w:lang w:val="uk-UA"/>
        </w:rPr>
        <w:t>Віднімаючи з (2.13) рівняння (2.14), одержимо вираження для розрахунку щільності теплового потоку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line="288" w:lineRule="auto"/>
        <w:ind w:firstLine="2835"/>
        <w:rPr>
          <w:lang w:val="uk-UA"/>
        </w:rPr>
      </w:pPr>
      <w:r w:rsidRPr="007200D7">
        <w:rPr>
          <w:position w:val="-54"/>
          <w:lang w:val="uk-UA"/>
        </w:rPr>
        <w:object w:dxaOrig="3680" w:dyaOrig="920">
          <v:shape id="_x0000_i1035" type="#_x0000_t75" style="width:209.1pt;height:52.3pt" o:ole="">
            <v:imagedata r:id="rId27" o:title=""/>
          </v:shape>
          <o:OLEObject Type="Embed" ProgID="Equation.3" ShapeID="_x0000_i1035" DrawAspect="Content" ObjectID="_1640254716" r:id="rId28"/>
        </w:object>
      </w:r>
      <w:r w:rsidRPr="002E0E73">
        <w:rPr>
          <w:lang w:val="uk-UA"/>
        </w:rPr>
        <w:tab/>
        <w:t>(2.15)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lang w:val="uk-UA"/>
        </w:rPr>
        <w:t xml:space="preserve">Щільність теплового потоку </w:t>
      </w:r>
      <w:r w:rsidRPr="002E0E73">
        <w:rPr>
          <w:rFonts w:eastAsia="Times New Roman"/>
          <w:i/>
          <w:lang w:val="uk-UA"/>
        </w:rPr>
        <w:t>q</w:t>
      </w:r>
      <w:r>
        <w:rPr>
          <w:rFonts w:eastAsia="Times New Roman"/>
          <w:lang w:val="uk-UA"/>
        </w:rPr>
        <w:t xml:space="preserve"> </w:t>
      </w:r>
      <w:proofErr w:type="spellStart"/>
      <w:r>
        <w:rPr>
          <w:rFonts w:eastAsia="Times New Roman"/>
          <w:lang w:val="uk-UA"/>
        </w:rPr>
        <w:t>прямопропорційна</w:t>
      </w:r>
      <w:proofErr w:type="spellEnd"/>
      <w:r w:rsidRPr="002E0E73">
        <w:rPr>
          <w:rFonts w:eastAsia="Times New Roman"/>
          <w:lang w:val="uk-UA"/>
        </w:rPr>
        <w:t xml:space="preserve"> різниці температур (</w:t>
      </w:r>
      <w:r w:rsidRPr="002E0E73">
        <w:rPr>
          <w:rFonts w:eastAsia="Times New Roman"/>
          <w:i/>
          <w:lang w:val="uk-UA"/>
        </w:rPr>
        <w:t>Т</w:t>
      </w:r>
      <w:r w:rsidRPr="002E0E73">
        <w:rPr>
          <w:rFonts w:eastAsia="Times New Roman"/>
          <w:vertAlign w:val="subscript"/>
          <w:lang w:val="uk-UA"/>
        </w:rPr>
        <w:t>1</w:t>
      </w:r>
      <w:r w:rsidRPr="002E0E73">
        <w:rPr>
          <w:rFonts w:eastAsia="Times New Roman"/>
          <w:lang w:val="uk-UA"/>
        </w:rPr>
        <w:t xml:space="preserve"> – </w:t>
      </w:r>
      <w:r w:rsidRPr="002E0E73">
        <w:rPr>
          <w:rFonts w:eastAsia="Times New Roman"/>
          <w:i/>
          <w:lang w:val="uk-UA"/>
        </w:rPr>
        <w:t>Т</w:t>
      </w:r>
      <w:r w:rsidRPr="002E0E73">
        <w:rPr>
          <w:rFonts w:eastAsia="Times New Roman"/>
          <w:vertAlign w:val="subscript"/>
          <w:lang w:val="uk-UA"/>
        </w:rPr>
        <w:t>2</w:t>
      </w:r>
      <w:r w:rsidRPr="002E0E73">
        <w:rPr>
          <w:rFonts w:eastAsia="Times New Roman"/>
          <w:lang w:val="uk-UA"/>
        </w:rPr>
        <w:t>) на зовнішніх поверхнях</w:t>
      </w:r>
      <w:r>
        <w:rPr>
          <w:rFonts w:eastAsia="Times New Roman"/>
          <w:lang w:val="uk-UA"/>
        </w:rPr>
        <w:t xml:space="preserve"> стінки й коефіцієнту теплопрові</w:t>
      </w:r>
      <w:r w:rsidRPr="002E0E73">
        <w:rPr>
          <w:rFonts w:eastAsia="Times New Roman"/>
          <w:lang w:val="uk-UA"/>
        </w:rPr>
        <w:t xml:space="preserve">дності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 </w:t>
      </w:r>
      <w:r>
        <w:rPr>
          <w:rFonts w:eastAsia="Times New Roman"/>
          <w:lang w:val="uk-UA"/>
        </w:rPr>
        <w:t xml:space="preserve">і </w:t>
      </w:r>
      <w:proofErr w:type="spellStart"/>
      <w:r>
        <w:rPr>
          <w:rFonts w:eastAsia="Times New Roman"/>
          <w:lang w:val="uk-UA"/>
        </w:rPr>
        <w:t>обратнопропорційна</w:t>
      </w:r>
      <w:proofErr w:type="spellEnd"/>
      <w:r w:rsidRPr="002E0E73">
        <w:rPr>
          <w:rFonts w:eastAsia="Times New Roman"/>
          <w:lang w:val="uk-UA"/>
        </w:rPr>
        <w:t xml:space="preserve"> товщині стінки </w:t>
      </w:r>
      <w:r w:rsidRPr="002E0E73">
        <w:rPr>
          <w:rFonts w:eastAsia="Times New Roman"/>
          <w:i/>
          <w:lang w:val="uk-UA"/>
        </w:rPr>
        <w:t>S</w:t>
      </w:r>
      <w:r w:rsidRPr="002E0E73">
        <w:rPr>
          <w:rFonts w:eastAsia="Times New Roman"/>
          <w:lang w:val="uk-UA"/>
        </w:rPr>
        <w:t>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lang w:val="uk-UA"/>
        </w:rPr>
      </w:pPr>
      <w:r w:rsidRPr="002E0E73">
        <w:rPr>
          <w:rFonts w:eastAsia="Times New Roman"/>
          <w:lang w:val="uk-UA"/>
        </w:rPr>
        <w:t xml:space="preserve">Відношення товщини плоскої стінки </w:t>
      </w:r>
      <w:r w:rsidRPr="002E0E73">
        <w:rPr>
          <w:rFonts w:eastAsia="Times New Roman"/>
          <w:i/>
          <w:lang w:val="uk-UA"/>
        </w:rPr>
        <w:t>S</w:t>
      </w:r>
      <w:r>
        <w:rPr>
          <w:rFonts w:eastAsia="Times New Roman"/>
          <w:lang w:val="uk-UA"/>
        </w:rPr>
        <w:t xml:space="preserve"> до коефіцієнта теплопрові</w:t>
      </w:r>
      <w:r w:rsidRPr="002E0E73">
        <w:rPr>
          <w:rFonts w:eastAsia="Times New Roman"/>
          <w:lang w:val="uk-UA"/>
        </w:rPr>
        <w:t xml:space="preserve">дності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lang w:val="uk-UA"/>
        </w:rPr>
        <w:t>, називають тепловим опором шару при русі теплового потоку через плоску стінку</w:t>
      </w:r>
    </w:p>
    <w:p w:rsidR="0052454B" w:rsidRPr="002E0E73" w:rsidRDefault="0052454B" w:rsidP="0052454B">
      <w:pPr>
        <w:shd w:val="clear" w:color="auto" w:fill="FFFFFF"/>
        <w:spacing w:line="288" w:lineRule="auto"/>
        <w:jc w:val="center"/>
        <w:rPr>
          <w:lang w:val="uk-UA"/>
        </w:rPr>
      </w:pPr>
      <w:r w:rsidRPr="002E0E73">
        <w:rPr>
          <w:position w:val="-24"/>
          <w:lang w:val="uk-UA"/>
        </w:rPr>
        <w:object w:dxaOrig="2160" w:dyaOrig="620">
          <v:shape id="_x0000_i1036" type="#_x0000_t75" style="width:122.9pt;height:35.3pt" o:ole="">
            <v:imagedata r:id="rId29" o:title=""/>
          </v:shape>
          <o:OLEObject Type="Embed" ProgID="Equation.3" ShapeID="_x0000_i1036" DrawAspect="Content" ObjectID="_1640254717" r:id="rId30"/>
        </w:objec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lang w:val="uk-UA"/>
        </w:rPr>
        <w:t xml:space="preserve">Величина, зворотна тепловому опору </w:t>
      </w:r>
      <w:r w:rsidRPr="002E0E73">
        <w:rPr>
          <w:position w:val="-24"/>
          <w:lang w:val="uk-UA"/>
        </w:rPr>
        <w:object w:dxaOrig="700" w:dyaOrig="620">
          <v:shape id="_x0000_i1037" type="#_x0000_t75" style="width:39.9pt;height:35.3pt" o:ole="">
            <v:imagedata r:id="rId31" o:title=""/>
          </v:shape>
          <o:OLEObject Type="Embed" ProgID="Equation.3" ShapeID="_x0000_i1037" DrawAspect="Content" ObjectID="_1640254718" r:id="rId32"/>
        </w:object>
      </w:r>
      <w:r w:rsidRPr="002E0E73">
        <w:rPr>
          <w:rFonts w:eastAsia="Times New Roman"/>
          <w:lang w:val="uk-UA"/>
        </w:rPr>
        <w:t xml:space="preserve"> називається коефіцієнтом теплопередачі. Він показує, скіл</w:t>
      </w:r>
      <w:r>
        <w:rPr>
          <w:rFonts w:eastAsia="Times New Roman"/>
          <w:lang w:val="uk-UA"/>
        </w:rPr>
        <w:t xml:space="preserve">ьки тепла в </w:t>
      </w:r>
      <w:proofErr w:type="spellStart"/>
      <w:r>
        <w:rPr>
          <w:rFonts w:eastAsia="Times New Roman"/>
          <w:lang w:val="uk-UA"/>
        </w:rPr>
        <w:t>Дж</w:t>
      </w:r>
      <w:proofErr w:type="spellEnd"/>
      <w:r>
        <w:rPr>
          <w:rFonts w:eastAsia="Times New Roman"/>
          <w:lang w:val="uk-UA"/>
        </w:rPr>
        <w:t xml:space="preserve"> проходить за 1 с</w:t>
      </w:r>
      <w:r w:rsidRPr="002E0E73">
        <w:rPr>
          <w:rFonts w:eastAsia="Times New Roman"/>
          <w:lang w:val="uk-UA"/>
        </w:rPr>
        <w:t xml:space="preserve"> через 1 м</w:t>
      </w:r>
      <w:r w:rsidRPr="002E0E73">
        <w:rPr>
          <w:rFonts w:eastAsia="Times New Roman"/>
          <w:vertAlign w:val="superscript"/>
          <w:lang w:val="uk-UA"/>
        </w:rPr>
        <w:t>2</w:t>
      </w:r>
      <w:r w:rsidRPr="002E0E73">
        <w:rPr>
          <w:rFonts w:eastAsia="Times New Roman"/>
          <w:lang w:val="uk-UA"/>
        </w:rPr>
        <w:t xml:space="preserve"> ізотермічної поверхні плоскої стінки товщиною</w:t>
      </w:r>
      <w:r w:rsidRPr="002E0E73">
        <w:rPr>
          <w:rFonts w:eastAsia="Times New Roman"/>
          <w:i/>
          <w:lang w:val="uk-UA"/>
        </w:rPr>
        <w:t xml:space="preserve"> S</w:t>
      </w:r>
      <w:r w:rsidRPr="002E0E73">
        <w:rPr>
          <w:rFonts w:eastAsia="Times New Roman"/>
          <w:lang w:val="uk-UA"/>
        </w:rPr>
        <w:t xml:space="preserve"> при різниці температур по товщині стінки </w:t>
      </w:r>
      <w:r w:rsidRPr="002E0E73">
        <w:rPr>
          <w:rFonts w:eastAsia="Times New Roman"/>
          <w:i/>
          <w:lang w:val="uk-UA"/>
        </w:rPr>
        <w:t>Т</w:t>
      </w:r>
      <w:r w:rsidRPr="002E0E73">
        <w:rPr>
          <w:rFonts w:eastAsia="Times New Roman"/>
          <w:vertAlign w:val="subscript"/>
          <w:lang w:val="uk-UA"/>
        </w:rPr>
        <w:t>1</w:t>
      </w:r>
      <w:r w:rsidRPr="002E0E73">
        <w:rPr>
          <w:rFonts w:eastAsia="Times New Roman"/>
          <w:lang w:val="uk-UA"/>
        </w:rPr>
        <w:t xml:space="preserve"> – </w:t>
      </w:r>
      <w:r w:rsidRPr="002E0E73">
        <w:rPr>
          <w:rFonts w:eastAsia="Times New Roman"/>
          <w:i/>
          <w:lang w:val="uk-UA"/>
        </w:rPr>
        <w:t>Т</w:t>
      </w:r>
      <w:r w:rsidRPr="002E0E73">
        <w:rPr>
          <w:rFonts w:eastAsia="Times New Roman"/>
          <w:vertAlign w:val="subscript"/>
          <w:lang w:val="uk-UA"/>
        </w:rPr>
        <w:t>2</w:t>
      </w:r>
      <w:r w:rsidRPr="002E0E73">
        <w:rPr>
          <w:rFonts w:eastAsia="Times New Roman"/>
          <w:lang w:val="uk-UA"/>
        </w:rPr>
        <w:t xml:space="preserve"> = 1 </w:t>
      </w:r>
      <w:r>
        <w:rPr>
          <w:rFonts w:eastAsia="Times New Roman"/>
          <w:i/>
          <w:lang w:val="uk-UA"/>
        </w:rPr>
        <w:t>К</w:t>
      </w:r>
      <w:r w:rsidRPr="002E0E73">
        <w:rPr>
          <w:rFonts w:eastAsia="Times New Roman"/>
          <w:lang w:val="uk-UA"/>
        </w:rPr>
        <w:t xml:space="preserve">. Відмінність між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 </w:t>
      </w:r>
      <w:r w:rsidRPr="002E0E73">
        <w:rPr>
          <w:rFonts w:eastAsia="Times New Roman"/>
          <w:lang w:val="uk-UA"/>
        </w:rPr>
        <w:t xml:space="preserve">і </w:t>
      </w:r>
      <w:r>
        <w:rPr>
          <w:rFonts w:eastAsia="Times New Roman"/>
          <w:lang w:val="uk-UA"/>
        </w:rPr>
        <w:t xml:space="preserve"> К</w:t>
      </w:r>
      <w:r w:rsidRPr="002E0E73">
        <w:rPr>
          <w:rFonts w:eastAsia="Times New Roman"/>
          <w:lang w:val="uk-UA"/>
        </w:rPr>
        <w:t xml:space="preserve"> полягає в тому, що при визначенні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 </w:t>
      </w:r>
      <w:r w:rsidRPr="002E0E73">
        <w:rPr>
          <w:rFonts w:eastAsia="Times New Roman"/>
          <w:lang w:val="uk-UA"/>
        </w:rPr>
        <w:t xml:space="preserve">товщина стінки рівна 1 м, а при визначенні </w:t>
      </w:r>
      <w:r w:rsidRPr="00F16EEA">
        <w:rPr>
          <w:rFonts w:eastAsia="Times New Roman"/>
          <w:i/>
          <w:lang w:val="uk-UA"/>
        </w:rPr>
        <w:t xml:space="preserve"> </w:t>
      </w:r>
      <w:r>
        <w:rPr>
          <w:rFonts w:eastAsia="Times New Roman"/>
          <w:i/>
          <w:lang w:val="uk-UA"/>
        </w:rPr>
        <w:t>К</w:t>
      </w:r>
      <w:r w:rsidRPr="00F16EEA">
        <w:rPr>
          <w:rFonts w:eastAsia="Times New Roman"/>
          <w:i/>
          <w:lang w:val="uk-UA"/>
        </w:rPr>
        <w:t xml:space="preserve"> </w:t>
      </w:r>
      <w:r w:rsidRPr="002E0E73">
        <w:rPr>
          <w:rFonts w:eastAsia="Times New Roman"/>
          <w:lang w:val="uk-UA"/>
        </w:rPr>
        <w:t xml:space="preserve"> товщина стінки рівна </w:t>
      </w:r>
      <w:r w:rsidRPr="002E0E73">
        <w:rPr>
          <w:rFonts w:eastAsia="Times New Roman"/>
          <w:i/>
          <w:lang w:val="uk-UA"/>
        </w:rPr>
        <w:t>S</w:t>
      </w:r>
      <w:r w:rsidRPr="002E0E73">
        <w:rPr>
          <w:rFonts w:eastAsia="Times New Roman"/>
          <w:lang w:val="uk-UA"/>
        </w:rPr>
        <w:t xml:space="preserve">. Якщо </w:t>
      </w:r>
      <w:r w:rsidRPr="002E0E73">
        <w:rPr>
          <w:rFonts w:eastAsia="Times New Roman"/>
          <w:i/>
          <w:lang w:val="uk-UA"/>
        </w:rPr>
        <w:t>S</w:t>
      </w:r>
      <w:r w:rsidRPr="002E0E73">
        <w:rPr>
          <w:rFonts w:eastAsia="Times New Roman"/>
          <w:lang w:val="uk-UA"/>
        </w:rPr>
        <w:t xml:space="preserve"> = 1 м, то значення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lang w:val="uk-UA"/>
        </w:rPr>
        <w:t xml:space="preserve"> і </w:t>
      </w:r>
      <w:r w:rsidRPr="00F16EEA">
        <w:rPr>
          <w:rFonts w:eastAsia="Times New Roman"/>
          <w:i/>
          <w:lang w:val="uk-UA"/>
        </w:rPr>
        <w:t xml:space="preserve"> </w:t>
      </w:r>
      <w:r>
        <w:rPr>
          <w:rFonts w:eastAsia="Times New Roman"/>
          <w:i/>
          <w:lang w:val="uk-UA"/>
        </w:rPr>
        <w:t>К</w:t>
      </w:r>
      <w:r w:rsidRPr="002E0E73">
        <w:rPr>
          <w:rFonts w:eastAsia="Times New Roman"/>
          <w:i/>
          <w:lang w:val="uk-UA"/>
        </w:rPr>
        <w:t xml:space="preserve"> </w:t>
      </w:r>
      <w:r w:rsidRPr="002E0E73">
        <w:rPr>
          <w:rFonts w:eastAsia="Times New Roman"/>
          <w:lang w:val="uk-UA"/>
        </w:rPr>
        <w:t>збігаються.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lang w:val="uk-UA"/>
        </w:rPr>
      </w:pPr>
      <w:r w:rsidRPr="002E0E73">
        <w:rPr>
          <w:rFonts w:eastAsia="Times New Roman"/>
          <w:lang w:val="uk-UA"/>
        </w:rPr>
        <w:lastRenderedPageBreak/>
        <w:t xml:space="preserve">Кількість тепла </w:t>
      </w:r>
      <w:r w:rsidRPr="002E0E73">
        <w:rPr>
          <w:rFonts w:eastAsia="Times New Roman"/>
          <w:i/>
          <w:lang w:val="uk-UA"/>
        </w:rPr>
        <w:t>Q</w:t>
      </w:r>
      <w:r w:rsidRPr="002E0E73">
        <w:rPr>
          <w:rFonts w:eastAsia="Times New Roman"/>
          <w:lang w:val="uk-UA"/>
        </w:rPr>
        <w:t xml:space="preserve">, що пройшов через поверхню стінки </w:t>
      </w:r>
      <w:r w:rsidRPr="002E0E73">
        <w:rPr>
          <w:rFonts w:eastAsia="Times New Roman"/>
          <w:i/>
          <w:lang w:val="uk-UA"/>
        </w:rPr>
        <w:t>F</w:t>
      </w:r>
      <w:r w:rsidRPr="002E0E73">
        <w:rPr>
          <w:rFonts w:eastAsia="Times New Roman"/>
          <w:lang w:val="uk-UA"/>
        </w:rPr>
        <w:t>, визначається по формулі: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288" w:lineRule="auto"/>
        <w:ind w:firstLine="2835"/>
        <w:rPr>
          <w:lang w:val="uk-UA"/>
        </w:rPr>
      </w:pPr>
      <w:r w:rsidRPr="002E0E73">
        <w:rPr>
          <w:position w:val="-56"/>
          <w:lang w:val="uk-UA"/>
        </w:rPr>
        <w:object w:dxaOrig="4800" w:dyaOrig="960">
          <v:shape id="_x0000_i1038" type="#_x0000_t75" style="width:273.3pt;height:54.55pt" o:ole="">
            <v:imagedata r:id="rId33" o:title=""/>
          </v:shape>
          <o:OLEObject Type="Embed" ProgID="Equation.3" ShapeID="_x0000_i1038" DrawAspect="Content" ObjectID="_1640254719" r:id="rId34"/>
        </w:object>
      </w:r>
      <w:r w:rsidRPr="002E0E73">
        <w:rPr>
          <w:lang w:val="uk-UA"/>
        </w:rPr>
        <w:tab/>
        <w:t>(2.16)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lang w:val="uk-UA"/>
        </w:rPr>
        <w:t xml:space="preserve"> </w:t>
      </w:r>
      <w:r w:rsidRPr="002E0E73">
        <w:rPr>
          <w:rFonts w:eastAsia="Times New Roman"/>
          <w:lang w:val="uk-UA"/>
        </w:rPr>
        <w:t xml:space="preserve">Згідно з рівнянням (2.11) щільність теплового потоку q визначається величиною температурного градієнта </w:t>
      </w:r>
      <w:r w:rsidRPr="002E0E73">
        <w:rPr>
          <w:rFonts w:eastAsia="Times New Roman"/>
          <w:position w:val="-24"/>
          <w:lang w:val="uk-UA"/>
        </w:rPr>
        <w:object w:dxaOrig="400" w:dyaOrig="620">
          <v:shape id="_x0000_i1039" type="#_x0000_t75" style="width:20.2pt;height:30.75pt" o:ole="">
            <v:imagedata r:id="rId35" o:title=""/>
          </v:shape>
          <o:OLEObject Type="Embed" ProgID="Equation.3" ShapeID="_x0000_i1039" DrawAspect="Content" ObjectID="_1640254720" r:id="rId36"/>
        </w:object>
      </w:r>
      <w:r w:rsidRPr="002E0E73">
        <w:rPr>
          <w:rFonts w:eastAsia="Times New Roman"/>
          <w:lang w:val="uk-UA"/>
        </w:rPr>
        <w:t xml:space="preserve"> в елементарному шарі й коефіцієнтом теплопровідності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. </w:t>
      </w:r>
      <w:r w:rsidRPr="002E0E73">
        <w:rPr>
          <w:rFonts w:eastAsia="Times New Roman"/>
          <w:lang w:val="uk-UA"/>
        </w:rPr>
        <w:t xml:space="preserve">Через кожний елементарний шар плоскої стінки проходить однакова величина щільності теплового потоку: </w:t>
      </w:r>
      <w:r w:rsidRPr="002E0E73">
        <w:rPr>
          <w:rFonts w:eastAsia="Times New Roman"/>
          <w:i/>
          <w:lang w:val="uk-UA"/>
        </w:rPr>
        <w:t>q</w:t>
      </w:r>
      <w:r w:rsidRPr="002E0E73">
        <w:rPr>
          <w:rFonts w:eastAsia="Times New Roman"/>
          <w:lang w:val="uk-UA"/>
        </w:rPr>
        <w:t xml:space="preserve"> = </w:t>
      </w:r>
      <w:proofErr w:type="spellStart"/>
      <w:r w:rsidRPr="002E0E73">
        <w:rPr>
          <w:rFonts w:eastAsia="Times New Roman"/>
          <w:lang w:val="uk-UA"/>
        </w:rPr>
        <w:t>const</w:t>
      </w:r>
      <w:proofErr w:type="spellEnd"/>
      <w:r w:rsidRPr="002E0E73">
        <w:rPr>
          <w:rFonts w:eastAsia="Times New Roman"/>
          <w:lang w:val="uk-UA"/>
        </w:rPr>
        <w:t xml:space="preserve"> і, отже, повинне дотримуватися рівність </w:t>
      </w:r>
      <w:r w:rsidRPr="002E0E73">
        <w:rPr>
          <w:rFonts w:eastAsia="Times New Roman"/>
          <w:position w:val="-24"/>
          <w:lang w:val="uk-UA"/>
        </w:rPr>
        <w:object w:dxaOrig="1300" w:dyaOrig="620">
          <v:shape id="_x0000_i1040" type="#_x0000_t75" style="width:69.7pt;height:33pt" o:ole="">
            <v:imagedata r:id="rId37" o:title=""/>
          </v:shape>
          <o:OLEObject Type="Embed" ProgID="Equation.3" ShapeID="_x0000_i1040" DrawAspect="Content" ObjectID="_1640254721" r:id="rId38"/>
        </w:object>
      </w:r>
      <w:r w:rsidRPr="002E0E73">
        <w:rPr>
          <w:rFonts w:eastAsia="Times New Roman"/>
          <w:lang w:val="uk-UA"/>
        </w:rPr>
        <w:t xml:space="preserve"> При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 = </w:t>
      </w:r>
      <w:proofErr w:type="spellStart"/>
      <w:r w:rsidRPr="002E0E73">
        <w:rPr>
          <w:rFonts w:eastAsia="Times New Roman"/>
          <w:lang w:val="uk-UA"/>
        </w:rPr>
        <w:t>const</w:t>
      </w:r>
      <w:proofErr w:type="spellEnd"/>
      <w:r w:rsidRPr="002E0E73">
        <w:rPr>
          <w:rFonts w:eastAsia="Times New Roman"/>
          <w:lang w:val="uk-UA"/>
        </w:rPr>
        <w:t xml:space="preserve"> буде й дотримуватися сталість температурного градієнта по товщині шару, що відповідає розподілу 1 температур у стінці по прямої лінії (</w:t>
      </w:r>
      <w:proofErr w:type="spellStart"/>
      <w:r w:rsidRPr="002E0E73">
        <w:rPr>
          <w:rFonts w:eastAsia="Times New Roman"/>
          <w:lang w:val="uk-UA"/>
        </w:rPr>
        <w:t>мал</w:t>
      </w:r>
      <w:proofErr w:type="spellEnd"/>
      <w:r w:rsidRPr="002E0E73">
        <w:rPr>
          <w:rFonts w:eastAsia="Times New Roman"/>
          <w:lang w:val="uk-UA"/>
        </w:rPr>
        <w:t>. 2.4).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lang w:val="uk-UA"/>
        </w:rPr>
        <w:t xml:space="preserve">Розподіл температур при змінному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lang w:val="uk-UA"/>
        </w:rPr>
        <w:t xml:space="preserve">, коли він залежить від температури, буде криволінійним: крива 2 відповідає випадку, коли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 </w:t>
      </w:r>
      <w:r w:rsidRPr="002E0E73">
        <w:rPr>
          <w:rFonts w:eastAsia="Times New Roman"/>
          <w:lang w:val="uk-UA"/>
        </w:rPr>
        <w:t xml:space="preserve">з підвищенням температури збільшується; крива 3 – случаю, коли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 </w:t>
      </w:r>
      <w:r w:rsidRPr="002E0E73">
        <w:rPr>
          <w:rFonts w:eastAsia="Times New Roman"/>
          <w:lang w:val="uk-UA"/>
        </w:rPr>
        <w:t>зі збільшенням температури зменшується.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Формули (2.15) і (2.16) для розрахунку </w:t>
      </w:r>
      <w:r w:rsidRPr="002E0E73">
        <w:rPr>
          <w:rFonts w:eastAsia="Times New Roman"/>
          <w:i/>
          <w:szCs w:val="18"/>
          <w:lang w:val="uk-UA"/>
        </w:rPr>
        <w:t xml:space="preserve">q </w:t>
      </w:r>
      <w:r w:rsidRPr="002E0E73">
        <w:rPr>
          <w:rFonts w:eastAsia="Times New Roman"/>
          <w:szCs w:val="18"/>
          <w:lang w:val="uk-UA"/>
        </w:rPr>
        <w:t xml:space="preserve">і </w:t>
      </w:r>
      <w:r w:rsidRPr="002E0E73">
        <w:rPr>
          <w:rFonts w:eastAsia="Times New Roman"/>
          <w:i/>
          <w:szCs w:val="18"/>
          <w:lang w:val="uk-UA"/>
        </w:rPr>
        <w:t>Q</w:t>
      </w:r>
      <w:r w:rsidRPr="002E0E73">
        <w:rPr>
          <w:rFonts w:eastAsia="Times New Roman"/>
          <w:szCs w:val="18"/>
          <w:lang w:val="uk-UA"/>
        </w:rPr>
        <w:t xml:space="preserve"> отримані, виходячи із припущення, що коефіцієнт теплопровідності не залежить від температури </w:t>
      </w:r>
      <w:r>
        <w:rPr>
          <w:rFonts w:eastAsia="Times New Roman"/>
          <w:szCs w:val="18"/>
          <w:lang w:val="uk-UA"/>
        </w:rPr>
        <w:t xml:space="preserve">      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szCs w:val="18"/>
          <w:lang w:val="uk-UA"/>
        </w:rPr>
        <w:t xml:space="preserve"> =</w:t>
      </w:r>
      <w:r w:rsidRPr="002E0E73">
        <w:rPr>
          <w:rFonts w:eastAsia="Times New Roman"/>
          <w:szCs w:val="18"/>
          <w:lang w:val="uk-UA"/>
        </w:rPr>
        <w:t xml:space="preserve"> </w:t>
      </w:r>
      <w:proofErr w:type="spellStart"/>
      <w:r w:rsidRPr="002E0E73">
        <w:rPr>
          <w:rFonts w:eastAsia="Times New Roman"/>
          <w:szCs w:val="18"/>
          <w:lang w:val="uk-UA"/>
        </w:rPr>
        <w:t>const</w:t>
      </w:r>
      <w:proofErr w:type="spellEnd"/>
      <w:r w:rsidRPr="002E0E73">
        <w:rPr>
          <w:rFonts w:eastAsia="Times New Roman"/>
          <w:szCs w:val="18"/>
          <w:lang w:val="uk-UA"/>
        </w:rPr>
        <w:t xml:space="preserve">. Для обліку температурного впливу на величину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szCs w:val="18"/>
          <w:lang w:val="uk-UA"/>
        </w:rPr>
        <w:t xml:space="preserve"> </w:t>
      </w:r>
      <w:r w:rsidRPr="002E0E73">
        <w:rPr>
          <w:rFonts w:eastAsia="Times New Roman"/>
          <w:szCs w:val="18"/>
          <w:lang w:val="uk-UA"/>
        </w:rPr>
        <w:t xml:space="preserve">у ці формули треба підставляти середнє по товщині стінки значення коефіцієнта теплопровідності </w:t>
      </w:r>
      <w:r w:rsidRPr="002E0E73">
        <w:rPr>
          <w:rFonts w:eastAsia="Times New Roman"/>
          <w:position w:val="-24"/>
          <w:szCs w:val="18"/>
          <w:lang w:val="uk-UA"/>
        </w:rPr>
        <w:object w:dxaOrig="1460" w:dyaOrig="660">
          <v:shape id="_x0000_i1041" type="#_x0000_t75" style="width:82.55pt;height:36.7pt" o:ole="">
            <v:imagedata r:id="rId39" o:title=""/>
          </v:shape>
          <o:OLEObject Type="Embed" ProgID="Equation.3" ShapeID="_x0000_i1041" DrawAspect="Content" ObjectID="_1640254722" r:id="rId40"/>
        </w:object>
      </w:r>
    </w:p>
    <w:p w:rsidR="0052454B" w:rsidRPr="002E0E73" w:rsidRDefault="0052454B" w:rsidP="0052454B">
      <w:pPr>
        <w:shd w:val="clear" w:color="auto" w:fill="FFFFFF"/>
        <w:spacing w:before="240" w:line="288" w:lineRule="auto"/>
        <w:jc w:val="center"/>
        <w:rPr>
          <w:b/>
          <w:lang w:val="uk-UA"/>
        </w:rPr>
      </w:pPr>
      <w:r w:rsidRPr="002E0E73">
        <w:rPr>
          <w:b/>
          <w:bCs/>
          <w:szCs w:val="18"/>
          <w:lang w:val="uk-UA"/>
        </w:rPr>
        <w:t xml:space="preserve"> </w:t>
      </w:r>
      <w:r w:rsidRPr="002E0E73">
        <w:rPr>
          <w:rFonts w:eastAsia="Times New Roman"/>
          <w:b/>
          <w:bCs/>
          <w:szCs w:val="18"/>
          <w:lang w:val="uk-UA"/>
        </w:rPr>
        <w:t>Теплопровідність у стаціонарному стані в плоскій багатошаровій стінці</w:t>
      </w:r>
    </w:p>
    <w:p w:rsidR="0052454B" w:rsidRPr="002E0E73" w:rsidRDefault="0052454B" w:rsidP="0052454B">
      <w:pPr>
        <w:shd w:val="clear" w:color="auto" w:fill="FFFFFF"/>
        <w:spacing w:before="240" w:line="288" w:lineRule="auto"/>
        <w:ind w:firstLine="709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На </w:t>
      </w:r>
      <w:r w:rsidR="009948EB">
        <w:rPr>
          <w:rFonts w:eastAsia="Times New Roman"/>
          <w:szCs w:val="18"/>
          <w:lang w:val="uk-UA"/>
        </w:rPr>
        <w:t>рис</w:t>
      </w:r>
      <w:r w:rsidRPr="002E0E73">
        <w:rPr>
          <w:rFonts w:eastAsia="Times New Roman"/>
          <w:szCs w:val="18"/>
          <w:lang w:val="uk-UA"/>
        </w:rPr>
        <w:t xml:space="preserve">. 2.5 показаний розподіл температур у двошаровій стінці. Передбачається ідеальний щільний контакт між шарами, без зазору. Як і раніше передбачається, що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szCs w:val="18"/>
          <w:vertAlign w:val="subscript"/>
          <w:lang w:val="uk-UA"/>
        </w:rPr>
        <w:t>1</w:t>
      </w:r>
      <w:r w:rsidRPr="002E0E73">
        <w:rPr>
          <w:rFonts w:eastAsia="Times New Roman"/>
          <w:iCs/>
          <w:szCs w:val="18"/>
          <w:lang w:val="uk-UA"/>
        </w:rPr>
        <w:t xml:space="preserve"> = </w:t>
      </w:r>
      <w:proofErr w:type="spellStart"/>
      <w:r w:rsidRPr="002E0E73">
        <w:rPr>
          <w:rFonts w:eastAsia="Times New Roman"/>
          <w:szCs w:val="18"/>
          <w:lang w:val="uk-UA"/>
        </w:rPr>
        <w:t>const</w:t>
      </w:r>
      <w:proofErr w:type="spellEnd"/>
      <w:r w:rsidRPr="002E0E73">
        <w:rPr>
          <w:rFonts w:eastAsia="Times New Roman"/>
          <w:szCs w:val="18"/>
          <w:lang w:val="uk-UA"/>
        </w:rPr>
        <w:t xml:space="preserve"> і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szCs w:val="18"/>
          <w:vertAlign w:val="subscript"/>
          <w:lang w:val="uk-UA"/>
        </w:rPr>
        <w:t>2</w:t>
      </w:r>
      <w:r w:rsidRPr="002E0E73">
        <w:rPr>
          <w:rFonts w:eastAsia="Times New Roman"/>
          <w:iCs/>
          <w:szCs w:val="18"/>
          <w:lang w:val="uk-UA"/>
        </w:rPr>
        <w:t xml:space="preserve"> = </w:t>
      </w:r>
      <w:proofErr w:type="spellStart"/>
      <w:r w:rsidRPr="002E0E73">
        <w:rPr>
          <w:rFonts w:eastAsia="Times New Roman"/>
          <w:szCs w:val="18"/>
          <w:lang w:val="uk-UA"/>
        </w:rPr>
        <w:t>const</w:t>
      </w:r>
      <w:proofErr w:type="spellEnd"/>
      <w:r w:rsidRPr="002E0E73">
        <w:rPr>
          <w:rFonts w:eastAsia="Times New Roman"/>
          <w:szCs w:val="18"/>
          <w:lang w:val="uk-UA"/>
        </w:rPr>
        <w:t>, тобто вони не залежать від температури.</w:t>
      </w:r>
    </w:p>
    <w:p w:rsidR="0052454B" w:rsidRPr="002E0E73" w:rsidRDefault="0052454B" w:rsidP="0052454B">
      <w:pPr>
        <w:shd w:val="clear" w:color="auto" w:fill="FFFFFF"/>
        <w:spacing w:line="360" w:lineRule="auto"/>
        <w:jc w:val="center"/>
        <w:rPr>
          <w:lang w:val="uk-UA"/>
        </w:rPr>
      </w:pPr>
      <w:r w:rsidRPr="002E0E73">
        <w:rPr>
          <w:noProof/>
          <w:lang w:eastAsia="ru-RU"/>
        </w:rPr>
        <w:lastRenderedPageBreak/>
        <w:drawing>
          <wp:inline distT="0" distB="0" distL="0" distR="0">
            <wp:extent cx="2770632" cy="2340864"/>
            <wp:effectExtent l="19050" t="0" r="0" b="0"/>
            <wp:docPr id="2" name="Рисунок 1" descr="рис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21.jpg"/>
                    <pic:cNvPicPr/>
                  </pic:nvPicPr>
                  <pic:blipFill>
                    <a:blip r:embed="rId41" cstate="print">
                      <a:lum bright="-20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63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54B" w:rsidRPr="002E0E73" w:rsidRDefault="0052454B" w:rsidP="0052454B">
      <w:pPr>
        <w:shd w:val="clear" w:color="auto" w:fill="FFFFFF"/>
        <w:jc w:val="center"/>
        <w:rPr>
          <w:sz w:val="24"/>
          <w:lang w:val="uk-UA"/>
        </w:rPr>
      </w:pPr>
      <w:r w:rsidRPr="002E0E73">
        <w:rPr>
          <w:rFonts w:eastAsia="Times New Roman"/>
          <w:sz w:val="24"/>
          <w:szCs w:val="18"/>
          <w:lang w:val="uk-UA"/>
        </w:rPr>
        <w:t xml:space="preserve">Рис. 2.5. – Розподіл температур у плоскій двошаровій стінці:                                     </w:t>
      </w:r>
      <w:r>
        <w:rPr>
          <w:rFonts w:eastAsia="Times New Roman"/>
          <w:sz w:val="24"/>
          <w:szCs w:val="18"/>
          <w:lang w:val="uk-UA"/>
        </w:rPr>
        <w:t xml:space="preserve">                       </w:t>
      </w:r>
      <w:r w:rsidRPr="002E0E73">
        <w:rPr>
          <w:rFonts w:eastAsia="Times New Roman"/>
          <w:sz w:val="24"/>
          <w:szCs w:val="18"/>
          <w:lang w:val="uk-UA"/>
        </w:rPr>
        <w:t xml:space="preserve">1 – </w:t>
      </w:r>
      <w:r w:rsidRPr="002E0E73">
        <w:rPr>
          <w:rFonts w:eastAsia="Times New Roman"/>
          <w:i/>
          <w:iCs/>
          <w:sz w:val="24"/>
          <w:szCs w:val="18"/>
          <w:lang w:val="uk-UA"/>
        </w:rPr>
        <w:sym w:font="Symbol" w:char="F06C"/>
      </w:r>
      <w:r w:rsidRPr="002E0E73">
        <w:rPr>
          <w:rFonts w:eastAsia="Times New Roman"/>
          <w:iCs/>
          <w:sz w:val="24"/>
          <w:szCs w:val="18"/>
          <w:vertAlign w:val="subscript"/>
          <w:lang w:val="uk-UA"/>
        </w:rPr>
        <w:t>1</w:t>
      </w:r>
      <w:r w:rsidRPr="002E0E73">
        <w:rPr>
          <w:rFonts w:eastAsia="Times New Roman"/>
          <w:iCs/>
          <w:sz w:val="24"/>
          <w:szCs w:val="18"/>
          <w:lang w:val="uk-UA"/>
        </w:rPr>
        <w:t xml:space="preserve"> &gt; </w:t>
      </w:r>
      <w:r w:rsidRPr="002E0E73">
        <w:rPr>
          <w:rFonts w:eastAsia="Times New Roman"/>
          <w:i/>
          <w:iCs/>
          <w:sz w:val="24"/>
          <w:szCs w:val="18"/>
          <w:lang w:val="uk-UA"/>
        </w:rPr>
        <w:sym w:font="Symbol" w:char="F06C"/>
      </w:r>
      <w:r w:rsidRPr="002E0E73">
        <w:rPr>
          <w:rFonts w:eastAsia="Times New Roman"/>
          <w:sz w:val="24"/>
          <w:szCs w:val="18"/>
          <w:vertAlign w:val="subscript"/>
          <w:lang w:val="uk-UA"/>
        </w:rPr>
        <w:t>2</w:t>
      </w:r>
      <w:r w:rsidRPr="002E0E73">
        <w:rPr>
          <w:rFonts w:eastAsia="Times New Roman"/>
          <w:sz w:val="24"/>
          <w:szCs w:val="18"/>
          <w:lang w:val="uk-UA"/>
        </w:rPr>
        <w:t xml:space="preserve">; 2 – </w:t>
      </w:r>
      <w:r w:rsidRPr="002E0E73">
        <w:rPr>
          <w:rFonts w:eastAsia="Times New Roman"/>
          <w:i/>
          <w:iCs/>
          <w:sz w:val="24"/>
          <w:szCs w:val="18"/>
          <w:lang w:val="uk-UA"/>
        </w:rPr>
        <w:sym w:font="Symbol" w:char="F06C"/>
      </w:r>
      <w:r w:rsidRPr="002E0E73">
        <w:rPr>
          <w:rFonts w:eastAsia="Times New Roman"/>
          <w:iCs/>
          <w:sz w:val="24"/>
          <w:szCs w:val="18"/>
          <w:vertAlign w:val="subscript"/>
          <w:lang w:val="uk-UA"/>
        </w:rPr>
        <w:t>1</w:t>
      </w:r>
      <w:r w:rsidRPr="002E0E73">
        <w:rPr>
          <w:rFonts w:eastAsia="Times New Roman"/>
          <w:iCs/>
          <w:sz w:val="24"/>
          <w:szCs w:val="18"/>
          <w:lang w:val="uk-UA"/>
        </w:rPr>
        <w:t xml:space="preserve"> = </w:t>
      </w:r>
      <w:r w:rsidRPr="002E0E73">
        <w:rPr>
          <w:rFonts w:eastAsia="Times New Roman"/>
          <w:i/>
          <w:iCs/>
          <w:sz w:val="24"/>
          <w:szCs w:val="18"/>
          <w:lang w:val="uk-UA"/>
        </w:rPr>
        <w:sym w:font="Symbol" w:char="F06C"/>
      </w:r>
      <w:r w:rsidRPr="002E0E73">
        <w:rPr>
          <w:rFonts w:eastAsia="Times New Roman"/>
          <w:iCs/>
          <w:sz w:val="24"/>
          <w:szCs w:val="18"/>
          <w:vertAlign w:val="subscript"/>
          <w:lang w:val="uk-UA"/>
        </w:rPr>
        <w:t>2</w:t>
      </w:r>
      <w:r w:rsidRPr="002E0E73">
        <w:rPr>
          <w:rFonts w:eastAsia="Times New Roman"/>
          <w:iCs/>
          <w:sz w:val="24"/>
          <w:szCs w:val="18"/>
          <w:lang w:val="uk-UA"/>
        </w:rPr>
        <w:t xml:space="preserve">; </w:t>
      </w:r>
      <w:r w:rsidRPr="002E0E73">
        <w:rPr>
          <w:rFonts w:eastAsia="Times New Roman"/>
          <w:sz w:val="24"/>
          <w:szCs w:val="18"/>
          <w:lang w:val="uk-UA"/>
        </w:rPr>
        <w:t xml:space="preserve">3 – </w:t>
      </w:r>
      <w:r w:rsidRPr="002E0E73">
        <w:rPr>
          <w:rFonts w:eastAsia="Times New Roman"/>
          <w:i/>
          <w:iCs/>
          <w:sz w:val="24"/>
          <w:szCs w:val="18"/>
          <w:lang w:val="uk-UA"/>
        </w:rPr>
        <w:sym w:font="Symbol" w:char="F06C"/>
      </w:r>
      <w:r w:rsidRPr="002E0E73">
        <w:rPr>
          <w:rFonts w:eastAsia="Times New Roman"/>
          <w:iCs/>
          <w:sz w:val="24"/>
          <w:szCs w:val="18"/>
          <w:vertAlign w:val="subscript"/>
          <w:lang w:val="uk-UA"/>
        </w:rPr>
        <w:t>1</w:t>
      </w:r>
      <w:r w:rsidRPr="002E0E73">
        <w:rPr>
          <w:rFonts w:eastAsia="Times New Roman"/>
          <w:iCs/>
          <w:sz w:val="24"/>
          <w:szCs w:val="18"/>
          <w:lang w:val="uk-UA"/>
        </w:rPr>
        <w:t xml:space="preserve"> &lt; </w:t>
      </w:r>
      <w:r w:rsidRPr="002E0E73">
        <w:rPr>
          <w:rFonts w:eastAsia="Times New Roman"/>
          <w:i/>
          <w:iCs/>
          <w:sz w:val="24"/>
          <w:szCs w:val="18"/>
          <w:lang w:val="uk-UA"/>
        </w:rPr>
        <w:sym w:font="Symbol" w:char="F06C"/>
      </w:r>
      <w:r w:rsidRPr="002E0E73">
        <w:rPr>
          <w:rFonts w:eastAsia="Times New Roman"/>
          <w:iCs/>
          <w:sz w:val="24"/>
          <w:szCs w:val="18"/>
          <w:vertAlign w:val="subscript"/>
          <w:lang w:val="uk-UA"/>
        </w:rPr>
        <w:t>2</w:t>
      </w:r>
    </w:p>
    <w:p w:rsidR="0052454B" w:rsidRPr="002E0E73" w:rsidRDefault="0052454B" w:rsidP="0052454B">
      <w:pPr>
        <w:shd w:val="clear" w:color="auto" w:fill="FFFFFF"/>
        <w:spacing w:before="240" w:line="288" w:lineRule="auto"/>
        <w:ind w:firstLine="709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За умовою стаціонарності величина щільності теплового потоку </w:t>
      </w:r>
      <w:r w:rsidRPr="002E0E73">
        <w:rPr>
          <w:rFonts w:eastAsia="Times New Roman"/>
          <w:i/>
          <w:szCs w:val="18"/>
          <w:lang w:val="uk-UA"/>
        </w:rPr>
        <w:t>q</w:t>
      </w:r>
      <w:r w:rsidRPr="002E0E73">
        <w:rPr>
          <w:rFonts w:eastAsia="Times New Roman"/>
          <w:szCs w:val="18"/>
          <w:lang w:val="uk-UA"/>
        </w:rPr>
        <w:t xml:space="preserve"> для кожного шару стінки буде однакова: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288" w:lineRule="auto"/>
        <w:ind w:firstLine="2835"/>
        <w:rPr>
          <w:lang w:val="uk-UA"/>
        </w:rPr>
      </w:pPr>
      <w:r w:rsidRPr="002E0E73">
        <w:rPr>
          <w:position w:val="-30"/>
          <w:lang w:val="uk-UA"/>
        </w:rPr>
        <w:object w:dxaOrig="4400" w:dyaOrig="700">
          <v:shape id="_x0000_i1042" type="#_x0000_t75" style="width:250.4pt;height:40.35pt" o:ole="">
            <v:imagedata r:id="rId42" o:title=""/>
          </v:shape>
          <o:OLEObject Type="Embed" ProgID="Equation.3" ShapeID="_x0000_i1042" DrawAspect="Content" ObjectID="_1640254723" r:id="rId43"/>
        </w:object>
      </w:r>
      <w:r w:rsidRPr="002E0E73">
        <w:rPr>
          <w:lang w:val="uk-UA"/>
        </w:rPr>
        <w:tab/>
        <w:t>(2.17)</w:t>
      </w:r>
    </w:p>
    <w:p w:rsidR="0052454B" w:rsidRPr="002E0E73" w:rsidRDefault="0052454B" w:rsidP="0052454B">
      <w:pPr>
        <w:shd w:val="clear" w:color="auto" w:fill="FFFFFF"/>
        <w:spacing w:before="120" w:line="288" w:lineRule="auto"/>
        <w:ind w:firstLine="709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t>Звідси випливає, що: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line="288" w:lineRule="auto"/>
        <w:jc w:val="center"/>
        <w:rPr>
          <w:lang w:val="uk-UA"/>
        </w:rPr>
      </w:pPr>
      <w:r w:rsidRPr="002E0E73">
        <w:rPr>
          <w:position w:val="-30"/>
          <w:lang w:val="uk-UA"/>
        </w:rPr>
        <w:object w:dxaOrig="2040" w:dyaOrig="680">
          <v:shape id="_x0000_i1043" type="#_x0000_t75" style="width:116.5pt;height:39pt" o:ole="">
            <v:imagedata r:id="rId44" o:title=""/>
          </v:shape>
          <o:OLEObject Type="Embed" ProgID="Equation.3" ShapeID="_x0000_i1043" DrawAspect="Content" ObjectID="_1640254724" r:id="rId45"/>
        </w:object>
      </w:r>
    </w:p>
    <w:p w:rsidR="0052454B" w:rsidRPr="002E0E73" w:rsidRDefault="0052454B" w:rsidP="0052454B">
      <w:pPr>
        <w:shd w:val="clear" w:color="auto" w:fill="FFFFFF"/>
        <w:spacing w:line="288" w:lineRule="auto"/>
        <w:rPr>
          <w:rFonts w:eastAsia="Times New Roman"/>
          <w:lang w:val="uk-UA"/>
        </w:rPr>
      </w:pPr>
      <w:r>
        <w:rPr>
          <w:rFonts w:eastAsia="Times New Roman"/>
          <w:lang w:val="uk-UA"/>
        </w:rPr>
        <w:t>тобто</w:t>
      </w:r>
      <w:r w:rsidRPr="002E0E73">
        <w:rPr>
          <w:rFonts w:eastAsia="Times New Roman"/>
          <w:lang w:val="uk-UA"/>
        </w:rPr>
        <w:t xml:space="preserve"> відношення значень температурних градієнтів у шарах назад </w:t>
      </w:r>
      <w:proofErr w:type="spellStart"/>
      <w:r w:rsidRPr="002E0E73">
        <w:rPr>
          <w:rFonts w:eastAsia="Times New Roman"/>
          <w:lang w:val="uk-UA"/>
        </w:rPr>
        <w:t>пропорційно</w:t>
      </w:r>
      <w:proofErr w:type="spellEnd"/>
      <w:r w:rsidRPr="002E0E73">
        <w:rPr>
          <w:rFonts w:eastAsia="Times New Roman"/>
          <w:lang w:val="uk-UA"/>
        </w:rPr>
        <w:t xml:space="preserve"> відношенню коефіцієнтів теплопровідності цих шарів. Визначимо різниці температур з рівнянь (2.17):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288" w:lineRule="auto"/>
        <w:ind w:firstLine="2835"/>
        <w:rPr>
          <w:lang w:val="uk-UA"/>
        </w:rPr>
      </w:pPr>
      <w:r w:rsidRPr="002E0E73">
        <w:rPr>
          <w:position w:val="-30"/>
          <w:lang w:val="uk-UA"/>
        </w:rPr>
        <w:object w:dxaOrig="2860" w:dyaOrig="680">
          <v:shape id="_x0000_i1044" type="#_x0000_t75" style="width:162.8pt;height:39pt" o:ole="">
            <v:imagedata r:id="rId46" o:title=""/>
          </v:shape>
          <o:OLEObject Type="Embed" ProgID="Equation.3" ShapeID="_x0000_i1044" DrawAspect="Content" ObjectID="_1640254725" r:id="rId47"/>
        </w:object>
      </w:r>
      <w:r w:rsidRPr="002E0E73">
        <w:rPr>
          <w:lang w:val="uk-UA"/>
        </w:rPr>
        <w:tab/>
        <w:t>(2.18)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lang w:val="uk-UA"/>
        </w:rPr>
      </w:pPr>
      <w:r w:rsidRPr="002E0E73">
        <w:rPr>
          <w:rFonts w:eastAsia="Times New Roman"/>
          <w:lang w:val="uk-UA"/>
        </w:rPr>
        <w:t>Складаючи ці два рівняння, одержимо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288" w:lineRule="auto"/>
        <w:ind w:firstLine="3402"/>
        <w:rPr>
          <w:lang w:val="uk-UA"/>
        </w:rPr>
      </w:pPr>
      <w:r w:rsidRPr="002E0E73">
        <w:rPr>
          <w:position w:val="-60"/>
          <w:lang w:val="uk-UA"/>
        </w:rPr>
        <w:object w:dxaOrig="1180" w:dyaOrig="980">
          <v:shape id="_x0000_i1045" type="#_x0000_t75" style="width:67.4pt;height:56.4pt" o:ole="">
            <v:imagedata r:id="rId48" o:title=""/>
          </v:shape>
          <o:OLEObject Type="Embed" ProgID="Equation.3" ShapeID="_x0000_i1045" DrawAspect="Content" ObjectID="_1640254726" r:id="rId49"/>
        </w:object>
      </w:r>
      <w:r w:rsidRPr="002E0E73">
        <w:rPr>
          <w:lang w:val="uk-UA"/>
        </w:rPr>
        <w:tab/>
        <w:t>(2.19)</w:t>
      </w:r>
    </w:p>
    <w:p w:rsidR="0052454B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lang w:val="uk-UA"/>
        </w:rPr>
      </w:pPr>
      <w:r w:rsidRPr="002E0E73">
        <w:rPr>
          <w:rFonts w:eastAsia="Times New Roman"/>
          <w:lang w:val="uk-UA"/>
        </w:rPr>
        <w:t xml:space="preserve"> 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lang w:val="uk-UA"/>
        </w:rPr>
        <w:t xml:space="preserve">Таким чином, щільність теплового потоку в плоскій двошаровій стінці дорівнює різниці температур на зовнішніх поверхнях стінки, діленої на суму теплових опорів шарів стінки. Невідому температуру </w:t>
      </w:r>
      <w:r w:rsidRPr="002E0E73">
        <w:rPr>
          <w:rFonts w:eastAsia="Times New Roman"/>
          <w:i/>
          <w:lang w:val="uk-UA"/>
        </w:rPr>
        <w:t>Т</w:t>
      </w:r>
      <w:r w:rsidRPr="002E0E73">
        <w:rPr>
          <w:rFonts w:eastAsia="Times New Roman"/>
          <w:vertAlign w:val="subscript"/>
          <w:lang w:val="uk-UA"/>
        </w:rPr>
        <w:t>2</w:t>
      </w:r>
      <w:r w:rsidRPr="002E0E73">
        <w:rPr>
          <w:rFonts w:eastAsia="Times New Roman"/>
          <w:lang w:val="uk-UA"/>
        </w:rPr>
        <w:t xml:space="preserve"> на стику шарів можна визначити з рівнянь (2.18).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lang w:val="uk-UA"/>
        </w:rPr>
      </w:pPr>
      <w:r>
        <w:rPr>
          <w:rFonts w:eastAsia="Times New Roman"/>
          <w:lang w:val="uk-UA"/>
        </w:rPr>
        <w:lastRenderedPageBreak/>
        <w:t xml:space="preserve"> Ф</w:t>
      </w:r>
      <w:r w:rsidRPr="002E0E73">
        <w:rPr>
          <w:rFonts w:eastAsia="Times New Roman"/>
          <w:lang w:val="uk-UA"/>
        </w:rPr>
        <w:t>ормули для тришарово</w:t>
      </w:r>
      <w:r>
        <w:rPr>
          <w:rFonts w:eastAsia="Times New Roman"/>
          <w:lang w:val="uk-UA"/>
        </w:rPr>
        <w:t xml:space="preserve">ї, чотиришарової і </w:t>
      </w:r>
      <w:proofErr w:type="spellStart"/>
      <w:r>
        <w:rPr>
          <w:rFonts w:eastAsia="Times New Roman"/>
          <w:lang w:val="uk-UA"/>
        </w:rPr>
        <w:t>т.д</w:t>
      </w:r>
      <w:proofErr w:type="spellEnd"/>
      <w:r>
        <w:rPr>
          <w:rFonts w:eastAsia="Times New Roman"/>
          <w:lang w:val="uk-UA"/>
        </w:rPr>
        <w:t xml:space="preserve">. стінок  методом індукції </w:t>
      </w:r>
      <w:r w:rsidRPr="002E0E73">
        <w:rPr>
          <w:rFonts w:eastAsia="Times New Roman"/>
          <w:lang w:val="uk-UA"/>
        </w:rPr>
        <w:t xml:space="preserve"> формулу для розрахунку щільності теплового потоку для плоскої стінки, що полягає з </w:t>
      </w:r>
      <w:r w:rsidRPr="002E0E73">
        <w:rPr>
          <w:rFonts w:eastAsia="Times New Roman"/>
          <w:i/>
          <w:lang w:val="uk-UA"/>
        </w:rPr>
        <w:t>n</w:t>
      </w:r>
      <w:r w:rsidRPr="002E0E73">
        <w:rPr>
          <w:rFonts w:eastAsia="Times New Roman"/>
          <w:lang w:val="uk-UA"/>
        </w:rPr>
        <w:t xml:space="preserve"> шарів: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288" w:lineRule="auto"/>
        <w:ind w:firstLine="2977"/>
        <w:rPr>
          <w:lang w:val="uk-UA"/>
        </w:rPr>
      </w:pPr>
      <w:r w:rsidRPr="002E0E73">
        <w:rPr>
          <w:position w:val="-62"/>
          <w:lang w:val="uk-UA"/>
        </w:rPr>
        <w:object w:dxaOrig="2860" w:dyaOrig="999">
          <v:shape id="_x0000_i1046" type="#_x0000_t75" style="width:162.8pt;height:56.85pt" o:ole="">
            <v:imagedata r:id="rId50" o:title=""/>
          </v:shape>
          <o:OLEObject Type="Embed" ProgID="Equation.3" ShapeID="_x0000_i1046" DrawAspect="Content" ObjectID="_1640254727" r:id="rId51"/>
        </w:object>
      </w:r>
      <w:r w:rsidRPr="002E0E73">
        <w:rPr>
          <w:lang w:val="uk-UA"/>
        </w:rPr>
        <w:tab/>
        <w:t>(2.20)</w:t>
      </w:r>
    </w:p>
    <w:p w:rsidR="0052454B" w:rsidRPr="002E0E73" w:rsidRDefault="0052454B" w:rsidP="0052454B">
      <w:pPr>
        <w:shd w:val="clear" w:color="auto" w:fill="FFFFFF"/>
        <w:tabs>
          <w:tab w:val="left" w:leader="hyphen" w:pos="466"/>
        </w:tabs>
        <w:spacing w:line="288" w:lineRule="auto"/>
        <w:rPr>
          <w:lang w:val="uk-UA"/>
        </w:rPr>
      </w:pPr>
      <w:r w:rsidRPr="002E0E73">
        <w:rPr>
          <w:position w:val="-62"/>
          <w:lang w:val="uk-UA"/>
        </w:rPr>
        <w:object w:dxaOrig="639" w:dyaOrig="999">
          <v:shape id="_x0000_i1047" type="#_x0000_t75" style="width:32.1pt;height:50.45pt" o:ole="">
            <v:imagedata r:id="rId52" o:title=""/>
          </v:shape>
          <o:OLEObject Type="Embed" ProgID="Equation.3" ShapeID="_x0000_i1047" DrawAspect="Content" ObjectID="_1640254728" r:id="rId53"/>
        </w:object>
      </w:r>
      <w:r w:rsidRPr="002E0E73">
        <w:rPr>
          <w:lang w:val="uk-UA"/>
        </w:rPr>
        <w:t xml:space="preserve">= </w:t>
      </w:r>
      <w:r w:rsidRPr="002E0E73">
        <w:rPr>
          <w:rFonts w:eastAsia="Times New Roman"/>
          <w:lang w:val="uk-UA"/>
        </w:rPr>
        <w:t xml:space="preserve"> Вт/(м</w:t>
      </w:r>
      <w:r w:rsidRPr="002E0E73">
        <w:rPr>
          <w:rFonts w:eastAsia="Times New Roman"/>
          <w:vertAlign w:val="superscript"/>
          <w:lang w:val="uk-UA"/>
        </w:rPr>
        <w:t>2</w:t>
      </w:r>
      <w:r w:rsidRPr="002E0E73">
        <w:rPr>
          <w:rFonts w:eastAsia="Times New Roman"/>
          <w:lang w:val="uk-UA"/>
        </w:rPr>
        <w:sym w:font="Symbol" w:char="F0D7"/>
      </w:r>
      <w:r>
        <w:rPr>
          <w:rFonts w:eastAsia="Times New Roman"/>
          <w:lang w:val="uk-UA"/>
        </w:rPr>
        <w:t xml:space="preserve"> К</w:t>
      </w:r>
      <w:r w:rsidRPr="002E0E73">
        <w:rPr>
          <w:rFonts w:eastAsia="Times New Roman"/>
          <w:lang w:val="uk-UA"/>
        </w:rPr>
        <w:t>) – як і раніше називається коефіцієнтом теплопередачі через багатошарову плоску стінку. Формула (2.20) показує, що тепло проходить через багатошарову стінку подібно тому, як електричний струм проходить по ланцюгу послідовно включених опорів (резисторів).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lang w:val="uk-UA"/>
        </w:rPr>
      </w:pPr>
      <w:r w:rsidRPr="002E0E73">
        <w:rPr>
          <w:rFonts w:eastAsia="Times New Roman"/>
          <w:lang w:val="uk-UA"/>
        </w:rPr>
        <w:t>Температура в стику шарів визначається по формулі, що випливає з формули (2.20):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288" w:lineRule="auto"/>
        <w:ind w:firstLine="2977"/>
        <w:rPr>
          <w:lang w:val="uk-UA"/>
        </w:rPr>
      </w:pPr>
      <w:r w:rsidRPr="002E0E73">
        <w:rPr>
          <w:position w:val="-34"/>
          <w:lang w:val="uk-UA"/>
        </w:rPr>
        <w:object w:dxaOrig="2820" w:dyaOrig="1240">
          <v:shape id="_x0000_i1048" type="#_x0000_t75" style="width:160.5pt;height:70.6pt" o:ole="">
            <v:imagedata r:id="rId54" o:title=""/>
          </v:shape>
          <o:OLEObject Type="Embed" ProgID="Equation.3" ShapeID="_x0000_i1048" DrawAspect="Content" ObjectID="_1640254729" r:id="rId55"/>
        </w:object>
      </w:r>
      <w:r w:rsidRPr="002E0E73">
        <w:rPr>
          <w:lang w:val="uk-UA"/>
        </w:rPr>
        <w:tab/>
        <w:t>(2.21)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>
        <w:rPr>
          <w:rFonts w:eastAsia="Times New Roman"/>
          <w:szCs w:val="18"/>
          <w:lang w:val="uk-UA"/>
        </w:rPr>
        <w:t>У дужках є</w:t>
      </w:r>
      <w:r w:rsidRPr="002E0E73">
        <w:rPr>
          <w:rFonts w:eastAsia="Times New Roman"/>
          <w:szCs w:val="18"/>
          <w:lang w:val="uk-UA"/>
        </w:rPr>
        <w:t xml:space="preserve"> сума теплових опорів, пройдених потоком до   того місця, де визначається температура.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bCs/>
          <w:szCs w:val="18"/>
          <w:lang w:val="uk-UA"/>
        </w:rPr>
      </w:pPr>
    </w:p>
    <w:p w:rsidR="0052454B" w:rsidRPr="002E0E73" w:rsidRDefault="0052454B" w:rsidP="0052454B">
      <w:pPr>
        <w:shd w:val="clear" w:color="auto" w:fill="FFFFFF"/>
        <w:spacing w:line="288" w:lineRule="auto"/>
        <w:jc w:val="center"/>
        <w:rPr>
          <w:b/>
          <w:lang w:val="uk-UA"/>
        </w:rPr>
      </w:pPr>
      <w:r w:rsidRPr="002E0E73">
        <w:rPr>
          <w:b/>
          <w:bCs/>
          <w:szCs w:val="18"/>
          <w:lang w:val="uk-UA"/>
        </w:rPr>
        <w:t xml:space="preserve"> </w:t>
      </w:r>
      <w:r w:rsidRPr="002E0E73">
        <w:rPr>
          <w:rFonts w:eastAsia="Times New Roman"/>
          <w:b/>
          <w:bCs/>
          <w:szCs w:val="18"/>
          <w:lang w:val="uk-UA"/>
        </w:rPr>
        <w:t>Теплопровідність у стаціонарному стані в одношаровій циліндричній стінці</w:t>
      </w:r>
    </w:p>
    <w:p w:rsidR="0052454B" w:rsidRPr="002E0E73" w:rsidRDefault="0052454B" w:rsidP="0052454B">
      <w:pPr>
        <w:shd w:val="clear" w:color="auto" w:fill="FFFFFF"/>
        <w:tabs>
          <w:tab w:val="left" w:pos="1747"/>
          <w:tab w:val="left" w:pos="3106"/>
          <w:tab w:val="left" w:pos="4570"/>
          <w:tab w:val="left" w:pos="6019"/>
        </w:tabs>
        <w:spacing w:before="240"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>Розглянемо циліндричну стінку (</w:t>
      </w:r>
      <w:r w:rsidR="009948EB">
        <w:rPr>
          <w:rFonts w:eastAsia="Times New Roman"/>
          <w:szCs w:val="18"/>
          <w:lang w:val="uk-UA"/>
        </w:rPr>
        <w:t>рис</w:t>
      </w:r>
      <w:r w:rsidRPr="002E0E73">
        <w:rPr>
          <w:rFonts w:eastAsia="Times New Roman"/>
          <w:szCs w:val="18"/>
          <w:lang w:val="uk-UA"/>
        </w:rPr>
        <w:t xml:space="preserve">. 2.6) з довжиною, значно більшої її зовнішнього діаметра: </w:t>
      </w:r>
      <w:r w:rsidRPr="002E0E73">
        <w:rPr>
          <w:rFonts w:eastAsia="Times New Roman"/>
          <w:i/>
          <w:szCs w:val="18"/>
          <w:lang w:val="uk-UA"/>
        </w:rPr>
        <w:t>L</w:t>
      </w:r>
      <w:r w:rsidRPr="002E0E73">
        <w:rPr>
          <w:rFonts w:eastAsia="Times New Roman"/>
          <w:szCs w:val="18"/>
          <w:lang w:val="uk-UA"/>
        </w:rPr>
        <w:t xml:space="preserve"> &gt;&gt; </w:t>
      </w:r>
      <w:r w:rsidRPr="002E0E73">
        <w:rPr>
          <w:rFonts w:eastAsia="Times New Roman"/>
          <w:i/>
          <w:szCs w:val="18"/>
          <w:lang w:val="uk-UA"/>
        </w:rPr>
        <w:t>r</w:t>
      </w:r>
      <w:r w:rsidRPr="002E0E73">
        <w:rPr>
          <w:rFonts w:eastAsia="Times New Roman"/>
          <w:szCs w:val="18"/>
          <w:vertAlign w:val="subscript"/>
          <w:lang w:val="uk-UA"/>
        </w:rPr>
        <w:t>2</w:t>
      </w:r>
      <w:r w:rsidRPr="002E0E73">
        <w:rPr>
          <w:rFonts w:eastAsia="Times New Roman"/>
          <w:szCs w:val="18"/>
          <w:lang w:val="uk-UA"/>
        </w:rPr>
        <w:t xml:space="preserve">. На внутрішній поверхні стінки підтримується постійна температура </w:t>
      </w:r>
      <w:r w:rsidRPr="002E0E73">
        <w:rPr>
          <w:rFonts w:eastAsia="Times New Roman"/>
          <w:i/>
          <w:szCs w:val="18"/>
          <w:lang w:val="uk-UA"/>
        </w:rPr>
        <w:t>Т</w:t>
      </w:r>
      <w:r w:rsidRPr="002E0E73">
        <w:rPr>
          <w:rFonts w:eastAsia="Times New Roman"/>
          <w:szCs w:val="18"/>
          <w:vertAlign w:val="subscript"/>
          <w:lang w:val="uk-UA"/>
        </w:rPr>
        <w:t>1</w:t>
      </w:r>
      <w:r w:rsidRPr="002E0E73">
        <w:rPr>
          <w:rFonts w:eastAsia="Times New Roman"/>
          <w:szCs w:val="18"/>
          <w:lang w:val="uk-UA"/>
        </w:rPr>
        <w:t>, а на зовнішній поверхні – T</w:t>
      </w:r>
      <w:r w:rsidRPr="002E0E73">
        <w:rPr>
          <w:rFonts w:eastAsia="Times New Roman"/>
          <w:szCs w:val="18"/>
          <w:vertAlign w:val="subscript"/>
          <w:lang w:val="uk-UA"/>
        </w:rPr>
        <w:t>2</w:t>
      </w:r>
      <w:r w:rsidRPr="002E0E73">
        <w:rPr>
          <w:rFonts w:eastAsia="Times New Roman"/>
          <w:szCs w:val="18"/>
          <w:lang w:val="uk-UA"/>
        </w:rPr>
        <w:t xml:space="preserve">. Температурне поле в такій стінці буде одномірним. Температура міняється тільки по радіусу </w:t>
      </w:r>
      <w:r w:rsidRPr="002E0E73">
        <w:rPr>
          <w:rFonts w:eastAsia="Times New Roman"/>
          <w:i/>
          <w:szCs w:val="18"/>
          <w:lang w:val="uk-UA"/>
        </w:rPr>
        <w:t>r</w:t>
      </w:r>
      <w:r w:rsidRPr="002E0E73">
        <w:rPr>
          <w:rFonts w:eastAsia="Times New Roman"/>
          <w:szCs w:val="18"/>
          <w:lang w:val="uk-UA"/>
        </w:rPr>
        <w:t xml:space="preserve">. Ізотермічними поверхнями тут є циліндричні поверхні, радіус яких змінюється від </w:t>
      </w:r>
      <w:r w:rsidRPr="002E0E73">
        <w:rPr>
          <w:rFonts w:eastAsia="Times New Roman"/>
          <w:i/>
          <w:szCs w:val="18"/>
          <w:lang w:val="uk-UA"/>
        </w:rPr>
        <w:t>r</w:t>
      </w:r>
      <w:r w:rsidRPr="002E0E73">
        <w:rPr>
          <w:rFonts w:eastAsia="Times New Roman"/>
          <w:szCs w:val="18"/>
          <w:vertAlign w:val="subscript"/>
          <w:lang w:val="uk-UA"/>
        </w:rPr>
        <w:t>1</w:t>
      </w:r>
      <w:r w:rsidRPr="002E0E73">
        <w:rPr>
          <w:rFonts w:eastAsia="Times New Roman"/>
          <w:szCs w:val="18"/>
          <w:lang w:val="uk-UA"/>
        </w:rPr>
        <w:t xml:space="preserve">, до </w:t>
      </w:r>
      <w:r w:rsidRPr="002E0E73">
        <w:rPr>
          <w:rFonts w:eastAsia="Times New Roman"/>
          <w:i/>
          <w:szCs w:val="18"/>
          <w:lang w:val="uk-UA"/>
        </w:rPr>
        <w:t>r</w:t>
      </w:r>
      <w:r w:rsidRPr="002E0E73">
        <w:rPr>
          <w:rFonts w:eastAsia="Times New Roman"/>
          <w:szCs w:val="18"/>
          <w:vertAlign w:val="subscript"/>
          <w:lang w:val="uk-UA"/>
        </w:rPr>
        <w:t>2</w:t>
      </w:r>
      <w:r w:rsidRPr="002E0E73">
        <w:rPr>
          <w:rFonts w:eastAsia="Times New Roman"/>
          <w:szCs w:val="18"/>
          <w:lang w:val="uk-UA"/>
        </w:rPr>
        <w:t>. Площа ізотермічних поверхонь змінюється в межах:</w:t>
      </w:r>
      <w:r w:rsidRPr="002E0E73">
        <w:rPr>
          <w:rFonts w:eastAsia="Times New Roman"/>
          <w:position w:val="-10"/>
          <w:szCs w:val="18"/>
          <w:lang w:val="uk-UA"/>
        </w:rPr>
        <w:object w:dxaOrig="2060" w:dyaOrig="340">
          <v:shape id="_x0000_i1049" type="#_x0000_t75" style="width:108.7pt;height:17.9pt" o:ole="">
            <v:imagedata r:id="rId56" o:title=""/>
          </v:shape>
          <o:OLEObject Type="Embed" ProgID="Equation.3" ShapeID="_x0000_i1049" DrawAspect="Content" ObjectID="_1640254730" r:id="rId57"/>
        </w:object>
      </w:r>
      <w:r w:rsidRPr="002E0E73">
        <w:rPr>
          <w:rFonts w:eastAsia="Times New Roman"/>
          <w:iCs/>
          <w:szCs w:val="18"/>
          <w:lang w:val="uk-UA"/>
        </w:rPr>
        <w:t xml:space="preserve">, </w:t>
      </w:r>
      <w:r w:rsidRPr="002E0E73">
        <w:rPr>
          <w:rFonts w:eastAsia="Times New Roman"/>
          <w:szCs w:val="18"/>
          <w:lang w:val="uk-UA"/>
        </w:rPr>
        <w:t xml:space="preserve">тобто </w:t>
      </w:r>
      <w:r w:rsidRPr="002E0E73">
        <w:rPr>
          <w:rFonts w:eastAsia="Times New Roman"/>
          <w:position w:val="-12"/>
          <w:szCs w:val="18"/>
          <w:lang w:val="uk-UA"/>
        </w:rPr>
        <w:object w:dxaOrig="2960" w:dyaOrig="360">
          <v:shape id="_x0000_i1050" type="#_x0000_t75" style="width:155.9pt;height:19.7pt" o:ole="">
            <v:imagedata r:id="rId58" o:title=""/>
          </v:shape>
          <o:OLEObject Type="Embed" ProgID="Equation.3" ShapeID="_x0000_i1050" DrawAspect="Content" ObjectID="_1640254731" r:id="rId59"/>
        </w:object>
      </w:r>
      <w:r w:rsidRPr="002E0E73">
        <w:rPr>
          <w:rFonts w:eastAsia="Times New Roman"/>
          <w:szCs w:val="18"/>
          <w:lang w:val="uk-UA"/>
        </w:rPr>
        <w:t xml:space="preserve"> Для циліндричної стінки так само, як і для плоскої стінки, виконується фізична умова стаціонарності: </w:t>
      </w:r>
      <w:r w:rsidRPr="002E0E73">
        <w:rPr>
          <w:rFonts w:eastAsia="Times New Roman"/>
          <w:position w:val="-12"/>
          <w:szCs w:val="18"/>
          <w:lang w:val="uk-UA"/>
        </w:rPr>
        <w:object w:dxaOrig="3019" w:dyaOrig="360">
          <v:shape id="_x0000_i1051" type="#_x0000_t75" style="width:159.6pt;height:19.7pt" o:ole="">
            <v:imagedata r:id="rId60" o:title=""/>
          </v:shape>
          <o:OLEObject Type="Embed" ProgID="Equation.3" ShapeID="_x0000_i1051" DrawAspect="Content" ObjectID="_1640254732" r:id="rId61"/>
        </w:object>
      </w:r>
      <w:r w:rsidRPr="002E0E73">
        <w:rPr>
          <w:rFonts w:eastAsia="Times New Roman"/>
          <w:szCs w:val="18"/>
          <w:lang w:val="uk-UA"/>
        </w:rPr>
        <w:t xml:space="preserve"> тобто в стаціонарному стані через будь-яку ізотермічну поверхню проходить однаковий тепловий потік </w:t>
      </w:r>
      <w:r w:rsidRPr="002E0E73">
        <w:rPr>
          <w:rFonts w:eastAsia="Times New Roman"/>
          <w:i/>
          <w:szCs w:val="18"/>
          <w:lang w:val="uk-UA"/>
        </w:rPr>
        <w:t>Q</w:t>
      </w:r>
      <w:r w:rsidRPr="002E0E73">
        <w:rPr>
          <w:rFonts w:eastAsia="Times New Roman"/>
          <w:szCs w:val="18"/>
          <w:lang w:val="uk-UA"/>
        </w:rPr>
        <w:t>. Через мінливість змінності площі ізотермічної поверхні будуть не</w:t>
      </w:r>
      <w:r w:rsidRPr="002E0E73">
        <w:rPr>
          <w:rFonts w:eastAsia="Times New Roman"/>
          <w:szCs w:val="18"/>
          <w:lang w:val="uk-UA"/>
        </w:rPr>
        <w:softHyphen/>
        <w:t xml:space="preserve"> однаковими</w:t>
      </w:r>
      <w:r w:rsidRPr="002E0E73">
        <w:rPr>
          <w:rFonts w:eastAsia="Times New Roman"/>
          <w:szCs w:val="18"/>
          <w:lang w:val="uk-UA"/>
        </w:rPr>
        <w:tab/>
        <w:t xml:space="preserve">значення щільності теплового потоку </w:t>
      </w:r>
      <w:r w:rsidRPr="002E0E73">
        <w:rPr>
          <w:rFonts w:eastAsia="Times New Roman"/>
          <w:position w:val="-12"/>
          <w:szCs w:val="18"/>
          <w:lang w:val="uk-UA"/>
        </w:rPr>
        <w:object w:dxaOrig="2840" w:dyaOrig="360">
          <v:shape id="_x0000_i1052" type="#_x0000_t75" style="width:149.95pt;height:19.7pt" o:ole="">
            <v:imagedata r:id="rId62" o:title=""/>
          </v:shape>
          <o:OLEObject Type="Embed" ProgID="Equation.3" ShapeID="_x0000_i1052" DrawAspect="Content" ObjectID="_1640254733" r:id="rId63"/>
        </w:object>
      </w:r>
      <w:r w:rsidRPr="002E0E73">
        <w:rPr>
          <w:rFonts w:eastAsia="Times New Roman"/>
          <w:szCs w:val="18"/>
          <w:lang w:val="uk-UA"/>
        </w:rPr>
        <w:t xml:space="preserve"> Щільність теплового потоку буде більше там, де менше площа ізотермічної поверхні.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lastRenderedPageBreak/>
        <w:t>Тому значення температурного градієнта буде зменшуватися від внутрішньої поверхні до зовнішньої.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Визначення теплового потоку </w:t>
      </w:r>
      <w:r w:rsidRPr="002E0E73">
        <w:rPr>
          <w:rFonts w:eastAsia="Times New Roman"/>
          <w:i/>
          <w:szCs w:val="18"/>
          <w:lang w:val="uk-UA"/>
        </w:rPr>
        <w:t>Q</w:t>
      </w:r>
      <w:r w:rsidRPr="002E0E73">
        <w:rPr>
          <w:rFonts w:eastAsia="Times New Roman"/>
          <w:szCs w:val="18"/>
          <w:lang w:val="uk-UA"/>
        </w:rPr>
        <w:t xml:space="preserve">, що проходить через циліндричну стінку, зводиться до рішення диференціального рівняння, складеного, для елементарного шару </w:t>
      </w:r>
      <w:proofErr w:type="spellStart"/>
      <w:r w:rsidRPr="002E0E73">
        <w:rPr>
          <w:rFonts w:eastAsia="Times New Roman"/>
          <w:i/>
          <w:szCs w:val="18"/>
          <w:lang w:val="uk-UA"/>
        </w:rPr>
        <w:t>dr</w:t>
      </w:r>
      <w:proofErr w:type="spellEnd"/>
      <w:r w:rsidRPr="002E0E73">
        <w:rPr>
          <w:rFonts w:eastAsia="Times New Roman"/>
          <w:szCs w:val="18"/>
          <w:lang w:val="uk-UA"/>
        </w:rPr>
        <w:t>: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288" w:lineRule="auto"/>
        <w:ind w:firstLine="3544"/>
        <w:rPr>
          <w:lang w:val="uk-UA"/>
        </w:rPr>
      </w:pPr>
      <w:r w:rsidRPr="002E0E73">
        <w:rPr>
          <w:position w:val="-24"/>
          <w:lang w:val="uk-UA"/>
        </w:rPr>
        <w:object w:dxaOrig="1300" w:dyaOrig="620">
          <v:shape id="_x0000_i1053" type="#_x0000_t75" style="width:74.3pt;height:35.3pt" o:ole="">
            <v:imagedata r:id="rId64" o:title=""/>
          </v:shape>
          <o:OLEObject Type="Embed" ProgID="Equation.3" ShapeID="_x0000_i1053" DrawAspect="Content" ObjectID="_1640254734" r:id="rId65"/>
        </w:object>
      </w:r>
      <w:r w:rsidRPr="002E0E73">
        <w:rPr>
          <w:lang w:val="uk-UA"/>
        </w:rPr>
        <w:tab/>
        <w:t>(2.22)</w:t>
      </w:r>
    </w:p>
    <w:p w:rsidR="0052454B" w:rsidRPr="002E0E73" w:rsidRDefault="0052454B" w:rsidP="0052454B">
      <w:pPr>
        <w:shd w:val="clear" w:color="auto" w:fill="FFFFFF"/>
        <w:spacing w:line="288" w:lineRule="auto"/>
        <w:rPr>
          <w:lang w:val="uk-UA"/>
        </w:rPr>
      </w:pPr>
      <w:r w:rsidRPr="002E0E73">
        <w:rPr>
          <w:lang w:val="uk-UA"/>
        </w:rPr>
        <w:t xml:space="preserve">де </w:t>
      </w:r>
      <w:r w:rsidRPr="002E0E73">
        <w:rPr>
          <w:i/>
          <w:lang w:val="uk-UA"/>
        </w:rPr>
        <w:t>F</w:t>
      </w:r>
      <w:r w:rsidRPr="002E0E73">
        <w:rPr>
          <w:lang w:val="uk-UA"/>
        </w:rPr>
        <w:t xml:space="preserve"> = 2</w:t>
      </w:r>
      <w:r w:rsidRPr="002E0E73">
        <w:rPr>
          <w:i/>
          <w:lang w:val="uk-UA"/>
        </w:rPr>
        <w:sym w:font="Symbol" w:char="F070"/>
      </w:r>
      <w:proofErr w:type="spellStart"/>
      <w:r w:rsidRPr="002E0E73">
        <w:rPr>
          <w:i/>
          <w:lang w:val="uk-UA"/>
        </w:rPr>
        <w:t>rl</w:t>
      </w:r>
      <w:proofErr w:type="spellEnd"/>
      <w:r w:rsidRPr="002E0E73">
        <w:rPr>
          <w:lang w:val="uk-UA"/>
        </w:rPr>
        <w:t xml:space="preserve"> – площа ізотермічної поверхні.</w:t>
      </w:r>
    </w:p>
    <w:p w:rsidR="0052454B" w:rsidRPr="002E0E73" w:rsidRDefault="0052454B" w:rsidP="0052454B">
      <w:pPr>
        <w:shd w:val="clear" w:color="auto" w:fill="FFFFFF"/>
        <w:tabs>
          <w:tab w:val="left" w:pos="3261"/>
          <w:tab w:val="left" w:pos="8931"/>
        </w:tabs>
        <w:spacing w:before="120" w:line="288" w:lineRule="auto"/>
        <w:ind w:firstLine="709"/>
        <w:rPr>
          <w:lang w:val="uk-UA"/>
        </w:rPr>
      </w:pPr>
      <w:r w:rsidRPr="002E0E73">
        <w:rPr>
          <w:lang w:val="uk-UA"/>
        </w:rPr>
        <w:t xml:space="preserve">Тоді </w:t>
      </w:r>
      <w:r w:rsidRPr="002E0E73">
        <w:rPr>
          <w:lang w:val="uk-UA"/>
        </w:rPr>
        <w:tab/>
      </w:r>
      <w:r w:rsidRPr="002E0E73">
        <w:rPr>
          <w:position w:val="-24"/>
          <w:lang w:val="uk-UA"/>
        </w:rPr>
        <w:object w:dxaOrig="2260" w:dyaOrig="620">
          <v:shape id="_x0000_i1054" type="#_x0000_t75" style="width:128.4pt;height:35.3pt" o:ole="">
            <v:imagedata r:id="rId66" o:title=""/>
          </v:shape>
          <o:OLEObject Type="Embed" ProgID="Equation.3" ShapeID="_x0000_i1054" DrawAspect="Content" ObjectID="_1640254735" r:id="rId67"/>
        </w:object>
      </w:r>
    </w:p>
    <w:p w:rsidR="0052454B" w:rsidRDefault="0052454B" w:rsidP="0052454B">
      <w:pPr>
        <w:shd w:val="clear" w:color="auto" w:fill="FFFFFF"/>
        <w:tabs>
          <w:tab w:val="left" w:pos="8931"/>
        </w:tabs>
        <w:spacing w:before="120" w:line="288" w:lineRule="auto"/>
        <w:jc w:val="center"/>
        <w:rPr>
          <w:position w:val="-24"/>
          <w:lang w:val="uk-UA"/>
        </w:rPr>
      </w:pPr>
      <w:r w:rsidRPr="002E0E73">
        <w:rPr>
          <w:position w:val="-24"/>
          <w:lang w:val="uk-UA"/>
        </w:rPr>
        <w:object w:dxaOrig="1620" w:dyaOrig="620">
          <v:shape id="_x0000_i1055" type="#_x0000_t75" style="width:92.2pt;height:35.3pt" o:ole="">
            <v:imagedata r:id="rId68" o:title=""/>
          </v:shape>
          <o:OLEObject Type="Embed" ProgID="Equation.3" ShapeID="_x0000_i1055" DrawAspect="Content" ObjectID="_1640254736" r:id="rId69"/>
        </w:object>
      </w:r>
    </w:p>
    <w:p w:rsidR="0052454B" w:rsidRPr="002E0E73" w:rsidRDefault="0052454B" w:rsidP="0052454B">
      <w:pPr>
        <w:shd w:val="clear" w:color="auto" w:fill="FFFFFF"/>
        <w:spacing w:before="120" w:line="288" w:lineRule="auto"/>
        <w:ind w:firstLine="709"/>
        <w:rPr>
          <w:lang w:val="uk-UA"/>
        </w:rPr>
      </w:pPr>
      <w:r w:rsidRPr="002E0E73">
        <w:rPr>
          <w:lang w:val="uk-UA"/>
        </w:rPr>
        <w:t>Після інтегрування одержуємо: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288" w:lineRule="auto"/>
        <w:ind w:firstLine="3544"/>
        <w:rPr>
          <w:lang w:val="uk-UA"/>
        </w:rPr>
      </w:pPr>
      <w:r w:rsidRPr="002E0E73">
        <w:rPr>
          <w:position w:val="-24"/>
          <w:lang w:val="uk-UA"/>
        </w:rPr>
        <w:object w:dxaOrig="1780" w:dyaOrig="620">
          <v:shape id="_x0000_i1056" type="#_x0000_t75" style="width:101.35pt;height:35.3pt" o:ole="">
            <v:imagedata r:id="rId70" o:title=""/>
          </v:shape>
          <o:OLEObject Type="Embed" ProgID="Equation.3" ShapeID="_x0000_i1056" DrawAspect="Content" ObjectID="_1640254737" r:id="rId71"/>
        </w:object>
      </w:r>
      <w:r w:rsidRPr="002E0E73">
        <w:rPr>
          <w:lang w:val="uk-UA"/>
        </w:rPr>
        <w:tab/>
        <w:t>(2.23)</w:t>
      </w:r>
    </w:p>
    <w:p w:rsidR="0052454B" w:rsidRPr="002E0E73" w:rsidRDefault="0052454B" w:rsidP="0052454B">
      <w:pPr>
        <w:shd w:val="clear" w:color="auto" w:fill="FFFFFF"/>
        <w:spacing w:before="120" w:line="288" w:lineRule="auto"/>
        <w:ind w:firstLine="709"/>
        <w:rPr>
          <w:lang w:val="uk-UA"/>
        </w:rPr>
      </w:pPr>
      <w:r w:rsidRPr="002E0E73">
        <w:rPr>
          <w:lang w:val="uk-UA"/>
        </w:rPr>
        <w:t>При r = r1 температура Т = Т1 і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288" w:lineRule="auto"/>
        <w:ind w:firstLine="3544"/>
        <w:rPr>
          <w:lang w:val="uk-UA"/>
        </w:rPr>
      </w:pPr>
      <w:r w:rsidRPr="002E0E73">
        <w:rPr>
          <w:position w:val="-24"/>
          <w:lang w:val="uk-UA"/>
        </w:rPr>
        <w:object w:dxaOrig="1740" w:dyaOrig="620">
          <v:shape id="_x0000_i1057" type="#_x0000_t75" style="width:99.05pt;height:35.3pt" o:ole="">
            <v:imagedata r:id="rId72" o:title=""/>
          </v:shape>
          <o:OLEObject Type="Embed" ProgID="Equation.3" ShapeID="_x0000_i1057" DrawAspect="Content" ObjectID="_1640254738" r:id="rId73"/>
        </w:object>
      </w:r>
      <w:r w:rsidRPr="002E0E73">
        <w:rPr>
          <w:lang w:val="uk-UA"/>
        </w:rPr>
        <w:tab/>
      </w:r>
    </w:p>
    <w:p w:rsidR="0052454B" w:rsidRPr="002E0E73" w:rsidRDefault="0052454B" w:rsidP="0052454B">
      <w:pPr>
        <w:shd w:val="clear" w:color="auto" w:fill="FFFFFF"/>
        <w:spacing w:before="120" w:line="288" w:lineRule="auto"/>
        <w:ind w:firstLine="709"/>
        <w:rPr>
          <w:lang w:val="uk-UA"/>
        </w:rPr>
      </w:pPr>
      <w:r w:rsidRPr="002E0E73">
        <w:rPr>
          <w:lang w:val="uk-UA"/>
        </w:rPr>
        <w:t xml:space="preserve">Тоді 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288" w:lineRule="auto"/>
        <w:ind w:firstLine="3544"/>
        <w:rPr>
          <w:lang w:val="uk-UA"/>
        </w:rPr>
      </w:pPr>
      <w:r w:rsidRPr="002E0E73">
        <w:rPr>
          <w:position w:val="-30"/>
          <w:lang w:val="uk-UA"/>
        </w:rPr>
        <w:object w:dxaOrig="1780" w:dyaOrig="680">
          <v:shape id="_x0000_i1058" type="#_x0000_t75" style="width:101.35pt;height:39pt" o:ole="">
            <v:imagedata r:id="rId74" o:title=""/>
          </v:shape>
          <o:OLEObject Type="Embed" ProgID="Equation.3" ShapeID="_x0000_i1058" DrawAspect="Content" ObjectID="_1640254739" r:id="rId75"/>
        </w:object>
      </w:r>
      <w:r w:rsidRPr="002E0E73">
        <w:rPr>
          <w:lang w:val="uk-UA"/>
        </w:rPr>
        <w:tab/>
        <w:t>(2.24)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288" w:lineRule="auto"/>
        <w:ind w:firstLine="709"/>
        <w:rPr>
          <w:lang w:val="uk-UA"/>
        </w:rPr>
      </w:pPr>
      <w:r w:rsidRPr="002E0E73">
        <w:rPr>
          <w:rFonts w:eastAsia="Times New Roman"/>
          <w:lang w:val="uk-UA"/>
        </w:rPr>
        <w:t xml:space="preserve">Це вираження дає математичний опис кривій розподілу температур у циліндричній стінці при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 </w:t>
      </w:r>
      <w:r w:rsidRPr="002E0E73">
        <w:rPr>
          <w:rFonts w:eastAsia="Times New Roman"/>
          <w:lang w:val="uk-UA"/>
        </w:rPr>
        <w:t xml:space="preserve">= </w:t>
      </w:r>
      <w:proofErr w:type="spellStart"/>
      <w:r w:rsidRPr="002E0E73">
        <w:rPr>
          <w:rFonts w:eastAsia="Times New Roman"/>
          <w:lang w:val="uk-UA"/>
        </w:rPr>
        <w:t>const</w:t>
      </w:r>
      <w:proofErr w:type="spellEnd"/>
      <w:r w:rsidRPr="002E0E73">
        <w:rPr>
          <w:rFonts w:eastAsia="Times New Roman"/>
          <w:lang w:val="uk-UA"/>
        </w:rPr>
        <w:t xml:space="preserve">. Якщо в одношаровій стінці при </w:t>
      </w:r>
      <w:r w:rsidRPr="002E0E73">
        <w:rPr>
          <w:rFonts w:eastAsia="Times New Roman"/>
          <w:i/>
          <w:iCs/>
          <w:szCs w:val="18"/>
          <w:lang w:val="uk-UA"/>
        </w:rPr>
        <w:sym w:font="Symbol" w:char="F06C"/>
      </w:r>
      <w:r w:rsidRPr="002E0E73">
        <w:rPr>
          <w:rFonts w:eastAsia="Times New Roman"/>
          <w:iCs/>
          <w:lang w:val="uk-UA"/>
        </w:rPr>
        <w:t xml:space="preserve"> </w:t>
      </w:r>
      <w:r w:rsidRPr="002E0E73">
        <w:rPr>
          <w:rFonts w:eastAsia="Times New Roman"/>
          <w:lang w:val="uk-UA"/>
        </w:rPr>
        <w:t xml:space="preserve">= </w:t>
      </w:r>
      <w:proofErr w:type="spellStart"/>
      <w:r w:rsidRPr="002E0E73">
        <w:rPr>
          <w:rFonts w:eastAsia="Times New Roman"/>
          <w:lang w:val="uk-UA"/>
        </w:rPr>
        <w:t>const</w:t>
      </w:r>
      <w:proofErr w:type="spellEnd"/>
      <w:r w:rsidRPr="002E0E73">
        <w:rPr>
          <w:rFonts w:eastAsia="Times New Roman"/>
          <w:lang w:val="uk-UA"/>
        </w:rPr>
        <w:t xml:space="preserve"> </w:t>
      </w:r>
      <w:r>
        <w:rPr>
          <w:rFonts w:eastAsia="Times New Roman"/>
          <w:lang w:val="uk-UA"/>
        </w:rPr>
        <w:t>температура змінюється по прямій</w:t>
      </w:r>
      <w:r w:rsidRPr="002E0E73">
        <w:rPr>
          <w:rFonts w:eastAsia="Times New Roman"/>
          <w:lang w:val="uk-UA"/>
        </w:rPr>
        <w:t xml:space="preserve"> лінії, то в циліндричній стінці має місце криволінійний закон розподілу температур по її товщині, а саме – логарифмічний закон.</w:t>
      </w:r>
    </w:p>
    <w:p w:rsidR="0052454B" w:rsidRPr="002E0E73" w:rsidRDefault="0052454B" w:rsidP="0052454B">
      <w:pPr>
        <w:shd w:val="clear" w:color="auto" w:fill="FFFFFF"/>
        <w:spacing w:before="120" w:line="360" w:lineRule="auto"/>
        <w:jc w:val="center"/>
        <w:rPr>
          <w:lang w:val="uk-UA"/>
        </w:rPr>
      </w:pPr>
      <w:r w:rsidRPr="002E0E73">
        <w:rPr>
          <w:noProof/>
          <w:lang w:eastAsia="ru-RU"/>
        </w:rPr>
        <w:lastRenderedPageBreak/>
        <w:drawing>
          <wp:inline distT="0" distB="0" distL="0" distR="0">
            <wp:extent cx="2852928" cy="5705856"/>
            <wp:effectExtent l="19050" t="0" r="4572" b="0"/>
            <wp:docPr id="3" name="Рисунок 2" descr="рис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22.jpg"/>
                    <pic:cNvPicPr/>
                  </pic:nvPicPr>
                  <pic:blipFill>
                    <a:blip r:embed="rId76" cstate="print">
                      <a:lum bright="-20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928" cy="5705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54B" w:rsidRPr="002E0E73" w:rsidRDefault="0052454B" w:rsidP="0052454B">
      <w:pPr>
        <w:shd w:val="clear" w:color="auto" w:fill="FFFFFF"/>
        <w:spacing w:line="360" w:lineRule="auto"/>
        <w:jc w:val="center"/>
        <w:rPr>
          <w:sz w:val="24"/>
          <w:lang w:val="uk-UA"/>
        </w:rPr>
      </w:pPr>
      <w:r w:rsidRPr="002E0E73">
        <w:rPr>
          <w:rFonts w:eastAsia="Times New Roman"/>
          <w:sz w:val="24"/>
          <w:szCs w:val="16"/>
          <w:lang w:val="uk-UA"/>
        </w:rPr>
        <w:t xml:space="preserve">Рис. 2.6. – Розподіл температур у циліндричній стінці при </w:t>
      </w:r>
      <w:r w:rsidRPr="002E0E73">
        <w:rPr>
          <w:rFonts w:eastAsia="Times New Roman"/>
          <w:i/>
          <w:iCs/>
          <w:sz w:val="24"/>
          <w:szCs w:val="18"/>
          <w:lang w:val="uk-UA"/>
        </w:rPr>
        <w:sym w:font="Symbol" w:char="F06C"/>
      </w:r>
      <w:r w:rsidRPr="002E0E73">
        <w:rPr>
          <w:rFonts w:eastAsia="Times New Roman"/>
          <w:iCs/>
          <w:sz w:val="24"/>
          <w:szCs w:val="18"/>
          <w:lang w:val="uk-UA"/>
        </w:rPr>
        <w:t xml:space="preserve"> </w:t>
      </w:r>
      <w:r w:rsidRPr="002E0E73">
        <w:rPr>
          <w:rFonts w:eastAsia="Times New Roman"/>
          <w:sz w:val="24"/>
          <w:szCs w:val="16"/>
          <w:lang w:val="uk-UA"/>
        </w:rPr>
        <w:t xml:space="preserve">= </w:t>
      </w:r>
      <w:proofErr w:type="spellStart"/>
      <w:r w:rsidRPr="002E0E73">
        <w:rPr>
          <w:rFonts w:eastAsia="Times New Roman"/>
          <w:sz w:val="24"/>
          <w:szCs w:val="16"/>
          <w:lang w:val="uk-UA"/>
        </w:rPr>
        <w:t>const</w:t>
      </w:r>
      <w:proofErr w:type="spellEnd"/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lang w:val="uk-UA"/>
        </w:rPr>
      </w:pPr>
      <w:r w:rsidRPr="002E0E73">
        <w:rPr>
          <w:rFonts w:eastAsia="Times New Roman"/>
          <w:lang w:val="uk-UA"/>
        </w:rPr>
        <w:t xml:space="preserve">Якщо </w:t>
      </w:r>
      <w:r w:rsidRPr="002E0E73">
        <w:rPr>
          <w:rFonts w:eastAsia="Times New Roman"/>
          <w:i/>
          <w:lang w:val="uk-UA"/>
        </w:rPr>
        <w:t>r</w:t>
      </w:r>
      <w:r w:rsidRPr="002E0E73">
        <w:rPr>
          <w:rFonts w:eastAsia="Times New Roman"/>
          <w:lang w:val="uk-UA"/>
        </w:rPr>
        <w:t xml:space="preserve"> = </w:t>
      </w:r>
      <w:r w:rsidRPr="002E0E73">
        <w:rPr>
          <w:rFonts w:eastAsia="Times New Roman"/>
          <w:i/>
          <w:lang w:val="uk-UA"/>
        </w:rPr>
        <w:t>r</w:t>
      </w:r>
      <w:r w:rsidRPr="002E0E73">
        <w:rPr>
          <w:rFonts w:eastAsia="Times New Roman"/>
          <w:vertAlign w:val="subscript"/>
          <w:lang w:val="uk-UA"/>
        </w:rPr>
        <w:t>2</w:t>
      </w:r>
      <w:r w:rsidRPr="002E0E73">
        <w:rPr>
          <w:rFonts w:eastAsia="Times New Roman"/>
          <w:lang w:val="uk-UA"/>
        </w:rPr>
        <w:t xml:space="preserve">, то </w:t>
      </w:r>
      <w:r w:rsidRPr="002E0E73">
        <w:rPr>
          <w:rFonts w:eastAsia="Times New Roman"/>
          <w:i/>
          <w:lang w:val="uk-UA"/>
        </w:rPr>
        <w:t>Т</w:t>
      </w:r>
      <w:r w:rsidRPr="002E0E73">
        <w:rPr>
          <w:rFonts w:eastAsia="Times New Roman"/>
          <w:lang w:val="uk-UA"/>
        </w:rPr>
        <w:t xml:space="preserve"> = </w:t>
      </w:r>
      <w:r w:rsidRPr="002E0E73">
        <w:rPr>
          <w:rFonts w:eastAsia="Times New Roman"/>
          <w:i/>
          <w:lang w:val="uk-UA"/>
        </w:rPr>
        <w:t>Т</w:t>
      </w:r>
      <w:r w:rsidRPr="002E0E73">
        <w:rPr>
          <w:rFonts w:eastAsia="Times New Roman"/>
          <w:vertAlign w:val="subscript"/>
          <w:lang w:val="uk-UA"/>
        </w:rPr>
        <w:t>2</w:t>
      </w:r>
      <w:r w:rsidRPr="002E0E73">
        <w:rPr>
          <w:rFonts w:eastAsia="Times New Roman"/>
          <w:lang w:val="uk-UA"/>
        </w:rPr>
        <w:t xml:space="preserve"> і з (2.24) одержуємо: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288" w:lineRule="auto"/>
        <w:ind w:firstLine="3544"/>
        <w:rPr>
          <w:lang w:val="uk-UA"/>
        </w:rPr>
      </w:pPr>
      <w:r w:rsidRPr="002E0E73">
        <w:rPr>
          <w:position w:val="-60"/>
          <w:lang w:val="uk-UA"/>
        </w:rPr>
        <w:object w:dxaOrig="1740" w:dyaOrig="980">
          <v:shape id="_x0000_i1059" type="#_x0000_t75" style="width:99.05pt;height:56.4pt" o:ole="">
            <v:imagedata r:id="rId77" o:title=""/>
          </v:shape>
          <o:OLEObject Type="Embed" ProgID="Equation.3" ShapeID="_x0000_i1059" DrawAspect="Content" ObjectID="_1640254740" r:id="rId78"/>
        </w:objec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lang w:val="uk-UA"/>
        </w:rPr>
      </w:pPr>
      <w:r w:rsidRPr="002E0E73">
        <w:rPr>
          <w:rFonts w:eastAsia="Times New Roman"/>
          <w:lang w:val="uk-UA"/>
        </w:rPr>
        <w:t xml:space="preserve">Перетворимо отримане вираження в такий спосіб: помножимо чисельник і знаменник дроби на </w:t>
      </w:r>
      <w:r w:rsidRPr="002E0E73">
        <w:rPr>
          <w:rFonts w:eastAsia="Times New Roman"/>
          <w:i/>
          <w:lang w:val="uk-UA"/>
        </w:rPr>
        <w:t>r</w:t>
      </w:r>
      <w:r w:rsidRPr="002E0E73">
        <w:rPr>
          <w:rFonts w:eastAsia="Times New Roman"/>
          <w:vertAlign w:val="subscript"/>
          <w:lang w:val="uk-UA"/>
        </w:rPr>
        <w:t>2</w:t>
      </w:r>
      <w:r w:rsidRPr="002E0E73">
        <w:rPr>
          <w:rFonts w:eastAsia="Times New Roman"/>
          <w:lang w:val="uk-UA"/>
        </w:rPr>
        <w:t xml:space="preserve"> – </w:t>
      </w:r>
      <w:r w:rsidRPr="002E0E73">
        <w:rPr>
          <w:rFonts w:eastAsia="Times New Roman"/>
          <w:i/>
          <w:lang w:val="uk-UA"/>
        </w:rPr>
        <w:t>r</w:t>
      </w:r>
      <w:r w:rsidRPr="002E0E73">
        <w:rPr>
          <w:rFonts w:eastAsia="Times New Roman"/>
          <w:vertAlign w:val="subscript"/>
          <w:lang w:val="uk-UA"/>
        </w:rPr>
        <w:t xml:space="preserve">1 </w:t>
      </w:r>
      <w:r w:rsidRPr="002E0E73">
        <w:rPr>
          <w:rFonts w:eastAsia="Times New Roman"/>
          <w:lang w:val="uk-UA"/>
        </w:rPr>
        <w:t>= S, а чисельник і знаменник дроби під знаком логарифма – на 2</w:t>
      </w:r>
      <w:r w:rsidRPr="002E0E73">
        <w:rPr>
          <w:rFonts w:eastAsia="Times New Roman"/>
          <w:i/>
          <w:lang w:val="uk-UA"/>
        </w:rPr>
        <w:sym w:font="Symbol" w:char="F070"/>
      </w:r>
      <w:r w:rsidRPr="002E0E73">
        <w:rPr>
          <w:rFonts w:eastAsia="Times New Roman"/>
          <w:i/>
          <w:lang w:val="uk-UA"/>
        </w:rPr>
        <w:t>L</w:t>
      </w:r>
      <w:r w:rsidRPr="002E0E73">
        <w:rPr>
          <w:rFonts w:eastAsia="Times New Roman"/>
          <w:lang w:val="uk-UA"/>
        </w:rPr>
        <w:t xml:space="preserve">. Враховуючи, що </w:t>
      </w:r>
      <w:r w:rsidRPr="002E0E73">
        <w:rPr>
          <w:rFonts w:eastAsia="Times New Roman"/>
          <w:i/>
          <w:lang w:val="uk-UA"/>
        </w:rPr>
        <w:t>F</w:t>
      </w:r>
      <w:r w:rsidRPr="002E0E73">
        <w:rPr>
          <w:rFonts w:eastAsia="Times New Roman"/>
          <w:vertAlign w:val="subscript"/>
          <w:lang w:val="uk-UA"/>
        </w:rPr>
        <w:t>1</w:t>
      </w:r>
      <w:r w:rsidRPr="002E0E73">
        <w:rPr>
          <w:rFonts w:eastAsia="Times New Roman"/>
          <w:lang w:val="uk-UA"/>
        </w:rPr>
        <w:t xml:space="preserve"> = </w:t>
      </w:r>
      <w:r w:rsidRPr="002E0E73">
        <w:rPr>
          <w:rFonts w:eastAsia="Times New Roman"/>
          <w:iCs/>
          <w:lang w:val="uk-UA"/>
        </w:rPr>
        <w:t>2</w:t>
      </w:r>
      <w:r w:rsidRPr="002E0E73">
        <w:rPr>
          <w:rFonts w:eastAsia="Times New Roman"/>
          <w:i/>
          <w:iCs/>
          <w:lang w:val="uk-UA"/>
        </w:rPr>
        <w:sym w:font="Symbol" w:char="F070"/>
      </w:r>
      <w:r w:rsidRPr="002E0E73">
        <w:rPr>
          <w:rFonts w:eastAsia="Times New Roman"/>
          <w:i/>
          <w:iCs/>
          <w:lang w:val="uk-UA"/>
        </w:rPr>
        <w:t>r</w:t>
      </w:r>
      <w:r w:rsidRPr="002E0E73">
        <w:rPr>
          <w:rFonts w:eastAsia="Times New Roman"/>
          <w:iCs/>
          <w:vertAlign w:val="subscript"/>
          <w:lang w:val="uk-UA"/>
        </w:rPr>
        <w:t>1</w:t>
      </w:r>
      <w:r w:rsidRPr="002E0E73">
        <w:rPr>
          <w:rFonts w:eastAsia="Times New Roman"/>
          <w:i/>
          <w:iCs/>
          <w:lang w:val="uk-UA"/>
        </w:rPr>
        <w:t>L</w:t>
      </w:r>
      <w:r w:rsidRPr="002E0E73">
        <w:rPr>
          <w:rFonts w:eastAsia="Times New Roman"/>
          <w:iCs/>
          <w:lang w:val="uk-UA"/>
        </w:rPr>
        <w:t xml:space="preserve"> </w:t>
      </w:r>
      <w:r w:rsidRPr="002E0E73">
        <w:rPr>
          <w:rFonts w:eastAsia="Times New Roman"/>
          <w:lang w:val="uk-UA"/>
        </w:rPr>
        <w:t xml:space="preserve">і </w:t>
      </w:r>
      <w:r w:rsidRPr="002E0E73">
        <w:rPr>
          <w:rFonts w:eastAsia="Times New Roman"/>
          <w:i/>
          <w:lang w:val="uk-UA"/>
        </w:rPr>
        <w:t>F</w:t>
      </w:r>
      <w:r w:rsidRPr="002E0E73">
        <w:rPr>
          <w:rFonts w:eastAsia="Times New Roman"/>
          <w:vertAlign w:val="subscript"/>
          <w:lang w:val="uk-UA"/>
        </w:rPr>
        <w:t>2</w:t>
      </w:r>
      <w:r w:rsidRPr="002E0E73">
        <w:rPr>
          <w:rFonts w:eastAsia="Times New Roman"/>
          <w:lang w:val="uk-UA"/>
        </w:rPr>
        <w:t xml:space="preserve"> = </w:t>
      </w:r>
      <w:r w:rsidRPr="002E0E73">
        <w:rPr>
          <w:rFonts w:eastAsia="Times New Roman"/>
          <w:iCs/>
          <w:lang w:val="uk-UA"/>
        </w:rPr>
        <w:t>2</w:t>
      </w:r>
      <w:r w:rsidRPr="002E0E73">
        <w:rPr>
          <w:rFonts w:eastAsia="Times New Roman"/>
          <w:i/>
          <w:iCs/>
          <w:lang w:val="uk-UA"/>
        </w:rPr>
        <w:sym w:font="Symbol" w:char="F070"/>
      </w:r>
      <w:r w:rsidRPr="002E0E73">
        <w:rPr>
          <w:rFonts w:eastAsia="Times New Roman"/>
          <w:i/>
          <w:iCs/>
          <w:lang w:val="uk-UA"/>
        </w:rPr>
        <w:t>r</w:t>
      </w:r>
      <w:r w:rsidRPr="002E0E73">
        <w:rPr>
          <w:rFonts w:eastAsia="Times New Roman"/>
          <w:iCs/>
          <w:vertAlign w:val="subscript"/>
          <w:lang w:val="uk-UA"/>
        </w:rPr>
        <w:t>2</w:t>
      </w:r>
      <w:r w:rsidRPr="002E0E73">
        <w:rPr>
          <w:rFonts w:eastAsia="Times New Roman"/>
          <w:i/>
          <w:iCs/>
          <w:lang w:val="uk-UA"/>
        </w:rPr>
        <w:t>L</w:t>
      </w:r>
      <w:r w:rsidRPr="002E0E73">
        <w:rPr>
          <w:rFonts w:eastAsia="Times New Roman"/>
          <w:lang w:val="uk-UA"/>
        </w:rPr>
        <w:t>, одержимо: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288" w:lineRule="auto"/>
        <w:ind w:firstLine="3544"/>
        <w:rPr>
          <w:lang w:val="uk-UA"/>
        </w:rPr>
      </w:pPr>
      <w:r w:rsidRPr="002E0E73">
        <w:rPr>
          <w:position w:val="-24"/>
          <w:lang w:val="uk-UA"/>
        </w:rPr>
        <w:object w:dxaOrig="2079" w:dyaOrig="1280">
          <v:shape id="_x0000_i1060" type="#_x0000_t75" style="width:118.3pt;height:72.9pt" o:ole="">
            <v:imagedata r:id="rId79" o:title=""/>
          </v:shape>
          <o:OLEObject Type="Embed" ProgID="Equation.3" ShapeID="_x0000_i1060" DrawAspect="Content" ObjectID="_1640254741" r:id="rId80"/>
        </w:object>
      </w:r>
    </w:p>
    <w:p w:rsidR="0052454B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lang w:val="uk-UA"/>
        </w:rPr>
      </w:pPr>
      <w:r w:rsidRPr="002E0E73">
        <w:rPr>
          <w:rFonts w:eastAsia="Times New Roman"/>
          <w:lang w:val="uk-UA"/>
        </w:rPr>
        <w:lastRenderedPageBreak/>
        <w:t xml:space="preserve"> Вираження </w:t>
      </w:r>
      <w:r w:rsidRPr="002E0E73">
        <w:rPr>
          <w:position w:val="-60"/>
          <w:lang w:val="uk-UA"/>
        </w:rPr>
        <w:object w:dxaOrig="720" w:dyaOrig="980">
          <v:shape id="_x0000_i1061" type="#_x0000_t75" style="width:36.25pt;height:48.6pt" o:ole="">
            <v:imagedata r:id="rId81" o:title=""/>
          </v:shape>
          <o:OLEObject Type="Embed" ProgID="Equation.3" ShapeID="_x0000_i1061" DrawAspect="Content" ObjectID="_1640254742" r:id="rId82"/>
        </w:object>
      </w:r>
      <w:r w:rsidRPr="002E0E73">
        <w:rPr>
          <w:rFonts w:eastAsia="Times New Roman"/>
          <w:lang w:val="uk-UA"/>
        </w:rPr>
        <w:t xml:space="preserve"> являє собою середню площу ізотермічної поверхні по товщині стінки;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line="288" w:lineRule="auto"/>
        <w:ind w:firstLine="3828"/>
        <w:rPr>
          <w:lang w:val="uk-UA"/>
        </w:rPr>
      </w:pPr>
      <w:r w:rsidRPr="006A448D">
        <w:rPr>
          <w:position w:val="-60"/>
          <w:lang w:val="uk-UA"/>
        </w:rPr>
        <w:object w:dxaOrig="1359" w:dyaOrig="980">
          <v:shape id="_x0000_i1062" type="#_x0000_t75" style="width:68.35pt;height:48.6pt" o:ole="">
            <v:imagedata r:id="rId83" o:title=""/>
          </v:shape>
          <o:OLEObject Type="Embed" ProgID="Equation.3" ShapeID="_x0000_i1062" DrawAspect="Content" ObjectID="_1640254743" r:id="rId84"/>
        </w:object>
      </w:r>
      <w:r w:rsidRPr="002E0E73">
        <w:rPr>
          <w:lang w:val="uk-UA"/>
        </w:rPr>
        <w:t xml:space="preserve"> </w:t>
      </w:r>
      <w:r w:rsidRPr="002E0E73">
        <w:rPr>
          <w:lang w:val="uk-UA"/>
        </w:rPr>
        <w:tab/>
        <w:t>(2.25)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line="288" w:lineRule="auto"/>
        <w:rPr>
          <w:lang w:val="uk-UA"/>
        </w:rPr>
      </w:pP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line="288" w:lineRule="auto"/>
        <w:ind w:firstLine="709"/>
        <w:rPr>
          <w:lang w:val="uk-UA"/>
        </w:rPr>
      </w:pPr>
      <w:r w:rsidRPr="002E0E73">
        <w:rPr>
          <w:lang w:val="uk-UA"/>
        </w:rPr>
        <w:t>Тоді:</w:t>
      </w:r>
    </w:p>
    <w:p w:rsidR="0052454B" w:rsidRDefault="0052454B" w:rsidP="0052454B">
      <w:pPr>
        <w:shd w:val="clear" w:color="auto" w:fill="FFFFFF"/>
        <w:tabs>
          <w:tab w:val="left" w:pos="8931"/>
        </w:tabs>
        <w:spacing w:line="288" w:lineRule="auto"/>
        <w:ind w:firstLine="3402"/>
        <w:rPr>
          <w:lang w:val="uk-UA"/>
        </w:rPr>
      </w:pPr>
      <w:r w:rsidRPr="002E0E73">
        <w:rPr>
          <w:position w:val="-24"/>
          <w:lang w:val="uk-UA"/>
        </w:rPr>
        <w:object w:dxaOrig="1840" w:dyaOrig="660">
          <v:shape id="_x0000_i1063" type="#_x0000_t75" style="width:105pt;height:37.6pt" o:ole="">
            <v:imagedata r:id="rId85" o:title=""/>
          </v:shape>
          <o:OLEObject Type="Embed" ProgID="Equation.3" ShapeID="_x0000_i1063" DrawAspect="Content" ObjectID="_1640254744" r:id="rId86"/>
        </w:object>
      </w:r>
      <w:r w:rsidRPr="002E0E73">
        <w:rPr>
          <w:lang w:val="uk-UA"/>
        </w:rPr>
        <w:t xml:space="preserve"> </w:t>
      </w:r>
      <w:r w:rsidRPr="002E0E73">
        <w:rPr>
          <w:lang w:val="uk-UA"/>
        </w:rPr>
        <w:tab/>
        <w:t>(2.26)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line="288" w:lineRule="auto"/>
        <w:ind w:firstLine="3402"/>
        <w:rPr>
          <w:lang w:val="uk-UA"/>
        </w:rPr>
      </w:pP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>Формула (2.26) аналогічна формулі (2.16) для плоскої одношарової стінки.</w:t>
      </w:r>
    </w:p>
    <w:p w:rsidR="0052454B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szCs w:val="18"/>
          <w:lang w:val="uk-UA"/>
        </w:rPr>
      </w:pPr>
      <w:proofErr w:type="spellStart"/>
      <w:r w:rsidRPr="002E0E73">
        <w:rPr>
          <w:rFonts w:eastAsia="Times New Roman"/>
          <w:szCs w:val="18"/>
          <w:lang w:val="uk-UA"/>
        </w:rPr>
        <w:t>Запишемо</w:t>
      </w:r>
      <w:proofErr w:type="spellEnd"/>
      <w:r w:rsidRPr="002E0E73">
        <w:rPr>
          <w:rFonts w:eastAsia="Times New Roman"/>
          <w:szCs w:val="18"/>
          <w:lang w:val="uk-UA"/>
        </w:rPr>
        <w:t xml:space="preserve"> формулу (2.26) у наступному виді: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szCs w:val="18"/>
          <w:lang w:val="uk-UA"/>
        </w:rPr>
      </w:pPr>
    </w:p>
    <w:p w:rsidR="0052454B" w:rsidRDefault="0052454B" w:rsidP="0052454B">
      <w:pPr>
        <w:shd w:val="clear" w:color="auto" w:fill="FFFFFF"/>
        <w:tabs>
          <w:tab w:val="left" w:pos="8931"/>
        </w:tabs>
        <w:spacing w:line="288" w:lineRule="auto"/>
        <w:ind w:firstLine="3402"/>
        <w:rPr>
          <w:lang w:val="uk-UA"/>
        </w:rPr>
      </w:pPr>
      <w:r w:rsidRPr="006A448D">
        <w:rPr>
          <w:position w:val="-62"/>
          <w:lang w:val="uk-UA"/>
        </w:rPr>
        <w:object w:dxaOrig="1200" w:dyaOrig="999">
          <v:shape id="_x0000_i1064" type="#_x0000_t75" style="width:68.35pt;height:56.85pt" o:ole="">
            <v:imagedata r:id="rId87" o:title=""/>
          </v:shape>
          <o:OLEObject Type="Embed" ProgID="Equation.3" ShapeID="_x0000_i1064" DrawAspect="Content" ObjectID="_1640254745" r:id="rId88"/>
        </w:object>
      </w:r>
      <w:r w:rsidRPr="002E0E73">
        <w:rPr>
          <w:lang w:val="uk-UA"/>
        </w:rPr>
        <w:t xml:space="preserve"> </w:t>
      </w:r>
      <w:r w:rsidRPr="002E0E73">
        <w:rPr>
          <w:lang w:val="uk-UA"/>
        </w:rPr>
        <w:tab/>
        <w:t>(2.27)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line="288" w:lineRule="auto"/>
        <w:ind w:firstLine="3402"/>
        <w:rPr>
          <w:lang w:val="uk-UA"/>
        </w:rPr>
      </w:pP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Вираження (2.27) нагадує закон </w:t>
      </w:r>
      <w:proofErr w:type="spellStart"/>
      <w:r w:rsidRPr="002E0E73">
        <w:rPr>
          <w:rFonts w:eastAsia="Times New Roman"/>
          <w:szCs w:val="18"/>
          <w:lang w:val="uk-UA"/>
        </w:rPr>
        <w:t>Ома</w:t>
      </w:r>
      <w:proofErr w:type="spellEnd"/>
      <w:r w:rsidRPr="002E0E73">
        <w:rPr>
          <w:rFonts w:eastAsia="Times New Roman"/>
          <w:szCs w:val="18"/>
          <w:lang w:val="uk-UA"/>
        </w:rPr>
        <w:t xml:space="preserve"> для ділянки електричного ланцюга </w:t>
      </w:r>
      <w:r w:rsidRPr="002E0E73">
        <w:rPr>
          <w:rFonts w:eastAsia="Times New Roman"/>
          <w:position w:val="-24"/>
          <w:szCs w:val="18"/>
          <w:lang w:val="uk-UA"/>
        </w:rPr>
        <w:object w:dxaOrig="820" w:dyaOrig="620">
          <v:shape id="_x0000_i1065" type="#_x0000_t75" style="width:44.95pt;height:33.95pt" o:ole="">
            <v:imagedata r:id="rId89" o:title=""/>
          </v:shape>
          <o:OLEObject Type="Embed" ProgID="Equation.3" ShapeID="_x0000_i1065" DrawAspect="Content" ObjectID="_1640254746" r:id="rId90"/>
        </w:object>
      </w:r>
      <w:r w:rsidRPr="002E0E73">
        <w:rPr>
          <w:rFonts w:eastAsia="Times New Roman"/>
          <w:szCs w:val="18"/>
          <w:lang w:val="uk-UA"/>
        </w:rPr>
        <w:t xml:space="preserve"> Комплекс, що коштує в знаменнику дроби (2.27), називають тепловим опором стінки на ш</w:t>
      </w:r>
      <w:r>
        <w:rPr>
          <w:rFonts w:eastAsia="Times New Roman"/>
          <w:szCs w:val="18"/>
          <w:lang w:val="uk-UA"/>
        </w:rPr>
        <w:t>ляху теплового потоку теплопрові</w:t>
      </w:r>
      <w:r w:rsidRPr="002E0E73">
        <w:rPr>
          <w:rFonts w:eastAsia="Times New Roman"/>
          <w:szCs w:val="18"/>
          <w:lang w:val="uk-UA"/>
        </w:rPr>
        <w:t xml:space="preserve">дністю через циліндричну стінку: </w:t>
      </w:r>
      <w:r w:rsidRPr="002E0E73">
        <w:rPr>
          <w:rFonts w:eastAsia="Times New Roman"/>
          <w:position w:val="-32"/>
          <w:szCs w:val="18"/>
          <w:lang w:val="uk-UA"/>
        </w:rPr>
        <w:object w:dxaOrig="1840" w:dyaOrig="700">
          <v:shape id="_x0000_i1066" type="#_x0000_t75" style="width:101.35pt;height:37.6pt" o:ole="">
            <v:imagedata r:id="rId91" o:title=""/>
          </v:shape>
          <o:OLEObject Type="Embed" ProgID="Equation.3" ShapeID="_x0000_i1066" DrawAspect="Content" ObjectID="_1640254747" r:id="rId92"/>
        </w:objec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 Для наближених розрахунків, коли </w:t>
      </w:r>
      <w:r w:rsidRPr="002E0E73">
        <w:rPr>
          <w:rFonts w:eastAsia="Times New Roman"/>
          <w:position w:val="-30"/>
          <w:szCs w:val="18"/>
          <w:lang w:val="uk-UA"/>
        </w:rPr>
        <w:object w:dxaOrig="660" w:dyaOrig="680">
          <v:shape id="_x0000_i1067" type="#_x0000_t75" style="width:36.25pt;height:36.7pt" o:ole="">
            <v:imagedata r:id="rId93" o:title=""/>
          </v:shape>
          <o:OLEObject Type="Embed" ProgID="Equation.3" ShapeID="_x0000_i1067" DrawAspect="Content" ObjectID="_1640254748" r:id="rId94"/>
        </w:object>
      </w:r>
      <w:r w:rsidRPr="002E0E73">
        <w:rPr>
          <w:rFonts w:eastAsia="Times New Roman"/>
          <w:szCs w:val="18"/>
          <w:lang w:val="uk-UA"/>
        </w:rPr>
        <w:t xml:space="preserve">можна розглядати циліндричну стінку як розгорнуту плоску стінку з товщиною шару          </w:t>
      </w:r>
      <w:r w:rsidRPr="002E0E73">
        <w:rPr>
          <w:rFonts w:eastAsia="Times New Roman"/>
          <w:i/>
          <w:szCs w:val="18"/>
          <w:lang w:val="uk-UA"/>
        </w:rPr>
        <w:t xml:space="preserve">S </w:t>
      </w:r>
      <w:r w:rsidRPr="002E0E73">
        <w:rPr>
          <w:rFonts w:eastAsia="Times New Roman"/>
          <w:szCs w:val="18"/>
          <w:lang w:val="uk-UA"/>
        </w:rPr>
        <w:t xml:space="preserve">= </w:t>
      </w:r>
      <w:r w:rsidRPr="002E0E73">
        <w:rPr>
          <w:rFonts w:eastAsia="Times New Roman"/>
          <w:i/>
          <w:szCs w:val="18"/>
          <w:lang w:val="uk-UA"/>
        </w:rPr>
        <w:t>r</w:t>
      </w:r>
      <w:r w:rsidRPr="002E0E73">
        <w:rPr>
          <w:rFonts w:eastAsia="Times New Roman"/>
          <w:szCs w:val="18"/>
          <w:vertAlign w:val="subscript"/>
          <w:lang w:val="uk-UA"/>
        </w:rPr>
        <w:t xml:space="preserve">2 </w:t>
      </w:r>
      <w:r w:rsidRPr="002E0E73">
        <w:rPr>
          <w:rFonts w:eastAsia="Times New Roman"/>
          <w:szCs w:val="18"/>
          <w:lang w:val="uk-UA"/>
        </w:rPr>
        <w:t xml:space="preserve">– </w:t>
      </w:r>
      <w:r w:rsidRPr="002E0E73">
        <w:rPr>
          <w:rFonts w:eastAsia="Times New Roman"/>
          <w:i/>
          <w:szCs w:val="18"/>
          <w:lang w:val="uk-UA"/>
        </w:rPr>
        <w:t>r</w:t>
      </w:r>
      <w:r w:rsidRPr="002E0E73">
        <w:rPr>
          <w:rFonts w:eastAsia="Times New Roman"/>
          <w:szCs w:val="18"/>
          <w:vertAlign w:val="subscript"/>
          <w:lang w:val="uk-UA"/>
        </w:rPr>
        <w:t>1</w:t>
      </w:r>
      <w:r w:rsidRPr="002E0E73">
        <w:rPr>
          <w:rFonts w:eastAsia="Times New Roman"/>
          <w:szCs w:val="18"/>
          <w:lang w:val="uk-UA"/>
        </w:rPr>
        <w:t xml:space="preserve">. Площа поверхні стінки можна визначити по середньоарифметичному радіусу: </w:t>
      </w:r>
      <w:r w:rsidRPr="002E0E73">
        <w:rPr>
          <w:rFonts w:eastAsia="Times New Roman"/>
          <w:i/>
          <w:szCs w:val="18"/>
          <w:lang w:val="uk-UA"/>
        </w:rPr>
        <w:t>F</w:t>
      </w:r>
      <w:r w:rsidRPr="002E0E73">
        <w:rPr>
          <w:rFonts w:eastAsia="Times New Roman"/>
          <w:szCs w:val="18"/>
          <w:lang w:val="uk-UA"/>
        </w:rPr>
        <w:t xml:space="preserve"> = </w:t>
      </w:r>
      <w:r w:rsidRPr="002E0E73">
        <w:rPr>
          <w:rFonts w:eastAsia="Times New Roman"/>
          <w:i/>
          <w:szCs w:val="18"/>
          <w:lang w:val="uk-UA"/>
        </w:rPr>
        <w:sym w:font="Symbol" w:char="F070"/>
      </w:r>
      <w:r w:rsidRPr="002E0E73">
        <w:rPr>
          <w:rFonts w:eastAsia="Times New Roman"/>
          <w:szCs w:val="18"/>
          <w:lang w:val="uk-UA"/>
        </w:rPr>
        <w:t xml:space="preserve"> </w:t>
      </w:r>
      <w:r w:rsidRPr="002E0E73">
        <w:rPr>
          <w:rFonts w:eastAsia="Times New Roman"/>
          <w:szCs w:val="18"/>
          <w:lang w:val="uk-UA"/>
        </w:rPr>
        <w:sym w:font="Symbol" w:char="F0D7"/>
      </w:r>
      <w:r w:rsidRPr="002E0E73">
        <w:rPr>
          <w:rFonts w:eastAsia="Times New Roman"/>
          <w:szCs w:val="18"/>
          <w:lang w:val="uk-UA"/>
        </w:rPr>
        <w:t xml:space="preserve"> (</w:t>
      </w:r>
      <w:r w:rsidRPr="002E0E73">
        <w:rPr>
          <w:rFonts w:eastAsia="Times New Roman"/>
          <w:i/>
          <w:szCs w:val="18"/>
          <w:lang w:val="uk-UA"/>
        </w:rPr>
        <w:t>r</w:t>
      </w:r>
      <w:r w:rsidRPr="002E0E73">
        <w:rPr>
          <w:rFonts w:eastAsia="Times New Roman"/>
          <w:szCs w:val="18"/>
          <w:vertAlign w:val="subscript"/>
          <w:lang w:val="uk-UA"/>
        </w:rPr>
        <w:t>1</w:t>
      </w:r>
      <w:r w:rsidRPr="002E0E73">
        <w:rPr>
          <w:rFonts w:eastAsia="Times New Roman"/>
          <w:szCs w:val="18"/>
          <w:lang w:val="uk-UA"/>
        </w:rPr>
        <w:t xml:space="preserve"> + </w:t>
      </w:r>
      <w:r w:rsidRPr="002E0E73">
        <w:rPr>
          <w:rFonts w:eastAsia="Times New Roman"/>
          <w:i/>
          <w:szCs w:val="18"/>
          <w:lang w:val="uk-UA"/>
        </w:rPr>
        <w:t>r</w:t>
      </w:r>
      <w:r w:rsidRPr="002E0E73">
        <w:rPr>
          <w:rFonts w:eastAsia="Times New Roman"/>
          <w:szCs w:val="18"/>
          <w:vertAlign w:val="subscript"/>
          <w:lang w:val="uk-UA"/>
        </w:rPr>
        <w:t>2</w:t>
      </w:r>
      <w:r w:rsidRPr="002E0E73">
        <w:rPr>
          <w:rFonts w:eastAsia="Times New Roman"/>
          <w:szCs w:val="18"/>
          <w:lang w:val="uk-UA"/>
        </w:rPr>
        <w:t>)</w:t>
      </w:r>
      <w:r w:rsidRPr="002E0E73">
        <w:rPr>
          <w:rFonts w:eastAsia="Times New Roman"/>
          <w:i/>
          <w:szCs w:val="18"/>
          <w:lang w:val="uk-UA"/>
        </w:rPr>
        <w:t>L</w:t>
      </w:r>
      <w:r w:rsidRPr="002E0E73">
        <w:rPr>
          <w:rFonts w:eastAsia="Times New Roman"/>
          <w:szCs w:val="18"/>
          <w:lang w:val="uk-UA"/>
        </w:rPr>
        <w:t xml:space="preserve">. При такому спрощенні помилка у визначенні </w:t>
      </w:r>
      <w:r w:rsidRPr="002E0E73">
        <w:rPr>
          <w:rFonts w:eastAsia="Times New Roman"/>
          <w:i/>
          <w:szCs w:val="18"/>
          <w:lang w:val="uk-UA"/>
        </w:rPr>
        <w:t>Q</w:t>
      </w:r>
      <w:r w:rsidRPr="002E0E73">
        <w:rPr>
          <w:rFonts w:eastAsia="Times New Roman"/>
          <w:szCs w:val="18"/>
          <w:lang w:val="uk-UA"/>
        </w:rPr>
        <w:t xml:space="preserve"> не перевищує 4% ( убік збільшення).</w:t>
      </w:r>
    </w:p>
    <w:p w:rsidR="0052454B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t>Щільність теплового потоку через внутрішню поверхню:</w:t>
      </w:r>
    </w:p>
    <w:p w:rsidR="0052454B" w:rsidRPr="002E0E73" w:rsidRDefault="0052454B" w:rsidP="0052454B">
      <w:pPr>
        <w:shd w:val="clear" w:color="auto" w:fill="FFFFFF"/>
        <w:spacing w:line="288" w:lineRule="auto"/>
        <w:jc w:val="center"/>
        <w:rPr>
          <w:lang w:val="uk-UA"/>
        </w:rPr>
      </w:pPr>
      <w:r w:rsidRPr="002E0E73">
        <w:rPr>
          <w:position w:val="-64"/>
          <w:lang w:val="uk-UA"/>
        </w:rPr>
        <w:object w:dxaOrig="2000" w:dyaOrig="1020">
          <v:shape id="_x0000_i1068" type="#_x0000_t75" style="width:114.2pt;height:58.7pt" o:ole="">
            <v:imagedata r:id="rId95" o:title=""/>
          </v:shape>
          <o:OLEObject Type="Embed" ProgID="Equation.3" ShapeID="_x0000_i1068" DrawAspect="Content" ObjectID="_1640254749" r:id="rId96"/>
        </w:object>
      </w:r>
    </w:p>
    <w:p w:rsidR="0052454B" w:rsidRPr="002E0E73" w:rsidRDefault="0052454B" w:rsidP="0052454B">
      <w:pPr>
        <w:shd w:val="clear" w:color="auto" w:fill="FFFFFF"/>
        <w:spacing w:line="288" w:lineRule="auto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lastRenderedPageBreak/>
        <w:t>через зовнішню поверхню:</w:t>
      </w:r>
    </w:p>
    <w:p w:rsidR="0052454B" w:rsidRPr="002E0E73" w:rsidRDefault="0052454B" w:rsidP="0052454B">
      <w:pPr>
        <w:shd w:val="clear" w:color="auto" w:fill="FFFFFF"/>
        <w:spacing w:line="288" w:lineRule="auto"/>
        <w:jc w:val="center"/>
        <w:rPr>
          <w:lang w:val="uk-UA"/>
        </w:rPr>
      </w:pPr>
      <w:r w:rsidRPr="002E0E73">
        <w:rPr>
          <w:position w:val="-64"/>
          <w:lang w:val="uk-UA"/>
        </w:rPr>
        <w:object w:dxaOrig="2040" w:dyaOrig="1020">
          <v:shape id="_x0000_i1069" type="#_x0000_t75" style="width:116.5pt;height:58.7pt" o:ole="">
            <v:imagedata r:id="rId97" o:title=""/>
          </v:shape>
          <o:OLEObject Type="Embed" ProgID="Equation.3" ShapeID="_x0000_i1069" DrawAspect="Content" ObjectID="_1640254750" r:id="rId98"/>
        </w:object>
      </w:r>
    </w:p>
    <w:p w:rsidR="0052454B" w:rsidRPr="002E0E73" w:rsidRDefault="0052454B" w:rsidP="0052454B">
      <w:pPr>
        <w:shd w:val="clear" w:color="auto" w:fill="FFFFFF"/>
        <w:spacing w:before="240" w:line="288" w:lineRule="auto"/>
        <w:jc w:val="center"/>
        <w:rPr>
          <w:b/>
          <w:lang w:val="uk-UA"/>
        </w:rPr>
      </w:pPr>
      <w:r w:rsidRPr="002E0E73">
        <w:rPr>
          <w:b/>
          <w:bCs/>
          <w:szCs w:val="18"/>
          <w:lang w:val="uk-UA"/>
        </w:rPr>
        <w:t xml:space="preserve"> </w:t>
      </w:r>
      <w:r w:rsidRPr="002E0E73">
        <w:rPr>
          <w:rFonts w:eastAsia="Times New Roman"/>
          <w:b/>
          <w:bCs/>
          <w:szCs w:val="18"/>
          <w:lang w:val="uk-UA"/>
        </w:rPr>
        <w:t>Теплопровідність у стаціонарному стані в кульовій оболонці</w:t>
      </w:r>
    </w:p>
    <w:p w:rsidR="0052454B" w:rsidRPr="002E0E73" w:rsidRDefault="0052454B" w:rsidP="0052454B">
      <w:pPr>
        <w:shd w:val="clear" w:color="auto" w:fill="FFFFFF"/>
        <w:spacing w:before="240" w:line="288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 Для рішення даного завдання можна скористатися </w:t>
      </w:r>
      <w:proofErr w:type="spellStart"/>
      <w:r w:rsidRPr="002E0E73">
        <w:rPr>
          <w:rFonts w:eastAsia="Times New Roman"/>
          <w:szCs w:val="18"/>
          <w:lang w:val="uk-UA"/>
        </w:rPr>
        <w:t>мал</w:t>
      </w:r>
      <w:proofErr w:type="spellEnd"/>
      <w:r w:rsidRPr="002E0E73">
        <w:rPr>
          <w:rFonts w:eastAsia="Times New Roman"/>
          <w:szCs w:val="18"/>
          <w:lang w:val="uk-UA"/>
        </w:rPr>
        <w:t xml:space="preserve">. 2.6. Ізотермічними поверхнями в кульовій оболонці є сферичні поверхні </w:t>
      </w:r>
      <w:r w:rsidRPr="002E0E73">
        <w:rPr>
          <w:rFonts w:eastAsia="Times New Roman"/>
          <w:position w:val="-10"/>
          <w:szCs w:val="18"/>
          <w:lang w:val="uk-UA"/>
        </w:rPr>
        <w:object w:dxaOrig="1880" w:dyaOrig="360">
          <v:shape id="_x0000_i1070" type="#_x0000_t75" style="width:103.65pt;height:19.7pt" o:ole="">
            <v:imagedata r:id="rId99" o:title=""/>
          </v:shape>
          <o:OLEObject Type="Embed" ProgID="Equation.3" ShapeID="_x0000_i1070" DrawAspect="Content" ObjectID="_1640254751" r:id="rId100"/>
        </w:object>
      </w:r>
      <w:r w:rsidRPr="002E0E73">
        <w:rPr>
          <w:rFonts w:eastAsia="Times New Roman"/>
          <w:szCs w:val="18"/>
          <w:lang w:val="uk-UA"/>
        </w:rPr>
        <w:t xml:space="preserve">Температурне поле є функцією радіуса  кулі: </w:t>
      </w:r>
      <w:r w:rsidRPr="002E0E73">
        <w:rPr>
          <w:szCs w:val="18"/>
          <w:lang w:val="uk-UA"/>
        </w:rPr>
        <w:t xml:space="preserve">T = </w:t>
      </w:r>
      <w:r w:rsidRPr="002E0E73">
        <w:rPr>
          <w:i/>
          <w:szCs w:val="18"/>
          <w:lang w:val="uk-UA"/>
        </w:rPr>
        <w:t>f</w:t>
      </w:r>
      <w:r w:rsidRPr="002E0E73">
        <w:rPr>
          <w:szCs w:val="18"/>
          <w:lang w:val="uk-UA"/>
        </w:rPr>
        <w:t>(</w:t>
      </w:r>
      <w:r w:rsidRPr="002E0E73">
        <w:rPr>
          <w:i/>
          <w:szCs w:val="18"/>
          <w:lang w:val="uk-UA"/>
        </w:rPr>
        <w:t>r</w:t>
      </w:r>
      <w:r w:rsidRPr="002E0E73">
        <w:rPr>
          <w:szCs w:val="18"/>
          <w:lang w:val="uk-UA"/>
        </w:rPr>
        <w:t xml:space="preserve">). </w:t>
      </w:r>
      <w:r w:rsidRPr="002E0E73">
        <w:rPr>
          <w:rFonts w:eastAsia="Times New Roman"/>
          <w:szCs w:val="18"/>
          <w:lang w:val="uk-UA"/>
        </w:rPr>
        <w:t xml:space="preserve">Складання диференціального рівняння і його рішення аналогічне тому, як це зроблене для циліндричної стінки. Диференціальне рівняння має вигляд (2.22), тільки площа ізотермічної поверхні в цьому випадку рівна: </w:t>
      </w:r>
      <w:r w:rsidRPr="002E0E73">
        <w:rPr>
          <w:rFonts w:eastAsia="Times New Roman"/>
          <w:i/>
          <w:szCs w:val="18"/>
          <w:lang w:val="uk-UA"/>
        </w:rPr>
        <w:t>F</w:t>
      </w:r>
      <w:r w:rsidRPr="002E0E73">
        <w:rPr>
          <w:rFonts w:eastAsia="Times New Roman"/>
          <w:szCs w:val="18"/>
          <w:lang w:val="uk-UA"/>
        </w:rPr>
        <w:t xml:space="preserve"> = </w:t>
      </w:r>
      <w:r w:rsidRPr="002E0E73">
        <w:rPr>
          <w:rFonts w:eastAsia="Times New Roman"/>
          <w:iCs/>
          <w:szCs w:val="18"/>
          <w:lang w:val="uk-UA"/>
        </w:rPr>
        <w:t>4</w:t>
      </w:r>
      <w:r w:rsidRPr="002E0E73">
        <w:rPr>
          <w:rFonts w:eastAsia="Times New Roman"/>
          <w:i/>
          <w:iCs/>
          <w:szCs w:val="18"/>
          <w:lang w:val="uk-UA"/>
        </w:rPr>
        <w:sym w:font="Symbol" w:char="F070"/>
      </w:r>
      <w:r w:rsidRPr="002E0E73">
        <w:rPr>
          <w:rFonts w:eastAsia="Times New Roman"/>
          <w:i/>
          <w:iCs/>
          <w:szCs w:val="18"/>
          <w:lang w:val="uk-UA"/>
        </w:rPr>
        <w:t>r</w:t>
      </w:r>
      <w:r w:rsidRPr="002E0E73">
        <w:rPr>
          <w:rFonts w:eastAsia="Times New Roman"/>
          <w:iCs/>
          <w:szCs w:val="18"/>
          <w:vertAlign w:val="superscript"/>
          <w:lang w:val="uk-UA"/>
        </w:rPr>
        <w:t>2</w:t>
      </w:r>
      <w:r w:rsidRPr="002E0E73">
        <w:rPr>
          <w:rFonts w:eastAsia="Times New Roman"/>
          <w:iCs/>
          <w:szCs w:val="18"/>
          <w:lang w:val="uk-UA"/>
        </w:rPr>
        <w:t>.</w:t>
      </w:r>
    </w:p>
    <w:p w:rsidR="0052454B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t>Розподіл температур у кульовій оболонці: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szCs w:val="18"/>
          <w:lang w:val="uk-UA"/>
        </w:rPr>
      </w:pPr>
    </w:p>
    <w:p w:rsidR="0052454B" w:rsidRDefault="0052454B" w:rsidP="0052454B">
      <w:pPr>
        <w:shd w:val="clear" w:color="auto" w:fill="FFFFFF"/>
        <w:tabs>
          <w:tab w:val="left" w:pos="8931"/>
        </w:tabs>
        <w:spacing w:line="288" w:lineRule="auto"/>
        <w:ind w:firstLine="3402"/>
        <w:rPr>
          <w:lang w:val="uk-UA"/>
        </w:rPr>
      </w:pPr>
      <w:r w:rsidRPr="002E0E73">
        <w:rPr>
          <w:position w:val="-32"/>
          <w:lang w:val="uk-UA"/>
        </w:rPr>
        <w:object w:dxaOrig="1980" w:dyaOrig="760">
          <v:shape id="_x0000_i1071" type="#_x0000_t75" style="width:112.35pt;height:43.55pt" o:ole="">
            <v:imagedata r:id="rId101" o:title=""/>
          </v:shape>
          <o:OLEObject Type="Embed" ProgID="Equation.3" ShapeID="_x0000_i1071" DrawAspect="Content" ObjectID="_1640254752" r:id="rId102"/>
        </w:object>
      </w:r>
      <w:r w:rsidRPr="002E0E73">
        <w:rPr>
          <w:lang w:val="uk-UA"/>
        </w:rPr>
        <w:t xml:space="preserve"> </w:t>
      </w:r>
      <w:r w:rsidRPr="002E0E73">
        <w:rPr>
          <w:lang w:val="uk-UA"/>
        </w:rPr>
        <w:tab/>
        <w:t>(2.28)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line="288" w:lineRule="auto"/>
        <w:ind w:firstLine="3402"/>
        <w:rPr>
          <w:lang w:val="uk-UA"/>
        </w:rPr>
      </w:pPr>
    </w:p>
    <w:p w:rsidR="0052454B" w:rsidRDefault="0052454B" w:rsidP="0052454B">
      <w:pPr>
        <w:shd w:val="clear" w:color="auto" w:fill="FFFFFF"/>
        <w:tabs>
          <w:tab w:val="left" w:pos="8931"/>
        </w:tabs>
        <w:spacing w:line="288" w:lineRule="auto"/>
        <w:ind w:firstLine="3969"/>
        <w:rPr>
          <w:lang w:val="uk-UA"/>
        </w:rPr>
      </w:pPr>
      <w:r w:rsidRPr="006A448D">
        <w:rPr>
          <w:position w:val="-62"/>
          <w:lang w:val="uk-UA"/>
        </w:rPr>
        <w:object w:dxaOrig="1219" w:dyaOrig="999">
          <v:shape id="_x0000_i1072" type="#_x0000_t75" style="width:69.7pt;height:56.85pt" o:ole="">
            <v:imagedata r:id="rId103" o:title=""/>
          </v:shape>
          <o:OLEObject Type="Embed" ProgID="Equation.3" ShapeID="_x0000_i1072" DrawAspect="Content" ObjectID="_1640254753" r:id="rId104"/>
        </w:object>
      </w:r>
      <w:r w:rsidRPr="002E0E73">
        <w:rPr>
          <w:lang w:val="uk-UA"/>
        </w:rPr>
        <w:t xml:space="preserve"> </w:t>
      </w:r>
      <w:r w:rsidRPr="002E0E73">
        <w:rPr>
          <w:lang w:val="uk-UA"/>
        </w:rPr>
        <w:tab/>
        <w:t>(2.29)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line="288" w:lineRule="auto"/>
        <w:ind w:firstLine="3969"/>
        <w:rPr>
          <w:lang w:val="uk-UA"/>
        </w:rPr>
      </w:pPr>
    </w:p>
    <w:p w:rsidR="0052454B" w:rsidRPr="002E0E73" w:rsidRDefault="0052454B" w:rsidP="0052454B">
      <w:pPr>
        <w:shd w:val="clear" w:color="auto" w:fill="FFFFFF"/>
        <w:spacing w:line="288" w:lineRule="auto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bCs/>
          <w:szCs w:val="18"/>
          <w:lang w:val="uk-UA"/>
        </w:rPr>
        <w:t xml:space="preserve">де </w:t>
      </w:r>
      <w:r w:rsidRPr="002E0E73">
        <w:rPr>
          <w:rFonts w:eastAsia="Times New Roman"/>
          <w:position w:val="-14"/>
          <w:szCs w:val="18"/>
          <w:lang w:val="uk-UA"/>
        </w:rPr>
        <w:object w:dxaOrig="3560" w:dyaOrig="460">
          <v:shape id="_x0000_i1073" type="#_x0000_t75" style="width:194.9pt;height:24.75pt" o:ole="">
            <v:imagedata r:id="rId105" o:title=""/>
          </v:shape>
          <o:OLEObject Type="Embed" ProgID="Equation.3" ShapeID="_x0000_i1073" DrawAspect="Content" ObjectID="_1640254754" r:id="rId106"/>
        </w:object>
      </w:r>
      <w:r w:rsidRPr="002E0E73">
        <w:rPr>
          <w:rFonts w:eastAsia="Times New Roman"/>
          <w:szCs w:val="18"/>
          <w:lang w:val="uk-UA"/>
        </w:rPr>
        <w:t xml:space="preserve">– середня по товщині сферичної оболонки площа ізотермічної поверхні. </w:t>
      </w:r>
    </w:p>
    <w:p w:rsidR="0052454B" w:rsidRDefault="0052454B" w:rsidP="0052454B">
      <w:pPr>
        <w:shd w:val="clear" w:color="auto" w:fill="FFFFFF"/>
        <w:spacing w:line="288" w:lineRule="auto"/>
        <w:ind w:firstLine="709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t>Формули (2.16), (2.27), (2.29) для розрахунку теплового потоку</w:t>
      </w:r>
      <w:r w:rsidRPr="002E0E73">
        <w:rPr>
          <w:rFonts w:eastAsia="Times New Roman"/>
          <w:i/>
          <w:szCs w:val="18"/>
          <w:lang w:val="uk-UA"/>
        </w:rPr>
        <w:t xml:space="preserve"> Q</w:t>
      </w:r>
      <w:r w:rsidRPr="002E0E73">
        <w:rPr>
          <w:rFonts w:eastAsia="Times New Roman"/>
          <w:szCs w:val="18"/>
          <w:lang w:val="uk-UA"/>
        </w:rPr>
        <w:t xml:space="preserve"> у плоскій, циліндричній і кульовий стінках мають той самий вид. Особливість цих рішень полягає у визначенні середньої площі ізотермічних поверхонь:</w:t>
      </w:r>
    </w:p>
    <w:p w:rsidR="0052454B" w:rsidRPr="002E0E73" w:rsidRDefault="0052454B" w:rsidP="0052454B">
      <w:pPr>
        <w:shd w:val="clear" w:color="auto" w:fill="FFFFFF"/>
        <w:spacing w:line="288" w:lineRule="auto"/>
        <w:ind w:firstLine="709"/>
        <w:rPr>
          <w:lang w:val="uk-UA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3544"/>
        <w:gridCol w:w="3402"/>
      </w:tblGrid>
      <w:tr w:rsidR="0052454B" w:rsidRPr="002E0E73" w:rsidTr="00665415">
        <w:tc>
          <w:tcPr>
            <w:tcW w:w="3544" w:type="dxa"/>
            <w:vAlign w:val="center"/>
          </w:tcPr>
          <w:p w:rsidR="0052454B" w:rsidRPr="0052454B" w:rsidRDefault="0052454B" w:rsidP="00665415">
            <w:pPr>
              <w:rPr>
                <w:lang w:val="uk-UA"/>
              </w:rPr>
            </w:pPr>
            <w:r w:rsidRPr="0052454B">
              <w:rPr>
                <w:rFonts w:eastAsia="Times New Roman"/>
                <w:szCs w:val="16"/>
                <w:lang w:val="uk-UA"/>
              </w:rPr>
              <w:t xml:space="preserve"> для плоскої стінки</w:t>
            </w:r>
          </w:p>
        </w:tc>
        <w:tc>
          <w:tcPr>
            <w:tcW w:w="3402" w:type="dxa"/>
            <w:vAlign w:val="center"/>
          </w:tcPr>
          <w:p w:rsidR="0052454B" w:rsidRPr="002E0E73" w:rsidRDefault="0052454B" w:rsidP="00665415">
            <w:pPr>
              <w:rPr>
                <w:lang w:val="uk-UA"/>
              </w:rPr>
            </w:pPr>
            <w:r w:rsidRPr="002E0E73">
              <w:rPr>
                <w:position w:val="-24"/>
                <w:lang w:val="uk-UA"/>
              </w:rPr>
              <w:object w:dxaOrig="1820" w:dyaOrig="620">
                <v:shape id="_x0000_i1074" type="#_x0000_t75" style="width:97.7pt;height:33pt" o:ole="">
                  <v:imagedata r:id="rId107" o:title=""/>
                </v:shape>
                <o:OLEObject Type="Embed" ProgID="Equation.3" ShapeID="_x0000_i1074" DrawAspect="Content" ObjectID="_1640254755" r:id="rId108"/>
              </w:object>
            </w:r>
          </w:p>
        </w:tc>
      </w:tr>
      <w:tr w:rsidR="0052454B" w:rsidRPr="002E0E73" w:rsidTr="00665415">
        <w:tc>
          <w:tcPr>
            <w:tcW w:w="3544" w:type="dxa"/>
            <w:vAlign w:val="center"/>
          </w:tcPr>
          <w:p w:rsidR="0052454B" w:rsidRPr="002E0E73" w:rsidRDefault="0052454B" w:rsidP="00665415">
            <w:pPr>
              <w:spacing w:before="120"/>
              <w:rPr>
                <w:lang w:val="uk-UA"/>
              </w:rPr>
            </w:pPr>
            <w:r w:rsidRPr="002E0E73">
              <w:rPr>
                <w:rFonts w:eastAsia="Times New Roman"/>
                <w:szCs w:val="16"/>
                <w:lang w:val="uk-UA"/>
              </w:rPr>
              <w:t xml:space="preserve"> для циліндричної стінки</w:t>
            </w:r>
          </w:p>
        </w:tc>
        <w:tc>
          <w:tcPr>
            <w:tcW w:w="3402" w:type="dxa"/>
            <w:vAlign w:val="center"/>
          </w:tcPr>
          <w:p w:rsidR="0052454B" w:rsidRPr="002E0E73" w:rsidRDefault="0052454B" w:rsidP="00665415">
            <w:pPr>
              <w:spacing w:before="120"/>
              <w:rPr>
                <w:lang w:val="uk-UA"/>
              </w:rPr>
            </w:pPr>
            <w:r w:rsidRPr="00BE2F0C">
              <w:rPr>
                <w:position w:val="-60"/>
                <w:lang w:val="uk-UA"/>
              </w:rPr>
              <w:object w:dxaOrig="1400" w:dyaOrig="980">
                <v:shape id="_x0000_i1075" type="#_x0000_t75" style="width:74.75pt;height:52.3pt" o:ole="">
                  <v:imagedata r:id="rId109" o:title=""/>
                </v:shape>
                <o:OLEObject Type="Embed" ProgID="Equation.3" ShapeID="_x0000_i1075" DrawAspect="Content" ObjectID="_1640254756" r:id="rId110"/>
              </w:object>
            </w:r>
          </w:p>
        </w:tc>
      </w:tr>
      <w:tr w:rsidR="0052454B" w:rsidRPr="002E0E73" w:rsidTr="00665415">
        <w:tc>
          <w:tcPr>
            <w:tcW w:w="3544" w:type="dxa"/>
            <w:vAlign w:val="center"/>
          </w:tcPr>
          <w:p w:rsidR="0052454B" w:rsidRPr="002E0E73" w:rsidRDefault="0052454B" w:rsidP="00665415">
            <w:pPr>
              <w:spacing w:before="120"/>
              <w:rPr>
                <w:lang w:val="uk-UA"/>
              </w:rPr>
            </w:pPr>
            <w:r w:rsidRPr="002E0E73">
              <w:rPr>
                <w:rFonts w:eastAsia="Times New Roman"/>
                <w:szCs w:val="18"/>
                <w:lang w:val="uk-UA"/>
              </w:rPr>
              <w:t xml:space="preserve"> для кульової стінки</w:t>
            </w:r>
          </w:p>
        </w:tc>
        <w:tc>
          <w:tcPr>
            <w:tcW w:w="3402" w:type="dxa"/>
            <w:vAlign w:val="center"/>
          </w:tcPr>
          <w:p w:rsidR="0052454B" w:rsidRPr="002E0E73" w:rsidRDefault="0052454B" w:rsidP="00665415">
            <w:pPr>
              <w:spacing w:before="120"/>
              <w:rPr>
                <w:lang w:val="uk-UA"/>
              </w:rPr>
            </w:pPr>
            <w:r w:rsidRPr="002E0E73">
              <w:rPr>
                <w:position w:val="-14"/>
                <w:lang w:val="uk-UA"/>
              </w:rPr>
              <w:object w:dxaOrig="1260" w:dyaOrig="420">
                <v:shape id="_x0000_i1076" type="#_x0000_t75" style="width:68.35pt;height:22.45pt" o:ole="">
                  <v:imagedata r:id="rId111" o:title=""/>
                </v:shape>
                <o:OLEObject Type="Embed" ProgID="Equation.3" ShapeID="_x0000_i1076" DrawAspect="Content" ObjectID="_1640254757" r:id="rId112"/>
              </w:object>
            </w:r>
          </w:p>
        </w:tc>
      </w:tr>
    </w:tbl>
    <w:p w:rsidR="0052454B" w:rsidRDefault="0052454B" w:rsidP="0052454B">
      <w:pPr>
        <w:shd w:val="clear" w:color="auto" w:fill="FFFFFF"/>
        <w:spacing w:before="240" w:line="360" w:lineRule="auto"/>
        <w:jc w:val="center"/>
        <w:rPr>
          <w:rFonts w:eastAsia="Times New Roman"/>
          <w:b/>
          <w:bCs/>
          <w:szCs w:val="18"/>
          <w:lang w:val="uk-UA"/>
        </w:rPr>
      </w:pPr>
    </w:p>
    <w:p w:rsidR="0052454B" w:rsidRPr="002E0E73" w:rsidRDefault="0052454B" w:rsidP="0052454B">
      <w:pPr>
        <w:shd w:val="clear" w:color="auto" w:fill="FFFFFF"/>
        <w:spacing w:before="240" w:line="360" w:lineRule="auto"/>
        <w:jc w:val="center"/>
        <w:rPr>
          <w:b/>
          <w:lang w:val="uk-UA"/>
        </w:rPr>
      </w:pPr>
      <w:r w:rsidRPr="002E0E73">
        <w:rPr>
          <w:rFonts w:eastAsia="Times New Roman"/>
          <w:b/>
          <w:bCs/>
          <w:szCs w:val="18"/>
          <w:lang w:val="uk-UA"/>
        </w:rPr>
        <w:lastRenderedPageBreak/>
        <w:t>Теплопровідність у стаціонарному стані в криволінійних багатошарових стінках</w:t>
      </w:r>
    </w:p>
    <w:p w:rsidR="0052454B" w:rsidRPr="002E0E73" w:rsidRDefault="0052454B" w:rsidP="0052454B">
      <w:pPr>
        <w:shd w:val="clear" w:color="auto" w:fill="FFFFFF"/>
        <w:spacing w:before="240" w:line="360" w:lineRule="auto"/>
        <w:ind w:firstLine="709"/>
        <w:rPr>
          <w:lang w:val="uk-UA"/>
        </w:rPr>
      </w:pPr>
      <w:proofErr w:type="spellStart"/>
      <w:r w:rsidRPr="002E0E73">
        <w:rPr>
          <w:rFonts w:eastAsia="Times New Roman"/>
          <w:szCs w:val="18"/>
          <w:lang w:val="uk-UA"/>
        </w:rPr>
        <w:t>Запишемо</w:t>
      </w:r>
      <w:proofErr w:type="spellEnd"/>
      <w:r w:rsidRPr="002E0E73">
        <w:rPr>
          <w:rFonts w:eastAsia="Times New Roman"/>
          <w:szCs w:val="18"/>
          <w:lang w:val="uk-UA"/>
        </w:rPr>
        <w:t xml:space="preserve"> рішення спочатку для двошарової стінки. За умовою стаціонарності величина теплового потоку </w:t>
      </w:r>
      <w:r w:rsidRPr="002E0E73">
        <w:rPr>
          <w:rFonts w:eastAsia="Times New Roman"/>
          <w:i/>
          <w:szCs w:val="18"/>
          <w:lang w:val="uk-UA"/>
        </w:rPr>
        <w:t>Q</w:t>
      </w:r>
      <w:r w:rsidRPr="002E0E73">
        <w:rPr>
          <w:rFonts w:eastAsia="Times New Roman"/>
          <w:szCs w:val="18"/>
          <w:lang w:val="uk-UA"/>
        </w:rPr>
        <w:t xml:space="preserve"> для кожного шару стінки буде однакова</w:t>
      </w:r>
    </w:p>
    <w:p w:rsidR="0052454B" w:rsidRPr="002E0E73" w:rsidRDefault="0052454B" w:rsidP="0052454B">
      <w:pPr>
        <w:shd w:val="clear" w:color="auto" w:fill="FFFFFF"/>
        <w:spacing w:line="360" w:lineRule="auto"/>
        <w:jc w:val="center"/>
        <w:rPr>
          <w:lang w:val="uk-UA"/>
        </w:rPr>
      </w:pPr>
      <w:r w:rsidRPr="002E0E73">
        <w:rPr>
          <w:position w:val="-64"/>
          <w:lang w:val="uk-UA"/>
        </w:rPr>
        <w:object w:dxaOrig="2960" w:dyaOrig="1040">
          <v:shape id="_x0000_i1077" type="#_x0000_t75" style="width:169.7pt;height:60.1pt" o:ole="">
            <v:imagedata r:id="rId113" o:title=""/>
          </v:shape>
          <o:OLEObject Type="Embed" ProgID="Equation.3" ShapeID="_x0000_i1077" DrawAspect="Content" ObjectID="_1640254758" r:id="rId114"/>
        </w:object>
      </w:r>
    </w:p>
    <w:p w:rsidR="0052454B" w:rsidRPr="002E0E73" w:rsidRDefault="0052454B" w:rsidP="0052454B">
      <w:pPr>
        <w:shd w:val="clear" w:color="auto" w:fill="FFFFFF"/>
        <w:spacing w:line="360" w:lineRule="auto"/>
        <w:ind w:firstLine="709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де </w:t>
      </w:r>
      <w:r w:rsidRPr="002E0E73">
        <w:rPr>
          <w:rFonts w:eastAsia="Times New Roman"/>
          <w:i/>
          <w:szCs w:val="18"/>
          <w:lang w:val="uk-UA"/>
        </w:rPr>
        <w:t>Fcp</w:t>
      </w:r>
      <w:r w:rsidRPr="002E0E73">
        <w:rPr>
          <w:rFonts w:eastAsia="Times New Roman"/>
          <w:szCs w:val="18"/>
          <w:vertAlign w:val="subscript"/>
          <w:lang w:val="uk-UA"/>
        </w:rPr>
        <w:t>.1</w:t>
      </w:r>
      <w:r w:rsidRPr="002E0E73">
        <w:rPr>
          <w:rFonts w:eastAsia="Times New Roman"/>
          <w:szCs w:val="18"/>
          <w:lang w:val="uk-UA"/>
        </w:rPr>
        <w:t xml:space="preserve"> і </w:t>
      </w:r>
      <w:r w:rsidRPr="002E0E73">
        <w:rPr>
          <w:rFonts w:eastAsia="Times New Roman"/>
          <w:i/>
          <w:szCs w:val="18"/>
          <w:lang w:val="uk-UA"/>
        </w:rPr>
        <w:t>Fcp</w:t>
      </w:r>
      <w:r w:rsidRPr="002E0E73">
        <w:rPr>
          <w:rFonts w:eastAsia="Times New Roman"/>
          <w:szCs w:val="18"/>
          <w:vertAlign w:val="subscript"/>
          <w:lang w:val="uk-UA"/>
        </w:rPr>
        <w:t>.2</w:t>
      </w:r>
      <w:r w:rsidRPr="002E0E73">
        <w:rPr>
          <w:rFonts w:eastAsia="Times New Roman"/>
          <w:szCs w:val="18"/>
          <w:lang w:val="uk-UA"/>
        </w:rPr>
        <w:t xml:space="preserve"> – середні площі ізотермічних поверхонь відповідно для першого й другого шарів стінки. </w:t>
      </w:r>
    </w:p>
    <w:p w:rsidR="0052454B" w:rsidRPr="002E0E73" w:rsidRDefault="0052454B" w:rsidP="0052454B">
      <w:pPr>
        <w:shd w:val="clear" w:color="auto" w:fill="FFFFFF"/>
        <w:spacing w:line="360" w:lineRule="auto"/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>Звідси випливає, що: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360" w:lineRule="auto"/>
        <w:ind w:firstLine="2977"/>
        <w:rPr>
          <w:lang w:val="uk-UA"/>
        </w:rPr>
      </w:pPr>
      <w:r w:rsidRPr="002E0E73">
        <w:rPr>
          <w:position w:val="-64"/>
          <w:lang w:val="uk-UA"/>
        </w:rPr>
        <w:object w:dxaOrig="2140" w:dyaOrig="1020">
          <v:shape id="_x0000_i1078" type="#_x0000_t75" style="width:122.45pt;height:58.7pt" o:ole="">
            <v:imagedata r:id="rId115" o:title=""/>
          </v:shape>
          <o:OLEObject Type="Embed" ProgID="Equation.3" ShapeID="_x0000_i1078" DrawAspect="Content" ObjectID="_1640254759" r:id="rId116"/>
        </w:object>
      </w:r>
      <w:r w:rsidRPr="002E0E73">
        <w:rPr>
          <w:lang w:val="uk-UA"/>
        </w:rPr>
        <w:tab/>
        <w:t>(2.30)</w:t>
      </w:r>
    </w:p>
    <w:p w:rsidR="0052454B" w:rsidRPr="002E0E73" w:rsidRDefault="0052454B" w:rsidP="0052454B">
      <w:pPr>
        <w:shd w:val="clear" w:color="auto" w:fill="FFFFFF"/>
        <w:spacing w:line="360" w:lineRule="auto"/>
        <w:ind w:firstLine="709"/>
        <w:rPr>
          <w:rFonts w:eastAsia="Times New Roman"/>
          <w:szCs w:val="18"/>
          <w:lang w:val="uk-UA"/>
        </w:rPr>
      </w:pPr>
      <w:r w:rsidRPr="002E0E73">
        <w:rPr>
          <w:rFonts w:eastAsia="Times New Roman"/>
          <w:szCs w:val="18"/>
          <w:lang w:val="uk-UA"/>
        </w:rPr>
        <w:t xml:space="preserve">Методом індукції для багатошарової стінки, що полягає з </w:t>
      </w:r>
      <w:r w:rsidRPr="002E0E73">
        <w:rPr>
          <w:rFonts w:eastAsia="Times New Roman"/>
          <w:i/>
          <w:szCs w:val="18"/>
          <w:lang w:val="uk-UA"/>
        </w:rPr>
        <w:t>n</w:t>
      </w:r>
      <w:r w:rsidRPr="002E0E73">
        <w:rPr>
          <w:rFonts w:eastAsia="Times New Roman"/>
          <w:szCs w:val="18"/>
          <w:lang w:val="uk-UA"/>
        </w:rPr>
        <w:t xml:space="preserve"> шарів, одержимо: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360" w:lineRule="auto"/>
        <w:ind w:firstLine="2410"/>
        <w:rPr>
          <w:lang w:val="uk-UA"/>
        </w:rPr>
      </w:pPr>
      <w:r w:rsidRPr="002E0E73">
        <w:rPr>
          <w:position w:val="-66"/>
          <w:lang w:val="uk-UA"/>
        </w:rPr>
        <w:object w:dxaOrig="4620" w:dyaOrig="1060">
          <v:shape id="_x0000_i1079" type="#_x0000_t75" style="width:263.25pt;height:60.1pt" o:ole="">
            <v:imagedata r:id="rId117" o:title=""/>
          </v:shape>
          <o:OLEObject Type="Embed" ProgID="Equation.3" ShapeID="_x0000_i1079" DrawAspect="Content" ObjectID="_1640254760" r:id="rId118"/>
        </w:object>
      </w:r>
      <w:r w:rsidRPr="002E0E73">
        <w:rPr>
          <w:lang w:val="uk-UA"/>
        </w:rPr>
        <w:tab/>
        <w:t>(2.31)</w:t>
      </w:r>
    </w:p>
    <w:p w:rsidR="0052454B" w:rsidRPr="002E0E73" w:rsidRDefault="0052454B" w:rsidP="0052454B">
      <w:pPr>
        <w:shd w:val="clear" w:color="auto" w:fill="FFFFFF"/>
        <w:tabs>
          <w:tab w:val="left" w:pos="8931"/>
        </w:tabs>
        <w:spacing w:before="120" w:line="360" w:lineRule="auto"/>
        <w:ind w:firstLine="2268"/>
        <w:rPr>
          <w:lang w:val="uk-UA"/>
        </w:rPr>
      </w:pPr>
      <w:r w:rsidRPr="002E0E73">
        <w:rPr>
          <w:position w:val="-46"/>
          <w:lang w:val="uk-UA"/>
        </w:rPr>
        <w:object w:dxaOrig="4480" w:dyaOrig="1520">
          <v:shape id="_x0000_i1080" type="#_x0000_t75" style="width:255pt;height:86.2pt" o:ole="">
            <v:imagedata r:id="rId119" o:title=""/>
          </v:shape>
          <o:OLEObject Type="Embed" ProgID="Equation.3" ShapeID="_x0000_i1080" DrawAspect="Content" ObjectID="_1640254761" r:id="rId120"/>
        </w:object>
      </w:r>
      <w:r w:rsidRPr="002E0E73">
        <w:rPr>
          <w:lang w:val="uk-UA"/>
        </w:rPr>
        <w:tab/>
        <w:t>(2.32)</w:t>
      </w:r>
    </w:p>
    <w:p w:rsidR="0052454B" w:rsidRDefault="0052454B" w:rsidP="0052454B">
      <w:pPr>
        <w:ind w:firstLine="709"/>
        <w:rPr>
          <w:lang w:val="uk-UA"/>
        </w:rPr>
      </w:pPr>
      <w:r w:rsidRPr="002E0E73">
        <w:rPr>
          <w:rFonts w:eastAsia="Times New Roman"/>
          <w:szCs w:val="18"/>
          <w:lang w:val="uk-UA"/>
        </w:rPr>
        <w:t>Ці формули аналогічні формулам (2.20) і (2.21) для плоскої стінки. Вони є загальними й для плоскої стінки, і для циліндричної стінки, і для сферичної оболонки, а також і для інших видів криволінійної стінки. Для кожної форми стінки підставляється своє значення середньої площі ізотермічних поверхонь шару.</w:t>
      </w:r>
    </w:p>
    <w:p w:rsidR="007A4FB1" w:rsidRPr="007A4FB1" w:rsidRDefault="007A4FB1" w:rsidP="007A4FB1">
      <w:pPr>
        <w:spacing w:before="120" w:line="288" w:lineRule="auto"/>
        <w:rPr>
          <w:lang w:val="uk-UA"/>
        </w:rPr>
      </w:pPr>
    </w:p>
    <w:p w:rsidR="00CB31D9" w:rsidRPr="00E33EEA" w:rsidRDefault="00CB31D9" w:rsidP="00E33EEA">
      <w:pPr>
        <w:spacing w:before="120"/>
        <w:rPr>
          <w:sz w:val="24"/>
          <w:lang w:val="uk-UA"/>
        </w:rPr>
      </w:pPr>
    </w:p>
    <w:p w:rsidR="00E33EEA" w:rsidRDefault="00E33EEA">
      <w:pPr>
        <w:rPr>
          <w:lang w:val="uk-UA"/>
        </w:rPr>
      </w:pPr>
    </w:p>
    <w:p w:rsidR="00665415" w:rsidRDefault="00665415">
      <w:pPr>
        <w:rPr>
          <w:lang w:val="uk-UA"/>
        </w:rPr>
      </w:pPr>
    </w:p>
    <w:p w:rsidR="00CD58A9" w:rsidRDefault="00CD58A9" w:rsidP="00AD6D20">
      <w:r>
        <w:rPr>
          <w:noProof/>
          <w:position w:val="-639"/>
        </w:rPr>
        <w:lastRenderedPageBreak/>
        <w:drawing>
          <wp:inline distT="0" distB="0" distL="0" distR="0">
            <wp:extent cx="6144260" cy="4059555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260" cy="405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9945" w:h="5445" w:wrap="auto" w:hAnchor="margin" w:x="129" w:y="6977"/>
      </w:pPr>
      <w:r>
        <w:rPr>
          <w:noProof/>
          <w:position w:val="-544"/>
        </w:rPr>
        <w:drawing>
          <wp:inline distT="0" distB="0" distL="0" distR="0">
            <wp:extent cx="6127115" cy="3459480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115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0486" w:h="645" w:wrap="auto" w:hAnchor="margin" w:x="1" w:y="12730"/>
      </w:pPr>
      <w:r>
        <w:rPr>
          <w:noProof/>
          <w:position w:val="-64"/>
        </w:rPr>
        <w:drawing>
          <wp:inline distT="0" distB="0" distL="0" distR="0">
            <wp:extent cx="6127115" cy="407670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115" cy="40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r>
        <w:br w:type="page"/>
      </w:r>
    </w:p>
    <w:p w:rsidR="00CD58A9" w:rsidRDefault="00CD58A9">
      <w:pPr>
        <w:framePr w:w="9994" w:h="1605" w:wrap="auto" w:hAnchor="margin" w:x="257" w:y="643"/>
      </w:pPr>
      <w:r>
        <w:rPr>
          <w:noProof/>
          <w:position w:val="-160"/>
        </w:rPr>
        <w:lastRenderedPageBreak/>
        <w:drawing>
          <wp:inline distT="0" distB="0" distL="0" distR="0">
            <wp:extent cx="6127115" cy="10191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11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301" w:h="420" w:wrap="auto" w:hAnchor="margin" w:x="11171" w:y="1255"/>
      </w:pPr>
      <w:r>
        <w:rPr>
          <w:noProof/>
          <w:position w:val="-18"/>
        </w:rPr>
        <w:drawing>
          <wp:inline distT="0" distB="0" distL="0" distR="0">
            <wp:extent cx="664210" cy="267970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71" w:h="330" w:wrap="auto" w:hAnchor="margin" w:x="12455" w:y="1255"/>
      </w:pPr>
      <w:r>
        <w:rPr>
          <w:noProof/>
          <w:position w:val="-9"/>
        </w:rPr>
        <w:drawing>
          <wp:inline distT="0" distB="0" distL="0" distR="0">
            <wp:extent cx="116205" cy="209550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511" w:h="420" w:wrap="auto" w:hAnchor="margin" w:x="12841" w:y="1255"/>
      </w:pPr>
      <w:r>
        <w:rPr>
          <w:noProof/>
          <w:position w:val="-18"/>
        </w:rPr>
        <w:drawing>
          <wp:inline distT="0" distB="0" distL="0" distR="0">
            <wp:extent cx="798195" cy="267970"/>
            <wp:effectExtent l="0" t="0" r="0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71" w:h="330" w:wrap="auto" w:hAnchor="margin" w:x="14253" w:y="1255"/>
      </w:pPr>
      <w:r>
        <w:rPr>
          <w:noProof/>
          <w:position w:val="-9"/>
        </w:rPr>
        <w:drawing>
          <wp:inline distT="0" distB="0" distL="0" distR="0">
            <wp:extent cx="116205" cy="209550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826" w:h="420" w:wrap="auto" w:hAnchor="margin" w:x="10915" w:y="1745"/>
      </w:pPr>
      <w:r>
        <w:rPr>
          <w:noProof/>
          <w:position w:val="-18"/>
        </w:rPr>
        <w:drawing>
          <wp:inline distT="0" distB="0" distL="0" distR="0">
            <wp:extent cx="1002030" cy="267970"/>
            <wp:effectExtent l="0" t="0" r="0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71" w:h="330" w:wrap="auto" w:hAnchor="margin" w:x="12841" w:y="1745"/>
      </w:pPr>
      <w:r>
        <w:rPr>
          <w:noProof/>
          <w:position w:val="-9"/>
        </w:rPr>
        <w:drawing>
          <wp:inline distT="0" distB="0" distL="0" distR="0">
            <wp:extent cx="116205" cy="209550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556" w:h="420" w:wrap="auto" w:hAnchor="margin" w:x="13483" w:y="1745"/>
      </w:pPr>
      <w:r>
        <w:rPr>
          <w:noProof/>
          <w:position w:val="-18"/>
        </w:rPr>
        <w:drawing>
          <wp:inline distT="0" distB="0" distL="0" distR="0">
            <wp:extent cx="826770" cy="267970"/>
            <wp:effectExtent l="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15023" w:y="1745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196" w:h="420" w:wrap="auto" w:hAnchor="margin" w:x="15665" w:y="1745"/>
      </w:pPr>
      <w:r>
        <w:rPr>
          <w:noProof/>
          <w:position w:val="-18"/>
        </w:rPr>
        <w:drawing>
          <wp:inline distT="0" distB="0" distL="0" distR="0">
            <wp:extent cx="600075" cy="267970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421" w:h="420" w:wrap="auto" w:hAnchor="margin" w:x="10915" w:y="2357"/>
      </w:pPr>
      <w:r>
        <w:rPr>
          <w:noProof/>
          <w:position w:val="-18"/>
        </w:rPr>
        <w:drawing>
          <wp:inline distT="0" distB="0" distL="0" distR="0">
            <wp:extent cx="745490" cy="267970"/>
            <wp:effectExtent l="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12327" w:y="2357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0191" w:h="960" w:wrap="auto" w:hAnchor="margin" w:x="129" w:y="2724"/>
      </w:pPr>
      <w:r>
        <w:rPr>
          <w:noProof/>
          <w:position w:val="-96"/>
        </w:rPr>
        <w:drawing>
          <wp:inline distT="0" distB="0" distL="0" distR="0">
            <wp:extent cx="6127115" cy="611505"/>
            <wp:effectExtent l="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115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831" w:h="420" w:wrap="auto" w:hAnchor="margin" w:x="257" w:y="4193"/>
      </w:pPr>
      <w:r>
        <w:rPr>
          <w:noProof/>
          <w:position w:val="-18"/>
        </w:rPr>
        <w:drawing>
          <wp:inline distT="0" distB="0" distL="0" distR="0">
            <wp:extent cx="1636395" cy="267970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39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124" w:h="720" w:wrap="auto" w:hAnchor="margin" w:x="3211" w:y="3994"/>
      </w:pPr>
      <w:r>
        <w:rPr>
          <w:noProof/>
          <w:position w:val="-28"/>
        </w:rPr>
        <w:drawing>
          <wp:inline distT="0" distB="0" distL="0" distR="0">
            <wp:extent cx="238760" cy="460375"/>
            <wp:effectExtent l="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856" w:h="315" w:wrap="auto" w:hAnchor="margin" w:x="899" w:y="4805"/>
      </w:pPr>
      <w:r>
        <w:rPr>
          <w:noProof/>
          <w:position w:val="-31"/>
        </w:rPr>
        <w:drawing>
          <wp:inline distT="0" distB="0" distL="0" distR="0">
            <wp:extent cx="838835" cy="198120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891" w:h="420" w:wrap="auto" w:hAnchor="margin" w:x="514" w:y="5294"/>
      </w:pPr>
      <w:r>
        <w:rPr>
          <w:noProof/>
          <w:position w:val="-18"/>
        </w:rPr>
        <w:drawing>
          <wp:inline distT="0" distB="0" distL="0" distR="0">
            <wp:extent cx="1677670" cy="267970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124" w:h="720" w:wrap="auto" w:hAnchor="margin" w:x="3853" w:y="5095"/>
      </w:pPr>
      <w:r>
        <w:rPr>
          <w:noProof/>
          <w:position w:val="-28"/>
        </w:rPr>
        <w:drawing>
          <wp:inline distT="0" distB="0" distL="0" distR="0">
            <wp:extent cx="238760" cy="460375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556" w:h="420" w:wrap="auto" w:hAnchor="margin" w:x="11043" w:y="5539"/>
      </w:pPr>
      <w:r>
        <w:rPr>
          <w:noProof/>
          <w:position w:val="-18"/>
        </w:rPr>
        <w:drawing>
          <wp:inline distT="0" distB="0" distL="0" distR="0">
            <wp:extent cx="826770" cy="267970"/>
            <wp:effectExtent l="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531" w:h="315" w:wrap="auto" w:hAnchor="margin" w:x="899" w:y="5906"/>
      </w:pPr>
      <w:r>
        <w:rPr>
          <w:noProof/>
          <w:position w:val="-31"/>
        </w:rPr>
        <w:drawing>
          <wp:inline distT="0" distB="0" distL="0" distR="0">
            <wp:extent cx="1269365" cy="198120"/>
            <wp:effectExtent l="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811" w:h="420" w:wrap="auto" w:hAnchor="margin" w:x="10915" w:y="6274"/>
      </w:pPr>
      <w:r>
        <w:rPr>
          <w:noProof/>
          <w:position w:val="-18"/>
        </w:rPr>
        <w:drawing>
          <wp:inline distT="0" distB="0" distL="0" distR="0">
            <wp:extent cx="989965" cy="267970"/>
            <wp:effectExtent l="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281" w:h="420" w:wrap="auto" w:hAnchor="margin" w:x="514" w:y="6396"/>
      </w:pPr>
      <w:r>
        <w:rPr>
          <w:noProof/>
          <w:position w:val="-18"/>
        </w:rPr>
        <w:drawing>
          <wp:inline distT="0" distB="0" distL="0" distR="0">
            <wp:extent cx="1922145" cy="267970"/>
            <wp:effectExtent l="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14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124" w:h="720" w:wrap="auto" w:hAnchor="margin" w:x="3853" w:y="6197"/>
      </w:pPr>
      <w:r>
        <w:rPr>
          <w:noProof/>
          <w:position w:val="-28"/>
        </w:rPr>
        <w:drawing>
          <wp:inline distT="0" distB="0" distL="0" distR="0">
            <wp:extent cx="238760" cy="460375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0053" w:h="1290" w:wrap="auto" w:hAnchor="margin" w:x="257" w:y="7130"/>
      </w:pPr>
      <w:r>
        <w:rPr>
          <w:noProof/>
          <w:position w:val="-129"/>
        </w:rPr>
        <w:drawing>
          <wp:inline distT="0" distB="0" distL="0" distR="0">
            <wp:extent cx="6127115" cy="821055"/>
            <wp:effectExtent l="0" t="0" r="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115" cy="82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286" w:h="420" w:wrap="auto" w:hAnchor="margin" w:x="10915" w:y="6886"/>
      </w:pPr>
      <w:r>
        <w:rPr>
          <w:noProof/>
          <w:position w:val="-18"/>
        </w:rPr>
        <w:drawing>
          <wp:inline distT="0" distB="0" distL="0" distR="0">
            <wp:extent cx="657860" cy="267970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496" w:h="420" w:wrap="auto" w:hAnchor="margin" w:x="10915" w:y="7620"/>
      </w:pPr>
      <w:r>
        <w:rPr>
          <w:noProof/>
          <w:position w:val="-18"/>
        </w:rPr>
        <w:drawing>
          <wp:inline distT="0" distB="0" distL="0" distR="0">
            <wp:extent cx="791845" cy="267970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646" w:h="420" w:wrap="auto" w:hAnchor="margin" w:x="10915" w:y="8599"/>
      </w:pPr>
      <w:r>
        <w:rPr>
          <w:noProof/>
          <w:position w:val="-18"/>
        </w:rPr>
        <w:drawing>
          <wp:inline distT="0" distB="0" distL="0" distR="0">
            <wp:extent cx="885190" cy="267970"/>
            <wp:effectExtent l="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6316" w:h="900" w:wrap="auto" w:hAnchor="margin" w:x="643" w:y="8553"/>
      </w:pPr>
      <w:r>
        <w:rPr>
          <w:noProof/>
          <w:position w:val="-37"/>
        </w:rPr>
        <w:drawing>
          <wp:inline distT="0" distB="0" distL="0" distR="0">
            <wp:extent cx="3639820" cy="570865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82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6719" w:h="720" w:wrap="auto" w:hAnchor="margin" w:x="514" w:y="9747"/>
      </w:pPr>
      <w:r>
        <w:rPr>
          <w:noProof/>
          <w:position w:val="-28"/>
        </w:rPr>
        <w:drawing>
          <wp:inline distT="0" distB="0" distL="0" distR="0">
            <wp:extent cx="3791585" cy="460375"/>
            <wp:effectExtent l="0" t="0" r="0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58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6934" w:y="9946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6706" w:h="900" w:wrap="auto" w:hAnchor="margin" w:x="514" w:y="10756"/>
      </w:pPr>
      <w:r>
        <w:rPr>
          <w:noProof/>
          <w:position w:val="-37"/>
        </w:rPr>
        <w:drawing>
          <wp:inline distT="0" distB="0" distL="0" distR="0">
            <wp:extent cx="3884930" cy="570865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93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6449" w:h="720" w:wrap="auto" w:hAnchor="margin" w:x="514" w:y="12072"/>
      </w:pPr>
      <w:r>
        <w:rPr>
          <w:noProof/>
          <w:position w:val="-28"/>
        </w:rPr>
        <w:drawing>
          <wp:inline distT="0" distB="0" distL="0" distR="0">
            <wp:extent cx="3616960" cy="460375"/>
            <wp:effectExtent l="0" t="0" r="0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96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6677" w:y="12271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8541" w:h="315" w:wrap="auto" w:hAnchor="margin" w:x="386" w:y="13128"/>
      </w:pPr>
      <w:r>
        <w:rPr>
          <w:noProof/>
          <w:position w:val="-31"/>
        </w:rPr>
        <w:drawing>
          <wp:inline distT="0" distB="0" distL="0" distR="0">
            <wp:extent cx="4449445" cy="198120"/>
            <wp:effectExtent l="0" t="0" r="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445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028" w:h="810" w:wrap="auto" w:hAnchor="margin" w:x="514" w:y="13816"/>
      </w:pPr>
      <w:r>
        <w:rPr>
          <w:noProof/>
          <w:position w:val="-28"/>
        </w:rPr>
        <w:drawing>
          <wp:inline distT="0" distB="0" distL="0" distR="0">
            <wp:extent cx="1502410" cy="512445"/>
            <wp:effectExtent l="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179" w:h="720" w:wrap="auto" w:hAnchor="margin" w:x="514" w:y="14765"/>
      </w:pPr>
      <w:r>
        <w:rPr>
          <w:noProof/>
          <w:position w:val="-28"/>
        </w:rPr>
        <w:drawing>
          <wp:inline distT="0" distB="0" distL="0" distR="0">
            <wp:extent cx="1543685" cy="460375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991" w:h="420" w:wrap="auto" w:hAnchor="margin" w:x="5265" w:y="14964"/>
      </w:pPr>
      <w:r>
        <w:rPr>
          <w:noProof/>
          <w:position w:val="-18"/>
        </w:rPr>
        <w:drawing>
          <wp:inline distT="0" distB="0" distL="0" distR="0">
            <wp:extent cx="1106805" cy="267970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7448" w:y="14964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r>
        <w:br w:type="page"/>
      </w:r>
    </w:p>
    <w:p w:rsidR="00CD58A9" w:rsidRDefault="00CD58A9">
      <w:pPr>
        <w:framePr w:w="8541" w:h="315" w:wrap="auto" w:hAnchor="margin" w:x="386" w:y="429"/>
      </w:pPr>
      <w:r>
        <w:rPr>
          <w:noProof/>
          <w:position w:val="-31"/>
        </w:rPr>
        <w:lastRenderedPageBreak/>
        <w:drawing>
          <wp:inline distT="0" distB="0" distL="0" distR="0">
            <wp:extent cx="4449445" cy="198120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445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086" w:h="420" w:wrap="auto" w:hAnchor="margin" w:x="643" w:y="1408"/>
      </w:pPr>
      <w:r>
        <w:rPr>
          <w:noProof/>
          <w:position w:val="-18"/>
        </w:rPr>
        <w:drawing>
          <wp:inline distT="0" distB="0" distL="0" distR="0">
            <wp:extent cx="1799590" cy="267970"/>
            <wp:effectExtent l="0" t="0" r="0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676" w:h="420" w:wrap="auto" w:hAnchor="margin" w:x="5522" w:y="1408"/>
      </w:pPr>
      <w:r>
        <w:rPr>
          <w:noProof/>
          <w:position w:val="-18"/>
        </w:rPr>
        <w:drawing>
          <wp:inline distT="0" distB="0" distL="0" distR="0">
            <wp:extent cx="902970" cy="267970"/>
            <wp:effectExtent l="0" t="0" r="0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124" w:h="720" w:wrap="auto" w:hAnchor="margin" w:x="7448" w:y="1209"/>
      </w:pPr>
      <w:r>
        <w:rPr>
          <w:noProof/>
          <w:position w:val="-28"/>
        </w:rPr>
        <w:drawing>
          <wp:inline distT="0" distB="0" distL="0" distR="0">
            <wp:extent cx="238760" cy="460375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8541" w:h="315" w:wrap="auto" w:hAnchor="margin" w:x="257" w:y="2265"/>
      </w:pPr>
      <w:r>
        <w:rPr>
          <w:noProof/>
          <w:position w:val="-31"/>
        </w:rPr>
        <w:drawing>
          <wp:inline distT="0" distB="0" distL="0" distR="0">
            <wp:extent cx="4449445" cy="19812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445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168" w:h="810" w:wrap="auto" w:hAnchor="margin" w:x="514" w:y="2953"/>
      </w:pPr>
      <w:r>
        <w:rPr>
          <w:noProof/>
          <w:position w:val="-28"/>
        </w:rPr>
        <w:drawing>
          <wp:inline distT="0" distB="0" distL="0" distR="0">
            <wp:extent cx="2230755" cy="512445"/>
            <wp:effectExtent l="0" t="0" r="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329" w:h="720" w:wrap="auto" w:hAnchor="margin" w:x="514" w:y="4024"/>
      </w:pPr>
      <w:r>
        <w:rPr>
          <w:noProof/>
          <w:position w:val="-28"/>
        </w:rPr>
        <w:drawing>
          <wp:inline distT="0" distB="0" distL="0" distR="0">
            <wp:extent cx="1636395" cy="460375"/>
            <wp:effectExtent l="0" t="0" r="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39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931" w:h="420" w:wrap="auto" w:hAnchor="margin" w:x="5522" w:y="4223"/>
      </w:pPr>
      <w:r>
        <w:rPr>
          <w:noProof/>
          <w:position w:val="-18"/>
        </w:rPr>
        <w:drawing>
          <wp:inline distT="0" distB="0" distL="0" distR="0">
            <wp:extent cx="1065530" cy="267970"/>
            <wp:effectExtent l="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7448" w:y="4223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8541" w:h="315" w:wrap="auto" w:hAnchor="margin" w:x="257" w:y="4958"/>
      </w:pPr>
      <w:r>
        <w:rPr>
          <w:noProof/>
          <w:position w:val="-31"/>
        </w:rPr>
        <w:drawing>
          <wp:inline distT="0" distB="0" distL="0" distR="0">
            <wp:extent cx="4449445" cy="198120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445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943" w:h="810" w:wrap="auto" w:hAnchor="margin" w:x="643" w:y="5769"/>
      </w:pPr>
      <w:r>
        <w:rPr>
          <w:noProof/>
          <w:position w:val="-28"/>
        </w:rPr>
        <w:drawing>
          <wp:inline distT="0" distB="0" distL="0" distR="0">
            <wp:extent cx="2085340" cy="512445"/>
            <wp:effectExtent l="0" t="0" r="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340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164" w:h="720" w:wrap="auto" w:hAnchor="margin" w:x="771" w:y="6717"/>
      </w:pPr>
      <w:r>
        <w:rPr>
          <w:noProof/>
          <w:position w:val="-28"/>
        </w:rPr>
        <w:drawing>
          <wp:inline distT="0" distB="0" distL="0" distR="0">
            <wp:extent cx="1531620" cy="460375"/>
            <wp:effectExtent l="0" t="0" r="0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111" w:h="420" w:wrap="auto" w:hAnchor="margin" w:x="5265" w:y="6916"/>
      </w:pPr>
      <w:r>
        <w:rPr>
          <w:noProof/>
          <w:position w:val="-18"/>
        </w:rPr>
        <w:drawing>
          <wp:inline distT="0" distB="0" distL="0" distR="0">
            <wp:extent cx="1182370" cy="267970"/>
            <wp:effectExtent l="0" t="0" r="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7319" w:y="6916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8526" w:h="315" w:wrap="auto" w:hAnchor="margin" w:x="386" w:y="7773"/>
      </w:pPr>
      <w:r>
        <w:rPr>
          <w:noProof/>
          <w:position w:val="-31"/>
        </w:rPr>
        <w:drawing>
          <wp:inline distT="0" distB="0" distL="0" distR="0">
            <wp:extent cx="4438015" cy="198120"/>
            <wp:effectExtent l="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015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866" w:h="420" w:wrap="auto" w:hAnchor="margin" w:x="514" w:y="8630"/>
      </w:pPr>
      <w:r>
        <w:rPr>
          <w:noProof/>
          <w:position w:val="-18"/>
        </w:rPr>
        <w:drawing>
          <wp:inline distT="0" distB="0" distL="0" distR="0">
            <wp:extent cx="2294890" cy="267970"/>
            <wp:effectExtent l="0" t="0" r="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066" w:h="420" w:wrap="auto" w:hAnchor="margin" w:x="5393" w:y="8630"/>
      </w:pPr>
      <w:r>
        <w:rPr>
          <w:noProof/>
          <w:position w:val="-18"/>
        </w:rPr>
        <w:drawing>
          <wp:inline distT="0" distB="0" distL="0" distR="0">
            <wp:extent cx="1153160" cy="267970"/>
            <wp:effectExtent l="0" t="0" r="0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124" w:h="720" w:wrap="auto" w:hAnchor="margin" w:x="7448" w:y="8431"/>
      </w:pPr>
      <w:r>
        <w:rPr>
          <w:noProof/>
          <w:position w:val="-28"/>
        </w:rPr>
        <w:drawing>
          <wp:inline distT="0" distB="0" distL="0" distR="0">
            <wp:extent cx="238760" cy="460375"/>
            <wp:effectExtent l="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8541" w:h="315" w:wrap="auto" w:hAnchor="margin" w:x="643" w:y="9364"/>
      </w:pPr>
      <w:r>
        <w:rPr>
          <w:noProof/>
          <w:position w:val="-31"/>
        </w:rPr>
        <w:drawing>
          <wp:inline distT="0" distB="0" distL="0" distR="0">
            <wp:extent cx="4449445" cy="198120"/>
            <wp:effectExtent l="0" t="0" r="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445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376" w:h="420" w:wrap="auto" w:hAnchor="margin" w:x="11171" w:y="9119"/>
      </w:pPr>
      <w:r>
        <w:rPr>
          <w:noProof/>
          <w:position w:val="-18"/>
        </w:rPr>
        <w:drawing>
          <wp:inline distT="0" distB="0" distL="0" distR="0">
            <wp:extent cx="716280" cy="267970"/>
            <wp:effectExtent l="0" t="0" r="0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586" w:h="420" w:wrap="auto" w:hAnchor="margin" w:x="11043" w:y="10221"/>
      </w:pPr>
      <w:r>
        <w:rPr>
          <w:noProof/>
          <w:position w:val="-18"/>
        </w:rPr>
        <w:drawing>
          <wp:inline distT="0" distB="0" distL="0" distR="0">
            <wp:extent cx="850265" cy="267970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901" w:h="420" w:wrap="auto" w:hAnchor="margin" w:x="12969" w:y="10221"/>
      </w:pPr>
      <w:r>
        <w:rPr>
          <w:noProof/>
          <w:position w:val="-18"/>
        </w:rPr>
        <w:drawing>
          <wp:inline distT="0" distB="0" distL="0" distR="0">
            <wp:extent cx="1048385" cy="267970"/>
            <wp:effectExtent l="0" t="0" r="0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101" w:h="420" w:wrap="auto" w:hAnchor="margin" w:x="643" w:y="10466"/>
      </w:pPr>
      <w:r>
        <w:rPr>
          <w:noProof/>
          <w:position w:val="-18"/>
        </w:rPr>
        <w:drawing>
          <wp:inline distT="0" distB="0" distL="0" distR="0">
            <wp:extent cx="1811020" cy="267970"/>
            <wp:effectExtent l="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616" w:h="420" w:wrap="auto" w:hAnchor="margin" w:x="5265" w:y="10466"/>
      </w:pPr>
      <w:r>
        <w:rPr>
          <w:noProof/>
          <w:position w:val="-18"/>
        </w:rPr>
        <w:drawing>
          <wp:inline distT="0" distB="0" distL="0" distR="0">
            <wp:extent cx="868045" cy="267970"/>
            <wp:effectExtent l="0" t="0" r="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4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124" w:h="720" w:wrap="auto" w:hAnchor="margin" w:x="6806" w:y="10267"/>
      </w:pPr>
      <w:r>
        <w:rPr>
          <w:noProof/>
          <w:position w:val="-28"/>
        </w:rPr>
        <w:drawing>
          <wp:inline distT="0" distB="0" distL="0" distR="0">
            <wp:extent cx="238760" cy="460375"/>
            <wp:effectExtent l="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0261" w:h="645" w:wrap="auto" w:hAnchor="margin" w:x="386" w:y="11445"/>
      </w:pPr>
      <w:r>
        <w:rPr>
          <w:noProof/>
          <w:position w:val="-64"/>
        </w:rPr>
        <w:drawing>
          <wp:inline distT="0" distB="0" distL="0" distR="0">
            <wp:extent cx="5981700" cy="407670"/>
            <wp:effectExtent l="0" t="0" r="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0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606" w:h="420" w:wrap="auto" w:hAnchor="margin" w:x="771" w:y="12669"/>
      </w:pPr>
      <w:r>
        <w:rPr>
          <w:noProof/>
          <w:position w:val="-18"/>
        </w:rPr>
        <w:drawing>
          <wp:inline distT="0" distB="0" distL="0" distR="0">
            <wp:extent cx="1496695" cy="267970"/>
            <wp:effectExtent l="0" t="0" r="0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69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471" w:h="420" w:wrap="auto" w:hAnchor="margin" w:x="4109" w:y="12669"/>
      </w:pPr>
      <w:r>
        <w:rPr>
          <w:noProof/>
          <w:position w:val="-18"/>
        </w:rPr>
        <w:drawing>
          <wp:inline distT="0" distB="0" distL="0" distR="0">
            <wp:extent cx="1409700" cy="267970"/>
            <wp:effectExtent l="0" t="0" r="0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331" w:h="420" w:wrap="auto" w:hAnchor="margin" w:x="7319" w:y="12669"/>
      </w:pPr>
      <w:r>
        <w:rPr>
          <w:noProof/>
          <w:position w:val="-18"/>
        </w:rPr>
        <w:drawing>
          <wp:inline distT="0" distB="0" distL="0" distR="0">
            <wp:extent cx="687070" cy="267970"/>
            <wp:effectExtent l="0" t="0" r="0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205" w:h="855" w:wrap="auto" w:hAnchor="margin" w:x="8603" w:y="12470"/>
      </w:pPr>
      <w:r>
        <w:rPr>
          <w:noProof/>
          <w:position w:val="-42"/>
        </w:rPr>
        <w:drawing>
          <wp:inline distT="0" distB="0" distL="0" distR="0">
            <wp:extent cx="372745" cy="541655"/>
            <wp:effectExtent l="0" t="0" r="0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r>
        <w:br w:type="page"/>
      </w:r>
    </w:p>
    <w:p w:rsidR="00CD58A9" w:rsidRDefault="00CD58A9">
      <w:pPr>
        <w:framePr w:w="10276" w:h="645" w:wrap="auto" w:hAnchor="margin" w:x="257" w:y="704"/>
      </w:pPr>
      <w:r>
        <w:rPr>
          <w:noProof/>
          <w:position w:val="-64"/>
        </w:rPr>
        <w:lastRenderedPageBreak/>
        <w:drawing>
          <wp:inline distT="0" distB="0" distL="0" distR="0">
            <wp:extent cx="5993130" cy="407670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40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646" w:h="420" w:wrap="auto" w:hAnchor="margin" w:x="11043" w:y="827"/>
      </w:pPr>
      <w:r>
        <w:rPr>
          <w:noProof/>
          <w:position w:val="-18"/>
        </w:rPr>
        <w:drawing>
          <wp:inline distT="0" distB="0" distL="0" distR="0">
            <wp:extent cx="885190" cy="267970"/>
            <wp:effectExtent l="0" t="0" r="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511" w:h="420" w:wrap="auto" w:hAnchor="margin" w:x="11171" w:y="1316"/>
      </w:pPr>
      <w:r>
        <w:rPr>
          <w:noProof/>
          <w:position w:val="-18"/>
        </w:rPr>
        <w:drawing>
          <wp:inline distT="0" distB="0" distL="0" distR="0">
            <wp:extent cx="798195" cy="267970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851" w:h="1380" w:wrap="auto" w:hAnchor="margin" w:x="514" w:y="1638"/>
      </w:pPr>
      <w:r>
        <w:rPr>
          <w:noProof/>
          <w:position w:val="-85"/>
        </w:rPr>
        <w:drawing>
          <wp:inline distT="0" distB="0" distL="0" distR="0">
            <wp:extent cx="2201545" cy="873760"/>
            <wp:effectExtent l="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54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995" w:h="855" w:wrap="auto" w:hAnchor="margin" w:x="7191" w:y="3321"/>
      </w:pPr>
      <w:r>
        <w:rPr>
          <w:noProof/>
          <w:position w:val="-42"/>
        </w:rPr>
        <w:drawing>
          <wp:inline distT="0" distB="0" distL="0" distR="0">
            <wp:extent cx="238760" cy="541655"/>
            <wp:effectExtent l="0" t="0" r="0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189" w:h="1110" w:wrap="auto" w:hAnchor="margin" w:x="514" w:y="3443"/>
      </w:pPr>
      <w:r>
        <w:rPr>
          <w:noProof/>
          <w:position w:val="-67"/>
        </w:rPr>
        <w:drawing>
          <wp:inline distT="0" distB="0" distL="0" distR="0">
            <wp:extent cx="2364740" cy="704850"/>
            <wp:effectExtent l="0" t="0" r="0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4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676" w:h="330" w:wrap="auto" w:hAnchor="margin" w:x="5779" w:y="3642"/>
      </w:pPr>
      <w:r>
        <w:rPr>
          <w:noProof/>
          <w:position w:val="-9"/>
        </w:rPr>
        <w:drawing>
          <wp:inline distT="0" distB="0" distL="0" distR="0">
            <wp:extent cx="751205" cy="209550"/>
            <wp:effectExtent l="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0486" w:h="645" w:wrap="auto" w:hAnchor="margin" w:x="129" w:y="4988"/>
      </w:pPr>
      <w:r>
        <w:rPr>
          <w:noProof/>
          <w:position w:val="-64"/>
        </w:rPr>
        <w:drawing>
          <wp:inline distT="0" distB="0" distL="0" distR="0">
            <wp:extent cx="6127115" cy="407670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115" cy="40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001" w:h="900" w:wrap="auto" w:hAnchor="margin" w:x="899" w:y="5799"/>
      </w:pPr>
      <w:r>
        <w:rPr>
          <w:noProof/>
          <w:position w:val="-37"/>
        </w:rPr>
        <w:drawing>
          <wp:inline distT="0" distB="0" distL="0" distR="0">
            <wp:extent cx="1531620" cy="570865"/>
            <wp:effectExtent l="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304" w:h="720" w:wrap="auto" w:hAnchor="margin" w:x="771" w:y="6870"/>
      </w:pPr>
      <w:r>
        <w:rPr>
          <w:noProof/>
          <w:position w:val="-28"/>
        </w:rPr>
        <w:drawing>
          <wp:inline distT="0" distB="0" distL="0" distR="0">
            <wp:extent cx="2259965" cy="460375"/>
            <wp:effectExtent l="0" t="0" r="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96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4623" w:y="7069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8541" w:h="315" w:wrap="auto" w:hAnchor="margin" w:x="257" w:y="7804"/>
      </w:pPr>
      <w:r>
        <w:rPr>
          <w:noProof/>
          <w:position w:val="-31"/>
        </w:rPr>
        <w:drawing>
          <wp:inline distT="0" distB="0" distL="0" distR="0">
            <wp:extent cx="4449445" cy="198120"/>
            <wp:effectExtent l="0" t="0" r="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445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441" w:h="900" w:wrap="auto" w:hAnchor="margin" w:x="899" w:y="8492"/>
      </w:pPr>
      <w:r>
        <w:rPr>
          <w:noProof/>
          <w:position w:val="-37"/>
        </w:rPr>
        <w:drawing>
          <wp:inline distT="0" distB="0" distL="0" distR="0">
            <wp:extent cx="2446020" cy="570865"/>
            <wp:effectExtent l="0" t="0" r="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5459" w:h="720" w:wrap="auto" w:hAnchor="margin" w:x="899" w:y="9808"/>
      </w:pPr>
      <w:r>
        <w:rPr>
          <w:noProof/>
          <w:position w:val="-28"/>
        </w:rPr>
        <w:drawing>
          <wp:inline distT="0" distB="0" distL="0" distR="0">
            <wp:extent cx="2993390" cy="460375"/>
            <wp:effectExtent l="0" t="0" r="0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8541" w:h="315" w:wrap="auto" w:hAnchor="margin" w:x="129" w:y="10986"/>
      </w:pPr>
      <w:r>
        <w:rPr>
          <w:noProof/>
          <w:position w:val="-31"/>
        </w:rPr>
        <w:drawing>
          <wp:inline distT="0" distB="0" distL="0" distR="0">
            <wp:extent cx="4449445" cy="198120"/>
            <wp:effectExtent l="0" t="0" r="0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445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713" w:h="810" w:wrap="auto" w:hAnchor="margin" w:x="899" w:y="11644"/>
      </w:pPr>
      <w:r>
        <w:rPr>
          <w:noProof/>
          <w:position w:val="-37"/>
        </w:rPr>
        <w:drawing>
          <wp:inline distT="0" distB="0" distL="0" distR="0">
            <wp:extent cx="1304925" cy="512445"/>
            <wp:effectExtent l="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774" w:h="720" w:wrap="auto" w:hAnchor="margin" w:x="3853" w:y="11644"/>
      </w:pPr>
      <w:r>
        <w:rPr>
          <w:noProof/>
          <w:position w:val="-28"/>
        </w:rPr>
        <w:drawing>
          <wp:inline distT="0" distB="0" distL="0" distR="0">
            <wp:extent cx="1287145" cy="460375"/>
            <wp:effectExtent l="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991" w:h="420" w:wrap="auto" w:hAnchor="margin" w:x="7191" w:y="11843"/>
      </w:pPr>
      <w:r>
        <w:rPr>
          <w:noProof/>
          <w:position w:val="-18"/>
        </w:rPr>
        <w:drawing>
          <wp:inline distT="0" distB="0" distL="0" distR="0">
            <wp:extent cx="1106805" cy="267970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9117" w:y="11843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776" w:h="420" w:wrap="auto" w:hAnchor="margin" w:x="11942" w:y="11965"/>
      </w:pPr>
      <w:r>
        <w:rPr>
          <w:noProof/>
          <w:position w:val="-18"/>
        </w:rPr>
        <w:drawing>
          <wp:inline distT="0" distB="0" distL="0" distR="0">
            <wp:extent cx="332105" cy="267970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866" w:h="420" w:wrap="auto" w:hAnchor="margin" w:x="13611" w:y="11965"/>
      </w:pPr>
      <w:r>
        <w:rPr>
          <w:noProof/>
          <w:position w:val="-18"/>
        </w:rPr>
        <w:drawing>
          <wp:inline distT="0" distB="0" distL="0" distR="0">
            <wp:extent cx="390525" cy="267970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0456" w:h="645" w:wrap="auto" w:hAnchor="margin" w:x="257" w:y="12700"/>
      </w:pPr>
      <w:r>
        <w:rPr>
          <w:noProof/>
          <w:position w:val="-64"/>
        </w:rPr>
        <w:drawing>
          <wp:inline distT="0" distB="0" distL="0" distR="0">
            <wp:extent cx="6103620" cy="407670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0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941" w:h="330" w:wrap="auto" w:hAnchor="margin" w:x="386" w:y="13924"/>
      </w:pPr>
      <w:r>
        <w:rPr>
          <w:noProof/>
          <w:position w:val="-9"/>
        </w:rPr>
        <w:drawing>
          <wp:inline distT="0" distB="0" distL="0" distR="0">
            <wp:extent cx="285115" cy="209550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028" w:h="810" w:wrap="auto" w:hAnchor="margin" w:x="1798" w:y="13755"/>
      </w:pPr>
      <w:r>
        <w:rPr>
          <w:noProof/>
          <w:position w:val="-28"/>
        </w:rPr>
        <w:drawing>
          <wp:inline distT="0" distB="0" distL="0" distR="0">
            <wp:extent cx="1502410" cy="512445"/>
            <wp:effectExtent l="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r>
        <w:br w:type="page"/>
      </w:r>
    </w:p>
    <w:p w:rsidR="00CD58A9" w:rsidRDefault="00CD58A9">
      <w:pPr>
        <w:framePr w:w="2909" w:h="720" w:wrap="auto" w:hAnchor="margin" w:x="1798" w:y="1026"/>
      </w:pPr>
      <w:r>
        <w:rPr>
          <w:noProof/>
          <w:position w:val="-28"/>
        </w:rPr>
        <w:lastRenderedPageBreak/>
        <w:drawing>
          <wp:inline distT="0" distB="0" distL="0" distR="0">
            <wp:extent cx="1374775" cy="460375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856" w:h="420" w:wrap="auto" w:hAnchor="margin" w:x="5650" w:y="1225"/>
      </w:pPr>
      <w:r>
        <w:rPr>
          <w:noProof/>
          <w:position w:val="-18"/>
        </w:rPr>
        <w:drawing>
          <wp:inline distT="0" distB="0" distL="0" distR="0">
            <wp:extent cx="1019175" cy="267970"/>
            <wp:effectExtent l="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7705" w:y="1225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086" w:h="420" w:wrap="auto" w:hAnchor="margin" w:x="1670" w:y="1959"/>
      </w:pPr>
      <w:r>
        <w:rPr>
          <w:noProof/>
          <w:position w:val="-18"/>
        </w:rPr>
        <w:drawing>
          <wp:inline distT="0" distB="0" distL="0" distR="0">
            <wp:extent cx="1799590" cy="267970"/>
            <wp:effectExtent l="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676" w:h="420" w:wrap="auto" w:hAnchor="margin" w:x="6549" w:y="1959"/>
      </w:pPr>
      <w:r>
        <w:rPr>
          <w:noProof/>
          <w:position w:val="-18"/>
        </w:rPr>
        <w:drawing>
          <wp:inline distT="0" distB="0" distL="0" distR="0">
            <wp:extent cx="902970" cy="267970"/>
            <wp:effectExtent l="0" t="0" r="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124" w:h="720" w:wrap="auto" w:hAnchor="margin" w:x="8475" w:y="1760"/>
      </w:pPr>
      <w:r>
        <w:rPr>
          <w:noProof/>
          <w:position w:val="-28"/>
        </w:rPr>
        <w:drawing>
          <wp:inline distT="0" distB="0" distL="0" distR="0">
            <wp:extent cx="238760" cy="460375"/>
            <wp:effectExtent l="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941" w:h="330" w:wrap="auto" w:hAnchor="margin" w:x="514" w:y="3183"/>
      </w:pPr>
      <w:r>
        <w:rPr>
          <w:noProof/>
          <w:position w:val="-9"/>
        </w:rPr>
        <w:drawing>
          <wp:inline distT="0" distB="0" distL="0" distR="0">
            <wp:extent cx="285115" cy="209550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168" w:h="810" w:wrap="auto" w:hAnchor="margin" w:x="1670" w:y="2892"/>
      </w:pPr>
      <w:r>
        <w:rPr>
          <w:noProof/>
          <w:position w:val="-28"/>
        </w:rPr>
        <w:drawing>
          <wp:inline distT="0" distB="0" distL="0" distR="0">
            <wp:extent cx="2230755" cy="512445"/>
            <wp:effectExtent l="0" t="0" r="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059" w:h="720" w:wrap="auto" w:hAnchor="margin" w:x="1670" w:y="4208"/>
      </w:pPr>
      <w:r>
        <w:rPr>
          <w:noProof/>
          <w:position w:val="-28"/>
        </w:rPr>
        <w:drawing>
          <wp:inline distT="0" distB="0" distL="0" distR="0">
            <wp:extent cx="1467485" cy="460375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661" w:h="420" w:wrap="auto" w:hAnchor="margin" w:x="5522" w:y="4407"/>
      </w:pPr>
      <w:r>
        <w:rPr>
          <w:noProof/>
          <w:position w:val="-18"/>
        </w:rPr>
        <w:drawing>
          <wp:inline distT="0" distB="0" distL="0" distR="0">
            <wp:extent cx="896620" cy="267970"/>
            <wp:effectExtent l="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2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7576" w:y="4407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101" w:h="420" w:wrap="auto" w:hAnchor="margin" w:x="1541" w:y="5509"/>
      </w:pPr>
      <w:r>
        <w:rPr>
          <w:noProof/>
          <w:position w:val="-18"/>
        </w:rPr>
        <w:drawing>
          <wp:inline distT="0" distB="0" distL="0" distR="0">
            <wp:extent cx="1811020" cy="267970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616" w:h="420" w:wrap="auto" w:hAnchor="margin" w:x="6164" w:y="5509"/>
      </w:pPr>
      <w:r>
        <w:rPr>
          <w:noProof/>
          <w:position w:val="-18"/>
        </w:rPr>
        <w:drawing>
          <wp:inline distT="0" distB="0" distL="0" distR="0">
            <wp:extent cx="868045" cy="267970"/>
            <wp:effectExtent l="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4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124" w:h="720" w:wrap="auto" w:hAnchor="margin" w:x="7705" w:y="5310"/>
      </w:pPr>
      <w:r>
        <w:rPr>
          <w:noProof/>
          <w:position w:val="-28"/>
        </w:rPr>
        <w:drawing>
          <wp:inline distT="0" distB="0" distL="0" distR="0">
            <wp:extent cx="238760" cy="460375"/>
            <wp:effectExtent l="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941" w:h="330" w:wrap="auto" w:hAnchor="margin" w:x="771" w:y="6977"/>
      </w:pPr>
      <w:r>
        <w:rPr>
          <w:noProof/>
          <w:position w:val="-9"/>
        </w:rPr>
        <w:drawing>
          <wp:inline distT="0" distB="0" distL="0" distR="0">
            <wp:extent cx="285115" cy="209550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943" w:h="810" w:wrap="auto" w:hAnchor="margin" w:x="1670" w:y="6687"/>
      </w:pPr>
      <w:r>
        <w:rPr>
          <w:noProof/>
          <w:position w:val="-28"/>
        </w:rPr>
        <w:drawing>
          <wp:inline distT="0" distB="0" distL="0" distR="0">
            <wp:extent cx="2085340" cy="512445"/>
            <wp:effectExtent l="0" t="0" r="0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340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239" w:h="720" w:wrap="auto" w:hAnchor="margin" w:x="1670" w:y="7635"/>
      </w:pPr>
      <w:r>
        <w:rPr>
          <w:noProof/>
          <w:position w:val="-28"/>
        </w:rPr>
        <w:drawing>
          <wp:inline distT="0" distB="0" distL="0" distR="0">
            <wp:extent cx="1578610" cy="460375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111" w:h="420" w:wrap="auto" w:hAnchor="margin" w:x="5522" w:y="7834"/>
      </w:pPr>
      <w:r>
        <w:rPr>
          <w:noProof/>
          <w:position w:val="-18"/>
        </w:rPr>
        <w:drawing>
          <wp:inline distT="0" distB="0" distL="0" distR="0">
            <wp:extent cx="1182370" cy="267970"/>
            <wp:effectExtent l="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7705" w:y="7834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866" w:h="420" w:wrap="auto" w:hAnchor="margin" w:x="1541" w:y="8569"/>
      </w:pPr>
      <w:r>
        <w:rPr>
          <w:noProof/>
          <w:position w:val="-18"/>
        </w:rPr>
        <w:drawing>
          <wp:inline distT="0" distB="0" distL="0" distR="0">
            <wp:extent cx="2294890" cy="267970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066" w:h="420" w:wrap="auto" w:hAnchor="margin" w:x="6421" w:y="8569"/>
      </w:pPr>
      <w:r>
        <w:rPr>
          <w:noProof/>
          <w:position w:val="-18"/>
        </w:rPr>
        <w:drawing>
          <wp:inline distT="0" distB="0" distL="0" distR="0">
            <wp:extent cx="1153160" cy="267970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124" w:h="720" w:wrap="auto" w:hAnchor="margin" w:x="8475" w:y="8370"/>
      </w:pPr>
      <w:r>
        <w:rPr>
          <w:noProof/>
          <w:position w:val="-28"/>
        </w:rPr>
        <w:drawing>
          <wp:inline distT="0" distB="0" distL="0" distR="0">
            <wp:extent cx="238760" cy="460375"/>
            <wp:effectExtent l="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606" w:h="420" w:wrap="auto" w:hAnchor="margin" w:x="1285" w:y="9425"/>
      </w:pPr>
      <w:r>
        <w:rPr>
          <w:noProof/>
          <w:position w:val="-18"/>
        </w:rPr>
        <w:drawing>
          <wp:inline distT="0" distB="0" distL="0" distR="0">
            <wp:extent cx="1496695" cy="267970"/>
            <wp:effectExtent l="0" t="0" r="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69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606" w:h="420" w:wrap="auto" w:hAnchor="margin" w:x="899" w:y="10037"/>
      </w:pPr>
      <w:r>
        <w:rPr>
          <w:noProof/>
          <w:position w:val="-18"/>
        </w:rPr>
        <w:drawing>
          <wp:inline distT="0" distB="0" distL="0" distR="0">
            <wp:extent cx="1496695" cy="267970"/>
            <wp:effectExtent l="0" t="0" r="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69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546" w:h="420" w:wrap="auto" w:hAnchor="margin" w:x="4238" w:y="10037"/>
      </w:pPr>
      <w:r>
        <w:rPr>
          <w:noProof/>
          <w:position w:val="-18"/>
        </w:rPr>
        <w:drawing>
          <wp:inline distT="0" distB="0" distL="0" distR="0">
            <wp:extent cx="1456055" cy="267970"/>
            <wp:effectExtent l="0" t="0" r="0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811" w:h="420" w:wrap="auto" w:hAnchor="margin" w:x="7448" w:y="10037"/>
      </w:pPr>
      <w:r>
        <w:rPr>
          <w:noProof/>
          <w:position w:val="-18"/>
        </w:rPr>
        <w:drawing>
          <wp:inline distT="0" distB="0" distL="0" distR="0">
            <wp:extent cx="989965" cy="267970"/>
            <wp:effectExtent l="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205" w:h="855" w:wrap="auto" w:hAnchor="margin" w:x="8989" w:y="9838"/>
      </w:pPr>
      <w:r>
        <w:rPr>
          <w:noProof/>
          <w:position w:val="-42"/>
        </w:rPr>
        <w:drawing>
          <wp:inline distT="0" distB="0" distL="0" distR="0">
            <wp:extent cx="372745" cy="541655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1286" w:h="315" w:wrap="auto" w:hAnchor="margin" w:x="129" w:y="10894"/>
      </w:pPr>
      <w:r>
        <w:rPr>
          <w:noProof/>
          <w:position w:val="-31"/>
        </w:rPr>
        <w:drawing>
          <wp:inline distT="0" distB="0" distL="0" distR="0">
            <wp:extent cx="6191250" cy="198120"/>
            <wp:effectExtent l="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986" w:h="1380" w:wrap="auto" w:hAnchor="margin" w:x="1285" w:y="11460"/>
      </w:pPr>
      <w:r>
        <w:rPr>
          <w:noProof/>
          <w:position w:val="-85"/>
        </w:rPr>
        <w:drawing>
          <wp:inline distT="0" distB="0" distL="0" distR="0">
            <wp:extent cx="2289175" cy="873760"/>
            <wp:effectExtent l="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17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995" w:h="855" w:wrap="auto" w:hAnchor="margin" w:x="7961" w:y="13143"/>
      </w:pPr>
      <w:r>
        <w:rPr>
          <w:noProof/>
          <w:position w:val="-42"/>
        </w:rPr>
        <w:drawing>
          <wp:inline distT="0" distB="0" distL="0" distR="0">
            <wp:extent cx="238760" cy="541655"/>
            <wp:effectExtent l="0" t="0" r="0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804" w:h="1110" w:wrap="auto" w:hAnchor="margin" w:x="1285" w:y="13266"/>
      </w:pPr>
      <w:r>
        <w:rPr>
          <w:noProof/>
          <w:position w:val="-67"/>
        </w:rPr>
        <w:drawing>
          <wp:inline distT="0" distB="0" distL="0" distR="0">
            <wp:extent cx="2754630" cy="704850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571" w:h="420" w:wrap="auto" w:hAnchor="margin" w:x="6421" w:y="13465"/>
      </w:pPr>
      <w:r>
        <w:rPr>
          <w:noProof/>
          <w:position w:val="-18"/>
        </w:rPr>
        <w:drawing>
          <wp:inline distT="0" distB="0" distL="0" distR="0">
            <wp:extent cx="838835" cy="267970"/>
            <wp:effectExtent l="0" t="0" r="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0486" w:h="645" w:wrap="auto" w:hAnchor="margin" w:x="129" w:y="14689"/>
      </w:pPr>
      <w:r>
        <w:rPr>
          <w:noProof/>
          <w:position w:val="-64"/>
        </w:rPr>
        <w:drawing>
          <wp:inline distT="0" distB="0" distL="0" distR="0">
            <wp:extent cx="6127115" cy="407670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115" cy="40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r>
        <w:br w:type="page"/>
      </w:r>
    </w:p>
    <w:p w:rsidR="00CD58A9" w:rsidRDefault="00CD58A9">
      <w:pPr>
        <w:framePr w:w="1941" w:h="330" w:wrap="auto" w:hAnchor="margin" w:x="514" w:y="1378"/>
      </w:pPr>
      <w:r>
        <w:rPr>
          <w:noProof/>
          <w:position w:val="-9"/>
        </w:rPr>
        <w:lastRenderedPageBreak/>
        <w:drawing>
          <wp:inline distT="0" distB="0" distL="0" distR="0">
            <wp:extent cx="285115" cy="209550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001" w:h="900" w:wrap="auto" w:hAnchor="margin" w:x="1285" w:y="1209"/>
      </w:pPr>
      <w:r>
        <w:rPr>
          <w:noProof/>
          <w:position w:val="-37"/>
        </w:rPr>
        <w:drawing>
          <wp:inline distT="0" distB="0" distL="0" distR="0">
            <wp:extent cx="1531620" cy="570865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139" w:h="720" w:wrap="auto" w:hAnchor="margin" w:x="771" w:y="2280"/>
      </w:pPr>
      <w:r>
        <w:rPr>
          <w:noProof/>
          <w:position w:val="-28"/>
        </w:rPr>
        <w:drawing>
          <wp:inline distT="0" distB="0" distL="0" distR="0">
            <wp:extent cx="2155190" cy="460375"/>
            <wp:effectExtent l="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304" w:h="720" w:wrap="auto" w:hAnchor="margin" w:x="771" w:y="3259"/>
      </w:pPr>
      <w:r>
        <w:rPr>
          <w:noProof/>
          <w:position w:val="-28"/>
        </w:rPr>
        <w:drawing>
          <wp:inline distT="0" distB="0" distL="0" distR="0">
            <wp:extent cx="2259965" cy="460375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96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941" w:h="330" w:wrap="auto" w:hAnchor="margin" w:x="386" w:y="4560"/>
      </w:pPr>
      <w:r>
        <w:rPr>
          <w:noProof/>
          <w:position w:val="-9"/>
        </w:rPr>
        <w:drawing>
          <wp:inline distT="0" distB="0" distL="0" distR="0">
            <wp:extent cx="285115" cy="209550"/>
            <wp:effectExtent l="0" t="0" r="0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441" w:h="900" w:wrap="auto" w:hAnchor="margin" w:x="899" w:y="4759"/>
      </w:pPr>
      <w:r>
        <w:rPr>
          <w:noProof/>
          <w:position w:val="-37"/>
        </w:rPr>
        <w:drawing>
          <wp:inline distT="0" distB="0" distL="0" distR="0">
            <wp:extent cx="2446020" cy="570865"/>
            <wp:effectExtent l="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5684" w:h="720" w:wrap="auto" w:hAnchor="margin" w:x="771" w:y="6075"/>
      </w:pPr>
      <w:r>
        <w:rPr>
          <w:noProof/>
          <w:position w:val="-28"/>
        </w:rPr>
        <w:drawing>
          <wp:inline distT="0" distB="0" distL="0" distR="0">
            <wp:extent cx="3133725" cy="460375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5459" w:h="720" w:wrap="auto" w:hAnchor="margin" w:x="771" w:y="7176"/>
      </w:pPr>
      <w:r>
        <w:rPr>
          <w:noProof/>
          <w:position w:val="-28"/>
        </w:rPr>
        <w:drawing>
          <wp:inline distT="0" distB="0" distL="0" distR="0">
            <wp:extent cx="2993390" cy="460375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941" w:h="330" w:wrap="auto" w:hAnchor="margin" w:x="386" w:y="7987"/>
      </w:pPr>
      <w:r>
        <w:rPr>
          <w:noProof/>
          <w:position w:val="-9"/>
        </w:rPr>
        <w:drawing>
          <wp:inline distT="0" distB="0" distL="0" distR="0">
            <wp:extent cx="285115" cy="209550"/>
            <wp:effectExtent l="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713" w:h="810" w:wrap="auto" w:hAnchor="margin" w:x="899" w:y="8278"/>
      </w:pPr>
      <w:r>
        <w:rPr>
          <w:noProof/>
          <w:position w:val="-37"/>
        </w:rPr>
        <w:drawing>
          <wp:inline distT="0" distB="0" distL="0" distR="0">
            <wp:extent cx="1304925" cy="512445"/>
            <wp:effectExtent l="0" t="0" r="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991" w:h="420" w:wrap="auto" w:hAnchor="margin" w:x="4623" w:y="9456"/>
      </w:pPr>
      <w:r>
        <w:rPr>
          <w:noProof/>
          <w:position w:val="-18"/>
        </w:rPr>
        <w:drawing>
          <wp:inline distT="0" distB="0" distL="0" distR="0">
            <wp:extent cx="1106805" cy="267970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044" w:h="720" w:wrap="auto" w:hAnchor="margin" w:x="899" w:y="9379"/>
      </w:pPr>
      <w:r>
        <w:rPr>
          <w:noProof/>
          <w:position w:val="-28"/>
        </w:rPr>
        <w:drawing>
          <wp:inline distT="0" distB="0" distL="0" distR="0">
            <wp:extent cx="1456055" cy="460375"/>
            <wp:effectExtent l="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941" w:h="330" w:wrap="auto" w:hAnchor="margin" w:x="386" w:y="10802"/>
      </w:pPr>
      <w:r>
        <w:rPr>
          <w:noProof/>
          <w:position w:val="-9"/>
        </w:rPr>
        <w:drawing>
          <wp:inline distT="0" distB="0" distL="0" distR="0">
            <wp:extent cx="285115" cy="209550"/>
            <wp:effectExtent l="0" t="0" r="0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028" w:h="810" w:wrap="auto" w:hAnchor="margin" w:x="1285" w:y="10634"/>
      </w:pPr>
      <w:r>
        <w:rPr>
          <w:noProof/>
          <w:position w:val="-28"/>
        </w:rPr>
        <w:drawing>
          <wp:inline distT="0" distB="0" distL="0" distR="0">
            <wp:extent cx="1502410" cy="512445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316" w:h="315" w:wrap="auto" w:hAnchor="margin" w:x="771" w:y="12149"/>
      </w:pPr>
      <w:r>
        <w:rPr>
          <w:noProof/>
          <w:position w:val="-31"/>
        </w:rPr>
        <w:drawing>
          <wp:inline distT="0" distB="0" distL="0" distR="0">
            <wp:extent cx="495300" cy="198120"/>
            <wp:effectExtent l="0" t="0" r="0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699" w:h="720" w:wrap="auto" w:hAnchor="margin" w:x="1927" w:y="11950"/>
      </w:pPr>
      <w:r>
        <w:rPr>
          <w:noProof/>
          <w:position w:val="-28"/>
        </w:rPr>
        <w:drawing>
          <wp:inline distT="0" distB="0" distL="0" distR="0">
            <wp:extent cx="1240790" cy="460375"/>
            <wp:effectExtent l="0" t="0" r="0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511" w:h="420" w:wrap="auto" w:hAnchor="margin" w:x="6292" w:y="12149"/>
      </w:pPr>
      <w:r>
        <w:rPr>
          <w:noProof/>
          <w:position w:val="-18"/>
        </w:rPr>
        <w:drawing>
          <wp:inline distT="0" distB="0" distL="0" distR="0">
            <wp:extent cx="798195" cy="267970"/>
            <wp:effectExtent l="0" t="0" r="0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7576" w:y="12149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086" w:h="420" w:wrap="auto" w:hAnchor="margin" w:x="1798" w:y="12883"/>
      </w:pPr>
      <w:r>
        <w:rPr>
          <w:noProof/>
          <w:position w:val="-18"/>
        </w:rPr>
        <w:drawing>
          <wp:inline distT="0" distB="0" distL="0" distR="0">
            <wp:extent cx="1799590" cy="267970"/>
            <wp:effectExtent l="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676" w:h="420" w:wrap="auto" w:hAnchor="margin" w:x="6677" w:y="12883"/>
      </w:pPr>
      <w:r>
        <w:rPr>
          <w:noProof/>
          <w:position w:val="-18"/>
        </w:rPr>
        <w:drawing>
          <wp:inline distT="0" distB="0" distL="0" distR="0">
            <wp:extent cx="902970" cy="267970"/>
            <wp:effectExtent l="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124" w:h="720" w:wrap="auto" w:hAnchor="margin" w:x="8603" w:y="12684"/>
      </w:pPr>
      <w:r>
        <w:rPr>
          <w:noProof/>
          <w:position w:val="-28"/>
        </w:rPr>
        <w:drawing>
          <wp:inline distT="0" distB="0" distL="0" distR="0">
            <wp:extent cx="238760" cy="460375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941" w:h="330" w:wrap="auto" w:hAnchor="margin" w:x="899" w:y="14107"/>
      </w:pPr>
      <w:r>
        <w:rPr>
          <w:noProof/>
          <w:position w:val="-9"/>
        </w:rPr>
        <w:drawing>
          <wp:inline distT="0" distB="0" distL="0" distR="0">
            <wp:extent cx="285115" cy="209550"/>
            <wp:effectExtent l="0" t="0" r="0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168" w:h="810" w:wrap="auto" w:hAnchor="margin" w:x="1927" w:y="14428"/>
      </w:pPr>
      <w:r>
        <w:rPr>
          <w:noProof/>
          <w:position w:val="-28"/>
        </w:rPr>
        <w:drawing>
          <wp:inline distT="0" distB="0" distL="0" distR="0">
            <wp:extent cx="2230755" cy="512445"/>
            <wp:effectExtent l="0" t="0" r="0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r>
        <w:br w:type="page"/>
      </w:r>
    </w:p>
    <w:p w:rsidR="00CD58A9" w:rsidRDefault="00CD58A9">
      <w:pPr>
        <w:framePr w:w="2316" w:h="315" w:wrap="auto" w:hAnchor="margin" w:x="643" w:y="1286"/>
      </w:pPr>
      <w:r>
        <w:rPr>
          <w:noProof/>
          <w:position w:val="-31"/>
        </w:rPr>
        <w:lastRenderedPageBreak/>
        <w:drawing>
          <wp:inline distT="0" distB="0" distL="0" distR="0">
            <wp:extent cx="495300" cy="198120"/>
            <wp:effectExtent l="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639" w:h="720" w:wrap="auto" w:hAnchor="margin" w:x="1798" w:y="1087"/>
      </w:pPr>
      <w:r>
        <w:rPr>
          <w:noProof/>
          <w:position w:val="-28"/>
        </w:rPr>
        <w:drawing>
          <wp:inline distT="0" distB="0" distL="0" distR="0">
            <wp:extent cx="1199515" cy="460375"/>
            <wp:effectExtent l="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451" w:h="420" w:wrap="auto" w:hAnchor="margin" w:x="5650" w:y="1286"/>
      </w:pPr>
      <w:r>
        <w:rPr>
          <w:noProof/>
          <w:position w:val="-18"/>
        </w:rPr>
        <w:drawing>
          <wp:inline distT="0" distB="0" distL="0" distR="0">
            <wp:extent cx="763270" cy="267970"/>
            <wp:effectExtent l="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7063" w:y="1286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101" w:h="420" w:wrap="auto" w:hAnchor="margin" w:x="1670" w:y="2020"/>
      </w:pPr>
      <w:r>
        <w:rPr>
          <w:noProof/>
          <w:position w:val="-18"/>
        </w:rPr>
        <w:drawing>
          <wp:inline distT="0" distB="0" distL="0" distR="0">
            <wp:extent cx="1811020" cy="267970"/>
            <wp:effectExtent l="0" t="0" r="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616" w:h="420" w:wrap="auto" w:hAnchor="margin" w:x="6292" w:y="2020"/>
      </w:pPr>
      <w:r>
        <w:rPr>
          <w:noProof/>
          <w:position w:val="-18"/>
        </w:rPr>
        <w:drawing>
          <wp:inline distT="0" distB="0" distL="0" distR="0">
            <wp:extent cx="868045" cy="267970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4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124" w:h="720" w:wrap="auto" w:hAnchor="margin" w:x="7833" w:y="1821"/>
      </w:pPr>
      <w:r>
        <w:rPr>
          <w:noProof/>
          <w:position w:val="-28"/>
        </w:rPr>
        <w:drawing>
          <wp:inline distT="0" distB="0" distL="0" distR="0">
            <wp:extent cx="238760" cy="460375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941" w:h="330" w:wrap="auto" w:hAnchor="margin" w:x="643" w:y="3367"/>
      </w:pPr>
      <w:r>
        <w:rPr>
          <w:noProof/>
          <w:position w:val="-9"/>
        </w:rPr>
        <w:drawing>
          <wp:inline distT="0" distB="0" distL="0" distR="0">
            <wp:extent cx="285115" cy="209550"/>
            <wp:effectExtent l="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943" w:h="810" w:wrap="auto" w:hAnchor="margin" w:x="1670" w:y="3565"/>
      </w:pPr>
      <w:r>
        <w:rPr>
          <w:noProof/>
          <w:position w:val="-28"/>
        </w:rPr>
        <w:drawing>
          <wp:inline distT="0" distB="0" distL="0" distR="0">
            <wp:extent cx="2085340" cy="512445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340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316" w:h="315" w:wrap="auto" w:hAnchor="margin" w:x="643" w:y="5080"/>
      </w:pPr>
      <w:r>
        <w:rPr>
          <w:noProof/>
          <w:position w:val="-31"/>
        </w:rPr>
        <w:drawing>
          <wp:inline distT="0" distB="0" distL="0" distR="0">
            <wp:extent cx="495300" cy="198120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819" w:h="720" w:wrap="auto" w:hAnchor="margin" w:x="1798" w:y="4881"/>
      </w:pPr>
      <w:r>
        <w:rPr>
          <w:noProof/>
          <w:position w:val="-28"/>
        </w:rPr>
        <w:drawing>
          <wp:inline distT="0" distB="0" distL="0" distR="0">
            <wp:extent cx="1316355" cy="460375"/>
            <wp:effectExtent l="0" t="0" r="0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766" w:h="420" w:wrap="auto" w:hAnchor="margin" w:x="5650" w:y="5080"/>
      </w:pPr>
      <w:r>
        <w:rPr>
          <w:noProof/>
          <w:position w:val="-18"/>
        </w:rPr>
        <w:drawing>
          <wp:inline distT="0" distB="0" distL="0" distR="0">
            <wp:extent cx="960755" cy="267970"/>
            <wp:effectExtent l="0" t="0" r="0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686" w:h="330" w:wrap="auto" w:hAnchor="margin" w:x="7833" w:y="5080"/>
      </w:pPr>
      <w:r>
        <w:rPr>
          <w:noProof/>
          <w:position w:val="-9"/>
        </w:rPr>
        <w:drawing>
          <wp:inline distT="0" distB="0" distL="0" distR="0">
            <wp:extent cx="122555" cy="209550"/>
            <wp:effectExtent l="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866" w:h="420" w:wrap="auto" w:hAnchor="margin" w:x="1670" w:y="5815"/>
      </w:pPr>
      <w:r>
        <w:rPr>
          <w:noProof/>
          <w:position w:val="-18"/>
        </w:rPr>
        <w:drawing>
          <wp:inline distT="0" distB="0" distL="0" distR="0">
            <wp:extent cx="2294890" cy="267970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066" w:h="420" w:wrap="auto" w:hAnchor="margin" w:x="6549" w:y="5815"/>
      </w:pPr>
      <w:r>
        <w:rPr>
          <w:noProof/>
          <w:position w:val="-18"/>
        </w:rPr>
        <w:drawing>
          <wp:inline distT="0" distB="0" distL="0" distR="0">
            <wp:extent cx="1153160" cy="267970"/>
            <wp:effectExtent l="0" t="0" r="0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124" w:h="720" w:wrap="auto" w:hAnchor="margin" w:x="8603" w:y="5616"/>
      </w:pPr>
      <w:r>
        <w:rPr>
          <w:noProof/>
          <w:position w:val="-28"/>
        </w:rPr>
        <w:drawing>
          <wp:inline distT="0" distB="0" distL="0" distR="0">
            <wp:extent cx="238760" cy="460375"/>
            <wp:effectExtent l="0" t="0" r="0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941" w:h="330" w:wrap="auto" w:hAnchor="margin" w:x="386" w:y="6794"/>
      </w:pPr>
      <w:r>
        <w:rPr>
          <w:noProof/>
          <w:position w:val="-9"/>
        </w:rPr>
        <w:drawing>
          <wp:inline distT="0" distB="0" distL="0" distR="0">
            <wp:extent cx="285115" cy="209550"/>
            <wp:effectExtent l="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606" w:h="420" w:wrap="auto" w:hAnchor="margin" w:x="1285" w:y="6916"/>
      </w:pPr>
      <w:r>
        <w:rPr>
          <w:noProof/>
          <w:position w:val="-18"/>
        </w:rPr>
        <w:drawing>
          <wp:inline distT="0" distB="0" distL="0" distR="0">
            <wp:extent cx="1496695" cy="267970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69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396" w:h="420" w:wrap="auto" w:hAnchor="margin" w:x="1028" w:y="7528"/>
      </w:pPr>
      <w:r>
        <w:rPr>
          <w:noProof/>
          <w:position w:val="-18"/>
        </w:rPr>
        <w:drawing>
          <wp:inline distT="0" distB="0" distL="0" distR="0">
            <wp:extent cx="1362710" cy="267970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336" w:h="420" w:wrap="auto" w:hAnchor="margin" w:x="4366" w:y="7528"/>
      </w:pPr>
      <w:r>
        <w:rPr>
          <w:noProof/>
          <w:position w:val="-18"/>
        </w:rPr>
        <w:drawing>
          <wp:inline distT="0" distB="0" distL="0" distR="0">
            <wp:extent cx="1322070" cy="267970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676" w:h="420" w:wrap="auto" w:hAnchor="margin" w:x="7576" w:y="7528"/>
      </w:pPr>
      <w:r>
        <w:rPr>
          <w:noProof/>
          <w:position w:val="-18"/>
        </w:rPr>
        <w:drawing>
          <wp:inline distT="0" distB="0" distL="0" distR="0">
            <wp:extent cx="902970" cy="267970"/>
            <wp:effectExtent l="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205" w:h="855" w:wrap="auto" w:hAnchor="margin" w:x="9117" w:y="7329"/>
      </w:pPr>
      <w:r>
        <w:rPr>
          <w:noProof/>
          <w:position w:val="-42"/>
        </w:rPr>
        <w:drawing>
          <wp:inline distT="0" distB="0" distL="0" distR="0">
            <wp:extent cx="372745" cy="541655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8541" w:h="315" w:wrap="auto" w:hAnchor="margin" w:x="257" w:y="8630"/>
      </w:pPr>
      <w:r>
        <w:rPr>
          <w:noProof/>
          <w:position w:val="-31"/>
        </w:rPr>
        <w:drawing>
          <wp:inline distT="0" distB="0" distL="0" distR="0">
            <wp:extent cx="4449445" cy="198120"/>
            <wp:effectExtent l="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445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986" w:h="1380" w:wrap="auto" w:hAnchor="margin" w:x="899" w:y="9196"/>
      </w:pPr>
      <w:r>
        <w:rPr>
          <w:noProof/>
          <w:position w:val="-85"/>
        </w:rPr>
        <w:drawing>
          <wp:inline distT="0" distB="0" distL="0" distR="0">
            <wp:extent cx="2289175" cy="873760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17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995" w:h="855" w:wrap="auto" w:hAnchor="margin" w:x="7576" w:y="10879"/>
      </w:pPr>
      <w:r>
        <w:rPr>
          <w:noProof/>
          <w:position w:val="-42"/>
        </w:rPr>
        <w:drawing>
          <wp:inline distT="0" distB="0" distL="0" distR="0">
            <wp:extent cx="238760" cy="541655"/>
            <wp:effectExtent l="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4729" w:h="1110" w:wrap="auto" w:hAnchor="margin" w:x="899" w:y="11001"/>
      </w:pPr>
      <w:r>
        <w:rPr>
          <w:noProof/>
          <w:position w:val="-67"/>
        </w:rPr>
        <w:drawing>
          <wp:inline distT="0" distB="0" distL="0" distR="0">
            <wp:extent cx="2702560" cy="704850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56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2571" w:h="420" w:wrap="auto" w:hAnchor="margin" w:x="6035" w:y="11200"/>
      </w:pPr>
      <w:r>
        <w:rPr>
          <w:noProof/>
          <w:position w:val="-18"/>
        </w:rPr>
        <w:drawing>
          <wp:inline distT="0" distB="0" distL="0" distR="0">
            <wp:extent cx="838835" cy="267970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10561" w:h="645" w:wrap="auto" w:hAnchor="margin" w:x="129" w:y="12302"/>
      </w:pPr>
      <w:r>
        <w:rPr>
          <w:noProof/>
          <w:position w:val="-64"/>
        </w:rPr>
        <w:drawing>
          <wp:inline distT="0" distB="0" distL="0" distR="0">
            <wp:extent cx="6173470" cy="407670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470" cy="40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framePr w:w="3121" w:h="900" w:wrap="auto" w:hAnchor="margin" w:x="1413" w:y="13113"/>
      </w:pPr>
    </w:p>
    <w:p w:rsidR="00CD58A9" w:rsidRDefault="00CD58A9">
      <w:r>
        <w:br w:type="page"/>
      </w:r>
    </w:p>
    <w:p w:rsidR="00CD58A9" w:rsidRPr="00CD58A9" w:rsidRDefault="00CD58A9" w:rsidP="000370EF">
      <w:pPr>
        <w:framePr w:w="3121" w:h="900" w:wrap="auto" w:vAnchor="text" w:hAnchor="text" w:x="81" w:y="77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  <w:lang w:val="uk-UA"/>
        </w:rPr>
      </w:pPr>
      <w:r w:rsidRPr="00CD58A9">
        <w:rPr>
          <w:rFonts w:ascii="Arial" w:hAnsi="Arial" w:cs="Arial"/>
          <w:noProof/>
          <w:position w:val="-37"/>
          <w:sz w:val="20"/>
          <w:szCs w:val="20"/>
          <w:lang w:val="uk-UA"/>
        </w:rPr>
        <w:lastRenderedPageBreak/>
        <w:drawing>
          <wp:inline distT="0" distB="0" distL="0" distR="0">
            <wp:extent cx="1607185" cy="570865"/>
            <wp:effectExtent l="0" t="0" r="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18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Pr="00CD58A9" w:rsidRDefault="00CD58A9" w:rsidP="00CD58A9">
      <w:pPr>
        <w:framePr w:w="1731" w:h="330" w:wrap="auto" w:vAnchor="text" w:hAnchor="text" w:x="3034" w:y="368"/>
        <w:autoSpaceDE w:val="0"/>
        <w:autoSpaceDN w:val="0"/>
        <w:adjustRightInd w:val="0"/>
        <w:jc w:val="left"/>
        <w:rPr>
          <w:rFonts w:ascii="Arial" w:hAnsi="Arial" w:cs="Arial"/>
          <w:sz w:val="20"/>
          <w:szCs w:val="20"/>
          <w:lang w:val="uk-UA"/>
        </w:rPr>
      </w:pPr>
      <w:r w:rsidRPr="00CD58A9">
        <w:rPr>
          <w:rFonts w:ascii="Arial" w:hAnsi="Arial" w:cs="Arial"/>
          <w:noProof/>
          <w:position w:val="-9"/>
          <w:sz w:val="20"/>
          <w:szCs w:val="20"/>
          <w:lang w:val="uk-UA"/>
        </w:rPr>
        <w:drawing>
          <wp:inline distT="0" distB="0" distL="0" distR="0">
            <wp:extent cx="151130" cy="209550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Pr="00CD58A9" w:rsidRDefault="00CD58A9" w:rsidP="00CD58A9">
      <w:pPr>
        <w:framePr w:w="2601" w:h="330" w:wrap="auto" w:vAnchor="text" w:hAnchor="text" w:x="1622" w:y="980"/>
        <w:autoSpaceDE w:val="0"/>
        <w:autoSpaceDN w:val="0"/>
        <w:adjustRightInd w:val="0"/>
        <w:jc w:val="left"/>
        <w:rPr>
          <w:rFonts w:ascii="Arial" w:hAnsi="Arial" w:cs="Arial"/>
          <w:sz w:val="20"/>
          <w:szCs w:val="20"/>
          <w:lang w:val="uk-UA"/>
        </w:rPr>
      </w:pPr>
      <w:r w:rsidRPr="00CD58A9">
        <w:rPr>
          <w:rFonts w:ascii="Arial" w:hAnsi="Arial" w:cs="Arial"/>
          <w:noProof/>
          <w:position w:val="-9"/>
          <w:sz w:val="20"/>
          <w:szCs w:val="20"/>
          <w:lang w:val="uk-UA"/>
        </w:rPr>
        <w:drawing>
          <wp:inline distT="0" distB="0" distL="0" distR="0">
            <wp:extent cx="704850" cy="209550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A9" w:rsidRDefault="00CD58A9">
      <w:pPr>
        <w:rPr>
          <w:lang w:val="uk-UA"/>
        </w:rPr>
      </w:pPr>
    </w:p>
    <w:p w:rsidR="00CD58A9" w:rsidRDefault="00CD58A9" w:rsidP="007861D4"/>
    <w:p w:rsidR="000370EF" w:rsidRDefault="000370EF" w:rsidP="007861D4"/>
    <w:p w:rsidR="000370EF" w:rsidRDefault="000370EF" w:rsidP="007861D4"/>
    <w:p w:rsidR="000370EF" w:rsidRDefault="000370EF" w:rsidP="000370EF"/>
    <w:p w:rsidR="000370EF" w:rsidRPr="00CD24DD" w:rsidRDefault="000370EF" w:rsidP="000370EF">
      <w:r w:rsidRPr="00750281">
        <w:t xml:space="preserve">за </w:t>
      </w:r>
      <w:proofErr w:type="spellStart"/>
      <w:r w:rsidRPr="00750281">
        <w:t>останніми</w:t>
      </w:r>
      <w:proofErr w:type="spellEnd"/>
      <w:r w:rsidRPr="00750281">
        <w:t xml:space="preserve"> </w:t>
      </w:r>
      <w:proofErr w:type="spellStart"/>
      <w:r w:rsidRPr="00750281">
        <w:t>значеннями</w:t>
      </w:r>
      <w:proofErr w:type="spellEnd"/>
      <w:r w:rsidRPr="00750281">
        <w:t xml:space="preserve"> q '' = 1330 Вт / м2 </w:t>
      </w:r>
      <w:proofErr w:type="spellStart"/>
      <w:r w:rsidRPr="00750281">
        <w:t>вважаємо</w:t>
      </w:r>
      <w:proofErr w:type="spellEnd"/>
      <w:r w:rsidRPr="00750281">
        <w:t xml:space="preserve"> </w:t>
      </w:r>
      <w:proofErr w:type="spellStart"/>
      <w:r w:rsidRPr="00750281">
        <w:t>остаточним</w:t>
      </w:r>
      <w:proofErr w:type="spellEnd"/>
      <w:r w:rsidRPr="00750281">
        <w:t xml:space="preserve">, а </w:t>
      </w:r>
      <w:proofErr w:type="spellStart"/>
      <w:r w:rsidRPr="00750281">
        <w:t>розподіл</w:t>
      </w:r>
      <w:proofErr w:type="spellEnd"/>
      <w:r w:rsidRPr="00750281">
        <w:t xml:space="preserve"> температур по </w:t>
      </w:r>
      <w:proofErr w:type="spellStart"/>
      <w:r w:rsidRPr="00750281">
        <w:t>товщині</w:t>
      </w:r>
      <w:proofErr w:type="spellEnd"/>
      <w:r w:rsidRPr="00750281">
        <w:t xml:space="preserve"> </w:t>
      </w:r>
      <w:proofErr w:type="spellStart"/>
      <w:r w:rsidRPr="00750281">
        <w:t>стінки</w:t>
      </w:r>
      <w:proofErr w:type="spellEnd"/>
      <w:r w:rsidRPr="00750281">
        <w:t xml:space="preserve"> буде </w:t>
      </w:r>
      <w:proofErr w:type="spellStart"/>
      <w:r w:rsidRPr="00CD24DD">
        <w:t>t</w:t>
      </w:r>
      <w:r w:rsidRPr="00CD24DD">
        <w:rPr>
          <w:vertAlign w:val="subscript"/>
        </w:rPr>
        <w:t>кл</w:t>
      </w:r>
      <w:proofErr w:type="spellEnd"/>
      <w:r w:rsidRPr="00CD24DD">
        <w:t xml:space="preserve">=1400°С; </w:t>
      </w:r>
      <w:proofErr w:type="spellStart"/>
      <w:r w:rsidRPr="00CD24DD">
        <w:t>t</w:t>
      </w:r>
      <w:r w:rsidRPr="00CD24DD">
        <w:rPr>
          <w:vertAlign w:val="subscript"/>
        </w:rPr>
        <w:t>д</w:t>
      </w:r>
      <w:proofErr w:type="spellEnd"/>
      <w:r w:rsidRPr="00CD24DD">
        <w:rPr>
          <w:vertAlign w:val="subscript"/>
        </w:rPr>
        <w:t>-ш</w:t>
      </w:r>
      <w:r w:rsidRPr="00CD24DD">
        <w:t>=</w:t>
      </w:r>
      <w:r w:rsidRPr="00F24F49">
        <w:t>896</w:t>
      </w:r>
      <w:r w:rsidRPr="00CD24DD">
        <w:t xml:space="preserve">°С; </w:t>
      </w:r>
      <w:proofErr w:type="spellStart"/>
      <w:r w:rsidRPr="00CD24DD">
        <w:t>t</w:t>
      </w:r>
      <w:r w:rsidRPr="00CD24DD">
        <w:rPr>
          <w:vertAlign w:val="subscript"/>
        </w:rPr>
        <w:t>ш-диат</w:t>
      </w:r>
      <w:proofErr w:type="spellEnd"/>
      <w:r w:rsidRPr="00CD24DD">
        <w:t>=</w:t>
      </w:r>
      <w:r w:rsidRPr="00F24F49">
        <w:t>308</w:t>
      </w:r>
      <w:r w:rsidRPr="00CD24DD">
        <w:t xml:space="preserve">°С; </w:t>
      </w:r>
      <w:proofErr w:type="spellStart"/>
      <w:r w:rsidRPr="00CD24DD">
        <w:t>t</w:t>
      </w:r>
      <w:r w:rsidRPr="00CD24DD">
        <w:rPr>
          <w:vertAlign w:val="subscript"/>
        </w:rPr>
        <w:t>нар</w:t>
      </w:r>
      <w:proofErr w:type="spellEnd"/>
      <w:r w:rsidRPr="00CD24DD">
        <w:t>=</w:t>
      </w:r>
      <w:r>
        <w:rPr>
          <w:lang w:val="uk-UA"/>
        </w:rPr>
        <w:t>9</w:t>
      </w:r>
      <w:r w:rsidRPr="00B636C4">
        <w:t>2</w:t>
      </w:r>
      <w:r w:rsidRPr="00CD24DD">
        <w:t>°С.</w:t>
      </w:r>
    </w:p>
    <w:p w:rsidR="000370EF" w:rsidRPr="00CD24DD" w:rsidRDefault="000370EF" w:rsidP="000370EF">
      <w:pPr>
        <w:rPr>
          <w:lang w:val="uk-UA"/>
        </w:rPr>
      </w:pPr>
    </w:p>
    <w:p w:rsidR="000370EF" w:rsidRPr="00CD24DD" w:rsidRDefault="000370EF" w:rsidP="000370EF">
      <w:pPr>
        <w:rPr>
          <w:lang w:val="uk-UA"/>
        </w:rPr>
      </w:pPr>
    </w:p>
    <w:p w:rsidR="000370EF" w:rsidRPr="00CD24DD" w:rsidRDefault="000370EF" w:rsidP="000370EF">
      <w:pPr>
        <w:rPr>
          <w:lang w:val="uk-UA"/>
        </w:rPr>
      </w:pPr>
    </w:p>
    <w:p w:rsidR="000370EF" w:rsidRPr="00CD24DD" w:rsidRDefault="000370EF" w:rsidP="000370EF">
      <w:pPr>
        <w:rPr>
          <w:lang w:val="uk-UA"/>
        </w:rPr>
      </w:pPr>
    </w:p>
    <w:p w:rsidR="000370EF" w:rsidRDefault="000370EF" w:rsidP="000370EF">
      <w:r w:rsidRPr="00750281">
        <w:t xml:space="preserve">1. </w:t>
      </w:r>
      <w:proofErr w:type="spellStart"/>
      <w:r w:rsidRPr="00750281">
        <w:t>Побудувати</w:t>
      </w:r>
      <w:proofErr w:type="spellEnd"/>
      <w:r w:rsidRPr="00750281">
        <w:t xml:space="preserve"> </w:t>
      </w:r>
      <w:proofErr w:type="spellStart"/>
      <w:r w:rsidRPr="00750281">
        <w:t>графік</w:t>
      </w:r>
      <w:proofErr w:type="spellEnd"/>
      <w:r w:rsidRPr="00750281">
        <w:t xml:space="preserve"> </w:t>
      </w:r>
      <w:proofErr w:type="spellStart"/>
      <w:r w:rsidRPr="00750281">
        <w:t>розподілу</w:t>
      </w:r>
      <w:proofErr w:type="spellEnd"/>
      <w:r w:rsidRPr="00750281">
        <w:t xml:space="preserve"> температур, по </w:t>
      </w:r>
      <w:proofErr w:type="spellStart"/>
      <w:r w:rsidRPr="00750281">
        <w:t>товщині</w:t>
      </w:r>
      <w:proofErr w:type="spellEnd"/>
      <w:r w:rsidRPr="00750281">
        <w:t xml:space="preserve"> </w:t>
      </w:r>
      <w:proofErr w:type="spellStart"/>
      <w:r w:rsidRPr="00750281">
        <w:t>стінки</w:t>
      </w:r>
      <w:proofErr w:type="spellEnd"/>
      <w:r w:rsidRPr="00750281">
        <w:t>.</w:t>
      </w:r>
    </w:p>
    <w:p w:rsidR="000370EF" w:rsidRDefault="000370EF" w:rsidP="007861D4"/>
    <w:p w:rsidR="000370EF" w:rsidRDefault="000370EF" w:rsidP="007861D4"/>
    <w:p w:rsidR="000370EF" w:rsidRDefault="000370EF" w:rsidP="007861D4">
      <w:r>
        <w:rPr>
          <w:noProof/>
        </w:rPr>
        <w:drawing>
          <wp:inline distT="0" distB="0" distL="0" distR="0">
            <wp:extent cx="6120130" cy="4332605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" name="График температурн.jpg"/>
                    <pic:cNvPicPr/>
                  </pic:nvPicPr>
                  <pic:blipFill>
                    <a:blip r:embed="rId3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3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0EF" w:rsidRDefault="000370EF" w:rsidP="007861D4"/>
    <w:p w:rsidR="000370EF" w:rsidRDefault="000370EF" w:rsidP="007861D4"/>
    <w:p w:rsidR="000370EF" w:rsidRDefault="000370EF" w:rsidP="007861D4"/>
    <w:p w:rsidR="000370EF" w:rsidRDefault="000370EF" w:rsidP="007861D4"/>
    <w:p w:rsidR="000370EF" w:rsidRDefault="000370EF" w:rsidP="007861D4"/>
    <w:p w:rsidR="000370EF" w:rsidRDefault="000370EF" w:rsidP="007861D4"/>
    <w:p w:rsidR="00CD58A9" w:rsidRDefault="00CD58A9" w:rsidP="007861D4"/>
    <w:p w:rsidR="00CD58A9" w:rsidRDefault="00CD58A9" w:rsidP="007861D4"/>
    <w:p w:rsidR="00CD58A9" w:rsidRDefault="00CD58A9" w:rsidP="007861D4"/>
    <w:p w:rsidR="00CD58A9" w:rsidRDefault="00260F0B" w:rsidP="007861D4">
      <w:r>
        <w:rPr>
          <w:noProof/>
          <w:position w:val="-741"/>
        </w:rPr>
        <w:lastRenderedPageBreak/>
        <w:drawing>
          <wp:inline distT="0" distB="0" distL="0" distR="0" wp14:anchorId="05A9D4FD" wp14:editId="5F5CAECC">
            <wp:extent cx="6010275" cy="4705985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470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0EF" w:rsidRDefault="000370EF">
      <w:pPr>
        <w:rPr>
          <w:rFonts w:ascii="Bookman Old Style" w:hAnsi="Bookman Old Style"/>
          <w:b/>
          <w:sz w:val="32"/>
          <w:lang w:val="uk-UA"/>
        </w:rPr>
      </w:pPr>
    </w:p>
    <w:p w:rsidR="00260F0B" w:rsidRDefault="00260F0B">
      <w:pPr>
        <w:rPr>
          <w:rFonts w:ascii="Bookman Old Style" w:hAnsi="Bookman Old Style"/>
          <w:b/>
          <w:sz w:val="32"/>
          <w:lang w:val="uk-UA"/>
        </w:rPr>
      </w:pPr>
      <w:r>
        <w:rPr>
          <w:rFonts w:ascii="Bookman Old Style" w:hAnsi="Bookman Old Style"/>
          <w:b/>
          <w:sz w:val="32"/>
          <w:lang w:val="uk-UA"/>
        </w:rPr>
        <w:br w:type="page"/>
      </w:r>
    </w:p>
    <w:p w:rsidR="00665415" w:rsidRPr="00665415" w:rsidRDefault="00665415" w:rsidP="00665415">
      <w:pPr>
        <w:spacing w:line="288" w:lineRule="auto"/>
        <w:jc w:val="center"/>
        <w:rPr>
          <w:rFonts w:ascii="Bookman Old Style" w:hAnsi="Bookman Old Style"/>
          <w:b/>
          <w:sz w:val="32"/>
          <w:lang w:val="uk-UA"/>
        </w:rPr>
      </w:pPr>
      <w:bookmarkStart w:id="1" w:name="_GoBack"/>
      <w:bookmarkEnd w:id="1"/>
      <w:r w:rsidRPr="00665415">
        <w:rPr>
          <w:rFonts w:ascii="Bookman Old Style" w:hAnsi="Bookman Old Style"/>
          <w:b/>
          <w:sz w:val="32"/>
          <w:lang w:val="uk-UA"/>
        </w:rPr>
        <w:lastRenderedPageBreak/>
        <w:t>ТЕХНІЧНИЙ ДИКТАНТ</w:t>
      </w:r>
    </w:p>
    <w:p w:rsidR="00665415" w:rsidRDefault="00665415" w:rsidP="00665415">
      <w:pPr>
        <w:spacing w:before="120" w:line="288" w:lineRule="auto"/>
        <w:jc w:val="center"/>
        <w:rPr>
          <w:b/>
          <w:sz w:val="32"/>
          <w:lang w:val="uk-UA"/>
        </w:rPr>
      </w:pPr>
      <w:r w:rsidRPr="00665415">
        <w:rPr>
          <w:b/>
          <w:sz w:val="32"/>
          <w:lang w:val="uk-UA"/>
        </w:rPr>
        <w:t>по темі «</w:t>
      </w:r>
      <w:r w:rsidRPr="00665415">
        <w:rPr>
          <w:rFonts w:ascii="Book Antiqua" w:hAnsi="Book Antiqua"/>
          <w:b/>
          <w:i/>
          <w:sz w:val="32"/>
          <w:lang w:val="uk-UA"/>
        </w:rPr>
        <w:t>Стаціонарна теплопровідність</w:t>
      </w:r>
      <w:r w:rsidRPr="00665415">
        <w:rPr>
          <w:b/>
          <w:sz w:val="32"/>
          <w:lang w:val="uk-UA"/>
        </w:rPr>
        <w:t>»</w:t>
      </w:r>
    </w:p>
    <w:p w:rsidR="00665415" w:rsidRDefault="00665415" w:rsidP="00282119">
      <w:pPr>
        <w:pStyle w:val="a3"/>
        <w:numPr>
          <w:ilvl w:val="0"/>
          <w:numId w:val="3"/>
        </w:numPr>
        <w:tabs>
          <w:tab w:val="left" w:pos="993"/>
        </w:tabs>
        <w:spacing w:before="120" w:line="288" w:lineRule="auto"/>
        <w:ind w:left="0" w:firstLine="709"/>
        <w:contextualSpacing w:val="0"/>
        <w:rPr>
          <w:lang w:val="uk-UA"/>
        </w:rPr>
      </w:pPr>
      <w:r>
        <w:rPr>
          <w:lang w:val="uk-UA"/>
        </w:rPr>
        <w:t>Коефіцієнт теплопровідності матеріалу – це …</w:t>
      </w:r>
    </w:p>
    <w:p w:rsidR="00665415" w:rsidRDefault="00665415" w:rsidP="00282119">
      <w:pPr>
        <w:pStyle w:val="a3"/>
        <w:numPr>
          <w:ilvl w:val="0"/>
          <w:numId w:val="3"/>
        </w:numPr>
        <w:tabs>
          <w:tab w:val="left" w:pos="993"/>
        </w:tabs>
        <w:spacing w:before="120" w:line="288" w:lineRule="auto"/>
        <w:ind w:left="0" w:firstLine="709"/>
        <w:contextualSpacing w:val="0"/>
        <w:rPr>
          <w:lang w:val="uk-UA"/>
        </w:rPr>
      </w:pPr>
      <w:r>
        <w:rPr>
          <w:lang w:val="uk-UA"/>
        </w:rPr>
        <w:t>Коефіцієнт теплопровідності матеріалу залежить від …</w:t>
      </w:r>
    </w:p>
    <w:p w:rsidR="00665415" w:rsidRDefault="00665415" w:rsidP="00282119">
      <w:pPr>
        <w:pStyle w:val="a3"/>
        <w:numPr>
          <w:ilvl w:val="0"/>
          <w:numId w:val="3"/>
        </w:numPr>
        <w:tabs>
          <w:tab w:val="left" w:pos="993"/>
        </w:tabs>
        <w:spacing w:before="120" w:line="288" w:lineRule="auto"/>
        <w:ind w:left="0" w:firstLine="709"/>
        <w:contextualSpacing w:val="0"/>
        <w:rPr>
          <w:lang w:val="uk-UA"/>
        </w:rPr>
      </w:pPr>
      <w:r>
        <w:rPr>
          <w:lang w:val="uk-UA"/>
        </w:rPr>
        <w:t>Укажіть гази, у яких коефіцієнт теплопровідності в 5 – 10 разів більше, ніж у інших газів.</w:t>
      </w:r>
    </w:p>
    <w:p w:rsidR="00665415" w:rsidRDefault="00D35F8A" w:rsidP="00282119">
      <w:pPr>
        <w:pStyle w:val="a3"/>
        <w:numPr>
          <w:ilvl w:val="0"/>
          <w:numId w:val="3"/>
        </w:numPr>
        <w:tabs>
          <w:tab w:val="left" w:pos="993"/>
        </w:tabs>
        <w:spacing w:before="120" w:line="288" w:lineRule="auto"/>
        <w:ind w:left="0" w:firstLine="709"/>
        <w:contextualSpacing w:val="0"/>
        <w:rPr>
          <w:lang w:val="uk-UA"/>
        </w:rPr>
      </w:pPr>
      <w:r>
        <w:rPr>
          <w:lang w:val="uk-UA"/>
        </w:rPr>
        <w:t>Тепловим опором шару стінки називається …</w:t>
      </w:r>
    </w:p>
    <w:p w:rsidR="00D35F8A" w:rsidRDefault="00D35F8A" w:rsidP="00282119">
      <w:pPr>
        <w:pStyle w:val="a3"/>
        <w:numPr>
          <w:ilvl w:val="0"/>
          <w:numId w:val="3"/>
        </w:numPr>
        <w:tabs>
          <w:tab w:val="left" w:pos="993"/>
        </w:tabs>
        <w:spacing w:before="120" w:line="288" w:lineRule="auto"/>
        <w:ind w:left="0" w:firstLine="709"/>
        <w:contextualSpacing w:val="0"/>
        <w:rPr>
          <w:lang w:val="uk-UA"/>
        </w:rPr>
      </w:pPr>
      <w:r>
        <w:rPr>
          <w:lang w:val="uk-UA"/>
        </w:rPr>
        <w:t>Коефіцієнт теплопровідності стінки називається …</w:t>
      </w:r>
    </w:p>
    <w:p w:rsidR="00D35F8A" w:rsidRDefault="00D35F8A" w:rsidP="00282119">
      <w:pPr>
        <w:pStyle w:val="a3"/>
        <w:numPr>
          <w:ilvl w:val="0"/>
          <w:numId w:val="3"/>
        </w:numPr>
        <w:tabs>
          <w:tab w:val="left" w:pos="993"/>
        </w:tabs>
        <w:spacing w:before="120" w:line="288" w:lineRule="auto"/>
        <w:ind w:left="0" w:firstLine="709"/>
        <w:contextualSpacing w:val="0"/>
        <w:rPr>
          <w:lang w:val="uk-UA"/>
        </w:rPr>
      </w:pPr>
      <w:r>
        <w:rPr>
          <w:lang w:val="uk-UA"/>
        </w:rPr>
        <w:t>Стінки печей виконуються багатошаровими тому, що …</w:t>
      </w:r>
    </w:p>
    <w:p w:rsidR="00D35F8A" w:rsidRDefault="00D35F8A" w:rsidP="00282119">
      <w:pPr>
        <w:pStyle w:val="a3"/>
        <w:numPr>
          <w:ilvl w:val="0"/>
          <w:numId w:val="3"/>
        </w:numPr>
        <w:tabs>
          <w:tab w:val="left" w:pos="993"/>
        </w:tabs>
        <w:spacing w:before="120" w:line="288" w:lineRule="auto"/>
        <w:ind w:left="0" w:firstLine="709"/>
        <w:contextualSpacing w:val="0"/>
        <w:rPr>
          <w:lang w:val="uk-UA"/>
        </w:rPr>
      </w:pPr>
      <w:r w:rsidRPr="00D35F8A">
        <w:rPr>
          <w:lang w:val="uk-UA"/>
        </w:rPr>
        <w:t xml:space="preserve">Записати вираз теплового потоку, що </w:t>
      </w:r>
      <w:r>
        <w:rPr>
          <w:lang w:val="uk-UA"/>
        </w:rPr>
        <w:t>проходить</w:t>
      </w:r>
      <w:r w:rsidRPr="00D35F8A">
        <w:rPr>
          <w:lang w:val="uk-UA"/>
        </w:rPr>
        <w:t xml:space="preserve"> через дану стінку</w:t>
      </w:r>
      <w:r>
        <w:rPr>
          <w:lang w:val="uk-UA"/>
        </w:rPr>
        <w:t>:</w:t>
      </w:r>
    </w:p>
    <w:p w:rsidR="00D35F8A" w:rsidRDefault="007861D4" w:rsidP="00282119">
      <w:pPr>
        <w:pStyle w:val="a3"/>
        <w:tabs>
          <w:tab w:val="left" w:pos="993"/>
        </w:tabs>
        <w:ind w:left="0"/>
        <w:contextualSpacing w:val="0"/>
        <w:jc w:val="center"/>
        <w:rPr>
          <w:lang w:val="uk-UA"/>
        </w:rPr>
      </w:pPr>
      <w:r>
        <w:rPr>
          <w:noProof/>
          <w:lang w:eastAsia="ru-RU"/>
        </w:rPr>
        <w:pict>
          <v:shape id="_x0000_s1027" type="#_x0000_t202" style="position:absolute;left:0;text-align:left;margin-left:324.3pt;margin-top:101.85pt;width:86.25pt;height:33.75pt;z-index:251659264;mso-position-horizontal:absolute" stroked="f">
            <v:textbox>
              <w:txbxContent>
                <w:p w:rsidR="007861D4" w:rsidRPr="00D35F8A" w:rsidRDefault="007861D4">
                  <w:pPr>
                    <w:rPr>
                      <w:lang w:val="uk-UA"/>
                    </w:rPr>
                  </w:pPr>
                  <w:r w:rsidRPr="00D35F8A">
                    <w:rPr>
                      <w:i/>
                      <w:lang w:val="en-US"/>
                    </w:rPr>
                    <w:t>q</w:t>
                  </w:r>
                  <w:r>
                    <w:rPr>
                      <w:lang w:val="uk-UA"/>
                    </w:rPr>
                    <w:t xml:space="preserve"> </w:t>
                  </w:r>
                  <w:proofErr w:type="gramStart"/>
                  <w:r>
                    <w:rPr>
                      <w:lang w:val="uk-UA"/>
                    </w:rPr>
                    <w:t>= ?</w:t>
                  </w:r>
                  <w:proofErr w:type="gramEnd"/>
                </w:p>
              </w:txbxContent>
            </v:textbox>
          </v:shape>
        </w:pict>
      </w:r>
      <w:bookmarkStart w:id="2" w:name="_MON_1116063667"/>
      <w:bookmarkEnd w:id="2"/>
      <w:bookmarkStart w:id="3" w:name="_MON_1116062438"/>
      <w:bookmarkEnd w:id="3"/>
      <w:r w:rsidR="00094147">
        <w:object w:dxaOrig="4693" w:dyaOrig="5708">
          <v:shape id="_x0000_i1081" type="#_x0000_t75" style="width:177pt;height:215.1pt" o:ole="" fillcolor="window">
            <v:imagedata r:id="rId304" o:title=""/>
          </v:shape>
          <o:OLEObject Type="Embed" ProgID="Word.Picture.8" ShapeID="_x0000_i1081" DrawAspect="Content" ObjectID="_1640254762" r:id="rId305"/>
        </w:object>
      </w:r>
    </w:p>
    <w:p w:rsidR="00D35F8A" w:rsidRPr="00282119" w:rsidRDefault="00D35F8A" w:rsidP="00282119">
      <w:pPr>
        <w:pStyle w:val="a3"/>
        <w:numPr>
          <w:ilvl w:val="0"/>
          <w:numId w:val="3"/>
        </w:numPr>
        <w:tabs>
          <w:tab w:val="left" w:pos="993"/>
        </w:tabs>
        <w:spacing w:line="288" w:lineRule="auto"/>
        <w:ind w:left="0" w:firstLine="709"/>
        <w:contextualSpacing w:val="0"/>
        <w:rPr>
          <w:lang w:val="uk-UA"/>
        </w:rPr>
      </w:pPr>
      <w:r>
        <w:rPr>
          <w:lang w:val="uk-UA"/>
        </w:rPr>
        <w:t>Записати вираз теплового потоку, що проходить через дану стінку:</w:t>
      </w:r>
    </w:p>
    <w:p w:rsidR="00282119" w:rsidRPr="00282119" w:rsidRDefault="007861D4" w:rsidP="00282119">
      <w:pPr>
        <w:tabs>
          <w:tab w:val="left" w:pos="993"/>
        </w:tabs>
        <w:jc w:val="center"/>
        <w:rPr>
          <w:lang w:val="en-US"/>
        </w:rPr>
      </w:pPr>
      <w:r>
        <w:rPr>
          <w:noProof/>
          <w:lang w:eastAsia="ru-RU"/>
        </w:rPr>
        <w:pict>
          <v:shape id="_x0000_s1146" type="#_x0000_t202" style="position:absolute;left:0;text-align:left;margin-left:324.3pt;margin-top:69.85pt;width:86.25pt;height:33.75pt;z-index:251660288" stroked="f">
            <v:textbox>
              <w:txbxContent>
                <w:p w:rsidR="007861D4" w:rsidRPr="00D35F8A" w:rsidRDefault="007861D4" w:rsidP="00282119">
                  <w:pPr>
                    <w:rPr>
                      <w:lang w:val="uk-UA"/>
                    </w:rPr>
                  </w:pPr>
                  <w:r w:rsidRPr="00D35F8A">
                    <w:rPr>
                      <w:i/>
                      <w:lang w:val="en-US"/>
                    </w:rPr>
                    <w:t>q</w:t>
                  </w:r>
                  <w:r>
                    <w:rPr>
                      <w:lang w:val="uk-UA"/>
                    </w:rPr>
                    <w:t xml:space="preserve"> </w:t>
                  </w:r>
                  <w:proofErr w:type="gramStart"/>
                  <w:r>
                    <w:rPr>
                      <w:lang w:val="uk-UA"/>
                    </w:rPr>
                    <w:t>= ?</w:t>
                  </w:r>
                  <w:proofErr w:type="gramEnd"/>
                </w:p>
              </w:txbxContent>
            </v:textbox>
          </v:shape>
        </w:pict>
      </w:r>
      <w:r>
        <w:rPr>
          <w:lang w:val="uk-UA"/>
        </w:rPr>
      </w:r>
      <w:r>
        <w:rPr>
          <w:lang w:val="uk-UA"/>
        </w:rPr>
        <w:pict>
          <v:group id="_x0000_s1106" editas="canvas" style="width:129.4pt;height:175.8pt;mso-position-horizontal-relative:char;mso-position-vertical-relative:line" coordorigin="2918,10485" coordsize="2181,2963">
            <o:lock v:ext="edit" aspectratio="t"/>
            <v:shape id="_x0000_s1107" type="#_x0000_t75" style="position:absolute;left:2918;top:10485;width:2181;height:2963" o:preferrelative="f">
              <v:fill o:detectmouseclick="t"/>
              <v:path o:extrusionok="t" o:connecttype="none"/>
              <o:lock v:ext="edit" text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08" type="#_x0000_t32" style="position:absolute;left:3400;top:12455;width:313;height:257;flip:y" o:connectortype="straight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109" type="#_x0000_t19" style="position:absolute;left:2985;top:12455;width:415;height:257;flip:x y"/>
            <v:shape id="_x0000_s1110" type="#_x0000_t32" style="position:absolute;left:2984;top:11346;width:1;height:1110" o:connectortype="straight"/>
            <v:shapetype id="_x0000_t23" coordsize="21600,21600" o:spt="23" adj="5400" path="m,10800qy10800,,21600,10800,10800,21600,,10800xm@0,10800qy10800@2@1,10800,10800@0@0,10800xe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</v:formulas>
              <v:path o:connecttype="custom" o:connectlocs="10800,0;3163,3163;0,10800;3163,18437;10800,21600;18437,18437;21600,10800;18437,3163" textboxrect="3163,3163,18437,18437"/>
              <v:handles>
                <v:h position="#0,center" xrange="0,10800"/>
              </v:handles>
            </v:shapetype>
            <v:shape id="_x0000_s1111" type="#_x0000_t23" style="position:absolute;left:2986;top:10885;width:2038;height:1009" adj="5754" filled="f"/>
            <v:rect id="_x0000_s1112" style="position:absolute;left:3400;top:11693;width:1288;height:280" stroked="f"/>
            <v:shape id="_x0000_s1113" type="#_x0000_t32" style="position:absolute;left:3400;top:11815;width:1;height:897" o:connectortype="straight"/>
            <v:shape id="_x0000_s1114" type="#_x0000_t32" style="position:absolute;left:3400;top:11580;width:303;height:235;flip:y" o:connectortype="straight"/>
            <v:shape id="_x0000_s1115" type="#_x0000_t32" style="position:absolute;left:3703;top:11580;width:10;height:896" o:connectortype="straight"/>
            <v:rect id="_x0000_s1116" style="position:absolute;left:3713;top:11580;width:527;height:180" stroked="f"/>
            <v:shape id="_x0000_s1117" type="#_x0000_t32" style="position:absolute;left:4240;top:11580;width:415;height:191" o:connectortype="straight"/>
            <v:shape id="_x0000_s1118" type="#_x0000_t32" style="position:absolute;left:4241;top:11580;width:1;height:875" o:connectortype="straight"/>
            <v:shape id="_x0000_s1119" type="#_x0000_t32" style="position:absolute;left:4688;top:11771;width:1;height:1270" o:connectortype="straight"/>
            <v:shape id="_x0000_s1120" type="#_x0000_t32" style="position:absolute;left:4242;top:12455;width:446;height:257" o:connectortype="straight"/>
            <v:shape id="_x0000_s1121" type="#_x0000_t32" style="position:absolute;left:5022;top:11345;width:2;height:990" o:connectortype="straight"/>
            <v:shape id="_x0000_s1122" type="#_x0000_t19" style="position:absolute;left:4689;top:12275;width:335;height:437;flip:y"/>
            <v:shape id="_x0000_s1123" type="#_x0000_t32" style="position:absolute;left:3981;top:10635;width:23;height:2720" o:connectortype="straight">
              <v:stroke startarrow="block"/>
            </v:shape>
            <v:shape id="_x0000_s1124" type="#_x0000_t32" style="position:absolute;left:4375;top:11672;width:1;height:871" o:connectortype="straight" strokeweight="0">
              <v:stroke dashstyle="1 1" endcap="round"/>
            </v:shape>
            <v:shape id="_x0000_s1125" type="#_x0000_t32" style="position:absolute;left:4543;top:11760;width:3;height:878" o:connectortype="straight" strokeweight="0">
              <v:stroke dashstyle="1 1" endcap="round"/>
            </v:shape>
            <v:shape id="_x0000_s1126" type="#_x0000_t32" style="position:absolute;left:3285;top:11747;width:7;height:945" o:connectortype="straight" strokeweight="0">
              <v:stroke dashstyle="1 1" endcap="round"/>
            </v:shape>
            <v:shape id="_x0000_s1127" type="#_x0000_t32" style="position:absolute;left:3153;top:11691;width:8;height:947" o:connectortype="straight" strokeweight="0">
              <v:stroke dashstyle="1 1" endcap="round"/>
            </v:shape>
            <v:shape id="_x0000_s1128" type="#_x0000_t32" style="position:absolute;left:3052;top:11596;width:8;height:947" o:connectortype="straight" strokeweight="0">
              <v:stroke dashstyle="1 1" endcap="round"/>
            </v:shape>
            <v:shape id="_x0000_s1129" type="#_x0000_t32" style="position:absolute;left:4812;top:11693;width:8;height:947" o:connectortype="straight" strokeweight="0">
              <v:stroke dashstyle="1 1" endcap="round"/>
            </v:shape>
            <v:shape id="_x0000_s1130" type="#_x0000_t32" style="position:absolute;left:4927;top:11637;width:9;height:906" o:connectortype="straight" strokeweight="0">
              <v:stroke dashstyle="1 1" endcap="round"/>
            </v:shape>
            <v:shape id="_x0000_s1131" type="#_x0000_t32" style="position:absolute;left:4004;top:12335;width:236;height:141" o:connectortype="straight">
              <v:stroke endarrow="block"/>
            </v:shape>
            <v:shape id="_x0000_s1132" type="#_x0000_t32" style="position:absolute;left:4004;top:12693;width:685;height:348" o:connectortype="straight">
              <v:stroke endarrow="block"/>
            </v:shape>
            <v:oval id="_x0000_s1133" style="position:absolute;left:3971;top:13107;width:64;height:63"/>
            <v:shape id="_x0000_s1134" type="#_x0000_t202" style="position:absolute;left:3981;top:12950;width:284;height:325" filled="f" stroked="f">
              <v:textbox inset="2.24436mm,1.1222mm,2.24436mm,1.1222mm">
                <w:txbxContent>
                  <w:p w:rsidR="007861D4" w:rsidRPr="00282119" w:rsidRDefault="007861D4" w:rsidP="00282119">
                    <w:pPr>
                      <w:rPr>
                        <w:sz w:val="22"/>
                        <w:szCs w:val="24"/>
                        <w:lang w:val="uk-UA"/>
                      </w:rPr>
                    </w:pPr>
                    <w:r w:rsidRPr="00282119">
                      <w:rPr>
                        <w:sz w:val="22"/>
                        <w:szCs w:val="24"/>
                        <w:lang w:val="uk-UA"/>
                      </w:rPr>
                      <w:t>0</w:t>
                    </w:r>
                  </w:p>
                </w:txbxContent>
              </v:textbox>
            </v:shape>
            <v:shape id="_x0000_s1135" type="#_x0000_t202" style="position:absolute;left:3971;top:12130;width:384;height:325" filled="f" stroked="f">
              <v:textbox inset="2.24436mm,1.1222mm,2.24436mm,1.1222mm">
                <w:txbxContent>
                  <w:p w:rsidR="007861D4" w:rsidRPr="00282119" w:rsidRDefault="007861D4" w:rsidP="00282119">
                    <w:pPr>
                      <w:rPr>
                        <w:sz w:val="22"/>
                        <w:szCs w:val="24"/>
                        <w:lang w:val="en-US"/>
                      </w:rPr>
                    </w:pPr>
                    <w:r w:rsidRPr="00282119">
                      <w:rPr>
                        <w:i/>
                        <w:sz w:val="22"/>
                        <w:szCs w:val="24"/>
                        <w:lang w:val="en-US"/>
                      </w:rPr>
                      <w:t>r</w:t>
                    </w:r>
                    <w:r w:rsidRPr="00282119">
                      <w:rPr>
                        <w:sz w:val="22"/>
                        <w:szCs w:val="24"/>
                        <w:vertAlign w:val="subscript"/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136" type="#_x0000_t202" style="position:absolute;left:4091;top:12543;width:384;height:325" filled="f" stroked="f">
              <v:textbox inset="2.24436mm,1.1222mm,2.24436mm,1.1222mm">
                <w:txbxContent>
                  <w:p w:rsidR="007861D4" w:rsidRPr="00282119" w:rsidRDefault="007861D4" w:rsidP="00282119">
                    <w:pPr>
                      <w:rPr>
                        <w:sz w:val="22"/>
                        <w:szCs w:val="24"/>
                        <w:lang w:val="en-US"/>
                      </w:rPr>
                    </w:pPr>
                    <w:r w:rsidRPr="00282119">
                      <w:rPr>
                        <w:i/>
                        <w:sz w:val="22"/>
                        <w:szCs w:val="24"/>
                        <w:lang w:val="en-US"/>
                      </w:rPr>
                      <w:t>r</w:t>
                    </w:r>
                    <w:r w:rsidRPr="00282119">
                      <w:rPr>
                        <w:sz w:val="22"/>
                        <w:szCs w:val="24"/>
                        <w:vertAlign w:val="subscript"/>
                        <w:lang w:val="en-US"/>
                      </w:rPr>
                      <w:t>2</w:t>
                    </w:r>
                  </w:p>
                </w:txbxContent>
              </v:textbox>
            </v:shape>
            <v:oval id="_x0000_s1137" style="position:absolute;left:4225;top:11728;width:43;height:43" fillcolor="black [3213]"/>
            <v:oval id="_x0000_s1138" style="position:absolute;left:4352;top:11973;width:43;height:42" fillcolor="black [3213]"/>
            <v:oval id="_x0000_s1139" style="position:absolute;left:4522;top:12231;width:43;height:44" fillcolor="black [3213]"/>
            <v:oval id="_x0000_s1140" style="position:absolute;left:4666;top:12543;width:42;height:43" fillcolor="black [3213]"/>
            <v:shape id="_x0000_s1141" type="#_x0000_t202" style="position:absolute;left:3991;top:11596;width:384;height:325" filled="f" stroked="f">
              <v:textbox inset="2.24436mm,1.1222mm,2.24436mm,1.1222mm">
                <w:txbxContent>
                  <w:p w:rsidR="007861D4" w:rsidRPr="00282119" w:rsidRDefault="007861D4" w:rsidP="00282119">
                    <w:pPr>
                      <w:rPr>
                        <w:sz w:val="22"/>
                        <w:szCs w:val="24"/>
                        <w:lang w:val="en-US"/>
                      </w:rPr>
                    </w:pPr>
                    <w:r w:rsidRPr="00282119">
                      <w:rPr>
                        <w:i/>
                        <w:sz w:val="22"/>
                        <w:szCs w:val="24"/>
                        <w:lang w:val="en-US"/>
                      </w:rPr>
                      <w:t>t</w:t>
                    </w:r>
                    <w:r w:rsidRPr="00282119">
                      <w:rPr>
                        <w:sz w:val="22"/>
                        <w:szCs w:val="24"/>
                        <w:vertAlign w:val="subscript"/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142" type="#_x0000_t202" style="position:absolute;left:4304;top:11760;width:384;height:325" filled="f" stroked="f">
              <v:textbox inset="2.24436mm,1.1222mm,2.24436mm,1.1222mm">
                <w:txbxContent>
                  <w:p w:rsidR="007861D4" w:rsidRPr="00282119" w:rsidRDefault="007861D4" w:rsidP="00282119">
                    <w:pPr>
                      <w:rPr>
                        <w:sz w:val="22"/>
                        <w:szCs w:val="24"/>
                        <w:lang w:val="en-US"/>
                      </w:rPr>
                    </w:pPr>
                    <w:r w:rsidRPr="00282119">
                      <w:rPr>
                        <w:i/>
                        <w:sz w:val="22"/>
                        <w:szCs w:val="24"/>
                        <w:lang w:val="en-US"/>
                      </w:rPr>
                      <w:t>t</w:t>
                    </w:r>
                    <w:r w:rsidRPr="00282119">
                      <w:rPr>
                        <w:sz w:val="22"/>
                        <w:szCs w:val="24"/>
                        <w:vertAlign w:val="subscript"/>
                        <w:lang w:val="en-US"/>
                      </w:rPr>
                      <w:t>2</w:t>
                    </w:r>
                  </w:p>
                </w:txbxContent>
              </v:textbox>
            </v:shape>
            <v:shape id="_x0000_s1143" type="#_x0000_t202" style="position:absolute;left:4475;top:12085;width:384;height:325" filled="f" stroked="f">
              <v:textbox inset="2.24436mm,1.1222mm,2.24436mm,1.1222mm">
                <w:txbxContent>
                  <w:p w:rsidR="007861D4" w:rsidRPr="00282119" w:rsidRDefault="007861D4" w:rsidP="00282119">
                    <w:pPr>
                      <w:rPr>
                        <w:sz w:val="22"/>
                        <w:szCs w:val="24"/>
                        <w:lang w:val="en-US"/>
                      </w:rPr>
                    </w:pPr>
                    <w:r w:rsidRPr="00282119">
                      <w:rPr>
                        <w:i/>
                        <w:sz w:val="22"/>
                        <w:szCs w:val="24"/>
                        <w:lang w:val="en-US"/>
                      </w:rPr>
                      <w:t>t</w:t>
                    </w:r>
                    <w:r w:rsidRPr="00282119">
                      <w:rPr>
                        <w:sz w:val="22"/>
                        <w:szCs w:val="24"/>
                        <w:vertAlign w:val="subscript"/>
                        <w:lang w:val="en-US"/>
                      </w:rPr>
                      <w:t>3</w:t>
                    </w:r>
                  </w:p>
                </w:txbxContent>
              </v:textbox>
            </v:shape>
            <v:shape id="_x0000_s1144" type="#_x0000_t202" style="position:absolute;left:4638;top:12410;width:384;height:326" filled="f" stroked="f">
              <v:textbox inset="2.24436mm,1.1222mm,2.24436mm,1.1222mm">
                <w:txbxContent>
                  <w:p w:rsidR="007861D4" w:rsidRPr="00282119" w:rsidRDefault="007861D4" w:rsidP="00282119">
                    <w:pPr>
                      <w:rPr>
                        <w:sz w:val="22"/>
                        <w:szCs w:val="24"/>
                        <w:lang w:val="en-US"/>
                      </w:rPr>
                    </w:pPr>
                    <w:r w:rsidRPr="00282119">
                      <w:rPr>
                        <w:i/>
                        <w:sz w:val="22"/>
                        <w:szCs w:val="24"/>
                        <w:lang w:val="en-US"/>
                      </w:rPr>
                      <w:t>t</w:t>
                    </w:r>
                    <w:r w:rsidRPr="00282119">
                      <w:rPr>
                        <w:sz w:val="22"/>
                        <w:szCs w:val="24"/>
                        <w:vertAlign w:val="subscript"/>
                        <w:lang w:val="en-US"/>
                      </w:rPr>
                      <w:t>4</w:t>
                    </w:r>
                  </w:p>
                </w:txbxContent>
              </v:textbox>
            </v:shape>
            <v:shape id="_x0000_s1145" type="#_x0000_t202" style="position:absolute;left:4011;top:10560;width:384;height:325" filled="f" stroked="f">
              <v:textbox inset="2.24436mm,1.1222mm,2.24436mm,1.1222mm">
                <w:txbxContent>
                  <w:p w:rsidR="007861D4" w:rsidRPr="00282119" w:rsidRDefault="007861D4" w:rsidP="00282119">
                    <w:pPr>
                      <w:rPr>
                        <w:sz w:val="22"/>
                        <w:szCs w:val="24"/>
                        <w:lang w:val="en-US"/>
                      </w:rPr>
                    </w:pPr>
                    <w:r w:rsidRPr="00282119">
                      <w:rPr>
                        <w:i/>
                        <w:sz w:val="22"/>
                        <w:szCs w:val="24"/>
                        <w:lang w:val="en-US"/>
                      </w:rPr>
                      <w:t>y</w:t>
                    </w:r>
                  </w:p>
                </w:txbxContent>
              </v:textbox>
            </v:shape>
            <w10:anchorlock/>
          </v:group>
        </w:pict>
      </w:r>
    </w:p>
    <w:p w:rsidR="00282119" w:rsidRPr="00282119" w:rsidRDefault="00282119" w:rsidP="00282119">
      <w:pPr>
        <w:tabs>
          <w:tab w:val="left" w:pos="993"/>
        </w:tabs>
        <w:spacing w:line="288" w:lineRule="auto"/>
        <w:rPr>
          <w:lang w:val="en-US"/>
        </w:rPr>
      </w:pPr>
    </w:p>
    <w:p w:rsidR="00282119" w:rsidRDefault="00282119" w:rsidP="00282119">
      <w:pPr>
        <w:pStyle w:val="a3"/>
        <w:numPr>
          <w:ilvl w:val="0"/>
          <w:numId w:val="3"/>
        </w:numPr>
        <w:tabs>
          <w:tab w:val="left" w:pos="993"/>
        </w:tabs>
        <w:spacing w:line="288" w:lineRule="auto"/>
        <w:ind w:left="0" w:firstLine="709"/>
        <w:contextualSpacing w:val="0"/>
        <w:rPr>
          <w:lang w:val="uk-UA"/>
        </w:rPr>
      </w:pPr>
      <w:r>
        <w:rPr>
          <w:lang w:val="uk-UA"/>
        </w:rPr>
        <w:t>Пояснити поняття складної теплопередачі …</w:t>
      </w:r>
    </w:p>
    <w:p w:rsidR="00282119" w:rsidRDefault="00282119" w:rsidP="00282119">
      <w:pPr>
        <w:tabs>
          <w:tab w:val="left" w:pos="993"/>
        </w:tabs>
        <w:spacing w:line="288" w:lineRule="auto"/>
        <w:rPr>
          <w:lang w:val="uk-UA"/>
        </w:rPr>
      </w:pPr>
    </w:p>
    <w:p w:rsidR="00282119" w:rsidRPr="00581946" w:rsidRDefault="00581946" w:rsidP="00581946">
      <w:pPr>
        <w:tabs>
          <w:tab w:val="left" w:pos="993"/>
        </w:tabs>
        <w:spacing w:line="288" w:lineRule="auto"/>
        <w:jc w:val="center"/>
        <w:rPr>
          <w:rFonts w:ascii="Bookman Old Style" w:hAnsi="Bookman Old Style"/>
          <w:b/>
          <w:sz w:val="32"/>
          <w:lang w:val="uk-UA"/>
        </w:rPr>
      </w:pPr>
      <w:r w:rsidRPr="00581946">
        <w:rPr>
          <w:rFonts w:ascii="Bookman Old Style" w:hAnsi="Bookman Old Style"/>
          <w:b/>
          <w:sz w:val="32"/>
          <w:lang w:val="uk-UA"/>
        </w:rPr>
        <w:lastRenderedPageBreak/>
        <w:t>РІШЕННЯ ЗАДАЧ</w:t>
      </w:r>
    </w:p>
    <w:p w:rsidR="00581946" w:rsidRDefault="00581946" w:rsidP="00581946">
      <w:pPr>
        <w:spacing w:before="120" w:line="288" w:lineRule="auto"/>
        <w:jc w:val="center"/>
        <w:rPr>
          <w:b/>
          <w:sz w:val="32"/>
          <w:lang w:val="uk-UA"/>
        </w:rPr>
      </w:pPr>
      <w:r w:rsidRPr="00665415">
        <w:rPr>
          <w:b/>
          <w:sz w:val="32"/>
          <w:lang w:val="uk-UA"/>
        </w:rPr>
        <w:t>по темі «</w:t>
      </w:r>
      <w:r w:rsidRPr="00665415">
        <w:rPr>
          <w:rFonts w:ascii="Book Antiqua" w:hAnsi="Book Antiqua"/>
          <w:b/>
          <w:i/>
          <w:sz w:val="32"/>
          <w:lang w:val="uk-UA"/>
        </w:rPr>
        <w:t>Стаціонарна теплопровідність</w:t>
      </w:r>
      <w:r w:rsidRPr="00665415">
        <w:rPr>
          <w:b/>
          <w:sz w:val="32"/>
          <w:lang w:val="uk-UA"/>
        </w:rPr>
        <w:t>»</w:t>
      </w:r>
    </w:p>
    <w:p w:rsidR="00581946" w:rsidRPr="00282119" w:rsidRDefault="00581946" w:rsidP="00282119">
      <w:pPr>
        <w:tabs>
          <w:tab w:val="left" w:pos="993"/>
        </w:tabs>
        <w:spacing w:line="288" w:lineRule="auto"/>
        <w:rPr>
          <w:lang w:val="uk-UA"/>
        </w:rPr>
      </w:pPr>
    </w:p>
    <w:p w:rsidR="00665415" w:rsidRPr="00581946" w:rsidRDefault="00581946" w:rsidP="00D35F8A">
      <w:pPr>
        <w:spacing w:before="120" w:line="288" w:lineRule="auto"/>
        <w:jc w:val="center"/>
        <w:rPr>
          <w:rFonts w:ascii="Book Antiqua" w:hAnsi="Book Antiqua"/>
          <w:i/>
          <w:u w:val="single"/>
          <w:lang w:val="uk-UA"/>
        </w:rPr>
      </w:pPr>
      <w:r w:rsidRPr="00581946">
        <w:rPr>
          <w:rFonts w:ascii="Book Antiqua" w:hAnsi="Book Antiqua"/>
          <w:i/>
          <w:u w:val="single"/>
          <w:lang w:val="uk-UA"/>
        </w:rPr>
        <w:t>Задача 1</w:t>
      </w:r>
    </w:p>
    <w:p w:rsidR="00581946" w:rsidRDefault="00581946" w:rsidP="00581946">
      <w:pPr>
        <w:spacing w:before="120" w:line="288" w:lineRule="auto"/>
        <w:rPr>
          <w:lang w:val="uk-UA"/>
        </w:rPr>
      </w:pPr>
    </w:p>
    <w:p w:rsidR="00581946" w:rsidRDefault="00581946" w:rsidP="00581946">
      <w:pPr>
        <w:spacing w:before="120" w:line="288" w:lineRule="auto"/>
        <w:ind w:firstLine="709"/>
        <w:rPr>
          <w:lang w:val="uk-UA"/>
        </w:rPr>
      </w:pPr>
      <w:r>
        <w:rPr>
          <w:lang w:val="uk-UA"/>
        </w:rPr>
        <w:t xml:space="preserve">Визначити удільний і повний тепловий потік, що проходить через плоску одношарову стінку печі, якщо матеріал стінки – динас звичайний, температури на кордонах стінки </w:t>
      </w:r>
      <w:r w:rsidRPr="00581946">
        <w:rPr>
          <w:i/>
          <w:lang w:val="uk-UA"/>
        </w:rPr>
        <w:t>Т</w:t>
      </w:r>
      <w:r w:rsidRPr="00581946">
        <w:rPr>
          <w:vertAlign w:val="subscript"/>
          <w:lang w:val="uk-UA"/>
        </w:rPr>
        <w:t>1</w:t>
      </w:r>
      <w:r>
        <w:rPr>
          <w:lang w:val="uk-UA"/>
        </w:rPr>
        <w:t xml:space="preserve"> = 1173 К; </w:t>
      </w:r>
      <w:r w:rsidRPr="00581946">
        <w:rPr>
          <w:i/>
          <w:lang w:val="uk-UA"/>
        </w:rPr>
        <w:t>Т</w:t>
      </w:r>
      <w:r w:rsidRPr="00581946">
        <w:rPr>
          <w:vertAlign w:val="subscript"/>
          <w:lang w:val="uk-UA"/>
        </w:rPr>
        <w:t>2</w:t>
      </w:r>
      <w:r>
        <w:rPr>
          <w:lang w:val="uk-UA"/>
        </w:rPr>
        <w:t xml:space="preserve"> = 673 К; товщина стінки </w:t>
      </w:r>
      <w:r w:rsidRPr="00581946">
        <w:rPr>
          <w:i/>
          <w:lang w:val="en-US"/>
        </w:rPr>
        <w:t>S</w:t>
      </w:r>
      <w:r>
        <w:rPr>
          <w:lang w:val="uk-UA"/>
        </w:rPr>
        <w:t xml:space="preserve"> = 0,5 м; площа стінки </w:t>
      </w:r>
      <w:r w:rsidRPr="00581946">
        <w:rPr>
          <w:i/>
          <w:lang w:val="en-US"/>
        </w:rPr>
        <w:t>F</w:t>
      </w:r>
      <w:r w:rsidRPr="00581946">
        <w:rPr>
          <w:i/>
          <w:lang w:val="uk-UA"/>
        </w:rPr>
        <w:t xml:space="preserve"> </w:t>
      </w:r>
      <w:r>
        <w:rPr>
          <w:lang w:val="uk-UA"/>
        </w:rPr>
        <w:t>= 2 м</w:t>
      </w:r>
      <w:r w:rsidRPr="00581946">
        <w:rPr>
          <w:vertAlign w:val="superscript"/>
          <w:lang w:val="uk-UA"/>
        </w:rPr>
        <w:t>2</w:t>
      </w:r>
      <w:r>
        <w:rPr>
          <w:lang w:val="uk-UA"/>
        </w:rPr>
        <w:t>.</w:t>
      </w:r>
    </w:p>
    <w:p w:rsidR="00581946" w:rsidRDefault="00581946" w:rsidP="00581946">
      <w:pPr>
        <w:spacing w:before="120" w:line="288" w:lineRule="auto"/>
        <w:ind w:firstLine="709"/>
        <w:rPr>
          <w:lang w:val="uk-UA"/>
        </w:rPr>
      </w:pPr>
    </w:p>
    <w:p w:rsidR="00581946" w:rsidRPr="00581946" w:rsidRDefault="00581946" w:rsidP="00581946">
      <w:pPr>
        <w:spacing w:before="120" w:line="288" w:lineRule="auto"/>
        <w:ind w:firstLine="709"/>
        <w:rPr>
          <w:u w:val="single"/>
          <w:lang w:val="uk-UA"/>
        </w:rPr>
      </w:pPr>
      <w:r w:rsidRPr="00581946">
        <w:rPr>
          <w:u w:val="single"/>
          <w:lang w:val="uk-UA"/>
        </w:rPr>
        <w:t>Дано:</w:t>
      </w:r>
    </w:p>
    <w:p w:rsidR="00581946" w:rsidRDefault="00581946" w:rsidP="00581946">
      <w:pPr>
        <w:spacing w:before="120" w:line="288" w:lineRule="auto"/>
        <w:rPr>
          <w:lang w:val="uk-UA"/>
        </w:rPr>
      </w:pPr>
      <w:r>
        <w:rPr>
          <w:lang w:val="uk-UA"/>
        </w:rPr>
        <w:t>Матеріал стінки – динас звичайний;</w:t>
      </w:r>
    </w:p>
    <w:p w:rsidR="00581946" w:rsidRDefault="00581946" w:rsidP="00581946">
      <w:pPr>
        <w:spacing w:line="288" w:lineRule="auto"/>
        <w:rPr>
          <w:lang w:val="uk-UA"/>
        </w:rPr>
      </w:pPr>
      <w:r w:rsidRPr="00581946">
        <w:rPr>
          <w:i/>
          <w:lang w:val="uk-UA"/>
        </w:rPr>
        <w:t>Т</w:t>
      </w:r>
      <w:r w:rsidRPr="00581946">
        <w:rPr>
          <w:vertAlign w:val="subscript"/>
          <w:lang w:val="uk-UA"/>
        </w:rPr>
        <w:t>1</w:t>
      </w:r>
      <w:r>
        <w:rPr>
          <w:lang w:val="uk-UA"/>
        </w:rPr>
        <w:t xml:space="preserve"> = 1173 К = 900</w:t>
      </w:r>
      <w:r>
        <w:rPr>
          <w:lang w:val="uk-UA"/>
        </w:rPr>
        <w:sym w:font="Symbol" w:char="F0B0"/>
      </w:r>
      <w:r>
        <w:rPr>
          <w:lang w:val="uk-UA"/>
        </w:rPr>
        <w:t xml:space="preserve">С; </w:t>
      </w:r>
    </w:p>
    <w:p w:rsidR="00581946" w:rsidRDefault="00581946" w:rsidP="00581946">
      <w:pPr>
        <w:spacing w:line="288" w:lineRule="auto"/>
        <w:rPr>
          <w:lang w:val="uk-UA"/>
        </w:rPr>
      </w:pPr>
      <w:r w:rsidRPr="00581946">
        <w:rPr>
          <w:i/>
          <w:lang w:val="uk-UA"/>
        </w:rPr>
        <w:t>Т</w:t>
      </w:r>
      <w:r w:rsidRPr="00581946">
        <w:rPr>
          <w:vertAlign w:val="subscript"/>
          <w:lang w:val="uk-UA"/>
        </w:rPr>
        <w:t>2</w:t>
      </w:r>
      <w:r>
        <w:rPr>
          <w:lang w:val="uk-UA"/>
        </w:rPr>
        <w:t xml:space="preserve"> = 673 К = 400</w:t>
      </w:r>
      <w:r>
        <w:rPr>
          <w:lang w:val="uk-UA"/>
        </w:rPr>
        <w:sym w:font="Symbol" w:char="F0B0"/>
      </w:r>
      <w:r>
        <w:rPr>
          <w:lang w:val="uk-UA"/>
        </w:rPr>
        <w:t>С;</w:t>
      </w:r>
    </w:p>
    <w:p w:rsidR="00581946" w:rsidRDefault="00581946" w:rsidP="00581946">
      <w:pPr>
        <w:spacing w:line="288" w:lineRule="auto"/>
        <w:rPr>
          <w:lang w:val="uk-UA"/>
        </w:rPr>
      </w:pPr>
      <w:r w:rsidRPr="00581946">
        <w:rPr>
          <w:i/>
          <w:lang w:val="en-US"/>
        </w:rPr>
        <w:t>S</w:t>
      </w:r>
      <w:r>
        <w:rPr>
          <w:lang w:val="uk-UA"/>
        </w:rPr>
        <w:t xml:space="preserve"> = 0,5 м;</w:t>
      </w:r>
    </w:p>
    <w:p w:rsidR="00581946" w:rsidRDefault="00581946" w:rsidP="00581946">
      <w:pPr>
        <w:spacing w:line="288" w:lineRule="auto"/>
        <w:rPr>
          <w:lang w:val="uk-UA"/>
        </w:rPr>
      </w:pPr>
      <w:r w:rsidRPr="00581946">
        <w:rPr>
          <w:i/>
          <w:lang w:val="en-US"/>
        </w:rPr>
        <w:t>F</w:t>
      </w:r>
      <w:r w:rsidRPr="00581946">
        <w:rPr>
          <w:i/>
          <w:lang w:val="uk-UA"/>
        </w:rPr>
        <w:t xml:space="preserve"> </w:t>
      </w:r>
      <w:r>
        <w:rPr>
          <w:lang w:val="uk-UA"/>
        </w:rPr>
        <w:t>= 2 м</w:t>
      </w:r>
      <w:r w:rsidRPr="00581946">
        <w:rPr>
          <w:vertAlign w:val="superscript"/>
          <w:lang w:val="uk-UA"/>
        </w:rPr>
        <w:t>2</w:t>
      </w:r>
      <w:r>
        <w:rPr>
          <w:lang w:val="uk-UA"/>
        </w:rPr>
        <w:t>.</w:t>
      </w:r>
    </w:p>
    <w:p w:rsidR="00581946" w:rsidRDefault="007861D4" w:rsidP="00581946">
      <w:pPr>
        <w:spacing w:line="288" w:lineRule="auto"/>
        <w:rPr>
          <w:lang w:val="uk-UA"/>
        </w:rPr>
      </w:pPr>
      <w:r>
        <w:rPr>
          <w:noProof/>
          <w:lang w:eastAsia="ru-RU"/>
        </w:rPr>
        <w:pict>
          <v:shape id="_x0000_s1147" type="#_x0000_t32" style="position:absolute;left:0;text-align:left;margin-left:-4.05pt;margin-top:6.8pt;width:225pt;height:.75pt;flip:y;z-index:251661312" o:connectortype="straight"/>
        </w:pict>
      </w:r>
    </w:p>
    <w:p w:rsidR="00581946" w:rsidRDefault="00581946" w:rsidP="00581946">
      <w:pPr>
        <w:spacing w:line="288" w:lineRule="auto"/>
        <w:rPr>
          <w:lang w:val="uk-UA"/>
        </w:rPr>
      </w:pPr>
      <w:r>
        <w:rPr>
          <w:lang w:val="en-US"/>
        </w:rPr>
        <w:t xml:space="preserve">q </w:t>
      </w:r>
      <w:proofErr w:type="gramStart"/>
      <w:r>
        <w:rPr>
          <w:lang w:val="en-US"/>
        </w:rPr>
        <w:t xml:space="preserve">– </w:t>
      </w:r>
      <w:r>
        <w:rPr>
          <w:lang w:val="uk-UA"/>
        </w:rPr>
        <w:t>?</w:t>
      </w:r>
      <w:proofErr w:type="gramEnd"/>
      <w:r>
        <w:rPr>
          <w:lang w:val="uk-UA"/>
        </w:rPr>
        <w:t xml:space="preserve">  </w:t>
      </w:r>
      <w:r>
        <w:rPr>
          <w:lang w:val="en-US"/>
        </w:rPr>
        <w:t>Q</w:t>
      </w:r>
      <w:r>
        <w:rPr>
          <w:lang w:val="uk-UA"/>
        </w:rPr>
        <w:t xml:space="preserve"> </w:t>
      </w:r>
      <w:proofErr w:type="gramStart"/>
      <w:r>
        <w:rPr>
          <w:lang w:val="uk-UA"/>
        </w:rPr>
        <w:t>– ?</w:t>
      </w:r>
      <w:proofErr w:type="gramEnd"/>
    </w:p>
    <w:p w:rsidR="00581946" w:rsidRPr="00581946" w:rsidRDefault="00581946" w:rsidP="00581946">
      <w:pPr>
        <w:spacing w:line="288" w:lineRule="auto"/>
        <w:rPr>
          <w:lang w:val="uk-UA"/>
        </w:rPr>
      </w:pPr>
    </w:p>
    <w:p w:rsidR="00581946" w:rsidRDefault="00581946" w:rsidP="00581946">
      <w:pPr>
        <w:spacing w:before="120" w:line="288" w:lineRule="auto"/>
        <w:jc w:val="center"/>
        <w:rPr>
          <w:u w:val="single"/>
          <w:lang w:val="uk-UA"/>
        </w:rPr>
      </w:pPr>
      <w:r w:rsidRPr="00581946">
        <w:rPr>
          <w:u w:val="single"/>
          <w:lang w:val="uk-UA"/>
        </w:rPr>
        <w:t>Рішення:</w:t>
      </w:r>
    </w:p>
    <w:p w:rsidR="00581946" w:rsidRPr="00581946" w:rsidRDefault="00581946" w:rsidP="00581946">
      <w:pPr>
        <w:spacing w:before="120" w:line="288" w:lineRule="auto"/>
        <w:jc w:val="center"/>
        <w:rPr>
          <w:u w:val="single"/>
          <w:lang w:val="uk-UA"/>
        </w:rPr>
      </w:pPr>
    </w:p>
    <w:p w:rsidR="00581946" w:rsidRDefault="00231D8A" w:rsidP="00231D8A">
      <w:pPr>
        <w:pStyle w:val="a3"/>
        <w:numPr>
          <w:ilvl w:val="0"/>
          <w:numId w:val="4"/>
        </w:numPr>
        <w:tabs>
          <w:tab w:val="left" w:pos="426"/>
        </w:tabs>
        <w:spacing w:before="120" w:line="288" w:lineRule="auto"/>
        <w:ind w:left="426" w:hanging="426"/>
        <w:rPr>
          <w:lang w:val="uk-UA"/>
        </w:rPr>
      </w:pPr>
      <m:oMath>
        <m:r>
          <w:rPr>
            <w:rFonts w:ascii="Cambria Math"/>
            <w:lang w:val="uk-UA"/>
          </w:rPr>
          <m:t>q=</m:t>
        </m:r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/>
                <w:lang w:val="uk-UA"/>
              </w:rPr>
              <m:t>λ</m:t>
            </m:r>
          </m:num>
          <m:den>
            <m:r>
              <w:rPr>
                <w:rFonts w:ascii="Cambria Math"/>
                <w:lang w:val="uk-UA"/>
              </w:rPr>
              <m:t>S</m:t>
            </m:r>
          </m:den>
        </m:f>
        <m:d>
          <m:dPr>
            <m:ctrlPr>
              <w:rPr>
                <w:rFonts w:ascii="Cambria Math" w:hAnsi="Cambria Math"/>
                <w:i/>
                <w:lang w:val="uk-UA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uk-UA"/>
                  </w:rPr>
                </m:ctrlPr>
              </m:sSubPr>
              <m:e>
                <m:r>
                  <w:rPr>
                    <w:rFonts w:ascii="Cambria Math"/>
                    <w:lang w:val="uk-UA"/>
                  </w:rPr>
                  <m:t>T</m:t>
                </m:r>
              </m:e>
              <m:sub>
                <m:r>
                  <w:rPr>
                    <w:rFonts w:ascii="Cambria Math"/>
                    <w:lang w:val="uk-UA"/>
                  </w:rPr>
                  <m:t>1</m:t>
                </m:r>
              </m:sub>
            </m:sSub>
            <m:r>
              <w:rPr>
                <w:rFonts w:ascii="Cambria Math"/>
                <w:lang w:val="uk-UA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lang w:val="uk-UA"/>
                  </w:rPr>
                </m:ctrlPr>
              </m:sSubPr>
              <m:e>
                <m:r>
                  <w:rPr>
                    <w:rFonts w:ascii="Cambria Math"/>
                    <w:lang w:val="uk-UA"/>
                  </w:rPr>
                  <m:t>T</m:t>
                </m:r>
              </m:e>
              <m:sub>
                <m:r>
                  <w:rPr>
                    <w:rFonts w:ascii="Cambria Math"/>
                    <w:lang w:val="uk-UA"/>
                  </w:rPr>
                  <m:t>2</m:t>
                </m:r>
              </m:sub>
            </m:sSub>
          </m:e>
        </m:d>
        <m:r>
          <w:rPr>
            <w:rFonts w:ascii="Cambria Math"/>
            <w:lang w:val="uk-UA"/>
          </w:rPr>
          <m:t>,</m:t>
        </m:r>
        <m:r>
          <w:rPr>
            <w:rFonts w:ascii="Cambria Math"/>
            <w:i/>
            <w:lang w:val="uk-UA"/>
          </w:rPr>
          <m:t> </m:t>
        </m:r>
        <m:r>
          <m:rPr>
            <m:nor/>
          </m:rPr>
          <w:rPr>
            <w:rFonts w:ascii="Cambria Math"/>
            <w:lang w:val="uk-UA"/>
          </w:rPr>
          <m:t>Вт</m:t>
        </m:r>
        <m:r>
          <m:rPr>
            <m:nor/>
          </m:rPr>
          <w:rPr>
            <w:rFonts w:ascii="Cambria Math"/>
            <w:lang w:val="uk-UA"/>
          </w:rPr>
          <m:t>/</m:t>
        </m:r>
        <m:sSup>
          <m:sSupPr>
            <m:ctrlPr>
              <w:rPr>
                <w:rFonts w:ascii="Cambria Math" w:hAnsi="Cambria Math"/>
                <w:lang w:val="uk-UA"/>
              </w:rPr>
            </m:ctrlPr>
          </m:sSupPr>
          <m:e>
            <m:r>
              <m:rPr>
                <m:nor/>
              </m:rPr>
              <w:rPr>
                <w:rFonts w:ascii="Cambria Math"/>
                <w:lang w:val="uk-UA"/>
              </w:rPr>
              <m:t>м</m:t>
            </m:r>
          </m:e>
          <m:sup>
            <m:r>
              <w:rPr>
                <w:rFonts w:ascii="Cambria Math"/>
                <w:lang w:val="uk-UA"/>
              </w:rPr>
              <m:t>2</m:t>
            </m:r>
            <m:ctrlPr>
              <w:rPr>
                <w:rFonts w:ascii="Cambria Math" w:hAnsi="Cambria Math"/>
                <w:i/>
                <w:lang w:val="uk-UA"/>
              </w:rPr>
            </m:ctrlPr>
          </m:sup>
        </m:sSup>
      </m:oMath>
      <w:r w:rsidR="00EC6930">
        <w:rPr>
          <w:lang w:val="uk-UA"/>
        </w:rPr>
        <w:t xml:space="preserve">, </w:t>
      </w:r>
    </w:p>
    <w:p w:rsidR="00EC6930" w:rsidRDefault="00EC6930" w:rsidP="00EC6930">
      <w:pPr>
        <w:pStyle w:val="a3"/>
        <w:tabs>
          <w:tab w:val="left" w:pos="426"/>
        </w:tabs>
        <w:spacing w:before="120" w:line="288" w:lineRule="auto"/>
        <w:ind w:left="426" w:right="-143"/>
        <w:rPr>
          <w:lang w:val="uk-UA"/>
        </w:rPr>
      </w:pPr>
      <w:r>
        <w:rPr>
          <w:lang w:val="uk-UA"/>
        </w:rPr>
        <w:t xml:space="preserve">де </w:t>
      </w:r>
      <w:r>
        <w:rPr>
          <w:lang w:val="uk-UA"/>
        </w:rPr>
        <w:sym w:font="Symbol" w:char="F06C"/>
      </w:r>
      <w:r>
        <w:rPr>
          <w:lang w:val="uk-UA"/>
        </w:rPr>
        <w:t xml:space="preserve"> визначаємо за додатком 11, т. 2 для  </w:t>
      </w:r>
      <w:r w:rsidRPr="00EC6930">
        <w:rPr>
          <w:position w:val="-24"/>
          <w:lang w:val="uk-UA"/>
        </w:rPr>
        <w:object w:dxaOrig="4320" w:dyaOrig="639">
          <v:shape id="_x0000_i1083" type="#_x0000_t75" style="width:3in;height:32.1pt" o:ole="">
            <v:imagedata r:id="rId306" o:title=""/>
          </v:shape>
          <o:OLEObject Type="Embed" ProgID="Equation.3" ShapeID="_x0000_i1083" DrawAspect="Content" ObjectID="_1640254763" r:id="rId307"/>
        </w:object>
      </w:r>
    </w:p>
    <w:p w:rsidR="00EC6930" w:rsidRDefault="00EC6930" w:rsidP="00EC6930">
      <w:pPr>
        <w:pStyle w:val="a3"/>
        <w:tabs>
          <w:tab w:val="left" w:pos="426"/>
        </w:tabs>
        <w:spacing w:before="120" w:line="288" w:lineRule="auto"/>
        <w:ind w:left="426" w:right="-143"/>
        <w:rPr>
          <w:lang w:val="uk-UA"/>
        </w:rPr>
      </w:pPr>
      <w:r w:rsidRPr="00EC6930">
        <w:rPr>
          <w:i/>
          <w:lang w:val="uk-UA"/>
        </w:rPr>
        <w:sym w:font="Symbol" w:char="F06C"/>
      </w:r>
      <w:r w:rsidRPr="00EC6930">
        <w:rPr>
          <w:i/>
          <w:vertAlign w:val="subscript"/>
          <w:lang w:val="uk-UA"/>
        </w:rPr>
        <w:t>д</w:t>
      </w:r>
      <w:r>
        <w:rPr>
          <w:lang w:val="uk-UA"/>
        </w:rPr>
        <w:t xml:space="preserve"> = 0,815 + 0,00067 </w:t>
      </w:r>
      <w:r>
        <w:rPr>
          <w:lang w:val="uk-UA"/>
        </w:rPr>
        <w:sym w:font="Symbol" w:char="F0D7"/>
      </w:r>
      <w:r>
        <w:rPr>
          <w:lang w:val="uk-UA"/>
        </w:rPr>
        <w:t xml:space="preserve"> </w:t>
      </w:r>
      <w:r w:rsidRPr="00EC6930">
        <w:rPr>
          <w:i/>
          <w:lang w:val="en-US"/>
        </w:rPr>
        <w:t>t</w:t>
      </w:r>
      <w:r w:rsidRPr="00EC6930">
        <w:rPr>
          <w:i/>
          <w:vertAlign w:val="subscript"/>
          <w:lang w:val="uk-UA"/>
        </w:rPr>
        <w:t>ср</w:t>
      </w:r>
      <w:r>
        <w:rPr>
          <w:lang w:val="uk-UA"/>
        </w:rPr>
        <w:t>;</w:t>
      </w:r>
    </w:p>
    <w:p w:rsidR="00EC6930" w:rsidRDefault="00EC6930" w:rsidP="00EC6930">
      <w:pPr>
        <w:pStyle w:val="a3"/>
        <w:tabs>
          <w:tab w:val="left" w:pos="426"/>
        </w:tabs>
        <w:spacing w:before="120" w:line="288" w:lineRule="auto"/>
        <w:ind w:left="426" w:right="-143"/>
        <w:rPr>
          <w:lang w:val="uk-UA"/>
        </w:rPr>
      </w:pPr>
      <w:r w:rsidRPr="00EC6930">
        <w:rPr>
          <w:i/>
          <w:lang w:val="uk-UA"/>
        </w:rPr>
        <w:sym w:font="Symbol" w:char="F06C"/>
      </w:r>
      <w:r w:rsidRPr="00EC6930">
        <w:rPr>
          <w:i/>
          <w:vertAlign w:val="subscript"/>
          <w:lang w:val="uk-UA"/>
        </w:rPr>
        <w:t>д</w:t>
      </w:r>
      <w:r>
        <w:rPr>
          <w:lang w:val="uk-UA"/>
        </w:rPr>
        <w:t xml:space="preserve"> = 0,815 + 0,00067 </w:t>
      </w:r>
      <w:r>
        <w:rPr>
          <w:lang w:val="uk-UA"/>
        </w:rPr>
        <w:sym w:font="Symbol" w:char="F0D7"/>
      </w:r>
      <w:r>
        <w:rPr>
          <w:lang w:val="uk-UA"/>
        </w:rPr>
        <w:t xml:space="preserve"> 651,5 = 1,252 (Вт/м</w:t>
      </w:r>
      <w:r>
        <w:rPr>
          <w:lang w:val="uk-UA"/>
        </w:rPr>
        <w:sym w:font="Symbol" w:char="F0D7"/>
      </w:r>
      <w:r>
        <w:rPr>
          <w:lang w:val="uk-UA"/>
        </w:rPr>
        <w:t>К)</w:t>
      </w:r>
    </w:p>
    <w:p w:rsidR="00EC6930" w:rsidRDefault="00231D8A" w:rsidP="00231D8A">
      <w:pPr>
        <w:pStyle w:val="a3"/>
        <w:numPr>
          <w:ilvl w:val="0"/>
          <w:numId w:val="4"/>
        </w:numPr>
        <w:tabs>
          <w:tab w:val="left" w:pos="426"/>
        </w:tabs>
        <w:spacing w:before="240" w:line="288" w:lineRule="auto"/>
        <w:ind w:left="425" w:hanging="425"/>
        <w:contextualSpacing w:val="0"/>
        <w:rPr>
          <w:lang w:val="uk-UA"/>
        </w:rPr>
      </w:pPr>
      <m:oMath>
        <m:r>
          <w:rPr>
            <w:rFonts w:ascii="Cambria Math"/>
            <w:lang w:val="uk-UA"/>
          </w:rPr>
          <m:t>q=</m:t>
        </m:r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/>
                <w:lang w:val="uk-UA"/>
              </w:rPr>
              <m:t>1,252</m:t>
            </m:r>
          </m:num>
          <m:den>
            <m:r>
              <w:rPr>
                <w:rFonts w:ascii="Cambria Math"/>
                <w:lang w:val="uk-UA"/>
              </w:rPr>
              <m:t>0,5</m:t>
            </m:r>
          </m:den>
        </m:f>
        <m:d>
          <m:dPr>
            <m:ctrlPr>
              <w:rPr>
                <w:rFonts w:ascii="Cambria Math" w:hAnsi="Cambria Math"/>
                <w:i/>
                <w:lang w:val="uk-UA"/>
              </w:rPr>
            </m:ctrlPr>
          </m:dPr>
          <m:e>
            <m:r>
              <w:rPr>
                <w:rFonts w:ascii="Cambria Math"/>
                <w:lang w:val="uk-UA"/>
              </w:rPr>
              <m:t>1173</m:t>
            </m:r>
            <m:r>
              <w:rPr>
                <w:rFonts w:ascii="Cambria Math"/>
                <w:lang w:val="uk-UA"/>
              </w:rPr>
              <m:t>-</m:t>
            </m:r>
            <m:r>
              <w:rPr>
                <w:rFonts w:ascii="Cambria Math"/>
                <w:lang w:val="uk-UA"/>
              </w:rPr>
              <m:t>673</m:t>
            </m:r>
          </m:e>
        </m:d>
        <m:r>
          <w:rPr>
            <w:rFonts w:ascii="Cambria Math"/>
            <w:lang w:val="uk-UA"/>
          </w:rPr>
          <m:t>=1252</m:t>
        </m:r>
        <m:r>
          <w:rPr>
            <w:rFonts w:ascii="Cambria Math"/>
            <w:i/>
            <w:lang w:val="uk-UA"/>
          </w:rPr>
          <m:t> </m:t>
        </m:r>
        <m:d>
          <m:dPr>
            <m:ctrlPr>
              <w:rPr>
                <w:rFonts w:ascii="Cambria Math" w:hAnsi="Cambria Math"/>
                <w:lang w:val="uk-UA"/>
              </w:rPr>
            </m:ctrlPr>
          </m:dPr>
          <m:e>
            <m:r>
              <m:rPr>
                <m:nor/>
              </m:rPr>
              <w:rPr>
                <w:rFonts w:ascii="Cambria Math"/>
                <w:lang w:val="uk-UA"/>
              </w:rPr>
              <m:t>Вт</m:t>
            </m:r>
            <m:r>
              <m:rPr>
                <m:nor/>
              </m:rPr>
              <w:rPr>
                <w:rFonts w:ascii="Cambria Math"/>
                <w:lang w:val="uk-UA"/>
              </w:rPr>
              <m:t>/</m:t>
            </m:r>
            <m:sSup>
              <m:sSupPr>
                <m:ctrlPr>
                  <w:rPr>
                    <w:rFonts w:ascii="Cambria Math" w:hAnsi="Cambria Math"/>
                    <w:lang w:val="uk-UA"/>
                  </w:rPr>
                </m:ctrlPr>
              </m:sSupPr>
              <m:e>
                <m:r>
                  <m:rPr>
                    <m:nor/>
                  </m:rPr>
                  <w:rPr>
                    <w:rFonts w:ascii="Cambria Math"/>
                    <w:lang w:val="uk-UA"/>
                  </w:rPr>
                  <m:t>м</m:t>
                </m:r>
              </m:e>
              <m:sup>
                <m:r>
                  <w:rPr>
                    <w:rFonts w:ascii="Cambria Math"/>
                    <w:lang w:val="uk-UA"/>
                  </w:rPr>
                  <m:t>2</m:t>
                </m:r>
                <m:ctrlPr>
                  <w:rPr>
                    <w:rFonts w:ascii="Cambria Math" w:hAnsi="Cambria Math"/>
                    <w:i/>
                    <w:lang w:val="uk-UA"/>
                  </w:rPr>
                </m:ctrlPr>
              </m:sup>
            </m:sSup>
            <m:ctrlPr>
              <w:rPr>
                <w:rFonts w:ascii="Cambria Math" w:hAnsi="Cambria Math"/>
                <w:i/>
                <w:lang w:val="uk-UA"/>
              </w:rPr>
            </m:ctrlPr>
          </m:e>
        </m:d>
      </m:oMath>
    </w:p>
    <w:p w:rsidR="00EC6930" w:rsidRDefault="00EC6930" w:rsidP="00EC6930">
      <w:pPr>
        <w:pStyle w:val="a3"/>
        <w:numPr>
          <w:ilvl w:val="0"/>
          <w:numId w:val="4"/>
        </w:numPr>
        <w:tabs>
          <w:tab w:val="left" w:pos="426"/>
        </w:tabs>
        <w:spacing w:before="240" w:line="288" w:lineRule="auto"/>
        <w:ind w:left="425" w:hanging="425"/>
        <w:contextualSpacing w:val="0"/>
        <w:rPr>
          <w:lang w:val="uk-UA"/>
        </w:rPr>
      </w:pPr>
      <w:r>
        <w:rPr>
          <w:lang w:val="en-US"/>
        </w:rPr>
        <w:t xml:space="preserve">Q = q </w:t>
      </w:r>
      <w:r>
        <w:rPr>
          <w:lang w:val="en-US"/>
        </w:rPr>
        <w:sym w:font="Symbol" w:char="F0D7"/>
      </w:r>
      <w:r>
        <w:rPr>
          <w:lang w:val="en-US"/>
        </w:rPr>
        <w:t xml:space="preserve"> F = </w:t>
      </w:r>
      <w:r>
        <w:rPr>
          <w:lang w:val="uk-UA"/>
        </w:rPr>
        <w:t xml:space="preserve">1252 </w:t>
      </w:r>
      <w:r>
        <w:rPr>
          <w:lang w:val="uk-UA"/>
        </w:rPr>
        <w:sym w:font="Symbol" w:char="F0D7"/>
      </w:r>
      <w:r>
        <w:rPr>
          <w:lang w:val="uk-UA"/>
        </w:rPr>
        <w:t xml:space="preserve"> 2 = 2504 (Вт)</w:t>
      </w:r>
    </w:p>
    <w:p w:rsidR="00827AB1" w:rsidRPr="00827AB1" w:rsidRDefault="00827AB1" w:rsidP="00827AB1">
      <w:pPr>
        <w:tabs>
          <w:tab w:val="left" w:pos="426"/>
        </w:tabs>
        <w:spacing w:before="240" w:line="288" w:lineRule="auto"/>
        <w:rPr>
          <w:lang w:val="uk-UA"/>
        </w:rPr>
      </w:pPr>
    </w:p>
    <w:p w:rsidR="00EC6930" w:rsidRDefault="00EC6930" w:rsidP="00EC6930">
      <w:pPr>
        <w:tabs>
          <w:tab w:val="left" w:pos="426"/>
        </w:tabs>
        <w:spacing w:before="240" w:line="288" w:lineRule="auto"/>
        <w:rPr>
          <w:lang w:val="uk-UA"/>
        </w:rPr>
      </w:pPr>
    </w:p>
    <w:p w:rsidR="00EC6930" w:rsidRPr="00581946" w:rsidRDefault="00EC6930" w:rsidP="00EC6930">
      <w:pPr>
        <w:spacing w:before="120" w:line="288" w:lineRule="auto"/>
        <w:jc w:val="center"/>
        <w:rPr>
          <w:rFonts w:ascii="Book Antiqua" w:hAnsi="Book Antiqua"/>
          <w:i/>
          <w:u w:val="single"/>
          <w:lang w:val="uk-UA"/>
        </w:rPr>
      </w:pPr>
      <w:r w:rsidRPr="00581946">
        <w:rPr>
          <w:rFonts w:ascii="Book Antiqua" w:hAnsi="Book Antiqua"/>
          <w:i/>
          <w:u w:val="single"/>
          <w:lang w:val="uk-UA"/>
        </w:rPr>
        <w:lastRenderedPageBreak/>
        <w:t xml:space="preserve">Задача </w:t>
      </w:r>
      <w:r>
        <w:rPr>
          <w:rFonts w:ascii="Book Antiqua" w:hAnsi="Book Antiqua"/>
          <w:i/>
          <w:u w:val="single"/>
          <w:lang w:val="uk-UA"/>
        </w:rPr>
        <w:t>2</w:t>
      </w:r>
    </w:p>
    <w:p w:rsidR="00EC6930" w:rsidRDefault="00EC6930" w:rsidP="00EC6930">
      <w:pPr>
        <w:spacing w:before="120" w:line="288" w:lineRule="auto"/>
        <w:rPr>
          <w:lang w:val="uk-UA"/>
        </w:rPr>
      </w:pPr>
    </w:p>
    <w:p w:rsidR="00EC6930" w:rsidRDefault="00EC6930" w:rsidP="00EC6930">
      <w:pPr>
        <w:spacing w:before="120" w:line="288" w:lineRule="auto"/>
        <w:ind w:firstLine="709"/>
        <w:rPr>
          <w:lang w:val="uk-UA"/>
        </w:rPr>
      </w:pPr>
      <w:r>
        <w:rPr>
          <w:lang w:val="uk-UA"/>
        </w:rPr>
        <w:t xml:space="preserve">Визначити удільний і повний тепловий потік, що проходить через плоску </w:t>
      </w:r>
      <w:r w:rsidR="008D0065">
        <w:rPr>
          <w:lang w:val="uk-UA"/>
        </w:rPr>
        <w:t>дво</w:t>
      </w:r>
      <w:r>
        <w:rPr>
          <w:lang w:val="uk-UA"/>
        </w:rPr>
        <w:t xml:space="preserve">шарову стінку, </w:t>
      </w:r>
      <w:r w:rsidR="008D0065">
        <w:rPr>
          <w:lang w:val="uk-UA"/>
        </w:rPr>
        <w:t xml:space="preserve">яка складається з шару шамоту і шару ізоляції з діатомової цегли товщиною </w:t>
      </w:r>
      <w:r w:rsidR="008D0065" w:rsidRPr="00581946">
        <w:rPr>
          <w:i/>
          <w:lang w:val="en-US"/>
        </w:rPr>
        <w:t>S</w:t>
      </w:r>
      <w:r w:rsidR="008D0065" w:rsidRPr="008D0065">
        <w:rPr>
          <w:i/>
          <w:vertAlign w:val="subscript"/>
          <w:lang w:val="uk-UA"/>
        </w:rPr>
        <w:t>ш</w:t>
      </w:r>
      <w:r w:rsidR="008D0065">
        <w:rPr>
          <w:lang w:val="uk-UA"/>
        </w:rPr>
        <w:t xml:space="preserve"> = 0,5 м; </w:t>
      </w:r>
      <w:r w:rsidR="008D0065" w:rsidRPr="00581946">
        <w:rPr>
          <w:i/>
          <w:lang w:val="en-US"/>
        </w:rPr>
        <w:t>S</w:t>
      </w:r>
      <w:r w:rsidR="008D0065" w:rsidRPr="008D0065">
        <w:rPr>
          <w:i/>
          <w:vertAlign w:val="subscript"/>
          <w:lang w:val="uk-UA"/>
        </w:rPr>
        <w:t>д</w:t>
      </w:r>
      <w:r w:rsidR="008D0065">
        <w:rPr>
          <w:lang w:val="uk-UA"/>
        </w:rPr>
        <w:t xml:space="preserve"> = 0,23 м; площа стінки </w:t>
      </w:r>
      <w:r w:rsidR="008D0065" w:rsidRPr="00581946">
        <w:rPr>
          <w:i/>
          <w:lang w:val="en-US"/>
        </w:rPr>
        <w:t>F</w:t>
      </w:r>
      <w:r w:rsidR="008D0065" w:rsidRPr="00581946">
        <w:rPr>
          <w:i/>
          <w:lang w:val="uk-UA"/>
        </w:rPr>
        <w:t xml:space="preserve"> </w:t>
      </w:r>
      <w:r w:rsidR="008D0065">
        <w:rPr>
          <w:lang w:val="uk-UA"/>
        </w:rPr>
        <w:t>= 2 м</w:t>
      </w:r>
      <w:r w:rsidR="008D0065" w:rsidRPr="00581946">
        <w:rPr>
          <w:vertAlign w:val="superscript"/>
          <w:lang w:val="uk-UA"/>
        </w:rPr>
        <w:t>2</w:t>
      </w:r>
      <w:r w:rsidR="008D0065">
        <w:rPr>
          <w:lang w:val="uk-UA"/>
        </w:rPr>
        <w:t xml:space="preserve">; </w:t>
      </w:r>
      <w:r>
        <w:rPr>
          <w:lang w:val="uk-UA"/>
        </w:rPr>
        <w:t xml:space="preserve">температури на кордонах </w:t>
      </w:r>
      <w:r w:rsidR="008D0065">
        <w:rPr>
          <w:lang w:val="uk-UA"/>
        </w:rPr>
        <w:t>шарів</w:t>
      </w:r>
      <w:r>
        <w:rPr>
          <w:lang w:val="uk-UA"/>
        </w:rPr>
        <w:t xml:space="preserve"> </w:t>
      </w:r>
      <w:r w:rsidRPr="00581946">
        <w:rPr>
          <w:i/>
          <w:lang w:val="uk-UA"/>
        </w:rPr>
        <w:t>Т</w:t>
      </w:r>
      <w:r w:rsidRPr="00581946">
        <w:rPr>
          <w:vertAlign w:val="subscript"/>
          <w:lang w:val="uk-UA"/>
        </w:rPr>
        <w:t>1</w:t>
      </w:r>
      <w:r>
        <w:rPr>
          <w:lang w:val="uk-UA"/>
        </w:rPr>
        <w:t xml:space="preserve"> = 1173 К; </w:t>
      </w:r>
      <w:r w:rsidRPr="00581946">
        <w:rPr>
          <w:i/>
          <w:lang w:val="uk-UA"/>
        </w:rPr>
        <w:t>Т</w:t>
      </w:r>
      <w:r w:rsidRPr="00581946">
        <w:rPr>
          <w:vertAlign w:val="subscript"/>
          <w:lang w:val="uk-UA"/>
        </w:rPr>
        <w:t>2</w:t>
      </w:r>
      <w:r>
        <w:rPr>
          <w:lang w:val="uk-UA"/>
        </w:rPr>
        <w:t xml:space="preserve"> = </w:t>
      </w:r>
      <w:r w:rsidR="008D0065">
        <w:rPr>
          <w:lang w:val="uk-UA"/>
        </w:rPr>
        <w:t>8</w:t>
      </w:r>
      <w:r>
        <w:rPr>
          <w:lang w:val="uk-UA"/>
        </w:rPr>
        <w:t xml:space="preserve">73 К; </w:t>
      </w:r>
      <w:r w:rsidR="008D0065" w:rsidRPr="00581946">
        <w:rPr>
          <w:i/>
          <w:lang w:val="uk-UA"/>
        </w:rPr>
        <w:t>Т</w:t>
      </w:r>
      <w:r w:rsidR="008D0065">
        <w:rPr>
          <w:vertAlign w:val="subscript"/>
          <w:lang w:val="uk-UA"/>
        </w:rPr>
        <w:t>3</w:t>
      </w:r>
      <w:r w:rsidR="008D0065">
        <w:rPr>
          <w:lang w:val="uk-UA"/>
        </w:rPr>
        <w:t xml:space="preserve"> = 473 К.</w:t>
      </w:r>
      <w:r>
        <w:rPr>
          <w:lang w:val="uk-UA"/>
        </w:rPr>
        <w:t xml:space="preserve"> </w:t>
      </w:r>
    </w:p>
    <w:p w:rsidR="00EC6930" w:rsidRDefault="00EC6930" w:rsidP="00EC6930">
      <w:pPr>
        <w:spacing w:before="120" w:line="288" w:lineRule="auto"/>
        <w:ind w:firstLine="709"/>
        <w:rPr>
          <w:lang w:val="uk-UA"/>
        </w:rPr>
      </w:pPr>
    </w:p>
    <w:p w:rsidR="00EC6930" w:rsidRPr="00581946" w:rsidRDefault="00EC6930" w:rsidP="00EC6930">
      <w:pPr>
        <w:spacing w:before="120" w:line="288" w:lineRule="auto"/>
        <w:ind w:firstLine="709"/>
        <w:rPr>
          <w:u w:val="single"/>
          <w:lang w:val="uk-UA"/>
        </w:rPr>
      </w:pPr>
      <w:r w:rsidRPr="00581946">
        <w:rPr>
          <w:u w:val="single"/>
          <w:lang w:val="uk-UA"/>
        </w:rPr>
        <w:t>Дано:</w:t>
      </w:r>
    </w:p>
    <w:p w:rsidR="00EC6930" w:rsidRDefault="00EC6930" w:rsidP="00EC6930">
      <w:pPr>
        <w:spacing w:before="120" w:line="288" w:lineRule="auto"/>
        <w:rPr>
          <w:lang w:val="uk-UA"/>
        </w:rPr>
      </w:pPr>
      <w:r>
        <w:rPr>
          <w:lang w:val="uk-UA"/>
        </w:rPr>
        <w:t>Матеріал</w:t>
      </w:r>
      <w:r w:rsidR="008D0065">
        <w:rPr>
          <w:lang w:val="uk-UA"/>
        </w:rPr>
        <w:t>и</w:t>
      </w:r>
      <w:r>
        <w:rPr>
          <w:lang w:val="uk-UA"/>
        </w:rPr>
        <w:t xml:space="preserve"> </w:t>
      </w:r>
      <w:r w:rsidR="008D0065">
        <w:rPr>
          <w:lang w:val="uk-UA"/>
        </w:rPr>
        <w:t>шарів:</w:t>
      </w:r>
      <w:r>
        <w:rPr>
          <w:lang w:val="uk-UA"/>
        </w:rPr>
        <w:t xml:space="preserve"> </w:t>
      </w:r>
      <w:r w:rsidR="008D0065">
        <w:rPr>
          <w:lang w:val="uk-UA"/>
        </w:rPr>
        <w:t>1) шамот</w:t>
      </w:r>
      <w:r>
        <w:rPr>
          <w:lang w:val="uk-UA"/>
        </w:rPr>
        <w:t>;</w:t>
      </w:r>
      <w:r w:rsidR="008D0065">
        <w:rPr>
          <w:lang w:val="uk-UA"/>
        </w:rPr>
        <w:t xml:space="preserve"> 2) діатомова цегла.</w:t>
      </w:r>
    </w:p>
    <w:p w:rsidR="00EC6930" w:rsidRDefault="00EC6930" w:rsidP="00EC6930">
      <w:pPr>
        <w:spacing w:line="288" w:lineRule="auto"/>
        <w:rPr>
          <w:lang w:val="uk-UA"/>
        </w:rPr>
      </w:pPr>
      <w:r w:rsidRPr="00581946">
        <w:rPr>
          <w:i/>
          <w:lang w:val="uk-UA"/>
        </w:rPr>
        <w:t>Т</w:t>
      </w:r>
      <w:r w:rsidRPr="00581946">
        <w:rPr>
          <w:vertAlign w:val="subscript"/>
          <w:lang w:val="uk-UA"/>
        </w:rPr>
        <w:t>1</w:t>
      </w:r>
      <w:r>
        <w:rPr>
          <w:lang w:val="uk-UA"/>
        </w:rPr>
        <w:t xml:space="preserve"> = 1173 К; </w:t>
      </w:r>
      <w:r w:rsidRPr="00581946">
        <w:rPr>
          <w:i/>
          <w:lang w:val="uk-UA"/>
        </w:rPr>
        <w:t>Т</w:t>
      </w:r>
      <w:r w:rsidRPr="00581946">
        <w:rPr>
          <w:vertAlign w:val="subscript"/>
          <w:lang w:val="uk-UA"/>
        </w:rPr>
        <w:t>2</w:t>
      </w:r>
      <w:r>
        <w:rPr>
          <w:lang w:val="uk-UA"/>
        </w:rPr>
        <w:t xml:space="preserve"> = </w:t>
      </w:r>
      <w:r w:rsidR="008D0065">
        <w:rPr>
          <w:lang w:val="uk-UA"/>
        </w:rPr>
        <w:t>8</w:t>
      </w:r>
      <w:r>
        <w:rPr>
          <w:lang w:val="uk-UA"/>
        </w:rPr>
        <w:t>73 К;</w:t>
      </w:r>
      <w:r w:rsidR="008D0065">
        <w:rPr>
          <w:lang w:val="uk-UA"/>
        </w:rPr>
        <w:t xml:space="preserve"> </w:t>
      </w:r>
      <w:r w:rsidR="008D0065" w:rsidRPr="00581946">
        <w:rPr>
          <w:i/>
          <w:lang w:val="uk-UA"/>
        </w:rPr>
        <w:t>Т</w:t>
      </w:r>
      <w:r w:rsidR="008D0065">
        <w:rPr>
          <w:vertAlign w:val="subscript"/>
          <w:lang w:val="uk-UA"/>
        </w:rPr>
        <w:t>3</w:t>
      </w:r>
      <w:r w:rsidR="008D0065">
        <w:rPr>
          <w:lang w:val="uk-UA"/>
        </w:rPr>
        <w:t xml:space="preserve"> = 473 К;</w:t>
      </w:r>
    </w:p>
    <w:p w:rsidR="00EC6930" w:rsidRDefault="00EC6930" w:rsidP="00EC6930">
      <w:pPr>
        <w:spacing w:line="288" w:lineRule="auto"/>
        <w:rPr>
          <w:lang w:val="uk-UA"/>
        </w:rPr>
      </w:pPr>
      <w:r w:rsidRPr="00581946">
        <w:rPr>
          <w:i/>
          <w:lang w:val="en-US"/>
        </w:rPr>
        <w:t>S</w:t>
      </w:r>
      <w:r w:rsidR="008D0065" w:rsidRPr="008D0065">
        <w:rPr>
          <w:i/>
          <w:vertAlign w:val="subscript"/>
          <w:lang w:val="uk-UA"/>
        </w:rPr>
        <w:t>ш</w:t>
      </w:r>
      <w:r>
        <w:rPr>
          <w:lang w:val="uk-UA"/>
        </w:rPr>
        <w:t xml:space="preserve"> = 0,5 м;</w:t>
      </w:r>
    </w:p>
    <w:p w:rsidR="008D0065" w:rsidRDefault="008D0065" w:rsidP="008D0065">
      <w:pPr>
        <w:spacing w:line="288" w:lineRule="auto"/>
        <w:rPr>
          <w:lang w:val="uk-UA"/>
        </w:rPr>
      </w:pPr>
      <w:r w:rsidRPr="00581946">
        <w:rPr>
          <w:i/>
          <w:lang w:val="en-US"/>
        </w:rPr>
        <w:t>S</w:t>
      </w:r>
      <w:r>
        <w:rPr>
          <w:i/>
          <w:vertAlign w:val="subscript"/>
          <w:lang w:val="uk-UA"/>
        </w:rPr>
        <w:t>д</w:t>
      </w:r>
      <w:r>
        <w:rPr>
          <w:lang w:val="uk-UA"/>
        </w:rPr>
        <w:t xml:space="preserve"> = 0,23 м;</w:t>
      </w:r>
    </w:p>
    <w:p w:rsidR="00EC6930" w:rsidRDefault="00EC6930" w:rsidP="00EC6930">
      <w:pPr>
        <w:spacing w:line="288" w:lineRule="auto"/>
        <w:rPr>
          <w:lang w:val="uk-UA"/>
        </w:rPr>
      </w:pPr>
      <w:r w:rsidRPr="00581946">
        <w:rPr>
          <w:i/>
          <w:lang w:val="en-US"/>
        </w:rPr>
        <w:t>F</w:t>
      </w:r>
      <w:r w:rsidRPr="00581946">
        <w:rPr>
          <w:i/>
          <w:lang w:val="uk-UA"/>
        </w:rPr>
        <w:t xml:space="preserve"> </w:t>
      </w:r>
      <w:r>
        <w:rPr>
          <w:lang w:val="uk-UA"/>
        </w:rPr>
        <w:t>= 2 м</w:t>
      </w:r>
      <w:r w:rsidRPr="00581946">
        <w:rPr>
          <w:vertAlign w:val="superscript"/>
          <w:lang w:val="uk-UA"/>
        </w:rPr>
        <w:t>2</w:t>
      </w:r>
      <w:r>
        <w:rPr>
          <w:lang w:val="uk-UA"/>
        </w:rPr>
        <w:t>.</w:t>
      </w:r>
    </w:p>
    <w:p w:rsidR="00EC6930" w:rsidRDefault="007861D4" w:rsidP="00EC6930">
      <w:pPr>
        <w:spacing w:line="288" w:lineRule="auto"/>
        <w:rPr>
          <w:lang w:val="uk-UA"/>
        </w:rPr>
      </w:pPr>
      <w:r>
        <w:rPr>
          <w:noProof/>
          <w:lang w:eastAsia="ru-RU"/>
        </w:rPr>
        <w:pict>
          <v:shape id="_x0000_s1148" type="#_x0000_t32" style="position:absolute;left:0;text-align:left;margin-left:-4.05pt;margin-top:6.8pt;width:225pt;height:.75pt;flip:y;z-index:251663360" o:connectortype="straight"/>
        </w:pict>
      </w:r>
    </w:p>
    <w:p w:rsidR="00EC6930" w:rsidRDefault="00EC6930" w:rsidP="00EC6930">
      <w:pPr>
        <w:spacing w:line="288" w:lineRule="auto"/>
        <w:rPr>
          <w:lang w:val="uk-UA"/>
        </w:rPr>
      </w:pPr>
      <w:r>
        <w:rPr>
          <w:lang w:val="en-US"/>
        </w:rPr>
        <w:t>q</w:t>
      </w:r>
      <w:r w:rsidRPr="00231D8A">
        <w:rPr>
          <w:lang w:val="uk-UA"/>
        </w:rPr>
        <w:t xml:space="preserve"> </w:t>
      </w:r>
      <w:proofErr w:type="gramStart"/>
      <w:r w:rsidRPr="00231D8A">
        <w:rPr>
          <w:lang w:val="uk-UA"/>
        </w:rPr>
        <w:t xml:space="preserve">– </w:t>
      </w:r>
      <w:r>
        <w:rPr>
          <w:lang w:val="uk-UA"/>
        </w:rPr>
        <w:t>?</w:t>
      </w:r>
      <w:proofErr w:type="gramEnd"/>
      <w:r>
        <w:rPr>
          <w:lang w:val="uk-UA"/>
        </w:rPr>
        <w:t xml:space="preserve">  </w:t>
      </w:r>
      <w:r>
        <w:rPr>
          <w:lang w:val="en-US"/>
        </w:rPr>
        <w:t>Q</w:t>
      </w:r>
      <w:r>
        <w:rPr>
          <w:lang w:val="uk-UA"/>
        </w:rPr>
        <w:t xml:space="preserve"> </w:t>
      </w:r>
      <w:proofErr w:type="gramStart"/>
      <w:r>
        <w:rPr>
          <w:lang w:val="uk-UA"/>
        </w:rPr>
        <w:t>– ?</w:t>
      </w:r>
      <w:proofErr w:type="gramEnd"/>
    </w:p>
    <w:p w:rsidR="00EC6930" w:rsidRPr="00581946" w:rsidRDefault="00EC6930" w:rsidP="00EC6930">
      <w:pPr>
        <w:spacing w:line="288" w:lineRule="auto"/>
        <w:rPr>
          <w:lang w:val="uk-UA"/>
        </w:rPr>
      </w:pPr>
    </w:p>
    <w:p w:rsidR="00EC6930" w:rsidRDefault="00EC6930" w:rsidP="00EC6930">
      <w:pPr>
        <w:spacing w:before="120" w:line="288" w:lineRule="auto"/>
        <w:jc w:val="center"/>
        <w:rPr>
          <w:u w:val="single"/>
          <w:lang w:val="uk-UA"/>
        </w:rPr>
      </w:pPr>
      <w:r w:rsidRPr="00581946">
        <w:rPr>
          <w:u w:val="single"/>
          <w:lang w:val="uk-UA"/>
        </w:rPr>
        <w:t>Рішення:</w:t>
      </w:r>
    </w:p>
    <w:p w:rsidR="00EC6930" w:rsidRPr="00581946" w:rsidRDefault="00EC6930" w:rsidP="00EC6930">
      <w:pPr>
        <w:spacing w:before="120" w:line="288" w:lineRule="auto"/>
        <w:jc w:val="center"/>
        <w:rPr>
          <w:u w:val="single"/>
          <w:lang w:val="uk-UA"/>
        </w:rPr>
      </w:pPr>
    </w:p>
    <w:p w:rsidR="00EC6930" w:rsidRDefault="0067252B" w:rsidP="0067252B">
      <w:pPr>
        <w:pStyle w:val="a3"/>
        <w:numPr>
          <w:ilvl w:val="0"/>
          <w:numId w:val="5"/>
        </w:numPr>
        <w:tabs>
          <w:tab w:val="left" w:pos="426"/>
        </w:tabs>
        <w:spacing w:before="120" w:line="288" w:lineRule="auto"/>
        <w:ind w:left="426" w:hanging="426"/>
        <w:rPr>
          <w:lang w:val="uk-UA"/>
        </w:rPr>
      </w:pPr>
      <m:oMath>
        <m:r>
          <w:rPr>
            <w:rFonts w:ascii="Cambria Math"/>
            <w:lang w:val="uk-UA"/>
          </w:rPr>
          <m:t>q=</m:t>
        </m:r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uk-UA"/>
                  </w:rPr>
                </m:ctrlPr>
              </m:sSubPr>
              <m:e>
                <m:r>
                  <w:rPr>
                    <w:rFonts w:ascii="Cambria Math"/>
                    <w:lang w:val="uk-UA"/>
                  </w:rPr>
                  <m:t>T</m:t>
                </m:r>
              </m:e>
              <m:sub>
                <m:r>
                  <w:rPr>
                    <w:rFonts w:ascii="Cambria Math"/>
                    <w:lang w:val="uk-UA"/>
                  </w:rPr>
                  <m:t>1</m:t>
                </m:r>
              </m:sub>
            </m:sSub>
            <m:r>
              <w:rPr>
                <w:rFonts w:ascii="Cambria Math"/>
                <w:lang w:val="uk-UA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lang w:val="uk-UA"/>
                  </w:rPr>
                </m:ctrlPr>
              </m:sSubPr>
              <m:e>
                <m:r>
                  <w:rPr>
                    <w:rFonts w:ascii="Cambria Math"/>
                    <w:lang w:val="uk-UA"/>
                  </w:rPr>
                  <m:t>T</m:t>
                </m:r>
              </m:e>
              <m:sub>
                <m:r>
                  <w:rPr>
                    <w:rFonts w:ascii="Cambria Math"/>
                    <w:lang w:val="uk-UA"/>
                  </w:rPr>
                  <m:t>3</m:t>
                </m:r>
              </m:sub>
            </m:sSub>
          </m:num>
          <m:den>
            <m:f>
              <m:fPr>
                <m:ctrlPr>
                  <w:rPr>
                    <w:rFonts w:ascii="Cambria Math" w:hAnsi="Cambria Math"/>
                    <w:i/>
                    <w:lang w:val="uk-UA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/>
                        <w:lang w:val="uk-UA"/>
                      </w:rPr>
                      <m:t>S</m:t>
                    </m:r>
                  </m:e>
                  <m:sub>
                    <m:r>
                      <w:rPr>
                        <w:rFonts w:ascii="Cambria Math"/>
                        <w:lang w:val="uk-UA"/>
                      </w:rPr>
                      <m:t>ш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/>
                        <w:lang w:val="uk-UA"/>
                      </w:rPr>
                      <m:t>λ</m:t>
                    </m:r>
                  </m:e>
                  <m:sub>
                    <m:r>
                      <w:rPr>
                        <w:rFonts w:ascii="Cambria Math"/>
                        <w:lang w:val="uk-UA"/>
                      </w:rPr>
                      <m:t>ш</m:t>
                    </m:r>
                  </m:sub>
                </m:sSub>
              </m:den>
            </m:f>
            <m:r>
              <w:rPr>
                <w:rFonts w:ascii="Cambria Math"/>
                <w:lang w:val="uk-UA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lang w:val="uk-UA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/>
                        <w:lang w:val="uk-UA"/>
                      </w:rPr>
                      <m:t>S</m:t>
                    </m:r>
                  </m:e>
                  <m:sub>
                    <m:r>
                      <w:rPr>
                        <w:rFonts w:ascii="Cambria Math"/>
                        <w:lang w:val="uk-UA"/>
                      </w:rPr>
                      <m:t>д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/>
                        <w:lang w:val="uk-UA"/>
                      </w:rPr>
                      <m:t>λ</m:t>
                    </m:r>
                  </m:e>
                  <m:sub>
                    <m:r>
                      <w:rPr>
                        <w:rFonts w:ascii="Cambria Math"/>
                        <w:lang w:val="uk-UA"/>
                      </w:rPr>
                      <m:t>д</m:t>
                    </m:r>
                  </m:sub>
                </m:sSub>
              </m:den>
            </m:f>
          </m:den>
        </m:f>
        <m:r>
          <w:rPr>
            <w:rFonts w:ascii="Cambria Math"/>
            <w:lang w:val="uk-UA"/>
          </w:rPr>
          <m:t>,</m:t>
        </m:r>
        <m:r>
          <w:rPr>
            <w:rFonts w:ascii="Cambria Math"/>
            <w:i/>
            <w:lang w:val="uk-UA"/>
          </w:rPr>
          <m:t> </m:t>
        </m:r>
        <m:r>
          <m:rPr>
            <m:nor/>
          </m:rPr>
          <w:rPr>
            <w:rFonts w:ascii="Cambria Math"/>
            <w:lang w:val="uk-UA"/>
          </w:rPr>
          <m:t>Вт</m:t>
        </m:r>
        <m:r>
          <m:rPr>
            <m:nor/>
          </m:rPr>
          <w:rPr>
            <w:rFonts w:ascii="Cambria Math"/>
            <w:lang w:val="uk-UA"/>
          </w:rPr>
          <m:t>/</m:t>
        </m:r>
        <m:sSup>
          <m:sSupPr>
            <m:ctrlPr>
              <w:rPr>
                <w:rFonts w:ascii="Cambria Math" w:hAnsi="Cambria Math"/>
                <w:lang w:val="uk-UA"/>
              </w:rPr>
            </m:ctrlPr>
          </m:sSupPr>
          <m:e>
            <m:r>
              <m:rPr>
                <m:nor/>
              </m:rPr>
              <w:rPr>
                <w:rFonts w:ascii="Cambria Math"/>
                <w:lang w:val="uk-UA"/>
              </w:rPr>
              <m:t>м</m:t>
            </m:r>
          </m:e>
          <m:sup>
            <m:r>
              <w:rPr>
                <w:rFonts w:ascii="Cambria Math"/>
                <w:lang w:val="uk-UA"/>
              </w:rPr>
              <m:t>2</m:t>
            </m:r>
            <m:ctrlPr>
              <w:rPr>
                <w:rFonts w:ascii="Cambria Math" w:hAnsi="Cambria Math"/>
                <w:i/>
                <w:lang w:val="uk-UA"/>
              </w:rPr>
            </m:ctrlPr>
          </m:sup>
        </m:sSup>
      </m:oMath>
      <w:r w:rsidR="00EC6930">
        <w:rPr>
          <w:lang w:val="uk-UA"/>
        </w:rPr>
        <w:t xml:space="preserve">, </w:t>
      </w:r>
    </w:p>
    <w:p w:rsidR="008D0065" w:rsidRPr="008D0065" w:rsidRDefault="00EC6930" w:rsidP="006D5DF9">
      <w:pPr>
        <w:pStyle w:val="a3"/>
        <w:spacing w:before="120" w:line="288" w:lineRule="auto"/>
        <w:ind w:left="0" w:right="-143"/>
        <w:rPr>
          <w:lang w:val="uk-UA"/>
        </w:rPr>
      </w:pPr>
      <w:r>
        <w:rPr>
          <w:lang w:val="uk-UA"/>
        </w:rPr>
        <w:t xml:space="preserve">де </w:t>
      </w:r>
      <w:r w:rsidRPr="008D0065">
        <w:rPr>
          <w:i/>
          <w:lang w:val="uk-UA"/>
        </w:rPr>
        <w:sym w:font="Symbol" w:char="F06C"/>
      </w:r>
      <w:r w:rsidR="008D0065" w:rsidRPr="008D0065">
        <w:rPr>
          <w:i/>
          <w:vertAlign w:val="subscript"/>
          <w:lang w:val="uk-UA"/>
        </w:rPr>
        <w:t>ш</w:t>
      </w:r>
      <w:r w:rsidR="008D0065">
        <w:rPr>
          <w:lang w:val="uk-UA"/>
        </w:rPr>
        <w:t xml:space="preserve"> и </w:t>
      </w:r>
      <w:r w:rsidR="008D0065" w:rsidRPr="008D0065">
        <w:rPr>
          <w:i/>
          <w:lang w:val="uk-UA"/>
        </w:rPr>
        <w:sym w:font="Symbol" w:char="F06C"/>
      </w:r>
      <w:r w:rsidR="008D0065" w:rsidRPr="008D0065">
        <w:rPr>
          <w:i/>
          <w:vertAlign w:val="subscript"/>
          <w:lang w:val="uk-UA"/>
        </w:rPr>
        <w:t>д</w:t>
      </w:r>
      <w:r>
        <w:rPr>
          <w:lang w:val="uk-UA"/>
        </w:rPr>
        <w:t xml:space="preserve"> визначаємо за додатком 11, т. 2 для</w:t>
      </w:r>
      <w:r w:rsidR="008D0065">
        <w:rPr>
          <w:lang w:val="uk-UA"/>
        </w:rPr>
        <w:t xml:space="preserve"> середніх </w:t>
      </w:r>
      <w:r w:rsidR="008D0065">
        <w:rPr>
          <w:lang w:val="en-US"/>
        </w:rPr>
        <w:t>t</w:t>
      </w:r>
      <w:r w:rsidR="008D0065">
        <w:rPr>
          <w:lang w:val="uk-UA"/>
        </w:rPr>
        <w:sym w:font="Symbol" w:char="F0B0"/>
      </w:r>
      <w:r w:rsidR="008D0065">
        <w:rPr>
          <w:lang w:val="uk-UA"/>
        </w:rPr>
        <w:t>С шарів</w:t>
      </w:r>
    </w:p>
    <w:p w:rsidR="00EC6930" w:rsidRDefault="00EC6930" w:rsidP="00EC6930">
      <w:pPr>
        <w:pStyle w:val="a3"/>
        <w:tabs>
          <w:tab w:val="left" w:pos="426"/>
        </w:tabs>
        <w:spacing w:before="120" w:line="288" w:lineRule="auto"/>
        <w:ind w:left="426" w:right="-143"/>
        <w:rPr>
          <w:lang w:val="uk-UA"/>
        </w:rPr>
      </w:pPr>
      <w:r>
        <w:rPr>
          <w:lang w:val="uk-UA"/>
        </w:rPr>
        <w:t xml:space="preserve">  </w:t>
      </w:r>
      <w:r w:rsidR="004F55DD" w:rsidRPr="00EC6930">
        <w:rPr>
          <w:position w:val="-24"/>
          <w:lang w:val="uk-UA"/>
        </w:rPr>
        <w:object w:dxaOrig="3019" w:dyaOrig="639">
          <v:shape id="_x0000_i1084" type="#_x0000_t75" style="width:150.9pt;height:32.1pt" o:ole="">
            <v:imagedata r:id="rId308" o:title=""/>
          </v:shape>
          <o:OLEObject Type="Embed" ProgID="Equation.3" ShapeID="_x0000_i1084" DrawAspect="Content" ObjectID="_1640254764" r:id="rId309"/>
        </w:object>
      </w:r>
    </w:p>
    <w:p w:rsidR="004F55DD" w:rsidRDefault="004F55DD" w:rsidP="004F55DD">
      <w:pPr>
        <w:pStyle w:val="a3"/>
        <w:tabs>
          <w:tab w:val="left" w:pos="426"/>
        </w:tabs>
        <w:spacing w:before="120" w:line="288" w:lineRule="auto"/>
        <w:ind w:left="426" w:right="-143"/>
        <w:rPr>
          <w:lang w:val="uk-UA"/>
        </w:rPr>
      </w:pPr>
      <w:r>
        <w:rPr>
          <w:lang w:val="uk-UA"/>
        </w:rPr>
        <w:t xml:space="preserve">  </w:t>
      </w:r>
      <w:r w:rsidRPr="00EC6930">
        <w:rPr>
          <w:position w:val="-24"/>
          <w:lang w:val="uk-UA"/>
        </w:rPr>
        <w:object w:dxaOrig="3019" w:dyaOrig="639">
          <v:shape id="_x0000_i1085" type="#_x0000_t75" style="width:150.9pt;height:32.1pt" o:ole="">
            <v:imagedata r:id="rId310" o:title=""/>
          </v:shape>
          <o:OLEObject Type="Embed" ProgID="Equation.3" ShapeID="_x0000_i1085" DrawAspect="Content" ObjectID="_1640254765" r:id="rId311"/>
        </w:object>
      </w:r>
    </w:p>
    <w:p w:rsidR="00EC6930" w:rsidRDefault="00EC6930" w:rsidP="00EC6930">
      <w:pPr>
        <w:pStyle w:val="a3"/>
        <w:tabs>
          <w:tab w:val="left" w:pos="426"/>
        </w:tabs>
        <w:spacing w:before="120" w:line="288" w:lineRule="auto"/>
        <w:ind w:left="426" w:right="-143"/>
        <w:rPr>
          <w:lang w:val="uk-UA"/>
        </w:rPr>
      </w:pPr>
      <w:r w:rsidRPr="00EC6930">
        <w:rPr>
          <w:i/>
          <w:lang w:val="uk-UA"/>
        </w:rPr>
        <w:sym w:font="Symbol" w:char="F06C"/>
      </w:r>
      <w:r w:rsidR="004F55DD">
        <w:rPr>
          <w:i/>
          <w:vertAlign w:val="subscript"/>
          <w:lang w:val="uk-UA"/>
        </w:rPr>
        <w:t>ш</w:t>
      </w:r>
      <w:r>
        <w:rPr>
          <w:lang w:val="uk-UA"/>
        </w:rPr>
        <w:t xml:space="preserve"> = 0,</w:t>
      </w:r>
      <w:r w:rsidR="004F55DD">
        <w:rPr>
          <w:lang w:val="uk-UA"/>
        </w:rPr>
        <w:t>7</w:t>
      </w:r>
      <w:r>
        <w:rPr>
          <w:lang w:val="uk-UA"/>
        </w:rPr>
        <w:t xml:space="preserve"> + 0,0006</w:t>
      </w:r>
      <w:r w:rsidR="004F55DD">
        <w:rPr>
          <w:lang w:val="uk-UA"/>
        </w:rPr>
        <w:t>4</w:t>
      </w:r>
      <w:r>
        <w:rPr>
          <w:lang w:val="uk-UA"/>
        </w:rPr>
        <w:t xml:space="preserve"> </w:t>
      </w:r>
      <w:r>
        <w:rPr>
          <w:lang w:val="uk-UA"/>
        </w:rPr>
        <w:sym w:font="Symbol" w:char="F0D7"/>
      </w:r>
      <w:r w:rsidR="004F55DD">
        <w:rPr>
          <w:lang w:val="uk-UA"/>
        </w:rPr>
        <w:t xml:space="preserve"> 750 =</w:t>
      </w:r>
      <w:r>
        <w:rPr>
          <w:lang w:val="uk-UA"/>
        </w:rPr>
        <w:t xml:space="preserve"> </w:t>
      </w:r>
      <w:r w:rsidR="004F55DD">
        <w:rPr>
          <w:lang w:val="uk-UA"/>
        </w:rPr>
        <w:t>1,18 (Вт/м</w:t>
      </w:r>
      <w:r w:rsidR="004F55DD">
        <w:rPr>
          <w:lang w:val="uk-UA"/>
        </w:rPr>
        <w:sym w:font="Symbol" w:char="F0D7"/>
      </w:r>
      <w:r w:rsidR="004F55DD">
        <w:rPr>
          <w:lang w:val="uk-UA"/>
        </w:rPr>
        <w:t>К)</w:t>
      </w:r>
      <w:r>
        <w:rPr>
          <w:lang w:val="uk-UA"/>
        </w:rPr>
        <w:t>;</w:t>
      </w:r>
    </w:p>
    <w:p w:rsidR="00EC6930" w:rsidRDefault="00EC6930" w:rsidP="00EC6930">
      <w:pPr>
        <w:pStyle w:val="a3"/>
        <w:tabs>
          <w:tab w:val="left" w:pos="426"/>
        </w:tabs>
        <w:spacing w:before="120" w:line="288" w:lineRule="auto"/>
        <w:ind w:left="426" w:right="-143"/>
        <w:rPr>
          <w:lang w:val="uk-UA"/>
        </w:rPr>
      </w:pPr>
      <w:r w:rsidRPr="00EC6930">
        <w:rPr>
          <w:i/>
          <w:lang w:val="uk-UA"/>
        </w:rPr>
        <w:sym w:font="Symbol" w:char="F06C"/>
      </w:r>
      <w:r w:rsidRPr="00EC6930">
        <w:rPr>
          <w:i/>
          <w:vertAlign w:val="subscript"/>
          <w:lang w:val="uk-UA"/>
        </w:rPr>
        <w:t>д</w:t>
      </w:r>
      <w:r>
        <w:rPr>
          <w:lang w:val="uk-UA"/>
        </w:rPr>
        <w:t xml:space="preserve"> = 0,</w:t>
      </w:r>
      <w:r w:rsidR="004F55DD">
        <w:rPr>
          <w:lang w:val="uk-UA"/>
        </w:rPr>
        <w:t>116</w:t>
      </w:r>
      <w:r>
        <w:rPr>
          <w:lang w:val="uk-UA"/>
        </w:rPr>
        <w:t xml:space="preserve"> + 0,000</w:t>
      </w:r>
      <w:r w:rsidR="004F55DD">
        <w:rPr>
          <w:lang w:val="uk-UA"/>
        </w:rPr>
        <w:t>15</w:t>
      </w:r>
      <w:r>
        <w:rPr>
          <w:lang w:val="uk-UA"/>
        </w:rPr>
        <w:t xml:space="preserve"> </w:t>
      </w:r>
      <w:r>
        <w:rPr>
          <w:lang w:val="uk-UA"/>
        </w:rPr>
        <w:sym w:font="Symbol" w:char="F0D7"/>
      </w:r>
      <w:r>
        <w:rPr>
          <w:lang w:val="uk-UA"/>
        </w:rPr>
        <w:t xml:space="preserve"> </w:t>
      </w:r>
      <w:r w:rsidR="004F55DD">
        <w:rPr>
          <w:lang w:val="uk-UA"/>
        </w:rPr>
        <w:t>400</w:t>
      </w:r>
      <w:r>
        <w:rPr>
          <w:lang w:val="uk-UA"/>
        </w:rPr>
        <w:t xml:space="preserve"> = </w:t>
      </w:r>
      <w:r w:rsidR="004F55DD">
        <w:rPr>
          <w:lang w:val="uk-UA"/>
        </w:rPr>
        <w:t>0,176</w:t>
      </w:r>
      <w:r>
        <w:rPr>
          <w:lang w:val="uk-UA"/>
        </w:rPr>
        <w:t xml:space="preserve"> (Вт/м</w:t>
      </w:r>
      <w:r>
        <w:rPr>
          <w:lang w:val="uk-UA"/>
        </w:rPr>
        <w:sym w:font="Symbol" w:char="F0D7"/>
      </w:r>
      <w:r>
        <w:rPr>
          <w:lang w:val="uk-UA"/>
        </w:rPr>
        <w:t>К)</w:t>
      </w:r>
    </w:p>
    <w:p w:rsidR="00EC6930" w:rsidRDefault="0067252B" w:rsidP="0067252B">
      <w:pPr>
        <w:pStyle w:val="a3"/>
        <w:tabs>
          <w:tab w:val="left" w:pos="426"/>
        </w:tabs>
        <w:spacing w:before="240" w:line="288" w:lineRule="auto"/>
        <w:ind w:left="425"/>
        <w:contextualSpacing w:val="0"/>
        <w:rPr>
          <w:lang w:val="uk-UA"/>
        </w:rPr>
      </w:pPr>
      <m:oMathPara>
        <m:oMath>
          <m:r>
            <w:rPr>
              <w:rFonts w:ascii="Cambria Math"/>
              <w:lang w:val="uk-UA"/>
            </w:rPr>
            <m:t>q=</m:t>
          </m:r>
          <m:f>
            <m:fPr>
              <m:ctrlPr>
                <w:rPr>
                  <w:rFonts w:ascii="Cambria Math" w:hAnsi="Cambria Math"/>
                  <w:i/>
                  <w:lang w:val="uk-UA"/>
                </w:rPr>
              </m:ctrlPr>
            </m:fPr>
            <m:num>
              <m:r>
                <w:rPr>
                  <w:rFonts w:ascii="Cambria Math"/>
                  <w:lang w:val="uk-UA"/>
                </w:rPr>
                <m:t>1173</m:t>
              </m:r>
              <m:r>
                <w:rPr>
                  <w:rFonts w:ascii="Cambria Math"/>
                  <w:lang w:val="uk-UA"/>
                </w:rPr>
                <m:t>-</m:t>
              </m:r>
              <m:r>
                <w:rPr>
                  <w:rFonts w:ascii="Cambria Math"/>
                  <w:lang w:val="uk-UA"/>
                </w:rPr>
                <m:t>473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  <w:lang w:val="uk-UA"/>
                    </w:rPr>
                  </m:ctrlPr>
                </m:fPr>
                <m:num>
                  <m:r>
                    <w:rPr>
                      <w:rFonts w:ascii="Cambria Math"/>
                      <w:lang w:val="uk-UA"/>
                    </w:rPr>
                    <m:t>0,5</m:t>
                  </m:r>
                </m:num>
                <m:den>
                  <m:r>
                    <w:rPr>
                      <w:rFonts w:ascii="Cambria Math"/>
                      <w:lang w:val="uk-UA"/>
                    </w:rPr>
                    <m:t>1,18</m:t>
                  </m:r>
                </m:den>
              </m:f>
              <m:r>
                <w:rPr>
                  <w:rFonts w:ascii="Cambria Math"/>
                  <w:lang w:val="uk-UA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lang w:val="uk-UA"/>
                    </w:rPr>
                  </m:ctrlPr>
                </m:fPr>
                <m:num>
                  <m:r>
                    <w:rPr>
                      <w:rFonts w:ascii="Cambria Math"/>
                      <w:lang w:val="uk-UA"/>
                    </w:rPr>
                    <m:t>0,23</m:t>
                  </m:r>
                </m:num>
                <m:den>
                  <m:r>
                    <w:rPr>
                      <w:rFonts w:ascii="Cambria Math"/>
                      <w:lang w:val="uk-UA"/>
                    </w:rPr>
                    <m:t>0,176</m:t>
                  </m:r>
                </m:den>
              </m:f>
            </m:den>
          </m:f>
          <m:r>
            <w:rPr>
              <w:rFonts w:ascii="Cambria Math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uk-UA"/>
                </w:rPr>
              </m:ctrlPr>
            </m:fPr>
            <m:num>
              <m:r>
                <w:rPr>
                  <w:rFonts w:ascii="Cambria Math"/>
                  <w:lang w:val="uk-UA"/>
                </w:rPr>
                <m:t>700</m:t>
              </m:r>
            </m:num>
            <m:den>
              <m:r>
                <w:rPr>
                  <w:rFonts w:ascii="Cambria Math"/>
                  <w:lang w:val="uk-UA"/>
                </w:rPr>
                <m:t>0,424+1,31</m:t>
              </m:r>
            </m:den>
          </m:f>
          <m:r>
            <w:rPr>
              <w:rFonts w:ascii="Cambria Math"/>
              <w:lang w:val="uk-UA"/>
            </w:rPr>
            <m:t>=402,3</m:t>
          </m:r>
          <m:r>
            <w:rPr>
              <w:rFonts w:ascii="Cambria Math"/>
              <w:i/>
              <w:lang w:val="uk-UA"/>
            </w:rPr>
            <m:t> </m:t>
          </m:r>
          <m:d>
            <m:dPr>
              <m:ctrlPr>
                <w:rPr>
                  <w:rFonts w:ascii="Cambria Math" w:hAnsi="Cambria Math"/>
                  <w:lang w:val="uk-UA"/>
                </w:rPr>
              </m:ctrlPr>
            </m:dPr>
            <m:e>
              <m:r>
                <m:rPr>
                  <m:nor/>
                </m:rPr>
                <w:rPr>
                  <w:rFonts w:ascii="Cambria Math"/>
                  <w:lang w:val="uk-UA"/>
                </w:rPr>
                <m:t>Вт</m:t>
              </m:r>
              <m:r>
                <m:rPr>
                  <m:nor/>
                </m:rPr>
                <w:rPr>
                  <w:rFonts w:ascii="Cambria Math"/>
                  <w:lang w:val="uk-UA"/>
                </w:rPr>
                <m:t>/</m:t>
              </m:r>
              <m:sSup>
                <m:sSupPr>
                  <m:ctrlPr>
                    <w:rPr>
                      <w:rFonts w:ascii="Cambria Math" w:hAnsi="Cambria Math"/>
                      <w:lang w:val="uk-UA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ascii="Cambria Math"/>
                      <w:lang w:val="uk-UA"/>
                    </w:rPr>
                    <m:t>м</m:t>
                  </m:r>
                </m:e>
                <m:sup>
                  <m:r>
                    <w:rPr>
                      <w:rFonts w:ascii="Cambria Math"/>
                      <w:lang w:val="uk-UA"/>
                    </w:rPr>
                    <m:t>2</m:t>
                  </m:r>
                  <m:ctrlPr>
                    <w:rPr>
                      <w:rFonts w:ascii="Cambria Math" w:hAnsi="Cambria Math"/>
                      <w:i/>
                      <w:lang w:val="uk-UA"/>
                    </w:rPr>
                  </m:ctrlPr>
                </m:sup>
              </m:sSup>
              <m:ctrlPr>
                <w:rPr>
                  <w:rFonts w:ascii="Cambria Math" w:hAnsi="Cambria Math"/>
                  <w:i/>
                  <w:lang w:val="uk-UA"/>
                </w:rPr>
              </m:ctrlPr>
            </m:e>
          </m:d>
        </m:oMath>
      </m:oMathPara>
    </w:p>
    <w:p w:rsidR="00EC6930" w:rsidRDefault="00EC6930" w:rsidP="008D0065">
      <w:pPr>
        <w:pStyle w:val="a3"/>
        <w:numPr>
          <w:ilvl w:val="0"/>
          <w:numId w:val="5"/>
        </w:numPr>
        <w:tabs>
          <w:tab w:val="left" w:pos="426"/>
        </w:tabs>
        <w:spacing w:before="240" w:line="288" w:lineRule="auto"/>
        <w:ind w:left="425" w:hanging="425"/>
        <w:contextualSpacing w:val="0"/>
        <w:rPr>
          <w:lang w:val="uk-UA"/>
        </w:rPr>
      </w:pPr>
      <w:r>
        <w:rPr>
          <w:lang w:val="en-US"/>
        </w:rPr>
        <w:t xml:space="preserve">Q = q </w:t>
      </w:r>
      <w:r>
        <w:rPr>
          <w:lang w:val="en-US"/>
        </w:rPr>
        <w:sym w:font="Symbol" w:char="F0D7"/>
      </w:r>
      <w:r>
        <w:rPr>
          <w:lang w:val="en-US"/>
        </w:rPr>
        <w:t xml:space="preserve"> F = </w:t>
      </w:r>
      <w:r w:rsidR="004F55DD">
        <w:rPr>
          <w:lang w:val="uk-UA"/>
        </w:rPr>
        <w:t>402,3</w:t>
      </w:r>
      <w:r>
        <w:rPr>
          <w:lang w:val="uk-UA"/>
        </w:rPr>
        <w:t xml:space="preserve"> </w:t>
      </w:r>
      <w:r>
        <w:rPr>
          <w:lang w:val="uk-UA"/>
        </w:rPr>
        <w:sym w:font="Symbol" w:char="F0D7"/>
      </w:r>
      <w:r>
        <w:rPr>
          <w:lang w:val="uk-UA"/>
        </w:rPr>
        <w:t xml:space="preserve"> 2 = </w:t>
      </w:r>
      <w:r w:rsidR="004F55DD">
        <w:rPr>
          <w:lang w:val="uk-UA"/>
        </w:rPr>
        <w:t>80</w:t>
      </w:r>
      <w:r>
        <w:rPr>
          <w:lang w:val="uk-UA"/>
        </w:rPr>
        <w:t>4</w:t>
      </w:r>
      <w:r w:rsidR="004F55DD">
        <w:rPr>
          <w:lang w:val="uk-UA"/>
        </w:rPr>
        <w:t>,6</w:t>
      </w:r>
      <w:r>
        <w:rPr>
          <w:lang w:val="uk-UA"/>
        </w:rPr>
        <w:t xml:space="preserve"> (Вт)</w:t>
      </w:r>
    </w:p>
    <w:p w:rsidR="00EC6930" w:rsidRDefault="00EC6930" w:rsidP="00EC6930">
      <w:pPr>
        <w:pStyle w:val="a3"/>
        <w:tabs>
          <w:tab w:val="left" w:pos="426"/>
        </w:tabs>
        <w:spacing w:before="240" w:line="288" w:lineRule="auto"/>
        <w:ind w:left="425"/>
        <w:contextualSpacing w:val="0"/>
        <w:rPr>
          <w:lang w:val="uk-UA"/>
        </w:rPr>
      </w:pPr>
    </w:p>
    <w:p w:rsidR="0067252B" w:rsidRDefault="0067252B" w:rsidP="00EC6930">
      <w:pPr>
        <w:pStyle w:val="a3"/>
        <w:tabs>
          <w:tab w:val="left" w:pos="426"/>
        </w:tabs>
        <w:spacing w:before="240" w:line="288" w:lineRule="auto"/>
        <w:ind w:left="425"/>
        <w:contextualSpacing w:val="0"/>
        <w:rPr>
          <w:lang w:val="uk-UA"/>
        </w:rPr>
      </w:pPr>
    </w:p>
    <w:p w:rsidR="00E30EA0" w:rsidRPr="00581946" w:rsidRDefault="00E30EA0" w:rsidP="00E30EA0">
      <w:pPr>
        <w:spacing w:before="120" w:line="288" w:lineRule="auto"/>
        <w:jc w:val="center"/>
        <w:rPr>
          <w:rFonts w:ascii="Book Antiqua" w:hAnsi="Book Antiqua"/>
          <w:i/>
          <w:u w:val="single"/>
          <w:lang w:val="uk-UA"/>
        </w:rPr>
      </w:pPr>
      <w:r w:rsidRPr="00581946">
        <w:rPr>
          <w:rFonts w:ascii="Book Antiqua" w:hAnsi="Book Antiqua"/>
          <w:i/>
          <w:u w:val="single"/>
          <w:lang w:val="uk-UA"/>
        </w:rPr>
        <w:lastRenderedPageBreak/>
        <w:t xml:space="preserve">Задача </w:t>
      </w:r>
      <w:r>
        <w:rPr>
          <w:rFonts w:ascii="Book Antiqua" w:hAnsi="Book Antiqua"/>
          <w:i/>
          <w:u w:val="single"/>
          <w:lang w:val="uk-UA"/>
        </w:rPr>
        <w:t>3</w:t>
      </w:r>
    </w:p>
    <w:p w:rsidR="00E30EA0" w:rsidRDefault="00E30EA0" w:rsidP="00E30EA0">
      <w:pPr>
        <w:spacing w:before="120" w:line="288" w:lineRule="auto"/>
        <w:rPr>
          <w:lang w:val="uk-UA"/>
        </w:rPr>
      </w:pPr>
    </w:p>
    <w:p w:rsidR="00E30EA0" w:rsidRDefault="00E30EA0" w:rsidP="00E30EA0">
      <w:pPr>
        <w:spacing w:before="120" w:line="288" w:lineRule="auto"/>
        <w:ind w:firstLine="709"/>
        <w:rPr>
          <w:lang w:val="uk-UA"/>
        </w:rPr>
      </w:pPr>
      <w:r>
        <w:rPr>
          <w:lang w:val="uk-UA"/>
        </w:rPr>
        <w:t xml:space="preserve">Визначити удільний і повний тепловий потік, що проходить через циліндрову стінку печі, якщо матеріал стінки – шамот; температури на кордонах стінки </w:t>
      </w:r>
      <w:r w:rsidRPr="00581946">
        <w:rPr>
          <w:i/>
          <w:lang w:val="uk-UA"/>
        </w:rPr>
        <w:t>Т</w:t>
      </w:r>
      <w:r w:rsidRPr="00581946">
        <w:rPr>
          <w:vertAlign w:val="subscript"/>
          <w:lang w:val="uk-UA"/>
        </w:rPr>
        <w:t>1</w:t>
      </w:r>
      <w:r>
        <w:rPr>
          <w:lang w:val="uk-UA"/>
        </w:rPr>
        <w:t xml:space="preserve"> = 1173 К; </w:t>
      </w:r>
      <w:r w:rsidRPr="00581946">
        <w:rPr>
          <w:i/>
          <w:lang w:val="uk-UA"/>
        </w:rPr>
        <w:t>Т</w:t>
      </w:r>
      <w:r w:rsidRPr="00581946">
        <w:rPr>
          <w:vertAlign w:val="subscript"/>
          <w:lang w:val="uk-UA"/>
        </w:rPr>
        <w:t>2</w:t>
      </w:r>
      <w:r>
        <w:rPr>
          <w:lang w:val="uk-UA"/>
        </w:rPr>
        <w:t xml:space="preserve"> = 873 К; діаметр шару 0,5 м; товщина стінки             </w:t>
      </w:r>
      <w:r w:rsidRPr="00581946">
        <w:rPr>
          <w:i/>
          <w:lang w:val="en-US"/>
        </w:rPr>
        <w:t>S</w:t>
      </w:r>
      <w:r>
        <w:rPr>
          <w:lang w:val="uk-UA"/>
        </w:rPr>
        <w:t xml:space="preserve"> = 0,2 м; довжина стінки </w:t>
      </w:r>
      <w:r>
        <w:rPr>
          <w:i/>
          <w:lang w:val="en-US"/>
        </w:rPr>
        <w:t>l</w:t>
      </w:r>
      <w:r w:rsidRPr="00581946">
        <w:rPr>
          <w:i/>
          <w:lang w:val="uk-UA"/>
        </w:rPr>
        <w:t xml:space="preserve"> </w:t>
      </w:r>
      <w:r>
        <w:rPr>
          <w:lang w:val="uk-UA"/>
        </w:rPr>
        <w:t xml:space="preserve">= 5 м. </w:t>
      </w:r>
    </w:p>
    <w:p w:rsidR="00E30EA0" w:rsidRDefault="00E30EA0" w:rsidP="00E30EA0">
      <w:pPr>
        <w:spacing w:before="120" w:line="288" w:lineRule="auto"/>
        <w:ind w:firstLine="709"/>
        <w:rPr>
          <w:lang w:val="uk-UA"/>
        </w:rPr>
      </w:pPr>
    </w:p>
    <w:p w:rsidR="00E30EA0" w:rsidRPr="00581946" w:rsidRDefault="00E30EA0" w:rsidP="00E30EA0">
      <w:pPr>
        <w:spacing w:before="120" w:line="288" w:lineRule="auto"/>
        <w:ind w:firstLine="709"/>
        <w:rPr>
          <w:u w:val="single"/>
          <w:lang w:val="uk-UA"/>
        </w:rPr>
      </w:pPr>
      <w:r w:rsidRPr="00581946">
        <w:rPr>
          <w:u w:val="single"/>
          <w:lang w:val="uk-UA"/>
        </w:rPr>
        <w:t>Дано:</w:t>
      </w:r>
    </w:p>
    <w:p w:rsidR="00E30EA0" w:rsidRDefault="00E30EA0" w:rsidP="00E30EA0">
      <w:pPr>
        <w:spacing w:before="120" w:line="288" w:lineRule="auto"/>
        <w:rPr>
          <w:lang w:val="uk-UA"/>
        </w:rPr>
      </w:pPr>
      <w:r>
        <w:rPr>
          <w:lang w:val="uk-UA"/>
        </w:rPr>
        <w:t xml:space="preserve">Матеріал стінки – шамот; </w:t>
      </w:r>
    </w:p>
    <w:p w:rsidR="00E30EA0" w:rsidRDefault="00E30EA0" w:rsidP="00E30EA0">
      <w:pPr>
        <w:spacing w:line="288" w:lineRule="auto"/>
        <w:rPr>
          <w:lang w:val="uk-UA"/>
        </w:rPr>
      </w:pPr>
      <w:r w:rsidRPr="00581946">
        <w:rPr>
          <w:i/>
          <w:lang w:val="uk-UA"/>
        </w:rPr>
        <w:t>Т</w:t>
      </w:r>
      <w:r w:rsidRPr="00581946">
        <w:rPr>
          <w:vertAlign w:val="subscript"/>
          <w:lang w:val="uk-UA"/>
        </w:rPr>
        <w:t>1</w:t>
      </w:r>
      <w:r>
        <w:rPr>
          <w:lang w:val="uk-UA"/>
        </w:rPr>
        <w:t xml:space="preserve"> = 1173 К; </w:t>
      </w:r>
      <w:r w:rsidRPr="00581946">
        <w:rPr>
          <w:i/>
          <w:lang w:val="uk-UA"/>
        </w:rPr>
        <w:t>Т</w:t>
      </w:r>
      <w:r w:rsidRPr="00581946">
        <w:rPr>
          <w:vertAlign w:val="subscript"/>
          <w:lang w:val="uk-UA"/>
        </w:rPr>
        <w:t>2</w:t>
      </w:r>
      <w:r>
        <w:rPr>
          <w:lang w:val="uk-UA"/>
        </w:rPr>
        <w:t xml:space="preserve"> = 873 К; </w:t>
      </w:r>
    </w:p>
    <w:p w:rsidR="00E30EA0" w:rsidRDefault="00E30EA0" w:rsidP="00E30EA0">
      <w:pPr>
        <w:spacing w:line="288" w:lineRule="auto"/>
        <w:rPr>
          <w:lang w:val="uk-UA"/>
        </w:rPr>
      </w:pPr>
      <w:r w:rsidRPr="00581946">
        <w:rPr>
          <w:i/>
          <w:lang w:val="en-US"/>
        </w:rPr>
        <w:t>S</w:t>
      </w:r>
      <w:r>
        <w:rPr>
          <w:lang w:val="uk-UA"/>
        </w:rPr>
        <w:t xml:space="preserve"> = 0,2 м;</w:t>
      </w:r>
    </w:p>
    <w:p w:rsidR="00E30EA0" w:rsidRDefault="00E30EA0" w:rsidP="00E30EA0">
      <w:pPr>
        <w:spacing w:line="288" w:lineRule="auto"/>
        <w:rPr>
          <w:lang w:val="uk-UA"/>
        </w:rPr>
      </w:pPr>
      <w:r w:rsidRPr="00E30EA0">
        <w:rPr>
          <w:i/>
          <w:lang w:val="uk-UA"/>
        </w:rPr>
        <w:t>Д</w:t>
      </w:r>
      <w:r w:rsidRPr="00E30EA0">
        <w:rPr>
          <w:vertAlign w:val="subscript"/>
          <w:lang w:val="uk-UA"/>
        </w:rPr>
        <w:t>1</w:t>
      </w:r>
      <w:r>
        <w:rPr>
          <w:lang w:val="uk-UA"/>
        </w:rPr>
        <w:t xml:space="preserve"> = 0,5 м;</w:t>
      </w:r>
    </w:p>
    <w:p w:rsidR="00E30EA0" w:rsidRDefault="00E30EA0" w:rsidP="00E30EA0">
      <w:pPr>
        <w:spacing w:line="288" w:lineRule="auto"/>
        <w:rPr>
          <w:lang w:val="uk-UA"/>
        </w:rPr>
      </w:pPr>
      <w:r>
        <w:rPr>
          <w:i/>
          <w:lang w:val="en-US"/>
        </w:rPr>
        <w:t>l</w:t>
      </w:r>
      <w:r w:rsidRPr="00581946">
        <w:rPr>
          <w:i/>
          <w:lang w:val="uk-UA"/>
        </w:rPr>
        <w:t xml:space="preserve"> </w:t>
      </w:r>
      <w:r>
        <w:rPr>
          <w:lang w:val="uk-UA"/>
        </w:rPr>
        <w:t>= 5 м.</w:t>
      </w:r>
    </w:p>
    <w:p w:rsidR="00E30EA0" w:rsidRDefault="007861D4" w:rsidP="00E30EA0">
      <w:pPr>
        <w:spacing w:line="288" w:lineRule="auto"/>
        <w:rPr>
          <w:lang w:val="uk-UA"/>
        </w:rPr>
      </w:pPr>
      <w:r>
        <w:rPr>
          <w:noProof/>
          <w:lang w:eastAsia="ru-RU"/>
        </w:rPr>
        <w:pict>
          <v:shape id="_x0000_s1149" type="#_x0000_t32" style="position:absolute;left:0;text-align:left;margin-left:-4.05pt;margin-top:6.8pt;width:225pt;height:.75pt;flip:y;z-index:251665408" o:connectortype="straight"/>
        </w:pict>
      </w:r>
    </w:p>
    <w:p w:rsidR="00E30EA0" w:rsidRDefault="00E30EA0" w:rsidP="00E30EA0">
      <w:pPr>
        <w:spacing w:line="288" w:lineRule="auto"/>
        <w:rPr>
          <w:lang w:val="uk-UA"/>
        </w:rPr>
      </w:pPr>
      <w:r>
        <w:rPr>
          <w:lang w:val="en-US"/>
        </w:rPr>
        <w:t>q</w:t>
      </w:r>
      <w:r w:rsidRPr="00E30EA0">
        <w:rPr>
          <w:lang w:val="uk-UA"/>
        </w:rPr>
        <w:t xml:space="preserve"> </w:t>
      </w:r>
      <w:proofErr w:type="gramStart"/>
      <w:r w:rsidRPr="00E30EA0">
        <w:rPr>
          <w:lang w:val="uk-UA"/>
        </w:rPr>
        <w:t xml:space="preserve">– </w:t>
      </w:r>
      <w:r>
        <w:rPr>
          <w:lang w:val="uk-UA"/>
        </w:rPr>
        <w:t>?</w:t>
      </w:r>
      <w:proofErr w:type="gramEnd"/>
      <w:r>
        <w:rPr>
          <w:lang w:val="uk-UA"/>
        </w:rPr>
        <w:t xml:space="preserve">  </w:t>
      </w:r>
      <w:r>
        <w:rPr>
          <w:lang w:val="en-US"/>
        </w:rPr>
        <w:t>Q</w:t>
      </w:r>
      <w:r>
        <w:rPr>
          <w:lang w:val="uk-UA"/>
        </w:rPr>
        <w:t xml:space="preserve"> </w:t>
      </w:r>
      <w:proofErr w:type="gramStart"/>
      <w:r>
        <w:rPr>
          <w:lang w:val="uk-UA"/>
        </w:rPr>
        <w:t>– ?</w:t>
      </w:r>
      <w:proofErr w:type="gramEnd"/>
    </w:p>
    <w:p w:rsidR="00E30EA0" w:rsidRPr="00581946" w:rsidRDefault="00E30EA0" w:rsidP="00E30EA0">
      <w:pPr>
        <w:spacing w:line="288" w:lineRule="auto"/>
        <w:rPr>
          <w:lang w:val="uk-UA"/>
        </w:rPr>
      </w:pPr>
    </w:p>
    <w:p w:rsidR="00E30EA0" w:rsidRDefault="00E30EA0" w:rsidP="00E30EA0">
      <w:pPr>
        <w:spacing w:before="120" w:line="288" w:lineRule="auto"/>
        <w:jc w:val="center"/>
        <w:rPr>
          <w:u w:val="single"/>
          <w:lang w:val="uk-UA"/>
        </w:rPr>
      </w:pPr>
      <w:r w:rsidRPr="00581946">
        <w:rPr>
          <w:u w:val="single"/>
          <w:lang w:val="uk-UA"/>
        </w:rPr>
        <w:t>Рішення:</w:t>
      </w:r>
    </w:p>
    <w:p w:rsidR="00E30EA0" w:rsidRPr="00581946" w:rsidRDefault="00E30EA0" w:rsidP="00E30EA0">
      <w:pPr>
        <w:spacing w:before="120" w:line="288" w:lineRule="auto"/>
        <w:jc w:val="center"/>
        <w:rPr>
          <w:u w:val="single"/>
          <w:lang w:val="uk-UA"/>
        </w:rPr>
      </w:pPr>
    </w:p>
    <w:p w:rsidR="00E30EA0" w:rsidRDefault="0067252B" w:rsidP="0067252B">
      <w:pPr>
        <w:pStyle w:val="a3"/>
        <w:numPr>
          <w:ilvl w:val="0"/>
          <w:numId w:val="6"/>
        </w:numPr>
        <w:tabs>
          <w:tab w:val="left" w:pos="426"/>
        </w:tabs>
        <w:spacing w:before="120" w:line="288" w:lineRule="auto"/>
        <w:ind w:left="426" w:hanging="426"/>
        <w:rPr>
          <w:lang w:val="uk-UA"/>
        </w:rPr>
      </w:pPr>
      <m:oMath>
        <m:r>
          <w:rPr>
            <w:rFonts w:ascii="Cambria Math"/>
            <w:lang w:val="uk-UA"/>
          </w:rPr>
          <m:t>q=</m:t>
        </m:r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/>
                <w:lang w:val="uk-UA"/>
              </w:rPr>
              <m:t>2π</m:t>
            </m:r>
            <m:d>
              <m:dPr>
                <m:ctrlPr>
                  <w:rPr>
                    <w:rFonts w:ascii="Cambria Math" w:hAnsi="Cambria Math"/>
                    <w:i/>
                    <w:lang w:val="uk-UA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/>
                        <w:lang w:val="uk-UA"/>
                      </w:rPr>
                      <m:t>T</m:t>
                    </m:r>
                  </m:e>
                  <m:sub>
                    <m:r>
                      <w:rPr>
                        <w:rFonts w:ascii="Cambria Math"/>
                        <w:lang w:val="uk-UA"/>
                      </w:rPr>
                      <m:t>1</m:t>
                    </m:r>
                  </m:sub>
                </m:sSub>
                <m:r>
                  <w:rPr>
                    <w:rFonts w:ascii="Cambria Math"/>
                    <w:lang w:val="uk-UA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/>
                        <w:lang w:val="uk-UA"/>
                      </w:rPr>
                      <m:t>T</m:t>
                    </m:r>
                  </m:e>
                  <m:sub>
                    <m:r>
                      <w:rPr>
                        <w:rFonts w:ascii="Cambria Math"/>
                        <w:lang w:val="uk-UA"/>
                      </w:rPr>
                      <m:t>2</m:t>
                    </m:r>
                  </m:sub>
                </m:sSub>
              </m:e>
            </m:d>
          </m:num>
          <m:den>
            <m:f>
              <m:fPr>
                <m:ctrlPr>
                  <w:rPr>
                    <w:rFonts w:ascii="Cambria Math" w:hAnsi="Cambria Math"/>
                    <w:i/>
                    <w:lang w:val="uk-UA"/>
                  </w:rPr>
                </m:ctrlPr>
              </m:fPr>
              <m:num>
                <m:r>
                  <w:rPr>
                    <w:rFonts w:ascii="Cambria Math"/>
                    <w:lang w:val="uk-UA"/>
                  </w:rPr>
                  <m:t>1</m:t>
                </m:r>
              </m:num>
              <m:den>
                <m:r>
                  <w:rPr>
                    <w:rFonts w:ascii="Cambria Math"/>
                    <w:lang w:val="uk-UA"/>
                  </w:rPr>
                  <m:t>λ</m:t>
                </m:r>
              </m:den>
            </m:f>
            <m:r>
              <w:rPr>
                <w:rFonts w:ascii="Cambria Math" w:hAnsi="Cambria Math" w:cs="Cambria Math"/>
                <w:lang w:val="uk-UA"/>
              </w:rPr>
              <m:t>⋅</m:t>
            </m:r>
            <m:r>
              <w:rPr>
                <w:rFonts w:ascii="Cambria Math"/>
                <w:lang w:val="uk-UA"/>
              </w:rPr>
              <m:t>2,3</m:t>
            </m:r>
            <m:func>
              <m:funcPr>
                <m:ctrlPr>
                  <w:rPr>
                    <w:rFonts w:ascii="Cambria Math" w:hAnsi="Cambria Math"/>
                    <w:i/>
                    <w:lang w:val="uk-UA"/>
                  </w:rPr>
                </m:ctrlPr>
              </m:funcPr>
              <m:fName>
                <m:r>
                  <w:rPr>
                    <w:rFonts w:ascii="Cambria Math"/>
                    <w:lang w:val="uk-UA"/>
                  </w:rPr>
                  <m:t>lg</m:t>
                </m:r>
              </m:fName>
              <m:e>
                <m:f>
                  <m:fPr>
                    <m:ctrlPr>
                      <w:rPr>
                        <w:rFonts w:ascii="Cambria Math" w:hAnsi="Cambria Math"/>
                        <w:i/>
                        <w:lang w:val="uk-UA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/>
                            <w:lang w:val="uk-UA"/>
                          </w:rPr>
                          <m:t>Д</m:t>
                        </m:r>
                      </m:e>
                      <m:sub>
                        <m:r>
                          <w:rPr>
                            <w:rFonts w:ascii="Cambria Math"/>
                            <w:lang w:val="uk-UA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/>
                            <w:lang w:val="uk-UA"/>
                          </w:rPr>
                          <m:t>Д</m:t>
                        </m:r>
                      </m:e>
                      <m:sub>
                        <m:r>
                          <w:rPr>
                            <w:rFonts w:ascii="Cambria Math"/>
                            <w:lang w:val="uk-UA"/>
                          </w:rPr>
                          <m:t>1</m:t>
                        </m:r>
                      </m:sub>
                    </m:sSub>
                  </m:den>
                </m:f>
              </m:e>
            </m:func>
          </m:den>
        </m:f>
        <m:r>
          <w:rPr>
            <w:rFonts w:ascii="Cambria Math"/>
            <w:lang w:val="uk-UA"/>
          </w:rPr>
          <m:t>,</m:t>
        </m:r>
        <m:r>
          <w:rPr>
            <w:rFonts w:ascii="Cambria Math"/>
            <w:i/>
            <w:lang w:val="uk-UA"/>
          </w:rPr>
          <m:t> </m:t>
        </m:r>
        <m:r>
          <m:rPr>
            <m:nor/>
          </m:rPr>
          <w:rPr>
            <w:rFonts w:ascii="Cambria Math"/>
            <w:lang w:val="uk-UA"/>
          </w:rPr>
          <m:t>Вт</m:t>
        </m:r>
        <m:r>
          <m:rPr>
            <m:nor/>
          </m:rPr>
          <w:rPr>
            <w:rFonts w:ascii="Cambria Math"/>
            <w:lang w:val="uk-UA"/>
          </w:rPr>
          <m:t>/</m:t>
        </m:r>
        <m:sSup>
          <m:sSupPr>
            <m:ctrlPr>
              <w:rPr>
                <w:rFonts w:ascii="Cambria Math" w:hAnsi="Cambria Math"/>
                <w:lang w:val="uk-UA"/>
              </w:rPr>
            </m:ctrlPr>
          </m:sSupPr>
          <m:e>
            <m:r>
              <m:rPr>
                <m:nor/>
              </m:rPr>
              <w:rPr>
                <w:rFonts w:ascii="Cambria Math"/>
                <w:lang w:val="uk-UA"/>
              </w:rPr>
              <m:t>м</m:t>
            </m:r>
          </m:e>
          <m:sup>
            <m:r>
              <w:rPr>
                <w:rFonts w:ascii="Cambria Math"/>
                <w:lang w:val="uk-UA"/>
              </w:rPr>
              <m:t>2</m:t>
            </m:r>
            <m:ctrlPr>
              <w:rPr>
                <w:rFonts w:ascii="Cambria Math" w:hAnsi="Cambria Math"/>
                <w:i/>
                <w:lang w:val="uk-UA"/>
              </w:rPr>
            </m:ctrlPr>
          </m:sup>
        </m:sSup>
      </m:oMath>
      <w:r w:rsidR="00E30EA0">
        <w:rPr>
          <w:lang w:val="uk-UA"/>
        </w:rPr>
        <w:t xml:space="preserve">, </w:t>
      </w:r>
    </w:p>
    <w:p w:rsidR="00E30EA0" w:rsidRDefault="00E30EA0" w:rsidP="006D5DF9">
      <w:pPr>
        <w:pStyle w:val="a3"/>
        <w:spacing w:before="120" w:line="288" w:lineRule="auto"/>
        <w:ind w:left="0" w:right="-143"/>
        <w:rPr>
          <w:lang w:val="uk-UA"/>
        </w:rPr>
      </w:pPr>
      <w:r>
        <w:rPr>
          <w:lang w:val="uk-UA"/>
        </w:rPr>
        <w:t xml:space="preserve">де </w:t>
      </w:r>
      <w:r w:rsidRPr="008D0065">
        <w:rPr>
          <w:i/>
          <w:lang w:val="uk-UA"/>
        </w:rPr>
        <w:sym w:font="Symbol" w:char="F06C"/>
      </w:r>
      <w:r>
        <w:rPr>
          <w:lang w:val="uk-UA"/>
        </w:rPr>
        <w:t xml:space="preserve"> визначаємо за додатком 11, т. 2 для   </w:t>
      </w:r>
      <w:r w:rsidR="006D5DF9" w:rsidRPr="00EC6930">
        <w:rPr>
          <w:position w:val="-24"/>
          <w:lang w:val="uk-UA"/>
        </w:rPr>
        <w:object w:dxaOrig="3040" w:dyaOrig="639">
          <v:shape id="_x0000_i1086" type="#_x0000_t75" style="width:152.25pt;height:32.1pt" o:ole="">
            <v:imagedata r:id="rId312" o:title=""/>
          </v:shape>
          <o:OLEObject Type="Embed" ProgID="Equation.3" ShapeID="_x0000_i1086" DrawAspect="Content" ObjectID="_1640254766" r:id="rId313"/>
        </w:object>
      </w:r>
    </w:p>
    <w:p w:rsidR="00E30EA0" w:rsidRDefault="00E30EA0" w:rsidP="00E30EA0">
      <w:pPr>
        <w:pStyle w:val="a3"/>
        <w:tabs>
          <w:tab w:val="left" w:pos="426"/>
        </w:tabs>
        <w:spacing w:before="120" w:line="288" w:lineRule="auto"/>
        <w:ind w:left="426" w:right="-143"/>
        <w:rPr>
          <w:lang w:val="uk-UA"/>
        </w:rPr>
      </w:pPr>
      <w:r w:rsidRPr="00EC6930">
        <w:rPr>
          <w:i/>
          <w:lang w:val="uk-UA"/>
        </w:rPr>
        <w:sym w:font="Symbol" w:char="F06C"/>
      </w:r>
      <w:r>
        <w:rPr>
          <w:i/>
          <w:vertAlign w:val="subscript"/>
          <w:lang w:val="uk-UA"/>
        </w:rPr>
        <w:t>ш</w:t>
      </w:r>
      <w:r>
        <w:rPr>
          <w:lang w:val="uk-UA"/>
        </w:rPr>
        <w:t xml:space="preserve"> = 0,7 + 0,00064 </w:t>
      </w:r>
      <w:r>
        <w:rPr>
          <w:lang w:val="uk-UA"/>
        </w:rPr>
        <w:sym w:font="Symbol" w:char="F0D7"/>
      </w:r>
      <w:r>
        <w:rPr>
          <w:lang w:val="uk-UA"/>
        </w:rPr>
        <w:t xml:space="preserve"> 750 = 1,18 (Вт/м</w:t>
      </w:r>
      <w:r>
        <w:rPr>
          <w:lang w:val="uk-UA"/>
        </w:rPr>
        <w:sym w:font="Symbol" w:char="F0D7"/>
      </w:r>
      <w:r>
        <w:rPr>
          <w:lang w:val="uk-UA"/>
        </w:rPr>
        <w:t>К);</w:t>
      </w:r>
    </w:p>
    <w:p w:rsidR="006D5DF9" w:rsidRPr="006D5DF9" w:rsidRDefault="006D5DF9" w:rsidP="00E30EA0">
      <w:pPr>
        <w:pStyle w:val="a3"/>
        <w:tabs>
          <w:tab w:val="left" w:pos="426"/>
        </w:tabs>
        <w:spacing w:before="120" w:line="288" w:lineRule="auto"/>
        <w:ind w:left="426" w:right="-143"/>
        <w:rPr>
          <w:lang w:val="uk-UA"/>
        </w:rPr>
      </w:pPr>
      <w:r>
        <w:rPr>
          <w:i/>
          <w:lang w:val="uk-UA"/>
        </w:rPr>
        <w:t>Д</w:t>
      </w:r>
      <w:r w:rsidRPr="006D5DF9">
        <w:rPr>
          <w:vertAlign w:val="subscript"/>
          <w:lang w:val="uk-UA"/>
        </w:rPr>
        <w:t>2</w:t>
      </w:r>
      <w:r>
        <w:rPr>
          <w:lang w:val="uk-UA"/>
        </w:rPr>
        <w:t xml:space="preserve"> = </w:t>
      </w:r>
      <w:r w:rsidRPr="006D5DF9">
        <w:rPr>
          <w:i/>
          <w:lang w:val="uk-UA"/>
        </w:rPr>
        <w:t>Д</w:t>
      </w:r>
      <w:r w:rsidRPr="006D5DF9">
        <w:rPr>
          <w:vertAlign w:val="subscript"/>
          <w:lang w:val="uk-UA"/>
        </w:rPr>
        <w:t>1</w:t>
      </w:r>
      <w:r>
        <w:rPr>
          <w:lang w:val="uk-UA"/>
        </w:rPr>
        <w:t xml:space="preserve"> + 2</w:t>
      </w:r>
      <w:r w:rsidRPr="006D5DF9">
        <w:rPr>
          <w:i/>
          <w:lang w:val="en-US"/>
        </w:rPr>
        <w:t>S</w:t>
      </w:r>
      <w:r>
        <w:rPr>
          <w:lang w:val="uk-UA"/>
        </w:rPr>
        <w:t xml:space="preserve"> = 0,5 + 2 </w:t>
      </w:r>
      <w:r>
        <w:rPr>
          <w:lang w:val="uk-UA"/>
        </w:rPr>
        <w:sym w:font="Symbol" w:char="F0D7"/>
      </w:r>
      <w:r>
        <w:rPr>
          <w:lang w:val="uk-UA"/>
        </w:rPr>
        <w:t xml:space="preserve"> 0,2 = 0,9 м;</w:t>
      </w:r>
    </w:p>
    <w:p w:rsidR="00E30EA0" w:rsidRDefault="0067252B" w:rsidP="0067252B">
      <w:pPr>
        <w:pStyle w:val="a3"/>
        <w:tabs>
          <w:tab w:val="left" w:pos="426"/>
        </w:tabs>
        <w:spacing w:before="240" w:line="288" w:lineRule="auto"/>
        <w:ind w:left="425"/>
        <w:contextualSpacing w:val="0"/>
        <w:rPr>
          <w:lang w:val="uk-UA"/>
        </w:rPr>
      </w:pPr>
      <m:oMathPara>
        <m:oMath>
          <m:r>
            <w:rPr>
              <w:rFonts w:ascii="Cambria Math"/>
              <w:lang w:val="uk-UA"/>
            </w:rPr>
            <m:t>q=</m:t>
          </m:r>
          <m:f>
            <m:fPr>
              <m:ctrlPr>
                <w:rPr>
                  <w:rFonts w:ascii="Cambria Math" w:hAnsi="Cambria Math"/>
                  <w:i/>
                  <w:lang w:val="uk-UA"/>
                </w:rPr>
              </m:ctrlPr>
            </m:fPr>
            <m:num>
              <m:r>
                <w:rPr>
                  <w:rFonts w:ascii="Cambria Math"/>
                  <w:lang w:val="uk-UA"/>
                </w:rPr>
                <m:t>2</m:t>
              </m:r>
              <m:r>
                <w:rPr>
                  <w:rFonts w:ascii="Cambria Math" w:hAnsi="Cambria Math" w:cs="Cambria Math"/>
                  <w:lang w:val="uk-UA"/>
                </w:rPr>
                <m:t>⋅</m:t>
              </m:r>
              <m:r>
                <w:rPr>
                  <w:rFonts w:ascii="Cambria Math"/>
                  <w:lang w:val="uk-UA"/>
                </w:rPr>
                <m:t>3,14</m:t>
              </m:r>
              <m:d>
                <m:dPr>
                  <m:ctrlPr>
                    <w:rPr>
                      <w:rFonts w:ascii="Cambria Math" w:hAnsi="Cambria Math"/>
                      <w:i/>
                      <w:lang w:val="uk-UA"/>
                    </w:rPr>
                  </m:ctrlPr>
                </m:dPr>
                <m:e>
                  <m:r>
                    <w:rPr>
                      <w:rFonts w:ascii="Cambria Math"/>
                      <w:lang w:val="uk-UA"/>
                    </w:rPr>
                    <m:t>1173</m:t>
                  </m:r>
                  <m:r>
                    <w:rPr>
                      <w:rFonts w:ascii="Cambria Math"/>
                      <w:lang w:val="uk-UA"/>
                    </w:rPr>
                    <m:t>-</m:t>
                  </m:r>
                  <m:r>
                    <w:rPr>
                      <w:rFonts w:ascii="Cambria Math"/>
                      <w:lang w:val="uk-UA"/>
                    </w:rPr>
                    <m:t>873</m:t>
                  </m:r>
                </m:e>
              </m:d>
            </m:num>
            <m:den>
              <m:f>
                <m:fPr>
                  <m:ctrlPr>
                    <w:rPr>
                      <w:rFonts w:ascii="Cambria Math" w:hAnsi="Cambria Math"/>
                      <w:i/>
                      <w:lang w:val="uk-UA"/>
                    </w:rPr>
                  </m:ctrlPr>
                </m:fPr>
                <m:num>
                  <m:r>
                    <w:rPr>
                      <w:rFonts w:ascii="Cambria Math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/>
                      <w:lang w:val="uk-UA"/>
                    </w:rPr>
                    <m:t>1,18</m:t>
                  </m:r>
                </m:den>
              </m:f>
              <m:r>
                <w:rPr>
                  <w:rFonts w:ascii="Cambria Math" w:hAnsi="Cambria Math" w:cs="Cambria Math"/>
                  <w:lang w:val="uk-UA"/>
                </w:rPr>
                <m:t>⋅</m:t>
              </m:r>
              <m:r>
                <w:rPr>
                  <w:rFonts w:ascii="Cambria Math"/>
                  <w:lang w:val="uk-UA"/>
                </w:rPr>
                <m:t>2,3</m:t>
              </m:r>
              <m:func>
                <m:funcPr>
                  <m:ctrlPr>
                    <w:rPr>
                      <w:rFonts w:ascii="Cambria Math" w:hAnsi="Cambria Math"/>
                      <w:i/>
                      <w:lang w:val="uk-UA"/>
                    </w:rPr>
                  </m:ctrlPr>
                </m:funcPr>
                <m:fName>
                  <m:r>
                    <w:rPr>
                      <w:rFonts w:ascii="Cambria Math"/>
                      <w:lang w:val="uk-UA"/>
                    </w:rPr>
                    <m:t>lg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/>
                          <w:lang w:val="uk-UA"/>
                        </w:rPr>
                        <m:t>0,9</m:t>
                      </m:r>
                    </m:num>
                    <m:den>
                      <m:r>
                        <w:rPr>
                          <w:rFonts w:ascii="Cambria Math"/>
                          <w:lang w:val="uk-UA"/>
                        </w:rPr>
                        <m:t>0,5</m:t>
                      </m:r>
                    </m:den>
                  </m:f>
                </m:e>
              </m:func>
            </m:den>
          </m:f>
          <m:r>
            <w:rPr>
              <w:rFonts w:ascii="Cambria Math"/>
              <w:lang w:val="uk-UA"/>
            </w:rPr>
            <m:t>=320</m:t>
          </m:r>
          <m:r>
            <w:rPr>
              <w:rFonts w:ascii="Cambria Math"/>
              <w:i/>
              <w:lang w:val="uk-UA"/>
            </w:rPr>
            <m:t> </m:t>
          </m:r>
          <m:d>
            <m:dPr>
              <m:ctrlPr>
                <w:rPr>
                  <w:rFonts w:ascii="Cambria Math" w:hAnsi="Cambria Math"/>
                  <w:lang w:val="uk-UA"/>
                </w:rPr>
              </m:ctrlPr>
            </m:dPr>
            <m:e>
              <m:r>
                <m:rPr>
                  <m:nor/>
                </m:rPr>
                <w:rPr>
                  <w:rFonts w:ascii="Cambria Math"/>
                  <w:lang w:val="uk-UA"/>
                </w:rPr>
                <m:t>Вт</m:t>
              </m:r>
              <m:r>
                <m:rPr>
                  <m:nor/>
                </m:rPr>
                <w:rPr>
                  <w:rFonts w:ascii="Cambria Math"/>
                  <w:lang w:val="uk-UA"/>
                </w:rPr>
                <m:t>/</m:t>
              </m:r>
              <m:sSup>
                <m:sSupPr>
                  <m:ctrlPr>
                    <w:rPr>
                      <w:rFonts w:ascii="Cambria Math" w:hAnsi="Cambria Math"/>
                      <w:lang w:val="uk-UA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ascii="Cambria Math"/>
                      <w:lang w:val="uk-UA"/>
                    </w:rPr>
                    <m:t>м</m:t>
                  </m:r>
                </m:e>
                <m:sup>
                  <m:r>
                    <w:rPr>
                      <w:rFonts w:ascii="Cambria Math"/>
                      <w:lang w:val="uk-UA"/>
                    </w:rPr>
                    <m:t>2</m:t>
                  </m:r>
                  <m:ctrlPr>
                    <w:rPr>
                      <w:rFonts w:ascii="Cambria Math" w:hAnsi="Cambria Math"/>
                      <w:i/>
                      <w:lang w:val="uk-UA"/>
                    </w:rPr>
                  </m:ctrlPr>
                </m:sup>
              </m:sSup>
              <m:ctrlPr>
                <w:rPr>
                  <w:rFonts w:ascii="Cambria Math" w:hAnsi="Cambria Math"/>
                  <w:i/>
                  <w:lang w:val="uk-UA"/>
                </w:rPr>
              </m:ctrlPr>
            </m:e>
          </m:d>
        </m:oMath>
      </m:oMathPara>
    </w:p>
    <w:p w:rsidR="00E30EA0" w:rsidRDefault="00E30EA0" w:rsidP="00E30EA0">
      <w:pPr>
        <w:pStyle w:val="a3"/>
        <w:numPr>
          <w:ilvl w:val="0"/>
          <w:numId w:val="6"/>
        </w:numPr>
        <w:tabs>
          <w:tab w:val="left" w:pos="426"/>
        </w:tabs>
        <w:spacing w:before="240" w:line="288" w:lineRule="auto"/>
        <w:ind w:left="425" w:hanging="425"/>
        <w:contextualSpacing w:val="0"/>
        <w:rPr>
          <w:lang w:val="uk-UA"/>
        </w:rPr>
      </w:pPr>
      <w:r w:rsidRPr="006D5DF9">
        <w:rPr>
          <w:i/>
          <w:lang w:val="en-US"/>
        </w:rPr>
        <w:t>Q</w:t>
      </w:r>
      <w:r>
        <w:rPr>
          <w:lang w:val="en-US"/>
        </w:rPr>
        <w:t xml:space="preserve"> = </w:t>
      </w:r>
      <w:r w:rsidRPr="006D5DF9">
        <w:rPr>
          <w:i/>
          <w:lang w:val="en-US"/>
        </w:rPr>
        <w:t>q</w:t>
      </w:r>
      <w:r>
        <w:rPr>
          <w:lang w:val="en-US"/>
        </w:rPr>
        <w:t xml:space="preserve"> </w:t>
      </w:r>
      <w:r>
        <w:rPr>
          <w:lang w:val="en-US"/>
        </w:rPr>
        <w:sym w:font="Symbol" w:char="F0D7"/>
      </w:r>
      <w:r>
        <w:rPr>
          <w:lang w:val="en-US"/>
        </w:rPr>
        <w:t xml:space="preserve"> </w:t>
      </w:r>
      <w:r w:rsidRPr="006D5DF9">
        <w:rPr>
          <w:i/>
          <w:lang w:val="en-US"/>
        </w:rPr>
        <w:t>F</w:t>
      </w:r>
      <w:r w:rsidR="006D5DF9">
        <w:rPr>
          <w:lang w:val="uk-UA"/>
        </w:rPr>
        <w:t>,</w:t>
      </w:r>
      <w:r>
        <w:rPr>
          <w:lang w:val="en-US"/>
        </w:rPr>
        <w:t xml:space="preserve"> </w:t>
      </w:r>
    </w:p>
    <w:p w:rsidR="006D5DF9" w:rsidRDefault="006D5DF9" w:rsidP="006D5DF9">
      <w:pPr>
        <w:pStyle w:val="a3"/>
        <w:spacing w:before="240" w:line="288" w:lineRule="auto"/>
        <w:ind w:left="0"/>
        <w:contextualSpacing w:val="0"/>
        <w:rPr>
          <w:lang w:val="uk-UA"/>
        </w:rPr>
      </w:pPr>
      <w:r>
        <w:rPr>
          <w:lang w:val="uk-UA"/>
        </w:rPr>
        <w:t xml:space="preserve">де </w:t>
      </w:r>
      <w:r w:rsidRPr="006D5DF9">
        <w:rPr>
          <w:i/>
          <w:lang w:val="en-US"/>
        </w:rPr>
        <w:t>F</w:t>
      </w:r>
      <w:r>
        <w:rPr>
          <w:lang w:val="uk-UA"/>
        </w:rPr>
        <w:t xml:space="preserve"> – площа бокової поверхні стінки </w:t>
      </w:r>
      <w:r w:rsidRPr="006D5DF9">
        <w:rPr>
          <w:i/>
          <w:lang w:val="en-US"/>
        </w:rPr>
        <w:t>F</w:t>
      </w:r>
      <w:r>
        <w:rPr>
          <w:lang w:val="uk-UA"/>
        </w:rPr>
        <w:t xml:space="preserve"> = 2</w:t>
      </w:r>
      <w:r w:rsidRPr="006D5DF9">
        <w:rPr>
          <w:i/>
          <w:lang w:val="uk-UA"/>
        </w:rPr>
        <w:sym w:font="Symbol" w:char="F070"/>
      </w:r>
      <w:r w:rsidRPr="006D5DF9">
        <w:rPr>
          <w:i/>
          <w:lang w:val="en-US"/>
        </w:rPr>
        <w:t>R</w:t>
      </w:r>
      <w:r w:rsidRPr="006D5DF9">
        <w:t xml:space="preserve"> </w:t>
      </w:r>
      <w:r>
        <w:rPr>
          <w:lang w:val="en-US"/>
        </w:rPr>
        <w:sym w:font="Symbol" w:char="F0D7"/>
      </w:r>
      <w:r w:rsidRPr="006D5DF9">
        <w:t xml:space="preserve"> </w:t>
      </w:r>
      <w:r w:rsidRPr="006D5DF9">
        <w:rPr>
          <w:i/>
          <w:lang w:val="en-US"/>
        </w:rPr>
        <w:t>l</w:t>
      </w:r>
      <w:r w:rsidRPr="006D5DF9">
        <w:t xml:space="preserve"> = </w:t>
      </w:r>
      <w:r>
        <w:rPr>
          <w:lang w:val="uk-UA"/>
        </w:rPr>
        <w:t xml:space="preserve">2 </w:t>
      </w:r>
      <w:r>
        <w:rPr>
          <w:lang w:val="uk-UA"/>
        </w:rPr>
        <w:sym w:font="Symbol" w:char="F0D7"/>
      </w:r>
      <w:r>
        <w:rPr>
          <w:lang w:val="uk-UA"/>
        </w:rPr>
        <w:t xml:space="preserve"> 3,14 </w:t>
      </w:r>
      <w:r>
        <w:rPr>
          <w:lang w:val="uk-UA"/>
        </w:rPr>
        <w:sym w:font="Symbol" w:char="F0D7"/>
      </w:r>
      <w:r>
        <w:rPr>
          <w:lang w:val="uk-UA"/>
        </w:rPr>
        <w:t xml:space="preserve"> 0,45 </w:t>
      </w:r>
      <w:r>
        <w:rPr>
          <w:lang w:val="uk-UA"/>
        </w:rPr>
        <w:sym w:font="Symbol" w:char="F0D7"/>
      </w:r>
      <w:r>
        <w:rPr>
          <w:lang w:val="uk-UA"/>
        </w:rPr>
        <w:t xml:space="preserve"> 5 = 14,13 м</w:t>
      </w:r>
      <w:r w:rsidRPr="006D5DF9">
        <w:rPr>
          <w:vertAlign w:val="superscript"/>
          <w:lang w:val="uk-UA"/>
        </w:rPr>
        <w:t>2</w:t>
      </w:r>
      <w:r>
        <w:rPr>
          <w:lang w:val="uk-UA"/>
        </w:rPr>
        <w:t>;</w:t>
      </w:r>
    </w:p>
    <w:p w:rsidR="00EC6930" w:rsidRPr="006D5DF9" w:rsidRDefault="006D5DF9" w:rsidP="00EC6930">
      <w:pPr>
        <w:pStyle w:val="a3"/>
        <w:numPr>
          <w:ilvl w:val="0"/>
          <w:numId w:val="6"/>
        </w:numPr>
        <w:tabs>
          <w:tab w:val="left" w:pos="426"/>
        </w:tabs>
        <w:spacing w:before="240" w:line="288" w:lineRule="auto"/>
        <w:ind w:left="425" w:hanging="426"/>
        <w:contextualSpacing w:val="0"/>
        <w:rPr>
          <w:lang w:val="uk-UA"/>
        </w:rPr>
      </w:pPr>
      <w:r w:rsidRPr="006D5DF9">
        <w:rPr>
          <w:i/>
          <w:lang w:val="en-US"/>
        </w:rPr>
        <w:t>Q</w:t>
      </w:r>
      <w:r w:rsidRPr="006D5DF9">
        <w:rPr>
          <w:lang w:val="en-US"/>
        </w:rPr>
        <w:t xml:space="preserve"> =</w:t>
      </w:r>
      <w:r w:rsidRPr="006D5DF9">
        <w:rPr>
          <w:lang w:val="uk-UA"/>
        </w:rPr>
        <w:t xml:space="preserve"> 320 </w:t>
      </w:r>
      <w:r>
        <w:rPr>
          <w:lang w:val="uk-UA"/>
        </w:rPr>
        <w:sym w:font="Symbol" w:char="F0D7"/>
      </w:r>
      <w:r w:rsidRPr="006D5DF9">
        <w:rPr>
          <w:lang w:val="uk-UA"/>
        </w:rPr>
        <w:t xml:space="preserve"> 14,13 = 4521,6 (Вт)</w:t>
      </w:r>
    </w:p>
    <w:p w:rsidR="00EC6930" w:rsidRDefault="00EC6930" w:rsidP="00EC6930">
      <w:pPr>
        <w:tabs>
          <w:tab w:val="left" w:pos="426"/>
        </w:tabs>
        <w:spacing w:before="240" w:line="288" w:lineRule="auto"/>
        <w:rPr>
          <w:lang w:val="uk-UA"/>
        </w:rPr>
      </w:pPr>
    </w:p>
    <w:p w:rsidR="00F14EF0" w:rsidRDefault="00F14EF0" w:rsidP="00EC6930">
      <w:pPr>
        <w:tabs>
          <w:tab w:val="left" w:pos="426"/>
        </w:tabs>
        <w:spacing w:before="240" w:line="288" w:lineRule="auto"/>
        <w:rPr>
          <w:lang w:val="uk-UA"/>
        </w:rPr>
      </w:pPr>
    </w:p>
    <w:p w:rsidR="00F14EF0" w:rsidRPr="00F14EF0" w:rsidRDefault="00F14EF0" w:rsidP="00F14EF0">
      <w:pPr>
        <w:ind w:left="-240" w:firstLine="600"/>
        <w:jc w:val="center"/>
        <w:rPr>
          <w:b/>
          <w:sz w:val="32"/>
          <w:lang w:val="uk-UA"/>
        </w:rPr>
      </w:pPr>
      <w:r w:rsidRPr="00F14EF0">
        <w:rPr>
          <w:b/>
          <w:sz w:val="32"/>
          <w:lang w:val="uk-UA"/>
        </w:rPr>
        <w:t>ЛІТЕРАТУРА</w:t>
      </w:r>
    </w:p>
    <w:p w:rsidR="00F14EF0" w:rsidRPr="00F14EF0" w:rsidRDefault="00F14EF0" w:rsidP="00F14EF0">
      <w:pPr>
        <w:spacing w:before="360"/>
        <w:ind w:left="567" w:hanging="567"/>
        <w:rPr>
          <w:lang w:val="uk-UA"/>
        </w:rPr>
      </w:pPr>
      <w:r w:rsidRPr="00F14EF0">
        <w:rPr>
          <w:lang w:val="uk-UA"/>
        </w:rPr>
        <w:t>1.</w:t>
      </w:r>
      <w:r w:rsidRPr="00F14EF0">
        <w:rPr>
          <w:lang w:val="uk-UA"/>
        </w:rPr>
        <w:tab/>
      </w:r>
      <w:proofErr w:type="spellStart"/>
      <w:r w:rsidRPr="00F14EF0">
        <w:rPr>
          <w:lang w:val="uk-UA"/>
        </w:rPr>
        <w:t>Кривандин</w:t>
      </w:r>
      <w:proofErr w:type="spellEnd"/>
      <w:r w:rsidRPr="00F14EF0">
        <w:rPr>
          <w:lang w:val="uk-UA"/>
        </w:rPr>
        <w:t xml:space="preserve"> В.А. Теорія, конструкції і розрахунки металургійних печей, т. 1. – М.: Металургія, 1986. – 479 с.</w:t>
      </w:r>
    </w:p>
    <w:p w:rsidR="00F14EF0" w:rsidRPr="00F14EF0" w:rsidRDefault="00F14EF0" w:rsidP="00F14EF0">
      <w:pPr>
        <w:spacing w:before="240"/>
        <w:ind w:left="567" w:hanging="567"/>
        <w:rPr>
          <w:lang w:val="uk-UA"/>
        </w:rPr>
      </w:pPr>
      <w:r w:rsidRPr="00F14EF0">
        <w:rPr>
          <w:lang w:val="uk-UA"/>
        </w:rPr>
        <w:t>2.</w:t>
      </w:r>
      <w:r w:rsidRPr="00F14EF0">
        <w:rPr>
          <w:lang w:val="uk-UA"/>
        </w:rPr>
        <w:tab/>
      </w:r>
      <w:proofErr w:type="spellStart"/>
      <w:r w:rsidRPr="00F14EF0">
        <w:rPr>
          <w:lang w:val="uk-UA"/>
        </w:rPr>
        <w:t>Мастрюков</w:t>
      </w:r>
      <w:proofErr w:type="spellEnd"/>
      <w:r w:rsidRPr="00F14EF0">
        <w:rPr>
          <w:lang w:val="uk-UA"/>
        </w:rPr>
        <w:t xml:space="preserve"> Б.С. Теорія, конструкції і розрахунки металургійних печей, т. 2. – М.: Металургія, 1986. – 376 с.</w:t>
      </w:r>
    </w:p>
    <w:p w:rsidR="00F14EF0" w:rsidRPr="00F14EF0" w:rsidRDefault="00F14EF0" w:rsidP="00F14EF0">
      <w:pPr>
        <w:spacing w:before="240"/>
        <w:ind w:left="567" w:hanging="567"/>
        <w:rPr>
          <w:lang w:val="uk-UA"/>
        </w:rPr>
      </w:pPr>
      <w:r w:rsidRPr="00F14EF0">
        <w:rPr>
          <w:lang w:val="uk-UA"/>
        </w:rPr>
        <w:t>3.</w:t>
      </w:r>
      <w:r w:rsidRPr="00F14EF0">
        <w:rPr>
          <w:lang w:val="uk-UA"/>
        </w:rPr>
        <w:tab/>
      </w:r>
      <w:proofErr w:type="spellStart"/>
      <w:r w:rsidRPr="00F14EF0">
        <w:rPr>
          <w:lang w:val="uk-UA"/>
        </w:rPr>
        <w:t>Кривандин</w:t>
      </w:r>
      <w:proofErr w:type="spellEnd"/>
      <w:r w:rsidRPr="00F14EF0">
        <w:rPr>
          <w:lang w:val="uk-UA"/>
        </w:rPr>
        <w:t xml:space="preserve"> В.А. Теорія, конструкції і розрахунки металургійних печей, т. 1. – М.: Металургія, 1978. – 357 с.</w:t>
      </w:r>
    </w:p>
    <w:p w:rsidR="00F14EF0" w:rsidRPr="00F14EF0" w:rsidRDefault="00F14EF0" w:rsidP="00F14EF0">
      <w:pPr>
        <w:spacing w:before="240"/>
        <w:ind w:left="567" w:hanging="567"/>
        <w:rPr>
          <w:lang w:val="uk-UA"/>
        </w:rPr>
      </w:pPr>
      <w:r w:rsidRPr="00F14EF0">
        <w:rPr>
          <w:lang w:val="uk-UA"/>
        </w:rPr>
        <w:t>4.</w:t>
      </w:r>
      <w:r w:rsidRPr="00F14EF0">
        <w:rPr>
          <w:lang w:val="uk-UA"/>
        </w:rPr>
        <w:tab/>
      </w:r>
      <w:proofErr w:type="spellStart"/>
      <w:r w:rsidRPr="00F14EF0">
        <w:rPr>
          <w:lang w:val="uk-UA"/>
        </w:rPr>
        <w:t>Мастрюков</w:t>
      </w:r>
      <w:proofErr w:type="spellEnd"/>
      <w:r w:rsidRPr="00F14EF0">
        <w:rPr>
          <w:lang w:val="uk-UA"/>
        </w:rPr>
        <w:t xml:space="preserve"> Б.С. Теорія, конструкції і розрахунки металургійних печей, т. 2. – М.: Металургія, 1978. – 271 с.</w:t>
      </w:r>
    </w:p>
    <w:p w:rsidR="00F14EF0" w:rsidRPr="00F14EF0" w:rsidRDefault="00F14EF0" w:rsidP="00F14EF0">
      <w:pPr>
        <w:spacing w:before="240"/>
        <w:ind w:left="567" w:hanging="567"/>
        <w:rPr>
          <w:rFonts w:eastAsia="Times New Roman"/>
          <w:lang w:val="uk-UA"/>
        </w:rPr>
      </w:pPr>
      <w:r w:rsidRPr="00F14EF0">
        <w:rPr>
          <w:lang w:val="uk-UA"/>
        </w:rPr>
        <w:t>5.</w:t>
      </w:r>
      <w:r w:rsidRPr="00F14EF0">
        <w:rPr>
          <w:lang w:val="uk-UA"/>
        </w:rPr>
        <w:tab/>
      </w:r>
      <w:r w:rsidRPr="00F14EF0">
        <w:rPr>
          <w:rFonts w:eastAsia="Times New Roman"/>
        </w:rPr>
        <w:t xml:space="preserve">Румянцев В.Д., Ольшанский В.М. Теплотехника: Учебное пособие. Под ред. д. т. н., профессора Губинского В.И., Днепропетровск, «Пороги», </w:t>
      </w:r>
      <w:r w:rsidRPr="00F14EF0">
        <w:rPr>
          <w:rFonts w:eastAsia="Times New Roman"/>
          <w:lang w:val="uk-UA"/>
        </w:rPr>
        <w:t xml:space="preserve">2002. – 325 </w:t>
      </w:r>
      <w:r w:rsidRPr="00F14EF0">
        <w:rPr>
          <w:rFonts w:eastAsia="Times New Roman"/>
        </w:rPr>
        <w:t>с.</w:t>
      </w:r>
    </w:p>
    <w:p w:rsidR="00F14EF0" w:rsidRPr="00F14EF0" w:rsidRDefault="00F14EF0" w:rsidP="00F14EF0">
      <w:pPr>
        <w:spacing w:before="240"/>
        <w:ind w:left="567" w:hanging="567"/>
        <w:rPr>
          <w:rFonts w:eastAsia="Times New Roman"/>
          <w:lang w:val="uk-UA"/>
        </w:rPr>
      </w:pPr>
      <w:r w:rsidRPr="00F14EF0">
        <w:rPr>
          <w:rFonts w:eastAsia="Times New Roman"/>
          <w:lang w:val="uk-UA"/>
        </w:rPr>
        <w:t>6.</w:t>
      </w:r>
      <w:r w:rsidRPr="00F14EF0">
        <w:rPr>
          <w:rFonts w:eastAsia="Times New Roman"/>
          <w:lang w:val="uk-UA"/>
        </w:rPr>
        <w:tab/>
      </w:r>
      <w:proofErr w:type="spellStart"/>
      <w:r w:rsidRPr="00F14EF0">
        <w:rPr>
          <w:rFonts w:eastAsia="Times New Roman"/>
        </w:rPr>
        <w:t>Свиналобов</w:t>
      </w:r>
      <w:proofErr w:type="spellEnd"/>
      <w:r w:rsidRPr="00F14EF0">
        <w:rPr>
          <w:rFonts w:eastAsia="Times New Roman"/>
        </w:rPr>
        <w:t xml:space="preserve"> Н.П., Бровкин В.Л. Печи черной металлургии: Учебное пособие для вузов. Днепропетровск, «Пороги», </w:t>
      </w:r>
      <w:r w:rsidRPr="00F14EF0">
        <w:rPr>
          <w:rFonts w:eastAsia="Times New Roman"/>
          <w:lang w:val="uk-UA"/>
        </w:rPr>
        <w:t xml:space="preserve">2002. – 154 </w:t>
      </w:r>
      <w:r w:rsidRPr="00F14EF0">
        <w:rPr>
          <w:rFonts w:eastAsia="Times New Roman"/>
        </w:rPr>
        <w:t>с.</w:t>
      </w:r>
    </w:p>
    <w:p w:rsidR="00F14EF0" w:rsidRPr="00F14EF0" w:rsidRDefault="00F14EF0" w:rsidP="00F14EF0">
      <w:pPr>
        <w:spacing w:before="240"/>
        <w:ind w:left="567" w:hanging="567"/>
        <w:rPr>
          <w:rFonts w:eastAsia="Times New Roman"/>
          <w:lang w:val="uk-UA"/>
        </w:rPr>
      </w:pPr>
      <w:r w:rsidRPr="00F14EF0">
        <w:rPr>
          <w:rFonts w:eastAsia="Times New Roman"/>
          <w:lang w:val="uk-UA"/>
        </w:rPr>
        <w:t>7.</w:t>
      </w:r>
      <w:r w:rsidRPr="00F14EF0">
        <w:rPr>
          <w:rFonts w:eastAsia="Times New Roman"/>
          <w:lang w:val="uk-UA"/>
        </w:rPr>
        <w:tab/>
      </w:r>
      <w:proofErr w:type="spellStart"/>
      <w:r w:rsidRPr="00F14EF0">
        <w:rPr>
          <w:rFonts w:eastAsia="Times New Roman"/>
        </w:rPr>
        <w:t>Свиналобов</w:t>
      </w:r>
      <w:proofErr w:type="spellEnd"/>
      <w:r w:rsidRPr="00F14EF0">
        <w:rPr>
          <w:rFonts w:eastAsia="Times New Roman"/>
        </w:rPr>
        <w:t xml:space="preserve"> Н.П., Бровкин В.Л. Теоретические основы металлургической теплотехники: Учебное пособие для вузов. Днепропетровск, «Пороги», </w:t>
      </w:r>
      <w:r w:rsidRPr="00F14EF0">
        <w:rPr>
          <w:rFonts w:eastAsia="Times New Roman"/>
          <w:lang w:val="uk-UA"/>
        </w:rPr>
        <w:t xml:space="preserve">2002. – 226 </w:t>
      </w:r>
      <w:r w:rsidRPr="00F14EF0">
        <w:rPr>
          <w:rFonts w:eastAsia="Times New Roman"/>
        </w:rPr>
        <w:t>с.</w:t>
      </w:r>
    </w:p>
    <w:p w:rsidR="00F14EF0" w:rsidRPr="00F14EF0" w:rsidRDefault="00F14EF0" w:rsidP="00F14EF0">
      <w:pPr>
        <w:spacing w:before="240"/>
        <w:ind w:left="567" w:hanging="567"/>
        <w:rPr>
          <w:rFonts w:eastAsia="Times New Roman"/>
          <w:lang w:val="uk-UA"/>
        </w:rPr>
      </w:pPr>
      <w:r w:rsidRPr="00F14EF0">
        <w:rPr>
          <w:rFonts w:eastAsia="Times New Roman"/>
          <w:lang w:val="uk-UA"/>
        </w:rPr>
        <w:t>8.</w:t>
      </w:r>
      <w:r w:rsidRPr="00F14EF0">
        <w:rPr>
          <w:rFonts w:eastAsia="Times New Roman"/>
          <w:lang w:val="uk-UA"/>
        </w:rPr>
        <w:tab/>
      </w:r>
      <w:proofErr w:type="spellStart"/>
      <w:r w:rsidRPr="00F14EF0">
        <w:rPr>
          <w:rFonts w:eastAsia="Times New Roman"/>
        </w:rPr>
        <w:t>Гресс</w:t>
      </w:r>
      <w:proofErr w:type="spellEnd"/>
      <w:r w:rsidRPr="00F14EF0">
        <w:rPr>
          <w:rFonts w:eastAsia="Times New Roman"/>
        </w:rPr>
        <w:t xml:space="preserve"> Л.П. Охрана окружающей среды при сжигании топлива. Учебное пособие. Днепропетровск: РИА «Днепр </w:t>
      </w:r>
      <w:r w:rsidRPr="00F14EF0">
        <w:rPr>
          <w:rFonts w:eastAsia="Times New Roman"/>
          <w:lang w:val="uk-UA"/>
        </w:rPr>
        <w:t xml:space="preserve">- </w:t>
      </w:r>
      <w:r w:rsidRPr="00F14EF0">
        <w:rPr>
          <w:rFonts w:eastAsia="Times New Roman"/>
          <w:lang w:val="en-US"/>
        </w:rPr>
        <w:t>VAL</w:t>
      </w:r>
      <w:r w:rsidRPr="00F14EF0">
        <w:rPr>
          <w:rFonts w:eastAsia="Times New Roman"/>
        </w:rPr>
        <w:t xml:space="preserve">», </w:t>
      </w:r>
      <w:r w:rsidRPr="00F14EF0">
        <w:rPr>
          <w:rFonts w:eastAsia="Times New Roman"/>
          <w:lang w:val="uk-UA"/>
        </w:rPr>
        <w:t xml:space="preserve">2002. – 104 </w:t>
      </w:r>
      <w:r w:rsidRPr="00F14EF0">
        <w:rPr>
          <w:rFonts w:eastAsia="Times New Roman"/>
        </w:rPr>
        <w:t>с.</w:t>
      </w:r>
    </w:p>
    <w:p w:rsidR="00F14EF0" w:rsidRPr="00F14EF0" w:rsidRDefault="00F14EF0" w:rsidP="00F14EF0">
      <w:pPr>
        <w:spacing w:before="240"/>
        <w:ind w:left="567" w:hanging="567"/>
        <w:rPr>
          <w:rFonts w:eastAsia="Times New Roman"/>
          <w:lang w:val="uk-UA"/>
        </w:rPr>
      </w:pPr>
      <w:r w:rsidRPr="00F14EF0">
        <w:rPr>
          <w:rFonts w:eastAsia="Times New Roman"/>
          <w:lang w:val="uk-UA"/>
        </w:rPr>
        <w:t>9.</w:t>
      </w:r>
      <w:r w:rsidRPr="00F14EF0">
        <w:rPr>
          <w:rFonts w:eastAsia="Times New Roman"/>
          <w:lang w:val="uk-UA"/>
        </w:rPr>
        <w:tab/>
      </w:r>
      <w:proofErr w:type="spellStart"/>
      <w:r w:rsidRPr="00F14EF0">
        <w:rPr>
          <w:rFonts w:eastAsia="Times New Roman"/>
          <w:lang w:val="uk-UA"/>
        </w:rPr>
        <w:t>Філімонов</w:t>
      </w:r>
      <w:proofErr w:type="spellEnd"/>
      <w:r w:rsidRPr="00F14EF0">
        <w:rPr>
          <w:rFonts w:eastAsia="Times New Roman"/>
          <w:lang w:val="uk-UA"/>
        </w:rPr>
        <w:t xml:space="preserve"> Ю.П. Паливо і печі. – М. : Металургія, 1987.</w:t>
      </w:r>
    </w:p>
    <w:p w:rsidR="00F14EF0" w:rsidRPr="00F14EF0" w:rsidRDefault="00F14EF0" w:rsidP="00F14EF0">
      <w:pPr>
        <w:spacing w:before="240"/>
        <w:ind w:left="567" w:hanging="567"/>
        <w:rPr>
          <w:lang w:val="uk-UA"/>
        </w:rPr>
      </w:pPr>
      <w:r w:rsidRPr="00F14EF0">
        <w:rPr>
          <w:rFonts w:eastAsia="Times New Roman"/>
          <w:lang w:val="uk-UA"/>
        </w:rPr>
        <w:t>10.</w:t>
      </w:r>
      <w:r w:rsidRPr="00F14EF0">
        <w:rPr>
          <w:rFonts w:eastAsia="Times New Roman"/>
          <w:lang w:val="uk-UA"/>
        </w:rPr>
        <w:tab/>
        <w:t>Методичний посібник для студентів заочних відділень, Дніпропетровськ, 1990.</w:t>
      </w:r>
    </w:p>
    <w:p w:rsidR="00F14EF0" w:rsidRPr="00F14EF0" w:rsidRDefault="00F14EF0" w:rsidP="00F14EF0">
      <w:pPr>
        <w:rPr>
          <w:b/>
          <w:sz w:val="36"/>
          <w:lang w:val="uk-UA"/>
        </w:rPr>
      </w:pPr>
      <w:r w:rsidRPr="00F14EF0">
        <w:rPr>
          <w:b/>
          <w:sz w:val="36"/>
          <w:lang w:val="uk-UA"/>
        </w:rPr>
        <w:br w:type="page"/>
      </w:r>
    </w:p>
    <w:p w:rsidR="00F14EF0" w:rsidRPr="00EC6930" w:rsidRDefault="00F14EF0" w:rsidP="00EC6930">
      <w:pPr>
        <w:tabs>
          <w:tab w:val="left" w:pos="426"/>
        </w:tabs>
        <w:spacing w:before="240" w:line="288" w:lineRule="auto"/>
        <w:rPr>
          <w:lang w:val="uk-UA"/>
        </w:rPr>
      </w:pPr>
    </w:p>
    <w:sectPr w:rsidR="00F14EF0" w:rsidRPr="00EC6930" w:rsidSect="0052454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5A1521"/>
    <w:multiLevelType w:val="hybridMultilevel"/>
    <w:tmpl w:val="1B665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F10B3"/>
    <w:multiLevelType w:val="hybridMultilevel"/>
    <w:tmpl w:val="7520E2BC"/>
    <w:lvl w:ilvl="0" w:tplc="CC7067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AC83FFB"/>
    <w:multiLevelType w:val="hybridMultilevel"/>
    <w:tmpl w:val="32961DD0"/>
    <w:lvl w:ilvl="0" w:tplc="4F5A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88678ED"/>
    <w:multiLevelType w:val="hybridMultilevel"/>
    <w:tmpl w:val="EAAC7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B3BC2"/>
    <w:multiLevelType w:val="hybridMultilevel"/>
    <w:tmpl w:val="06C63E80"/>
    <w:lvl w:ilvl="0" w:tplc="F2541C3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1025716"/>
    <w:multiLevelType w:val="hybridMultilevel"/>
    <w:tmpl w:val="31DAE9D0"/>
    <w:lvl w:ilvl="0" w:tplc="D6147D8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3EEA"/>
    <w:rsid w:val="000370EF"/>
    <w:rsid w:val="00064ACC"/>
    <w:rsid w:val="00094147"/>
    <w:rsid w:val="00231D8A"/>
    <w:rsid w:val="00260F0B"/>
    <w:rsid w:val="00282119"/>
    <w:rsid w:val="00340E97"/>
    <w:rsid w:val="00472249"/>
    <w:rsid w:val="004F55DD"/>
    <w:rsid w:val="0052454B"/>
    <w:rsid w:val="00581946"/>
    <w:rsid w:val="00662DB0"/>
    <w:rsid w:val="00665415"/>
    <w:rsid w:val="0067252B"/>
    <w:rsid w:val="006D5DF9"/>
    <w:rsid w:val="007861D4"/>
    <w:rsid w:val="007A4FB1"/>
    <w:rsid w:val="007F6944"/>
    <w:rsid w:val="00827AB1"/>
    <w:rsid w:val="008D0065"/>
    <w:rsid w:val="009948EB"/>
    <w:rsid w:val="00AD1E8B"/>
    <w:rsid w:val="00B56C84"/>
    <w:rsid w:val="00C72302"/>
    <w:rsid w:val="00CB31D9"/>
    <w:rsid w:val="00CC6D57"/>
    <w:rsid w:val="00CD58A9"/>
    <w:rsid w:val="00D35F8A"/>
    <w:rsid w:val="00E30EA0"/>
    <w:rsid w:val="00E33EEA"/>
    <w:rsid w:val="00EC6930"/>
    <w:rsid w:val="00F14EF0"/>
    <w:rsid w:val="00FB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2"/>
    <o:shapelayout v:ext="edit">
      <o:idmap v:ext="edit" data="1"/>
      <o:rules v:ext="edit">
        <o:r id="V:Rule2" type="arc" idref="#_x0000_s1109"/>
        <o:r id="V:Rule12" type="arc" idref="#_x0000_s1122"/>
        <o:r id="V:Rule26" type="connector" idref="#_x0000_s1131"/>
        <o:r id="V:Rule27" type="connector" idref="#_x0000_s1118"/>
        <o:r id="V:Rule28" type="connector" idref="#_x0000_s1149"/>
        <o:r id="V:Rule29" type="connector" idref="#_x0000_s1121"/>
        <o:r id="V:Rule30" type="connector" idref="#_x0000_s1127"/>
        <o:r id="V:Rule31" type="connector" idref="#_x0000_s1108"/>
        <o:r id="V:Rule32" type="connector" idref="#_x0000_s1126">
          <o:proxy start="" idref="#_x0000_s1111" connectloc="3"/>
        </o:r>
        <o:r id="V:Rule33" type="connector" idref="#_x0000_s1147"/>
        <o:r id="V:Rule34" type="connector" idref="#_x0000_s1130"/>
        <o:r id="V:Rule35" type="connector" idref="#_x0000_s1113"/>
        <o:r id="V:Rule36" type="connector" idref="#_x0000_s1120"/>
        <o:r id="V:Rule37" type="connector" idref="#_x0000_s1114"/>
        <o:r id="V:Rule38" type="connector" idref="#_x0000_s1129"/>
        <o:r id="V:Rule39" type="connector" idref="#_x0000_s1148"/>
        <o:r id="V:Rule40" type="connector" idref="#_x0000_s1110">
          <o:proxy end="" idref="#_x0000_s1109" connectloc="1"/>
        </o:r>
        <o:r id="V:Rule41" type="connector" idref="#_x0000_s1128"/>
        <o:r id="V:Rule42" type="connector" idref="#_x0000_s1123"/>
        <o:r id="V:Rule43" type="connector" idref="#_x0000_s1117"/>
        <o:r id="V:Rule44" type="connector" idref="#_x0000_s1132"/>
        <o:r id="V:Rule45" type="connector" idref="#_x0000_s1124"/>
        <o:r id="V:Rule46" type="connector" idref="#_x0000_s1125"/>
        <o:r id="V:Rule47" type="connector" idref="#_x0000_s1115"/>
        <o:r id="V:Rule48" type="connector" idref="#_x0000_s1119"/>
      </o:rules>
    </o:shapelayout>
  </w:shapeDefaults>
  <w:decimalSymbol w:val=","/>
  <w:listSeparator w:val=";"/>
  <w14:docId w14:val="665FBF1A"/>
  <w15:docId w15:val="{BD76FE4E-00B8-43E9-A5FD-07A5B387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1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31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454B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2454B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6D5DF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8.wmf"/><Relationship Id="rId299" Type="http://schemas.openxmlformats.org/officeDocument/2006/relationships/image" Target="media/image238.wmf"/><Relationship Id="rId303" Type="http://schemas.openxmlformats.org/officeDocument/2006/relationships/image" Target="media/image242.wmf"/><Relationship Id="rId21" Type="http://schemas.openxmlformats.org/officeDocument/2006/relationships/oleObject" Target="embeddings/oleObject8.bin"/><Relationship Id="rId42" Type="http://schemas.openxmlformats.org/officeDocument/2006/relationships/image" Target="media/image20.wmf"/><Relationship Id="rId63" Type="http://schemas.openxmlformats.org/officeDocument/2006/relationships/oleObject" Target="embeddings/oleObject28.bin"/><Relationship Id="rId84" Type="http://schemas.openxmlformats.org/officeDocument/2006/relationships/oleObject" Target="embeddings/oleObject38.bin"/><Relationship Id="rId138" Type="http://schemas.openxmlformats.org/officeDocument/2006/relationships/image" Target="media/image77.wmf"/><Relationship Id="rId159" Type="http://schemas.openxmlformats.org/officeDocument/2006/relationships/image" Target="media/image98.wmf"/><Relationship Id="rId170" Type="http://schemas.openxmlformats.org/officeDocument/2006/relationships/image" Target="media/image109.wmf"/><Relationship Id="rId191" Type="http://schemas.openxmlformats.org/officeDocument/2006/relationships/image" Target="media/image130.wmf"/><Relationship Id="rId205" Type="http://schemas.openxmlformats.org/officeDocument/2006/relationships/image" Target="media/image144.wmf"/><Relationship Id="rId226" Type="http://schemas.openxmlformats.org/officeDocument/2006/relationships/image" Target="media/image165.wmf"/><Relationship Id="rId247" Type="http://schemas.openxmlformats.org/officeDocument/2006/relationships/image" Target="media/image186.wmf"/><Relationship Id="rId107" Type="http://schemas.openxmlformats.org/officeDocument/2006/relationships/image" Target="media/image53.wmf"/><Relationship Id="rId268" Type="http://schemas.openxmlformats.org/officeDocument/2006/relationships/image" Target="media/image207.wmf"/><Relationship Id="rId289" Type="http://schemas.openxmlformats.org/officeDocument/2006/relationships/image" Target="media/image228.wmf"/><Relationship Id="rId11" Type="http://schemas.openxmlformats.org/officeDocument/2006/relationships/oleObject" Target="embeddings/oleObject3.bin"/><Relationship Id="rId32" Type="http://schemas.openxmlformats.org/officeDocument/2006/relationships/oleObject" Target="embeddings/oleObject13.bin"/><Relationship Id="rId53" Type="http://schemas.openxmlformats.org/officeDocument/2006/relationships/oleObject" Target="embeddings/oleObject23.bin"/><Relationship Id="rId74" Type="http://schemas.openxmlformats.org/officeDocument/2006/relationships/image" Target="media/image36.wmf"/><Relationship Id="rId128" Type="http://schemas.openxmlformats.org/officeDocument/2006/relationships/image" Target="media/image67.wmf"/><Relationship Id="rId149" Type="http://schemas.openxmlformats.org/officeDocument/2006/relationships/image" Target="media/image88.wmf"/><Relationship Id="rId314" Type="http://schemas.openxmlformats.org/officeDocument/2006/relationships/fontTable" Target="fontTable.xml"/><Relationship Id="rId5" Type="http://schemas.openxmlformats.org/officeDocument/2006/relationships/webSettings" Target="webSettings.xml"/><Relationship Id="rId95" Type="http://schemas.openxmlformats.org/officeDocument/2006/relationships/image" Target="media/image47.wmf"/><Relationship Id="rId160" Type="http://schemas.openxmlformats.org/officeDocument/2006/relationships/image" Target="media/image99.wmf"/><Relationship Id="rId181" Type="http://schemas.openxmlformats.org/officeDocument/2006/relationships/image" Target="media/image120.wmf"/><Relationship Id="rId216" Type="http://schemas.openxmlformats.org/officeDocument/2006/relationships/image" Target="media/image155.wmf"/><Relationship Id="rId237" Type="http://schemas.openxmlformats.org/officeDocument/2006/relationships/image" Target="media/image176.wmf"/><Relationship Id="rId258" Type="http://schemas.openxmlformats.org/officeDocument/2006/relationships/image" Target="media/image197.wmf"/><Relationship Id="rId279" Type="http://schemas.openxmlformats.org/officeDocument/2006/relationships/image" Target="media/image218.wmf"/><Relationship Id="rId22" Type="http://schemas.openxmlformats.org/officeDocument/2006/relationships/image" Target="media/image9.wmf"/><Relationship Id="rId43" Type="http://schemas.openxmlformats.org/officeDocument/2006/relationships/oleObject" Target="embeddings/oleObject18.bin"/><Relationship Id="rId64" Type="http://schemas.openxmlformats.org/officeDocument/2006/relationships/image" Target="media/image31.wmf"/><Relationship Id="rId118" Type="http://schemas.openxmlformats.org/officeDocument/2006/relationships/oleObject" Target="embeddings/oleObject55.bin"/><Relationship Id="rId139" Type="http://schemas.openxmlformats.org/officeDocument/2006/relationships/image" Target="media/image78.wmf"/><Relationship Id="rId290" Type="http://schemas.openxmlformats.org/officeDocument/2006/relationships/image" Target="media/image229.wmf"/><Relationship Id="rId304" Type="http://schemas.openxmlformats.org/officeDocument/2006/relationships/image" Target="media/image243.wmf"/><Relationship Id="rId85" Type="http://schemas.openxmlformats.org/officeDocument/2006/relationships/image" Target="media/image42.wmf"/><Relationship Id="rId150" Type="http://schemas.openxmlformats.org/officeDocument/2006/relationships/image" Target="media/image89.wmf"/><Relationship Id="rId171" Type="http://schemas.openxmlformats.org/officeDocument/2006/relationships/image" Target="media/image110.wmf"/><Relationship Id="rId192" Type="http://schemas.openxmlformats.org/officeDocument/2006/relationships/image" Target="media/image131.wmf"/><Relationship Id="rId206" Type="http://schemas.openxmlformats.org/officeDocument/2006/relationships/image" Target="media/image145.wmf"/><Relationship Id="rId227" Type="http://schemas.openxmlformats.org/officeDocument/2006/relationships/image" Target="media/image166.wmf"/><Relationship Id="rId248" Type="http://schemas.openxmlformats.org/officeDocument/2006/relationships/image" Target="media/image187.wmf"/><Relationship Id="rId269" Type="http://schemas.openxmlformats.org/officeDocument/2006/relationships/image" Target="media/image208.wmf"/><Relationship Id="rId12" Type="http://schemas.openxmlformats.org/officeDocument/2006/relationships/image" Target="media/image4.wmf"/><Relationship Id="rId33" Type="http://schemas.openxmlformats.org/officeDocument/2006/relationships/image" Target="media/image15.wmf"/><Relationship Id="rId108" Type="http://schemas.openxmlformats.org/officeDocument/2006/relationships/oleObject" Target="embeddings/oleObject50.bin"/><Relationship Id="rId129" Type="http://schemas.openxmlformats.org/officeDocument/2006/relationships/image" Target="media/image68.wmf"/><Relationship Id="rId280" Type="http://schemas.openxmlformats.org/officeDocument/2006/relationships/image" Target="media/image219.wmf"/><Relationship Id="rId315" Type="http://schemas.openxmlformats.org/officeDocument/2006/relationships/theme" Target="theme/theme1.xml"/><Relationship Id="rId54" Type="http://schemas.openxmlformats.org/officeDocument/2006/relationships/image" Target="media/image26.wmf"/><Relationship Id="rId75" Type="http://schemas.openxmlformats.org/officeDocument/2006/relationships/oleObject" Target="embeddings/oleObject34.bin"/><Relationship Id="rId96" Type="http://schemas.openxmlformats.org/officeDocument/2006/relationships/oleObject" Target="embeddings/oleObject44.bin"/><Relationship Id="rId140" Type="http://schemas.openxmlformats.org/officeDocument/2006/relationships/image" Target="media/image79.wmf"/><Relationship Id="rId161" Type="http://schemas.openxmlformats.org/officeDocument/2006/relationships/image" Target="media/image100.wmf"/><Relationship Id="rId182" Type="http://schemas.openxmlformats.org/officeDocument/2006/relationships/image" Target="media/image121.wmf"/><Relationship Id="rId217" Type="http://schemas.openxmlformats.org/officeDocument/2006/relationships/image" Target="media/image156.wmf"/><Relationship Id="rId6" Type="http://schemas.openxmlformats.org/officeDocument/2006/relationships/image" Target="media/image1.wmf"/><Relationship Id="rId238" Type="http://schemas.openxmlformats.org/officeDocument/2006/relationships/image" Target="media/image177.wmf"/><Relationship Id="rId259" Type="http://schemas.openxmlformats.org/officeDocument/2006/relationships/image" Target="media/image198.wmf"/><Relationship Id="rId23" Type="http://schemas.openxmlformats.org/officeDocument/2006/relationships/oleObject" Target="embeddings/oleObject9.bin"/><Relationship Id="rId119" Type="http://schemas.openxmlformats.org/officeDocument/2006/relationships/image" Target="media/image59.wmf"/><Relationship Id="rId270" Type="http://schemas.openxmlformats.org/officeDocument/2006/relationships/image" Target="media/image209.wmf"/><Relationship Id="rId291" Type="http://schemas.openxmlformats.org/officeDocument/2006/relationships/image" Target="media/image230.wmf"/><Relationship Id="rId305" Type="http://schemas.openxmlformats.org/officeDocument/2006/relationships/oleObject" Target="embeddings/oleObject57.bin"/><Relationship Id="rId44" Type="http://schemas.openxmlformats.org/officeDocument/2006/relationships/image" Target="media/image21.wmf"/><Relationship Id="rId65" Type="http://schemas.openxmlformats.org/officeDocument/2006/relationships/oleObject" Target="embeddings/oleObject29.bin"/><Relationship Id="rId86" Type="http://schemas.openxmlformats.org/officeDocument/2006/relationships/oleObject" Target="embeddings/oleObject39.bin"/><Relationship Id="rId130" Type="http://schemas.openxmlformats.org/officeDocument/2006/relationships/image" Target="media/image69.wmf"/><Relationship Id="rId151" Type="http://schemas.openxmlformats.org/officeDocument/2006/relationships/image" Target="media/image90.wmf"/><Relationship Id="rId172" Type="http://schemas.openxmlformats.org/officeDocument/2006/relationships/image" Target="media/image111.wmf"/><Relationship Id="rId193" Type="http://schemas.openxmlformats.org/officeDocument/2006/relationships/image" Target="media/image132.wmf"/><Relationship Id="rId207" Type="http://schemas.openxmlformats.org/officeDocument/2006/relationships/image" Target="media/image146.wmf"/><Relationship Id="rId228" Type="http://schemas.openxmlformats.org/officeDocument/2006/relationships/image" Target="media/image167.wmf"/><Relationship Id="rId249" Type="http://schemas.openxmlformats.org/officeDocument/2006/relationships/image" Target="media/image188.wmf"/><Relationship Id="rId13" Type="http://schemas.openxmlformats.org/officeDocument/2006/relationships/oleObject" Target="embeddings/oleObject4.bin"/><Relationship Id="rId109" Type="http://schemas.openxmlformats.org/officeDocument/2006/relationships/image" Target="media/image54.wmf"/><Relationship Id="rId260" Type="http://schemas.openxmlformats.org/officeDocument/2006/relationships/image" Target="media/image199.wmf"/><Relationship Id="rId281" Type="http://schemas.openxmlformats.org/officeDocument/2006/relationships/image" Target="media/image220.wmf"/><Relationship Id="rId34" Type="http://schemas.openxmlformats.org/officeDocument/2006/relationships/oleObject" Target="embeddings/oleObject14.bin"/><Relationship Id="rId55" Type="http://schemas.openxmlformats.org/officeDocument/2006/relationships/oleObject" Target="embeddings/oleObject24.bin"/><Relationship Id="rId76" Type="http://schemas.openxmlformats.org/officeDocument/2006/relationships/image" Target="media/image37.jpeg"/><Relationship Id="rId97" Type="http://schemas.openxmlformats.org/officeDocument/2006/relationships/image" Target="media/image48.wmf"/><Relationship Id="rId120" Type="http://schemas.openxmlformats.org/officeDocument/2006/relationships/oleObject" Target="embeddings/oleObject56.bin"/><Relationship Id="rId141" Type="http://schemas.openxmlformats.org/officeDocument/2006/relationships/image" Target="media/image80.wmf"/><Relationship Id="rId7" Type="http://schemas.openxmlformats.org/officeDocument/2006/relationships/oleObject" Target="embeddings/oleObject1.bin"/><Relationship Id="rId162" Type="http://schemas.openxmlformats.org/officeDocument/2006/relationships/image" Target="media/image101.wmf"/><Relationship Id="rId183" Type="http://schemas.openxmlformats.org/officeDocument/2006/relationships/image" Target="media/image122.wmf"/><Relationship Id="rId218" Type="http://schemas.openxmlformats.org/officeDocument/2006/relationships/image" Target="media/image157.wmf"/><Relationship Id="rId239" Type="http://schemas.openxmlformats.org/officeDocument/2006/relationships/image" Target="media/image178.wmf"/><Relationship Id="rId250" Type="http://schemas.openxmlformats.org/officeDocument/2006/relationships/image" Target="media/image189.wmf"/><Relationship Id="rId271" Type="http://schemas.openxmlformats.org/officeDocument/2006/relationships/image" Target="media/image210.wmf"/><Relationship Id="rId292" Type="http://schemas.openxmlformats.org/officeDocument/2006/relationships/image" Target="media/image231.wmf"/><Relationship Id="rId306" Type="http://schemas.openxmlformats.org/officeDocument/2006/relationships/image" Target="media/image244.wmf"/><Relationship Id="rId24" Type="http://schemas.openxmlformats.org/officeDocument/2006/relationships/image" Target="media/image10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2.wmf"/><Relationship Id="rId87" Type="http://schemas.openxmlformats.org/officeDocument/2006/relationships/image" Target="media/image43.wmf"/><Relationship Id="rId110" Type="http://schemas.openxmlformats.org/officeDocument/2006/relationships/oleObject" Target="embeddings/oleObject51.bin"/><Relationship Id="rId131" Type="http://schemas.openxmlformats.org/officeDocument/2006/relationships/image" Target="media/image70.wmf"/><Relationship Id="rId61" Type="http://schemas.openxmlformats.org/officeDocument/2006/relationships/oleObject" Target="embeddings/oleObject27.bin"/><Relationship Id="rId82" Type="http://schemas.openxmlformats.org/officeDocument/2006/relationships/oleObject" Target="embeddings/oleObject37.bin"/><Relationship Id="rId152" Type="http://schemas.openxmlformats.org/officeDocument/2006/relationships/image" Target="media/image91.wmf"/><Relationship Id="rId173" Type="http://schemas.openxmlformats.org/officeDocument/2006/relationships/image" Target="media/image112.wmf"/><Relationship Id="rId194" Type="http://schemas.openxmlformats.org/officeDocument/2006/relationships/image" Target="media/image133.wmf"/><Relationship Id="rId199" Type="http://schemas.openxmlformats.org/officeDocument/2006/relationships/image" Target="media/image138.wmf"/><Relationship Id="rId203" Type="http://schemas.openxmlformats.org/officeDocument/2006/relationships/image" Target="media/image142.wmf"/><Relationship Id="rId208" Type="http://schemas.openxmlformats.org/officeDocument/2006/relationships/image" Target="media/image147.wmf"/><Relationship Id="rId229" Type="http://schemas.openxmlformats.org/officeDocument/2006/relationships/image" Target="media/image168.wmf"/><Relationship Id="rId19" Type="http://schemas.openxmlformats.org/officeDocument/2006/relationships/oleObject" Target="embeddings/oleObject7.bin"/><Relationship Id="rId224" Type="http://schemas.openxmlformats.org/officeDocument/2006/relationships/image" Target="media/image163.wmf"/><Relationship Id="rId240" Type="http://schemas.openxmlformats.org/officeDocument/2006/relationships/image" Target="media/image179.wmf"/><Relationship Id="rId245" Type="http://schemas.openxmlformats.org/officeDocument/2006/relationships/image" Target="media/image184.wmf"/><Relationship Id="rId261" Type="http://schemas.openxmlformats.org/officeDocument/2006/relationships/image" Target="media/image200.wmf"/><Relationship Id="rId266" Type="http://schemas.openxmlformats.org/officeDocument/2006/relationships/image" Target="media/image205.wmf"/><Relationship Id="rId287" Type="http://schemas.openxmlformats.org/officeDocument/2006/relationships/image" Target="media/image226.wmf"/><Relationship Id="rId14" Type="http://schemas.openxmlformats.org/officeDocument/2006/relationships/image" Target="media/image5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6.wmf"/><Relationship Id="rId56" Type="http://schemas.openxmlformats.org/officeDocument/2006/relationships/image" Target="media/image27.wmf"/><Relationship Id="rId77" Type="http://schemas.openxmlformats.org/officeDocument/2006/relationships/image" Target="media/image38.wmf"/><Relationship Id="rId100" Type="http://schemas.openxmlformats.org/officeDocument/2006/relationships/oleObject" Target="embeddings/oleObject46.bin"/><Relationship Id="rId105" Type="http://schemas.openxmlformats.org/officeDocument/2006/relationships/image" Target="media/image52.wmf"/><Relationship Id="rId126" Type="http://schemas.openxmlformats.org/officeDocument/2006/relationships/image" Target="media/image65.wmf"/><Relationship Id="rId147" Type="http://schemas.openxmlformats.org/officeDocument/2006/relationships/image" Target="media/image86.wmf"/><Relationship Id="rId168" Type="http://schemas.openxmlformats.org/officeDocument/2006/relationships/image" Target="media/image107.wmf"/><Relationship Id="rId282" Type="http://schemas.openxmlformats.org/officeDocument/2006/relationships/image" Target="media/image221.wmf"/><Relationship Id="rId312" Type="http://schemas.openxmlformats.org/officeDocument/2006/relationships/image" Target="media/image247.wmf"/><Relationship Id="rId8" Type="http://schemas.openxmlformats.org/officeDocument/2006/relationships/image" Target="media/image2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5.wmf"/><Relationship Id="rId93" Type="http://schemas.openxmlformats.org/officeDocument/2006/relationships/image" Target="media/image46.wmf"/><Relationship Id="rId98" Type="http://schemas.openxmlformats.org/officeDocument/2006/relationships/oleObject" Target="embeddings/oleObject45.bin"/><Relationship Id="rId121" Type="http://schemas.openxmlformats.org/officeDocument/2006/relationships/image" Target="media/image60.wmf"/><Relationship Id="rId142" Type="http://schemas.openxmlformats.org/officeDocument/2006/relationships/image" Target="media/image81.wmf"/><Relationship Id="rId163" Type="http://schemas.openxmlformats.org/officeDocument/2006/relationships/image" Target="media/image102.wmf"/><Relationship Id="rId184" Type="http://schemas.openxmlformats.org/officeDocument/2006/relationships/image" Target="media/image123.wmf"/><Relationship Id="rId189" Type="http://schemas.openxmlformats.org/officeDocument/2006/relationships/image" Target="media/image128.wmf"/><Relationship Id="rId219" Type="http://schemas.openxmlformats.org/officeDocument/2006/relationships/image" Target="media/image158.wmf"/><Relationship Id="rId3" Type="http://schemas.openxmlformats.org/officeDocument/2006/relationships/styles" Target="styles.xml"/><Relationship Id="rId214" Type="http://schemas.openxmlformats.org/officeDocument/2006/relationships/image" Target="media/image153.wmf"/><Relationship Id="rId230" Type="http://schemas.openxmlformats.org/officeDocument/2006/relationships/image" Target="media/image169.wmf"/><Relationship Id="rId235" Type="http://schemas.openxmlformats.org/officeDocument/2006/relationships/image" Target="media/image174.wmf"/><Relationship Id="rId251" Type="http://schemas.openxmlformats.org/officeDocument/2006/relationships/image" Target="media/image190.wmf"/><Relationship Id="rId256" Type="http://schemas.openxmlformats.org/officeDocument/2006/relationships/image" Target="media/image195.wmf"/><Relationship Id="rId277" Type="http://schemas.openxmlformats.org/officeDocument/2006/relationships/image" Target="media/image216.wmf"/><Relationship Id="rId298" Type="http://schemas.openxmlformats.org/officeDocument/2006/relationships/image" Target="media/image237.wmf"/><Relationship Id="rId25" Type="http://schemas.openxmlformats.org/officeDocument/2006/relationships/oleObject" Target="embeddings/oleObject10.bin"/><Relationship Id="rId46" Type="http://schemas.openxmlformats.org/officeDocument/2006/relationships/image" Target="media/image22.wmf"/><Relationship Id="rId67" Type="http://schemas.openxmlformats.org/officeDocument/2006/relationships/oleObject" Target="embeddings/oleObject30.bin"/><Relationship Id="rId116" Type="http://schemas.openxmlformats.org/officeDocument/2006/relationships/oleObject" Target="embeddings/oleObject54.bin"/><Relationship Id="rId137" Type="http://schemas.openxmlformats.org/officeDocument/2006/relationships/image" Target="media/image76.wmf"/><Relationship Id="rId158" Type="http://schemas.openxmlformats.org/officeDocument/2006/relationships/image" Target="media/image97.wmf"/><Relationship Id="rId272" Type="http://schemas.openxmlformats.org/officeDocument/2006/relationships/image" Target="media/image211.wmf"/><Relationship Id="rId293" Type="http://schemas.openxmlformats.org/officeDocument/2006/relationships/image" Target="media/image232.wmf"/><Relationship Id="rId302" Type="http://schemas.openxmlformats.org/officeDocument/2006/relationships/image" Target="media/image241.jpg"/><Relationship Id="rId307" Type="http://schemas.openxmlformats.org/officeDocument/2006/relationships/oleObject" Target="embeddings/oleObject58.bin"/><Relationship Id="rId20" Type="http://schemas.openxmlformats.org/officeDocument/2006/relationships/image" Target="media/image8.wmf"/><Relationship Id="rId41" Type="http://schemas.openxmlformats.org/officeDocument/2006/relationships/image" Target="media/image19.jpeg"/><Relationship Id="rId62" Type="http://schemas.openxmlformats.org/officeDocument/2006/relationships/image" Target="media/image30.wmf"/><Relationship Id="rId83" Type="http://schemas.openxmlformats.org/officeDocument/2006/relationships/image" Target="media/image41.wmf"/><Relationship Id="rId88" Type="http://schemas.openxmlformats.org/officeDocument/2006/relationships/oleObject" Target="embeddings/oleObject40.bin"/><Relationship Id="rId111" Type="http://schemas.openxmlformats.org/officeDocument/2006/relationships/image" Target="media/image55.wmf"/><Relationship Id="rId132" Type="http://schemas.openxmlformats.org/officeDocument/2006/relationships/image" Target="media/image71.wmf"/><Relationship Id="rId153" Type="http://schemas.openxmlformats.org/officeDocument/2006/relationships/image" Target="media/image92.wmf"/><Relationship Id="rId174" Type="http://schemas.openxmlformats.org/officeDocument/2006/relationships/image" Target="media/image113.wmf"/><Relationship Id="rId179" Type="http://schemas.openxmlformats.org/officeDocument/2006/relationships/image" Target="media/image118.wmf"/><Relationship Id="rId195" Type="http://schemas.openxmlformats.org/officeDocument/2006/relationships/image" Target="media/image134.wmf"/><Relationship Id="rId209" Type="http://schemas.openxmlformats.org/officeDocument/2006/relationships/image" Target="media/image148.wmf"/><Relationship Id="rId190" Type="http://schemas.openxmlformats.org/officeDocument/2006/relationships/image" Target="media/image129.wmf"/><Relationship Id="rId204" Type="http://schemas.openxmlformats.org/officeDocument/2006/relationships/image" Target="media/image143.wmf"/><Relationship Id="rId220" Type="http://schemas.openxmlformats.org/officeDocument/2006/relationships/image" Target="media/image159.wmf"/><Relationship Id="rId225" Type="http://schemas.openxmlformats.org/officeDocument/2006/relationships/image" Target="media/image164.wmf"/><Relationship Id="rId241" Type="http://schemas.openxmlformats.org/officeDocument/2006/relationships/image" Target="media/image180.wmf"/><Relationship Id="rId246" Type="http://schemas.openxmlformats.org/officeDocument/2006/relationships/image" Target="media/image185.wmf"/><Relationship Id="rId267" Type="http://schemas.openxmlformats.org/officeDocument/2006/relationships/image" Target="media/image206.wmf"/><Relationship Id="rId288" Type="http://schemas.openxmlformats.org/officeDocument/2006/relationships/image" Target="media/image227.wmf"/><Relationship Id="rId15" Type="http://schemas.openxmlformats.org/officeDocument/2006/relationships/oleObject" Target="embeddings/oleObject5.bin"/><Relationship Id="rId36" Type="http://schemas.openxmlformats.org/officeDocument/2006/relationships/oleObject" Target="embeddings/oleObject15.bin"/><Relationship Id="rId57" Type="http://schemas.openxmlformats.org/officeDocument/2006/relationships/oleObject" Target="embeddings/oleObject25.bin"/><Relationship Id="rId106" Type="http://schemas.openxmlformats.org/officeDocument/2006/relationships/oleObject" Target="embeddings/oleObject49.bin"/><Relationship Id="rId127" Type="http://schemas.openxmlformats.org/officeDocument/2006/relationships/image" Target="media/image66.wmf"/><Relationship Id="rId262" Type="http://schemas.openxmlformats.org/officeDocument/2006/relationships/image" Target="media/image201.wmf"/><Relationship Id="rId283" Type="http://schemas.openxmlformats.org/officeDocument/2006/relationships/image" Target="media/image222.wmf"/><Relationship Id="rId313" Type="http://schemas.openxmlformats.org/officeDocument/2006/relationships/oleObject" Target="embeddings/oleObject61.bin"/><Relationship Id="rId10" Type="http://schemas.openxmlformats.org/officeDocument/2006/relationships/image" Target="media/image3.wmf"/><Relationship Id="rId31" Type="http://schemas.openxmlformats.org/officeDocument/2006/relationships/image" Target="media/image14.wmf"/><Relationship Id="rId52" Type="http://schemas.openxmlformats.org/officeDocument/2006/relationships/image" Target="media/image25.wmf"/><Relationship Id="rId73" Type="http://schemas.openxmlformats.org/officeDocument/2006/relationships/oleObject" Target="embeddings/oleObject33.bin"/><Relationship Id="rId78" Type="http://schemas.openxmlformats.org/officeDocument/2006/relationships/oleObject" Target="embeddings/oleObject35.bin"/><Relationship Id="rId94" Type="http://schemas.openxmlformats.org/officeDocument/2006/relationships/oleObject" Target="embeddings/oleObject43.bin"/><Relationship Id="rId99" Type="http://schemas.openxmlformats.org/officeDocument/2006/relationships/image" Target="media/image49.wmf"/><Relationship Id="rId101" Type="http://schemas.openxmlformats.org/officeDocument/2006/relationships/image" Target="media/image50.wmf"/><Relationship Id="rId122" Type="http://schemas.openxmlformats.org/officeDocument/2006/relationships/image" Target="media/image61.wmf"/><Relationship Id="rId143" Type="http://schemas.openxmlformats.org/officeDocument/2006/relationships/image" Target="media/image82.wmf"/><Relationship Id="rId148" Type="http://schemas.openxmlformats.org/officeDocument/2006/relationships/image" Target="media/image87.wmf"/><Relationship Id="rId164" Type="http://schemas.openxmlformats.org/officeDocument/2006/relationships/image" Target="media/image103.wmf"/><Relationship Id="rId169" Type="http://schemas.openxmlformats.org/officeDocument/2006/relationships/image" Target="media/image108.wmf"/><Relationship Id="rId185" Type="http://schemas.openxmlformats.org/officeDocument/2006/relationships/image" Target="media/image124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80" Type="http://schemas.openxmlformats.org/officeDocument/2006/relationships/image" Target="media/image119.wmf"/><Relationship Id="rId210" Type="http://schemas.openxmlformats.org/officeDocument/2006/relationships/image" Target="media/image149.wmf"/><Relationship Id="rId215" Type="http://schemas.openxmlformats.org/officeDocument/2006/relationships/image" Target="media/image154.wmf"/><Relationship Id="rId236" Type="http://schemas.openxmlformats.org/officeDocument/2006/relationships/image" Target="media/image175.wmf"/><Relationship Id="rId257" Type="http://schemas.openxmlformats.org/officeDocument/2006/relationships/image" Target="media/image196.wmf"/><Relationship Id="rId278" Type="http://schemas.openxmlformats.org/officeDocument/2006/relationships/image" Target="media/image217.wmf"/><Relationship Id="rId26" Type="http://schemas.openxmlformats.org/officeDocument/2006/relationships/image" Target="media/image11.jpeg"/><Relationship Id="rId231" Type="http://schemas.openxmlformats.org/officeDocument/2006/relationships/image" Target="media/image170.wmf"/><Relationship Id="rId252" Type="http://schemas.openxmlformats.org/officeDocument/2006/relationships/image" Target="media/image191.wmf"/><Relationship Id="rId273" Type="http://schemas.openxmlformats.org/officeDocument/2006/relationships/image" Target="media/image212.wmf"/><Relationship Id="rId294" Type="http://schemas.openxmlformats.org/officeDocument/2006/relationships/image" Target="media/image233.wmf"/><Relationship Id="rId308" Type="http://schemas.openxmlformats.org/officeDocument/2006/relationships/image" Target="media/image245.wmf"/><Relationship Id="rId47" Type="http://schemas.openxmlformats.org/officeDocument/2006/relationships/oleObject" Target="embeddings/oleObject20.bin"/><Relationship Id="rId68" Type="http://schemas.openxmlformats.org/officeDocument/2006/relationships/image" Target="media/image33.wmf"/><Relationship Id="rId89" Type="http://schemas.openxmlformats.org/officeDocument/2006/relationships/image" Target="media/image44.wmf"/><Relationship Id="rId112" Type="http://schemas.openxmlformats.org/officeDocument/2006/relationships/oleObject" Target="embeddings/oleObject52.bin"/><Relationship Id="rId133" Type="http://schemas.openxmlformats.org/officeDocument/2006/relationships/image" Target="media/image72.wmf"/><Relationship Id="rId154" Type="http://schemas.openxmlformats.org/officeDocument/2006/relationships/image" Target="media/image93.wmf"/><Relationship Id="rId175" Type="http://schemas.openxmlformats.org/officeDocument/2006/relationships/image" Target="media/image114.wmf"/><Relationship Id="rId196" Type="http://schemas.openxmlformats.org/officeDocument/2006/relationships/image" Target="media/image135.wmf"/><Relationship Id="rId200" Type="http://schemas.openxmlformats.org/officeDocument/2006/relationships/image" Target="media/image139.wmf"/><Relationship Id="rId16" Type="http://schemas.openxmlformats.org/officeDocument/2006/relationships/image" Target="media/image6.wmf"/><Relationship Id="rId221" Type="http://schemas.openxmlformats.org/officeDocument/2006/relationships/image" Target="media/image160.wmf"/><Relationship Id="rId242" Type="http://schemas.openxmlformats.org/officeDocument/2006/relationships/image" Target="media/image181.wmf"/><Relationship Id="rId263" Type="http://schemas.openxmlformats.org/officeDocument/2006/relationships/image" Target="media/image202.wmf"/><Relationship Id="rId284" Type="http://schemas.openxmlformats.org/officeDocument/2006/relationships/image" Target="media/image223.wmf"/><Relationship Id="rId37" Type="http://schemas.openxmlformats.org/officeDocument/2006/relationships/image" Target="media/image17.wmf"/><Relationship Id="rId58" Type="http://schemas.openxmlformats.org/officeDocument/2006/relationships/image" Target="media/image28.wmf"/><Relationship Id="rId79" Type="http://schemas.openxmlformats.org/officeDocument/2006/relationships/image" Target="media/image39.wmf"/><Relationship Id="rId102" Type="http://schemas.openxmlformats.org/officeDocument/2006/relationships/oleObject" Target="embeddings/oleObject47.bin"/><Relationship Id="rId123" Type="http://schemas.openxmlformats.org/officeDocument/2006/relationships/image" Target="media/image62.wmf"/><Relationship Id="rId144" Type="http://schemas.openxmlformats.org/officeDocument/2006/relationships/image" Target="media/image83.wmf"/><Relationship Id="rId90" Type="http://schemas.openxmlformats.org/officeDocument/2006/relationships/oleObject" Target="embeddings/oleObject41.bin"/><Relationship Id="rId165" Type="http://schemas.openxmlformats.org/officeDocument/2006/relationships/image" Target="media/image104.wmf"/><Relationship Id="rId186" Type="http://schemas.openxmlformats.org/officeDocument/2006/relationships/image" Target="media/image125.wmf"/><Relationship Id="rId211" Type="http://schemas.openxmlformats.org/officeDocument/2006/relationships/image" Target="media/image150.wmf"/><Relationship Id="rId232" Type="http://schemas.openxmlformats.org/officeDocument/2006/relationships/image" Target="media/image171.wmf"/><Relationship Id="rId253" Type="http://schemas.openxmlformats.org/officeDocument/2006/relationships/image" Target="media/image192.wmf"/><Relationship Id="rId274" Type="http://schemas.openxmlformats.org/officeDocument/2006/relationships/image" Target="media/image213.wmf"/><Relationship Id="rId295" Type="http://schemas.openxmlformats.org/officeDocument/2006/relationships/image" Target="media/image234.wmf"/><Relationship Id="rId309" Type="http://schemas.openxmlformats.org/officeDocument/2006/relationships/oleObject" Target="embeddings/oleObject59.bin"/><Relationship Id="rId27" Type="http://schemas.openxmlformats.org/officeDocument/2006/relationships/image" Target="media/image12.wmf"/><Relationship Id="rId48" Type="http://schemas.openxmlformats.org/officeDocument/2006/relationships/image" Target="media/image23.wmf"/><Relationship Id="rId69" Type="http://schemas.openxmlformats.org/officeDocument/2006/relationships/oleObject" Target="embeddings/oleObject31.bin"/><Relationship Id="rId113" Type="http://schemas.openxmlformats.org/officeDocument/2006/relationships/image" Target="media/image56.wmf"/><Relationship Id="rId134" Type="http://schemas.openxmlformats.org/officeDocument/2006/relationships/image" Target="media/image73.wmf"/><Relationship Id="rId80" Type="http://schemas.openxmlformats.org/officeDocument/2006/relationships/oleObject" Target="embeddings/oleObject36.bin"/><Relationship Id="rId155" Type="http://schemas.openxmlformats.org/officeDocument/2006/relationships/image" Target="media/image94.wmf"/><Relationship Id="rId176" Type="http://schemas.openxmlformats.org/officeDocument/2006/relationships/image" Target="media/image115.wmf"/><Relationship Id="rId197" Type="http://schemas.openxmlformats.org/officeDocument/2006/relationships/image" Target="media/image136.wmf"/><Relationship Id="rId201" Type="http://schemas.openxmlformats.org/officeDocument/2006/relationships/image" Target="media/image140.wmf"/><Relationship Id="rId222" Type="http://schemas.openxmlformats.org/officeDocument/2006/relationships/image" Target="media/image161.wmf"/><Relationship Id="rId243" Type="http://schemas.openxmlformats.org/officeDocument/2006/relationships/image" Target="media/image182.wmf"/><Relationship Id="rId264" Type="http://schemas.openxmlformats.org/officeDocument/2006/relationships/image" Target="media/image203.wmf"/><Relationship Id="rId285" Type="http://schemas.openxmlformats.org/officeDocument/2006/relationships/image" Target="media/image224.wmf"/><Relationship Id="rId17" Type="http://schemas.openxmlformats.org/officeDocument/2006/relationships/oleObject" Target="embeddings/oleObject6.bin"/><Relationship Id="rId38" Type="http://schemas.openxmlformats.org/officeDocument/2006/relationships/oleObject" Target="embeddings/oleObject16.bin"/><Relationship Id="rId59" Type="http://schemas.openxmlformats.org/officeDocument/2006/relationships/oleObject" Target="embeddings/oleObject26.bin"/><Relationship Id="rId103" Type="http://schemas.openxmlformats.org/officeDocument/2006/relationships/image" Target="media/image51.wmf"/><Relationship Id="rId124" Type="http://schemas.openxmlformats.org/officeDocument/2006/relationships/image" Target="media/image63.wmf"/><Relationship Id="rId310" Type="http://schemas.openxmlformats.org/officeDocument/2006/relationships/image" Target="media/image246.wmf"/><Relationship Id="rId70" Type="http://schemas.openxmlformats.org/officeDocument/2006/relationships/image" Target="media/image34.wmf"/><Relationship Id="rId91" Type="http://schemas.openxmlformats.org/officeDocument/2006/relationships/image" Target="media/image45.wmf"/><Relationship Id="rId145" Type="http://schemas.openxmlformats.org/officeDocument/2006/relationships/image" Target="media/image84.wmf"/><Relationship Id="rId166" Type="http://schemas.openxmlformats.org/officeDocument/2006/relationships/image" Target="media/image105.wmf"/><Relationship Id="rId187" Type="http://schemas.openxmlformats.org/officeDocument/2006/relationships/image" Target="media/image126.wmf"/><Relationship Id="rId1" Type="http://schemas.openxmlformats.org/officeDocument/2006/relationships/customXml" Target="../customXml/item1.xml"/><Relationship Id="rId212" Type="http://schemas.openxmlformats.org/officeDocument/2006/relationships/image" Target="media/image151.wmf"/><Relationship Id="rId233" Type="http://schemas.openxmlformats.org/officeDocument/2006/relationships/image" Target="media/image172.wmf"/><Relationship Id="rId254" Type="http://schemas.openxmlformats.org/officeDocument/2006/relationships/image" Target="media/image193.wmf"/><Relationship Id="rId28" Type="http://schemas.openxmlformats.org/officeDocument/2006/relationships/oleObject" Target="embeddings/oleObject11.bin"/><Relationship Id="rId49" Type="http://schemas.openxmlformats.org/officeDocument/2006/relationships/oleObject" Target="embeddings/oleObject21.bin"/><Relationship Id="rId114" Type="http://schemas.openxmlformats.org/officeDocument/2006/relationships/oleObject" Target="embeddings/oleObject53.bin"/><Relationship Id="rId275" Type="http://schemas.openxmlformats.org/officeDocument/2006/relationships/image" Target="media/image214.wmf"/><Relationship Id="rId296" Type="http://schemas.openxmlformats.org/officeDocument/2006/relationships/image" Target="media/image235.wmf"/><Relationship Id="rId300" Type="http://schemas.openxmlformats.org/officeDocument/2006/relationships/image" Target="media/image239.wmf"/><Relationship Id="rId60" Type="http://schemas.openxmlformats.org/officeDocument/2006/relationships/image" Target="media/image29.wmf"/><Relationship Id="rId81" Type="http://schemas.openxmlformats.org/officeDocument/2006/relationships/image" Target="media/image40.wmf"/><Relationship Id="rId135" Type="http://schemas.openxmlformats.org/officeDocument/2006/relationships/image" Target="media/image74.wmf"/><Relationship Id="rId156" Type="http://schemas.openxmlformats.org/officeDocument/2006/relationships/image" Target="media/image95.wmf"/><Relationship Id="rId177" Type="http://schemas.openxmlformats.org/officeDocument/2006/relationships/image" Target="media/image116.wmf"/><Relationship Id="rId198" Type="http://schemas.openxmlformats.org/officeDocument/2006/relationships/image" Target="media/image137.wmf"/><Relationship Id="rId202" Type="http://schemas.openxmlformats.org/officeDocument/2006/relationships/image" Target="media/image141.wmf"/><Relationship Id="rId223" Type="http://schemas.openxmlformats.org/officeDocument/2006/relationships/image" Target="media/image162.wmf"/><Relationship Id="rId244" Type="http://schemas.openxmlformats.org/officeDocument/2006/relationships/image" Target="media/image183.wmf"/><Relationship Id="rId18" Type="http://schemas.openxmlformats.org/officeDocument/2006/relationships/image" Target="media/image7.wmf"/><Relationship Id="rId39" Type="http://schemas.openxmlformats.org/officeDocument/2006/relationships/image" Target="media/image18.wmf"/><Relationship Id="rId265" Type="http://schemas.openxmlformats.org/officeDocument/2006/relationships/image" Target="media/image204.wmf"/><Relationship Id="rId286" Type="http://schemas.openxmlformats.org/officeDocument/2006/relationships/image" Target="media/image225.wmf"/><Relationship Id="rId50" Type="http://schemas.openxmlformats.org/officeDocument/2006/relationships/image" Target="media/image24.wmf"/><Relationship Id="rId104" Type="http://schemas.openxmlformats.org/officeDocument/2006/relationships/oleObject" Target="embeddings/oleObject48.bin"/><Relationship Id="rId125" Type="http://schemas.openxmlformats.org/officeDocument/2006/relationships/image" Target="media/image64.wmf"/><Relationship Id="rId146" Type="http://schemas.openxmlformats.org/officeDocument/2006/relationships/image" Target="media/image85.wmf"/><Relationship Id="rId167" Type="http://schemas.openxmlformats.org/officeDocument/2006/relationships/image" Target="media/image106.wmf"/><Relationship Id="rId188" Type="http://schemas.openxmlformats.org/officeDocument/2006/relationships/image" Target="media/image127.wmf"/><Relationship Id="rId311" Type="http://schemas.openxmlformats.org/officeDocument/2006/relationships/oleObject" Target="embeddings/oleObject60.bin"/><Relationship Id="rId71" Type="http://schemas.openxmlformats.org/officeDocument/2006/relationships/oleObject" Target="embeddings/oleObject32.bin"/><Relationship Id="rId92" Type="http://schemas.openxmlformats.org/officeDocument/2006/relationships/oleObject" Target="embeddings/oleObject42.bin"/><Relationship Id="rId213" Type="http://schemas.openxmlformats.org/officeDocument/2006/relationships/image" Target="media/image152.wmf"/><Relationship Id="rId234" Type="http://schemas.openxmlformats.org/officeDocument/2006/relationships/image" Target="media/image173.wmf"/><Relationship Id="rId2" Type="http://schemas.openxmlformats.org/officeDocument/2006/relationships/numbering" Target="numbering.xml"/><Relationship Id="rId29" Type="http://schemas.openxmlformats.org/officeDocument/2006/relationships/image" Target="media/image13.wmf"/><Relationship Id="rId255" Type="http://schemas.openxmlformats.org/officeDocument/2006/relationships/image" Target="media/image194.wmf"/><Relationship Id="rId276" Type="http://schemas.openxmlformats.org/officeDocument/2006/relationships/image" Target="media/image215.wmf"/><Relationship Id="rId297" Type="http://schemas.openxmlformats.org/officeDocument/2006/relationships/image" Target="media/image236.wmf"/><Relationship Id="rId40" Type="http://schemas.openxmlformats.org/officeDocument/2006/relationships/oleObject" Target="embeddings/oleObject17.bin"/><Relationship Id="rId115" Type="http://schemas.openxmlformats.org/officeDocument/2006/relationships/image" Target="media/image57.wmf"/><Relationship Id="rId136" Type="http://schemas.openxmlformats.org/officeDocument/2006/relationships/image" Target="media/image75.wmf"/><Relationship Id="rId157" Type="http://schemas.openxmlformats.org/officeDocument/2006/relationships/image" Target="media/image96.wmf"/><Relationship Id="rId178" Type="http://schemas.openxmlformats.org/officeDocument/2006/relationships/image" Target="media/image117.wmf"/><Relationship Id="rId301" Type="http://schemas.openxmlformats.org/officeDocument/2006/relationships/image" Target="media/image24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57119-282D-46F9-938A-0AE67AA70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30</Pages>
  <Words>14613</Words>
  <Characters>8330</Characters>
  <Application>Microsoft Office Word</Application>
  <DocSecurity>0</DocSecurity>
  <Lines>69</Lines>
  <Paragraphs>45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НФК НМЕТАУ</cp:lastModifiedBy>
  <cp:revision>9</cp:revision>
  <cp:lastPrinted>2014-03-21T12:47:00Z</cp:lastPrinted>
  <dcterms:created xsi:type="dcterms:W3CDTF">2014-03-21T12:51:00Z</dcterms:created>
  <dcterms:modified xsi:type="dcterms:W3CDTF">2020-01-11T11:31:00Z</dcterms:modified>
</cp:coreProperties>
</file>