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6D6A8C" w14:textId="6C5676B4" w:rsidR="00597342" w:rsidRPr="00624611" w:rsidRDefault="00597342" w:rsidP="00624611">
      <w:pPr>
        <w:jc w:val="center"/>
        <w:rPr>
          <w:rFonts w:ascii="Times New Roman" w:hAnsi="Times New Roman" w:cs="Times New Roman"/>
          <w:b/>
          <w:bCs/>
          <w:sz w:val="28"/>
          <w:szCs w:val="28"/>
        </w:rPr>
      </w:pPr>
      <w:r w:rsidRPr="00624611">
        <w:rPr>
          <w:rFonts w:ascii="Times New Roman" w:hAnsi="Times New Roman" w:cs="Times New Roman"/>
          <w:b/>
          <w:bCs/>
          <w:sz w:val="28"/>
          <w:szCs w:val="28"/>
        </w:rPr>
        <w:t>Міністерство освіти і науки України</w:t>
      </w:r>
    </w:p>
    <w:p w14:paraId="69A4F65E" w14:textId="77777777" w:rsidR="00624611" w:rsidRPr="00624611" w:rsidRDefault="00624611" w:rsidP="00624611">
      <w:pPr>
        <w:jc w:val="center"/>
        <w:rPr>
          <w:rFonts w:ascii="Times New Roman" w:hAnsi="Times New Roman" w:cs="Times New Roman"/>
          <w:b/>
          <w:bCs/>
          <w:sz w:val="28"/>
          <w:szCs w:val="28"/>
        </w:rPr>
      </w:pPr>
      <w:r w:rsidRPr="00624611">
        <w:rPr>
          <w:rFonts w:ascii="Times New Roman" w:hAnsi="Times New Roman" w:cs="Times New Roman"/>
          <w:b/>
          <w:bCs/>
          <w:sz w:val="28"/>
          <w:szCs w:val="28"/>
        </w:rPr>
        <w:t>КЗ ЛОР «Бродівський фаховий педагогічний коледж</w:t>
      </w:r>
    </w:p>
    <w:p w14:paraId="4C14CA55" w14:textId="788C5481" w:rsidR="00597342" w:rsidRPr="00624611" w:rsidRDefault="00624611" w:rsidP="00624611">
      <w:pPr>
        <w:jc w:val="center"/>
        <w:rPr>
          <w:rFonts w:ascii="Times New Roman" w:hAnsi="Times New Roman" w:cs="Times New Roman"/>
          <w:b/>
          <w:bCs/>
          <w:sz w:val="28"/>
          <w:szCs w:val="28"/>
        </w:rPr>
      </w:pPr>
      <w:r w:rsidRPr="00624611">
        <w:rPr>
          <w:rFonts w:ascii="Times New Roman" w:hAnsi="Times New Roman" w:cs="Times New Roman"/>
          <w:b/>
          <w:bCs/>
          <w:sz w:val="28"/>
          <w:szCs w:val="28"/>
        </w:rPr>
        <w:t>імені Маркіяна Шашкевича»</w:t>
      </w:r>
    </w:p>
    <w:p w14:paraId="54B5C2C0" w14:textId="77777777" w:rsidR="00624611" w:rsidRDefault="00624611" w:rsidP="00624611">
      <w:pPr>
        <w:jc w:val="right"/>
        <w:rPr>
          <w:rFonts w:ascii="Times New Roman" w:hAnsi="Times New Roman" w:cs="Times New Roman"/>
          <w:sz w:val="28"/>
          <w:szCs w:val="28"/>
        </w:rPr>
      </w:pPr>
    </w:p>
    <w:p w14:paraId="1A9A2733" w14:textId="77777777" w:rsidR="00624611" w:rsidRDefault="00624611" w:rsidP="00624611">
      <w:pPr>
        <w:jc w:val="right"/>
        <w:rPr>
          <w:rFonts w:ascii="Times New Roman" w:hAnsi="Times New Roman" w:cs="Times New Roman"/>
          <w:sz w:val="28"/>
          <w:szCs w:val="28"/>
        </w:rPr>
      </w:pPr>
    </w:p>
    <w:p w14:paraId="4218063E" w14:textId="77777777" w:rsidR="00624611" w:rsidRDefault="00624611" w:rsidP="00624611">
      <w:pPr>
        <w:jc w:val="right"/>
        <w:rPr>
          <w:rFonts w:ascii="Times New Roman" w:hAnsi="Times New Roman" w:cs="Times New Roman"/>
          <w:sz w:val="28"/>
          <w:szCs w:val="28"/>
        </w:rPr>
      </w:pPr>
    </w:p>
    <w:p w14:paraId="54F6E068" w14:textId="77777777" w:rsidR="00624611" w:rsidRDefault="00624611" w:rsidP="00624611">
      <w:pPr>
        <w:jc w:val="right"/>
        <w:rPr>
          <w:rFonts w:ascii="Times New Roman" w:hAnsi="Times New Roman" w:cs="Times New Roman"/>
          <w:sz w:val="28"/>
          <w:szCs w:val="28"/>
        </w:rPr>
      </w:pPr>
    </w:p>
    <w:p w14:paraId="4867BE91" w14:textId="77777777" w:rsidR="00624611" w:rsidRDefault="00624611" w:rsidP="00624611">
      <w:pPr>
        <w:jc w:val="right"/>
        <w:rPr>
          <w:rFonts w:ascii="Times New Roman" w:hAnsi="Times New Roman" w:cs="Times New Roman"/>
          <w:sz w:val="28"/>
          <w:szCs w:val="28"/>
        </w:rPr>
      </w:pPr>
    </w:p>
    <w:p w14:paraId="4E482A42" w14:textId="77777777" w:rsidR="00624611" w:rsidRDefault="00624611" w:rsidP="00624611">
      <w:pPr>
        <w:jc w:val="right"/>
        <w:rPr>
          <w:rFonts w:ascii="Times New Roman" w:hAnsi="Times New Roman" w:cs="Times New Roman"/>
          <w:sz w:val="28"/>
          <w:szCs w:val="28"/>
        </w:rPr>
      </w:pPr>
    </w:p>
    <w:p w14:paraId="67BA347D" w14:textId="77777777" w:rsidR="00624611" w:rsidRDefault="00624611" w:rsidP="00624611">
      <w:pPr>
        <w:jc w:val="right"/>
        <w:rPr>
          <w:rFonts w:ascii="Times New Roman" w:hAnsi="Times New Roman" w:cs="Times New Roman"/>
          <w:sz w:val="28"/>
          <w:szCs w:val="28"/>
        </w:rPr>
      </w:pPr>
    </w:p>
    <w:p w14:paraId="2C428E15" w14:textId="1F028670" w:rsidR="00624611" w:rsidRPr="00624611" w:rsidRDefault="00624611" w:rsidP="00624611">
      <w:pPr>
        <w:jc w:val="right"/>
        <w:rPr>
          <w:rFonts w:ascii="Times New Roman" w:hAnsi="Times New Roman" w:cs="Times New Roman"/>
          <w:sz w:val="28"/>
          <w:szCs w:val="28"/>
        </w:rPr>
      </w:pPr>
      <w:proofErr w:type="spellStart"/>
      <w:r w:rsidRPr="00624611">
        <w:rPr>
          <w:rFonts w:ascii="Times New Roman" w:hAnsi="Times New Roman" w:cs="Times New Roman"/>
          <w:sz w:val="28"/>
          <w:szCs w:val="28"/>
        </w:rPr>
        <w:t>Скаржановський</w:t>
      </w:r>
      <w:proofErr w:type="spellEnd"/>
      <w:r w:rsidRPr="00624611">
        <w:rPr>
          <w:rFonts w:ascii="Times New Roman" w:hAnsi="Times New Roman" w:cs="Times New Roman"/>
          <w:sz w:val="28"/>
          <w:szCs w:val="28"/>
        </w:rPr>
        <w:t xml:space="preserve"> І.Б</w:t>
      </w:r>
      <w:r w:rsidR="00247C80">
        <w:rPr>
          <w:rFonts w:ascii="Times New Roman" w:hAnsi="Times New Roman" w:cs="Times New Roman"/>
          <w:sz w:val="28"/>
          <w:szCs w:val="28"/>
        </w:rPr>
        <w:t xml:space="preserve"> </w:t>
      </w:r>
      <w:r w:rsidRPr="00624611">
        <w:rPr>
          <w:rFonts w:ascii="Times New Roman" w:hAnsi="Times New Roman" w:cs="Times New Roman"/>
          <w:sz w:val="28"/>
          <w:szCs w:val="28"/>
        </w:rPr>
        <w:t>.</w:t>
      </w:r>
    </w:p>
    <w:p w14:paraId="27F06E2B" w14:textId="77777777" w:rsidR="00624611" w:rsidRDefault="00624611" w:rsidP="00624611">
      <w:pPr>
        <w:jc w:val="center"/>
        <w:rPr>
          <w:rFonts w:ascii="Times New Roman" w:hAnsi="Times New Roman" w:cs="Times New Roman"/>
          <w:b/>
          <w:bCs/>
          <w:sz w:val="32"/>
          <w:szCs w:val="32"/>
        </w:rPr>
      </w:pPr>
    </w:p>
    <w:p w14:paraId="3B70525C" w14:textId="77777777" w:rsidR="00624611" w:rsidRDefault="00624611" w:rsidP="00624611">
      <w:pPr>
        <w:jc w:val="center"/>
        <w:rPr>
          <w:rFonts w:ascii="Times New Roman" w:hAnsi="Times New Roman" w:cs="Times New Roman"/>
          <w:b/>
          <w:bCs/>
          <w:sz w:val="32"/>
          <w:szCs w:val="32"/>
        </w:rPr>
      </w:pPr>
    </w:p>
    <w:p w14:paraId="2F514243" w14:textId="68D00183" w:rsidR="00624611" w:rsidRDefault="00624611" w:rsidP="00624611">
      <w:pPr>
        <w:jc w:val="center"/>
        <w:rPr>
          <w:rFonts w:ascii="Times New Roman" w:hAnsi="Times New Roman" w:cs="Times New Roman"/>
          <w:b/>
          <w:bCs/>
          <w:sz w:val="32"/>
          <w:szCs w:val="32"/>
        </w:rPr>
      </w:pPr>
    </w:p>
    <w:p w14:paraId="0ED6DF8D" w14:textId="77777777" w:rsidR="00624611" w:rsidRDefault="00624611" w:rsidP="00624611">
      <w:pPr>
        <w:jc w:val="center"/>
        <w:rPr>
          <w:rFonts w:ascii="Times New Roman" w:hAnsi="Times New Roman" w:cs="Times New Roman"/>
          <w:b/>
          <w:bCs/>
          <w:sz w:val="32"/>
          <w:szCs w:val="32"/>
        </w:rPr>
      </w:pPr>
    </w:p>
    <w:p w14:paraId="37622350" w14:textId="27268A82" w:rsidR="00624611" w:rsidRDefault="00624611" w:rsidP="00624611">
      <w:pPr>
        <w:jc w:val="center"/>
        <w:rPr>
          <w:rFonts w:ascii="Times New Roman" w:hAnsi="Times New Roman" w:cs="Times New Roman"/>
          <w:b/>
          <w:bCs/>
          <w:sz w:val="32"/>
          <w:szCs w:val="32"/>
        </w:rPr>
      </w:pPr>
    </w:p>
    <w:p w14:paraId="0C9C720D" w14:textId="77777777" w:rsidR="00624611" w:rsidRDefault="00624611" w:rsidP="00624611">
      <w:pPr>
        <w:jc w:val="center"/>
        <w:rPr>
          <w:rFonts w:ascii="Times New Roman" w:hAnsi="Times New Roman" w:cs="Times New Roman"/>
          <w:b/>
          <w:bCs/>
          <w:sz w:val="32"/>
          <w:szCs w:val="32"/>
        </w:rPr>
      </w:pPr>
    </w:p>
    <w:p w14:paraId="2BF83578" w14:textId="77777777" w:rsidR="00624611" w:rsidRDefault="00624611" w:rsidP="00624611">
      <w:pPr>
        <w:jc w:val="center"/>
        <w:rPr>
          <w:rFonts w:ascii="Times New Roman" w:hAnsi="Times New Roman" w:cs="Times New Roman"/>
          <w:b/>
          <w:bCs/>
          <w:sz w:val="32"/>
          <w:szCs w:val="32"/>
        </w:rPr>
      </w:pPr>
    </w:p>
    <w:p w14:paraId="6AF5DC64" w14:textId="712A68F3" w:rsidR="00624611" w:rsidRDefault="000D4438" w:rsidP="00624611">
      <w:pPr>
        <w:jc w:val="center"/>
        <w:rPr>
          <w:rFonts w:ascii="Times New Roman" w:hAnsi="Times New Roman" w:cs="Times New Roman"/>
          <w:b/>
          <w:bCs/>
          <w:sz w:val="36"/>
          <w:szCs w:val="36"/>
        </w:rPr>
      </w:pPr>
      <w:r w:rsidRPr="00624611">
        <w:rPr>
          <w:rFonts w:ascii="Times New Roman" w:hAnsi="Times New Roman" w:cs="Times New Roman"/>
          <w:b/>
          <w:bCs/>
          <w:sz w:val="36"/>
          <w:szCs w:val="36"/>
        </w:rPr>
        <w:t>Музично–виконавська діяльність</w:t>
      </w:r>
    </w:p>
    <w:p w14:paraId="3E4639DC" w14:textId="638A32C4" w:rsidR="00624611" w:rsidRDefault="000D4438" w:rsidP="00624611">
      <w:pPr>
        <w:jc w:val="center"/>
        <w:rPr>
          <w:rFonts w:ascii="Times New Roman" w:hAnsi="Times New Roman" w:cs="Times New Roman"/>
          <w:b/>
          <w:bCs/>
          <w:sz w:val="36"/>
          <w:szCs w:val="36"/>
        </w:rPr>
      </w:pPr>
      <w:r w:rsidRPr="00624611">
        <w:rPr>
          <w:rFonts w:ascii="Times New Roman" w:hAnsi="Times New Roman" w:cs="Times New Roman"/>
          <w:b/>
          <w:bCs/>
          <w:sz w:val="36"/>
          <w:szCs w:val="36"/>
        </w:rPr>
        <w:t xml:space="preserve"> студентів </w:t>
      </w:r>
      <w:proofErr w:type="spellStart"/>
      <w:r w:rsidRPr="00624611">
        <w:rPr>
          <w:rFonts w:ascii="Times New Roman" w:hAnsi="Times New Roman" w:cs="Times New Roman"/>
          <w:b/>
          <w:bCs/>
          <w:sz w:val="36"/>
          <w:szCs w:val="36"/>
        </w:rPr>
        <w:t>педколеджу</w:t>
      </w:r>
      <w:proofErr w:type="spellEnd"/>
    </w:p>
    <w:p w14:paraId="4A7B6C70" w14:textId="3D45EC23" w:rsidR="00597342" w:rsidRPr="00624611" w:rsidRDefault="000D4438" w:rsidP="00624611">
      <w:pPr>
        <w:jc w:val="center"/>
        <w:rPr>
          <w:rFonts w:ascii="Times New Roman" w:hAnsi="Times New Roman" w:cs="Times New Roman"/>
          <w:b/>
          <w:bCs/>
          <w:sz w:val="36"/>
          <w:szCs w:val="36"/>
        </w:rPr>
      </w:pPr>
      <w:r w:rsidRPr="00624611">
        <w:rPr>
          <w:rFonts w:ascii="Times New Roman" w:hAnsi="Times New Roman" w:cs="Times New Roman"/>
          <w:b/>
          <w:bCs/>
          <w:sz w:val="36"/>
          <w:szCs w:val="36"/>
        </w:rPr>
        <w:t xml:space="preserve"> на заняттях оркестру народних інструментів</w:t>
      </w:r>
    </w:p>
    <w:p w14:paraId="1804A787" w14:textId="2DA9A9EB" w:rsidR="00597342" w:rsidRPr="00624611" w:rsidRDefault="00597342" w:rsidP="00624611">
      <w:pPr>
        <w:jc w:val="center"/>
        <w:rPr>
          <w:rFonts w:ascii="Times New Roman" w:hAnsi="Times New Roman" w:cs="Times New Roman"/>
          <w:i/>
          <w:iCs/>
          <w:sz w:val="32"/>
          <w:szCs w:val="32"/>
        </w:rPr>
      </w:pPr>
      <w:r w:rsidRPr="00624611">
        <w:rPr>
          <w:rFonts w:ascii="Times New Roman" w:hAnsi="Times New Roman" w:cs="Times New Roman"/>
          <w:i/>
          <w:iCs/>
          <w:sz w:val="32"/>
          <w:szCs w:val="32"/>
        </w:rPr>
        <w:t>з досвіду роботи</w:t>
      </w:r>
    </w:p>
    <w:p w14:paraId="60E857CA" w14:textId="644AD958" w:rsidR="00624611" w:rsidRDefault="00624611" w:rsidP="00597342">
      <w:pPr>
        <w:rPr>
          <w:rFonts w:ascii="Times New Roman" w:hAnsi="Times New Roman" w:cs="Times New Roman"/>
          <w:sz w:val="28"/>
          <w:szCs w:val="28"/>
        </w:rPr>
      </w:pPr>
    </w:p>
    <w:p w14:paraId="2680FCDB" w14:textId="3D712903" w:rsidR="00624611" w:rsidRDefault="00624611" w:rsidP="00597342">
      <w:pPr>
        <w:rPr>
          <w:rFonts w:ascii="Times New Roman" w:hAnsi="Times New Roman" w:cs="Times New Roman"/>
          <w:sz w:val="28"/>
          <w:szCs w:val="28"/>
        </w:rPr>
      </w:pPr>
    </w:p>
    <w:p w14:paraId="393F2E8F" w14:textId="47E9EEF4" w:rsidR="00624611" w:rsidRDefault="00624611" w:rsidP="00597342">
      <w:pPr>
        <w:rPr>
          <w:rFonts w:ascii="Times New Roman" w:hAnsi="Times New Roman" w:cs="Times New Roman"/>
          <w:sz w:val="28"/>
          <w:szCs w:val="28"/>
        </w:rPr>
      </w:pPr>
    </w:p>
    <w:p w14:paraId="7480D9A9" w14:textId="0E2B0C21" w:rsidR="00624611" w:rsidRDefault="00624611" w:rsidP="00597342">
      <w:pPr>
        <w:rPr>
          <w:rFonts w:ascii="Times New Roman" w:hAnsi="Times New Roman" w:cs="Times New Roman"/>
          <w:sz w:val="28"/>
          <w:szCs w:val="28"/>
        </w:rPr>
      </w:pPr>
    </w:p>
    <w:p w14:paraId="247CF87A" w14:textId="6955136B" w:rsidR="00624611" w:rsidRDefault="00624611" w:rsidP="00597342">
      <w:pPr>
        <w:rPr>
          <w:rFonts w:ascii="Times New Roman" w:hAnsi="Times New Roman" w:cs="Times New Roman"/>
          <w:sz w:val="28"/>
          <w:szCs w:val="28"/>
        </w:rPr>
      </w:pPr>
    </w:p>
    <w:p w14:paraId="7FD6EB6D" w14:textId="7312A297" w:rsidR="00624611" w:rsidRDefault="00624611" w:rsidP="00597342">
      <w:pPr>
        <w:rPr>
          <w:rFonts w:ascii="Times New Roman" w:hAnsi="Times New Roman" w:cs="Times New Roman"/>
          <w:sz w:val="28"/>
          <w:szCs w:val="28"/>
        </w:rPr>
      </w:pPr>
    </w:p>
    <w:p w14:paraId="2CF46D92" w14:textId="381C577A" w:rsidR="00624611" w:rsidRDefault="00624611" w:rsidP="00597342">
      <w:pPr>
        <w:rPr>
          <w:rFonts w:ascii="Times New Roman" w:hAnsi="Times New Roman" w:cs="Times New Roman"/>
          <w:sz w:val="28"/>
          <w:szCs w:val="28"/>
        </w:rPr>
      </w:pPr>
    </w:p>
    <w:p w14:paraId="3254AA34" w14:textId="75126048" w:rsidR="00624611" w:rsidRDefault="00624611" w:rsidP="00597342">
      <w:pPr>
        <w:rPr>
          <w:rFonts w:ascii="Times New Roman" w:hAnsi="Times New Roman" w:cs="Times New Roman"/>
          <w:sz w:val="28"/>
          <w:szCs w:val="28"/>
        </w:rPr>
      </w:pPr>
    </w:p>
    <w:p w14:paraId="5D04B0BA" w14:textId="17FCB21B" w:rsidR="00624611" w:rsidRDefault="00624611" w:rsidP="00597342">
      <w:pPr>
        <w:rPr>
          <w:rFonts w:ascii="Times New Roman" w:hAnsi="Times New Roman" w:cs="Times New Roman"/>
          <w:sz w:val="28"/>
          <w:szCs w:val="28"/>
        </w:rPr>
      </w:pPr>
    </w:p>
    <w:p w14:paraId="544963D0" w14:textId="1E8710A2" w:rsidR="00624611" w:rsidRDefault="00624611" w:rsidP="00597342">
      <w:pPr>
        <w:rPr>
          <w:rFonts w:ascii="Times New Roman" w:hAnsi="Times New Roman" w:cs="Times New Roman"/>
          <w:sz w:val="28"/>
          <w:szCs w:val="28"/>
        </w:rPr>
      </w:pPr>
    </w:p>
    <w:p w14:paraId="3E95EA2C" w14:textId="1845733A" w:rsidR="00624611" w:rsidRDefault="00624611" w:rsidP="00597342">
      <w:pPr>
        <w:rPr>
          <w:rFonts w:ascii="Times New Roman" w:hAnsi="Times New Roman" w:cs="Times New Roman"/>
          <w:sz w:val="28"/>
          <w:szCs w:val="28"/>
        </w:rPr>
      </w:pPr>
    </w:p>
    <w:p w14:paraId="3B62385C" w14:textId="4218F56B" w:rsidR="00624611" w:rsidRDefault="00624611" w:rsidP="00597342">
      <w:pPr>
        <w:rPr>
          <w:rFonts w:ascii="Times New Roman" w:hAnsi="Times New Roman" w:cs="Times New Roman"/>
          <w:sz w:val="28"/>
          <w:szCs w:val="28"/>
        </w:rPr>
      </w:pPr>
    </w:p>
    <w:p w14:paraId="528BD519" w14:textId="597B0802" w:rsidR="00624611" w:rsidRDefault="00624611" w:rsidP="00597342">
      <w:pPr>
        <w:rPr>
          <w:rFonts w:ascii="Times New Roman" w:hAnsi="Times New Roman" w:cs="Times New Roman"/>
          <w:sz w:val="28"/>
          <w:szCs w:val="28"/>
        </w:rPr>
      </w:pPr>
    </w:p>
    <w:p w14:paraId="5FEF0C17" w14:textId="70AFC69D" w:rsidR="00624611" w:rsidRDefault="00624611" w:rsidP="00597342">
      <w:pPr>
        <w:rPr>
          <w:rFonts w:ascii="Times New Roman" w:hAnsi="Times New Roman" w:cs="Times New Roman"/>
          <w:sz w:val="28"/>
          <w:szCs w:val="28"/>
        </w:rPr>
      </w:pPr>
    </w:p>
    <w:p w14:paraId="22636355" w14:textId="59E675BD" w:rsidR="00624611" w:rsidRDefault="00624611" w:rsidP="00597342">
      <w:pPr>
        <w:rPr>
          <w:rFonts w:ascii="Times New Roman" w:hAnsi="Times New Roman" w:cs="Times New Roman"/>
          <w:sz w:val="28"/>
          <w:szCs w:val="28"/>
        </w:rPr>
      </w:pPr>
    </w:p>
    <w:p w14:paraId="793FC6E6" w14:textId="1EBE4D55" w:rsidR="00624611" w:rsidRDefault="00624611" w:rsidP="00597342">
      <w:pPr>
        <w:rPr>
          <w:rFonts w:ascii="Times New Roman" w:hAnsi="Times New Roman" w:cs="Times New Roman"/>
          <w:sz w:val="28"/>
          <w:szCs w:val="28"/>
        </w:rPr>
      </w:pPr>
    </w:p>
    <w:p w14:paraId="05A97F63" w14:textId="5288B3B5" w:rsidR="00624611" w:rsidRDefault="00624611" w:rsidP="00597342">
      <w:pPr>
        <w:rPr>
          <w:rFonts w:ascii="Times New Roman" w:hAnsi="Times New Roman" w:cs="Times New Roman"/>
          <w:sz w:val="28"/>
          <w:szCs w:val="28"/>
        </w:rPr>
      </w:pPr>
    </w:p>
    <w:p w14:paraId="6163102D" w14:textId="30707DFE" w:rsidR="00624611" w:rsidRDefault="00624611" w:rsidP="00597342">
      <w:pPr>
        <w:rPr>
          <w:rFonts w:ascii="Times New Roman" w:hAnsi="Times New Roman" w:cs="Times New Roman"/>
          <w:sz w:val="28"/>
          <w:szCs w:val="28"/>
        </w:rPr>
      </w:pPr>
    </w:p>
    <w:p w14:paraId="669E4579" w14:textId="60DC28BE" w:rsidR="00624611" w:rsidRDefault="00624611" w:rsidP="00597342">
      <w:pPr>
        <w:rPr>
          <w:rFonts w:ascii="Times New Roman" w:hAnsi="Times New Roman" w:cs="Times New Roman"/>
          <w:sz w:val="28"/>
          <w:szCs w:val="28"/>
        </w:rPr>
      </w:pPr>
    </w:p>
    <w:p w14:paraId="7913EF8A" w14:textId="0CD97E44" w:rsidR="00624611" w:rsidRDefault="00624611" w:rsidP="00597342">
      <w:pPr>
        <w:rPr>
          <w:rFonts w:ascii="Times New Roman" w:hAnsi="Times New Roman" w:cs="Times New Roman"/>
          <w:sz w:val="28"/>
          <w:szCs w:val="28"/>
        </w:rPr>
      </w:pPr>
    </w:p>
    <w:p w14:paraId="0ECDB75F" w14:textId="050061A0" w:rsidR="00624611" w:rsidRDefault="00624611" w:rsidP="00597342">
      <w:pPr>
        <w:rPr>
          <w:rFonts w:ascii="Times New Roman" w:hAnsi="Times New Roman" w:cs="Times New Roman"/>
          <w:sz w:val="28"/>
          <w:szCs w:val="28"/>
        </w:rPr>
      </w:pPr>
    </w:p>
    <w:p w14:paraId="7AADEDBF" w14:textId="77777777" w:rsidR="00624611" w:rsidRPr="00624611" w:rsidRDefault="00624611" w:rsidP="00597342">
      <w:pPr>
        <w:rPr>
          <w:rFonts w:ascii="Times New Roman" w:hAnsi="Times New Roman" w:cs="Times New Roman"/>
          <w:sz w:val="28"/>
          <w:szCs w:val="28"/>
        </w:rPr>
      </w:pPr>
    </w:p>
    <w:p w14:paraId="2D5B29FD" w14:textId="7D86A22F" w:rsidR="00597342" w:rsidRDefault="00624611" w:rsidP="00624611">
      <w:pPr>
        <w:jc w:val="center"/>
        <w:rPr>
          <w:rFonts w:ascii="Times New Roman" w:eastAsia="Times New Roman" w:hAnsi="Times New Roman" w:cs="Times New Roman"/>
          <w:b/>
          <w:bCs/>
          <w:sz w:val="28"/>
          <w:szCs w:val="28"/>
          <w:u w:val="single"/>
        </w:rPr>
      </w:pPr>
      <w:r w:rsidRPr="00624611">
        <w:rPr>
          <w:rFonts w:ascii="Times New Roman" w:hAnsi="Times New Roman" w:cs="Times New Roman"/>
          <w:b/>
          <w:bCs/>
          <w:sz w:val="28"/>
          <w:szCs w:val="28"/>
        </w:rPr>
        <w:t>Броди-2021</w:t>
      </w:r>
      <w:r w:rsidR="00597342">
        <w:rPr>
          <w:sz w:val="28"/>
          <w:szCs w:val="28"/>
        </w:rPr>
        <w:br w:type="page"/>
      </w:r>
    </w:p>
    <w:p w14:paraId="6B043B40" w14:textId="0C4E27D7" w:rsidR="000552D2" w:rsidRPr="00DA679E" w:rsidRDefault="00CB1544" w:rsidP="00DA679E">
      <w:pPr>
        <w:pStyle w:val="30"/>
        <w:spacing w:after="0" w:line="360" w:lineRule="auto"/>
        <w:ind w:firstLine="709"/>
        <w:jc w:val="both"/>
        <w:rPr>
          <w:sz w:val="28"/>
          <w:szCs w:val="28"/>
        </w:rPr>
      </w:pPr>
      <w:r w:rsidRPr="00DA679E">
        <w:rPr>
          <w:sz w:val="28"/>
          <w:szCs w:val="28"/>
        </w:rPr>
        <w:lastRenderedPageBreak/>
        <w:t>Передмова:</w:t>
      </w:r>
    </w:p>
    <w:p w14:paraId="1C61E6FC" w14:textId="771346A7" w:rsidR="000552D2" w:rsidRPr="00DA679E" w:rsidRDefault="00CB1544" w:rsidP="00DA679E">
      <w:pPr>
        <w:pStyle w:val="1"/>
        <w:spacing w:line="360" w:lineRule="auto"/>
        <w:ind w:firstLine="709"/>
        <w:jc w:val="both"/>
        <w:rPr>
          <w:sz w:val="28"/>
          <w:szCs w:val="28"/>
        </w:rPr>
      </w:pPr>
      <w:r w:rsidRPr="00DA679E">
        <w:rPr>
          <w:sz w:val="28"/>
          <w:szCs w:val="28"/>
        </w:rPr>
        <w:t xml:space="preserve">В </w:t>
      </w:r>
      <w:r w:rsidR="005842C3">
        <w:rPr>
          <w:sz w:val="28"/>
          <w:szCs w:val="28"/>
        </w:rPr>
        <w:t>Стародавній</w:t>
      </w:r>
      <w:r w:rsidRPr="00DA679E">
        <w:rPr>
          <w:sz w:val="28"/>
          <w:szCs w:val="28"/>
        </w:rPr>
        <w:t xml:space="preserve"> Греції оркестром називалися місце перед сценою на якому під час вистави розміщувався </w:t>
      </w:r>
      <w:r w:rsidRPr="00DA679E">
        <w:rPr>
          <w:i/>
          <w:iCs/>
          <w:sz w:val="28"/>
          <w:szCs w:val="28"/>
        </w:rPr>
        <w:t>хор,</w:t>
      </w:r>
      <w:r w:rsidRPr="00DA679E">
        <w:rPr>
          <w:sz w:val="28"/>
          <w:szCs w:val="28"/>
        </w:rPr>
        <w:t xml:space="preserve"> Багато пізніше під час розквіту музичного </w:t>
      </w:r>
      <w:r w:rsidRPr="00DA679E">
        <w:rPr>
          <w:i/>
          <w:iCs/>
          <w:sz w:val="28"/>
          <w:szCs w:val="28"/>
        </w:rPr>
        <w:t xml:space="preserve">мистецтва в Європі, </w:t>
      </w:r>
      <w:r w:rsidRPr="00DA679E">
        <w:rPr>
          <w:sz w:val="28"/>
          <w:szCs w:val="28"/>
        </w:rPr>
        <w:t>оркестром почали називати великі ансамблі музикантів, які разом виконували інструментальні музичні твори. Склад оркестру довгий час не був постійним. Поступово в музичній практиці склалися визначені види оркестрів.</w:t>
      </w:r>
    </w:p>
    <w:p w14:paraId="72E71834" w14:textId="640C3C88" w:rsidR="000552D2" w:rsidRPr="00DA679E" w:rsidRDefault="005842C3" w:rsidP="00DA679E">
      <w:pPr>
        <w:pStyle w:val="1"/>
        <w:spacing w:line="360" w:lineRule="auto"/>
        <w:ind w:firstLine="709"/>
        <w:jc w:val="both"/>
        <w:rPr>
          <w:sz w:val="28"/>
          <w:szCs w:val="28"/>
        </w:rPr>
      </w:pPr>
      <w:r>
        <w:rPr>
          <w:sz w:val="28"/>
          <w:szCs w:val="28"/>
        </w:rPr>
        <w:t>Найв</w:t>
      </w:r>
      <w:r w:rsidR="00CB1544" w:rsidRPr="00DA679E">
        <w:rPr>
          <w:sz w:val="28"/>
          <w:szCs w:val="28"/>
        </w:rPr>
        <w:t>изнач</w:t>
      </w:r>
      <w:r>
        <w:rPr>
          <w:sz w:val="28"/>
          <w:szCs w:val="28"/>
        </w:rPr>
        <w:t>ніший</w:t>
      </w:r>
      <w:r w:rsidR="00CB1544" w:rsidRPr="00DA679E">
        <w:rPr>
          <w:sz w:val="28"/>
          <w:szCs w:val="28"/>
        </w:rPr>
        <w:t xml:space="preserve"> </w:t>
      </w:r>
      <w:r w:rsidR="00DA679E">
        <w:rPr>
          <w:sz w:val="28"/>
          <w:szCs w:val="28"/>
        </w:rPr>
        <w:t>за</w:t>
      </w:r>
      <w:r w:rsidR="00CB1544" w:rsidRPr="00DA679E">
        <w:rPr>
          <w:sz w:val="28"/>
          <w:szCs w:val="28"/>
        </w:rPr>
        <w:t xml:space="preserve"> звучанн</w:t>
      </w:r>
      <w:r w:rsidR="00DA679E">
        <w:rPr>
          <w:sz w:val="28"/>
          <w:szCs w:val="28"/>
        </w:rPr>
        <w:t>ям</w:t>
      </w:r>
      <w:r w:rsidR="00CB1544" w:rsidRPr="00DA679E">
        <w:rPr>
          <w:sz w:val="28"/>
          <w:szCs w:val="28"/>
        </w:rPr>
        <w:t xml:space="preserve"> </w:t>
      </w:r>
      <w:r w:rsidR="00DA679E">
        <w:rPr>
          <w:sz w:val="28"/>
          <w:szCs w:val="28"/>
        </w:rPr>
        <w:t>–</w:t>
      </w:r>
      <w:r w:rsidR="00CB1544" w:rsidRPr="00DA679E">
        <w:rPr>
          <w:sz w:val="28"/>
          <w:szCs w:val="28"/>
        </w:rPr>
        <w:t xml:space="preserve"> симфонічний оркестр. Далі йдуть духовний, оркестри </w:t>
      </w:r>
      <w:r w:rsidR="00900191">
        <w:rPr>
          <w:sz w:val="28"/>
          <w:szCs w:val="28"/>
        </w:rPr>
        <w:t xml:space="preserve">українських народних </w:t>
      </w:r>
      <w:r w:rsidR="00CB1544" w:rsidRPr="00DA679E">
        <w:rPr>
          <w:sz w:val="28"/>
          <w:szCs w:val="28"/>
        </w:rPr>
        <w:t>інструментів.</w:t>
      </w:r>
    </w:p>
    <w:p w14:paraId="269867BF" w14:textId="77777777" w:rsidR="000552D2" w:rsidRPr="00DA679E" w:rsidRDefault="00CB1544" w:rsidP="00DA679E">
      <w:pPr>
        <w:pStyle w:val="1"/>
        <w:spacing w:line="360" w:lineRule="auto"/>
        <w:ind w:firstLine="709"/>
        <w:jc w:val="both"/>
        <w:rPr>
          <w:sz w:val="28"/>
          <w:szCs w:val="28"/>
        </w:rPr>
      </w:pPr>
      <w:r w:rsidRPr="00DA679E">
        <w:rPr>
          <w:sz w:val="28"/>
          <w:szCs w:val="28"/>
        </w:rPr>
        <w:t>Окремо хотілося б зосередитись на характеристиці оркестру українських народних інструментів.</w:t>
      </w:r>
    </w:p>
    <w:p w14:paraId="3FD0D0BF" w14:textId="3F5327BD" w:rsidR="000552D2" w:rsidRPr="00DA679E" w:rsidRDefault="00CB1544" w:rsidP="00DA679E">
      <w:pPr>
        <w:pStyle w:val="1"/>
        <w:spacing w:line="360" w:lineRule="auto"/>
        <w:ind w:firstLine="709"/>
        <w:jc w:val="both"/>
        <w:rPr>
          <w:sz w:val="28"/>
          <w:szCs w:val="28"/>
        </w:rPr>
      </w:pPr>
      <w:r w:rsidRPr="00DA679E">
        <w:rPr>
          <w:sz w:val="28"/>
          <w:szCs w:val="28"/>
        </w:rPr>
        <w:t xml:space="preserve">Однією з характерних рис оркестру </w:t>
      </w:r>
      <w:r w:rsidR="00900191">
        <w:rPr>
          <w:sz w:val="28"/>
          <w:szCs w:val="28"/>
        </w:rPr>
        <w:t xml:space="preserve">українських народних </w:t>
      </w:r>
      <w:r w:rsidRPr="00DA679E">
        <w:rPr>
          <w:sz w:val="28"/>
          <w:szCs w:val="28"/>
        </w:rPr>
        <w:t>інструментів є камерність його звучання. Сила звучання в ньому порівняно з симфонічним чи духовним оркестром невелика. Це пов’язано насамперед з відсутністю повного складу мідної духовної групи, натомість струнний квінтет бандури, цимбали, кобзи, духові дерев’яні та інші інструменти, що складають український оркестр, звучить хоч і голосно, але відносно м’яко, можна сказати оксамитово.</w:t>
      </w:r>
    </w:p>
    <w:p w14:paraId="48E4F85E" w14:textId="4B94B0F4" w:rsidR="000552D2" w:rsidRPr="00DA679E" w:rsidRDefault="00CB1544" w:rsidP="00DA679E">
      <w:pPr>
        <w:pStyle w:val="1"/>
        <w:spacing w:line="360" w:lineRule="auto"/>
        <w:ind w:firstLine="709"/>
        <w:jc w:val="both"/>
        <w:rPr>
          <w:sz w:val="28"/>
          <w:szCs w:val="28"/>
        </w:rPr>
      </w:pPr>
      <w:r w:rsidRPr="00DA679E">
        <w:rPr>
          <w:sz w:val="28"/>
          <w:szCs w:val="28"/>
        </w:rPr>
        <w:t xml:space="preserve">Ще однією особливою рисою оркестру </w:t>
      </w:r>
      <w:r w:rsidR="00900191">
        <w:rPr>
          <w:sz w:val="28"/>
          <w:szCs w:val="28"/>
        </w:rPr>
        <w:t xml:space="preserve">українських народних </w:t>
      </w:r>
      <w:r w:rsidRPr="00DA679E">
        <w:rPr>
          <w:sz w:val="28"/>
          <w:szCs w:val="28"/>
        </w:rPr>
        <w:t xml:space="preserve">інструментів є велика кількість різноманітних тембрів, гармонійне поєднання яких має важливе значення не тільки в народній ансамблевій практиці, особливо в троїстих </w:t>
      </w:r>
      <w:proofErr w:type="spellStart"/>
      <w:r w:rsidRPr="00DA679E">
        <w:rPr>
          <w:sz w:val="28"/>
          <w:szCs w:val="28"/>
        </w:rPr>
        <w:t>музиках</w:t>
      </w:r>
      <w:proofErr w:type="spellEnd"/>
      <w:r w:rsidRPr="00DA679E">
        <w:rPr>
          <w:sz w:val="28"/>
          <w:szCs w:val="28"/>
        </w:rPr>
        <w:t xml:space="preserve"> де один музикант грає мелодію, другий </w:t>
      </w:r>
      <w:r w:rsidR="00DA679E">
        <w:rPr>
          <w:sz w:val="28"/>
          <w:szCs w:val="28"/>
        </w:rPr>
        <w:t>–</w:t>
      </w:r>
      <w:r w:rsidRPr="00DA679E">
        <w:rPr>
          <w:sz w:val="28"/>
          <w:szCs w:val="28"/>
        </w:rPr>
        <w:t xml:space="preserve"> </w:t>
      </w:r>
      <w:r w:rsidR="00624611" w:rsidRPr="00DA679E">
        <w:rPr>
          <w:sz w:val="28"/>
          <w:szCs w:val="28"/>
        </w:rPr>
        <w:t>акомпан</w:t>
      </w:r>
      <w:r w:rsidR="00624611">
        <w:rPr>
          <w:sz w:val="28"/>
          <w:szCs w:val="28"/>
        </w:rPr>
        <w:t>е</w:t>
      </w:r>
      <w:r w:rsidR="00624611" w:rsidRPr="00DA679E">
        <w:rPr>
          <w:sz w:val="28"/>
          <w:szCs w:val="28"/>
        </w:rPr>
        <w:t>мент</w:t>
      </w:r>
      <w:r w:rsidRPr="00DA679E">
        <w:rPr>
          <w:sz w:val="28"/>
          <w:szCs w:val="28"/>
        </w:rPr>
        <w:t xml:space="preserve"> (гармонію), третій </w:t>
      </w:r>
      <w:r w:rsidR="00DA679E">
        <w:rPr>
          <w:sz w:val="28"/>
          <w:szCs w:val="28"/>
        </w:rPr>
        <w:t>–</w:t>
      </w:r>
      <w:r w:rsidRPr="00DA679E">
        <w:rPr>
          <w:sz w:val="28"/>
          <w:szCs w:val="28"/>
        </w:rPr>
        <w:t xml:space="preserve"> ритм (бас). Ці компоненти характерні для народного інструментального мистецтва взагалі.</w:t>
      </w:r>
    </w:p>
    <w:p w14:paraId="131904D8" w14:textId="0E7118B5" w:rsidR="000552D2" w:rsidRPr="00DA679E" w:rsidRDefault="00CB1544" w:rsidP="00DA679E">
      <w:pPr>
        <w:pStyle w:val="1"/>
        <w:spacing w:line="360" w:lineRule="auto"/>
        <w:ind w:firstLine="709"/>
        <w:jc w:val="both"/>
        <w:rPr>
          <w:sz w:val="28"/>
          <w:szCs w:val="28"/>
        </w:rPr>
      </w:pPr>
      <w:r w:rsidRPr="00DA679E">
        <w:rPr>
          <w:sz w:val="28"/>
          <w:szCs w:val="28"/>
        </w:rPr>
        <w:t>Музичні твори для оркестру українських народних інструментів найчастіше інструментують з творів фортепіанного викладу. Той хто оркеструє з клавіру, а це як правило керівник оркестру, повинен передати художньо-емоційний настрій та естетичну суть задуму композитора специфічними, оркестровими барвами, узагальнити колективну творчість багатьох аматорів-виконавців і збагатити твір художніми нюансами, які допоможуть слухачам правильно зрозуміти музичні образи, створені автором. Оркестри народних інструментів часто знайомлять слухачів з кращими музичними творами, написаними для інших оркестрів. У виконанні ці твори відіграють велику роль у вихованні та поліпшенні художніх смаків широкого кола слухачів.</w:t>
      </w:r>
    </w:p>
    <w:p w14:paraId="41DB8C04" w14:textId="426290FD" w:rsidR="000552D2" w:rsidRPr="00DA679E" w:rsidRDefault="00CB1544" w:rsidP="00DA679E">
      <w:pPr>
        <w:pStyle w:val="1"/>
        <w:spacing w:line="360" w:lineRule="auto"/>
        <w:ind w:firstLine="709"/>
        <w:jc w:val="both"/>
        <w:rPr>
          <w:sz w:val="28"/>
          <w:szCs w:val="28"/>
        </w:rPr>
      </w:pPr>
      <w:r w:rsidRPr="00DA679E">
        <w:rPr>
          <w:sz w:val="28"/>
          <w:szCs w:val="28"/>
        </w:rPr>
        <w:t xml:space="preserve">Музичне мистецтво відіграє велику роль в естетичному вихованні студентів, сприяє формуванню у них художніх інтересів і творчих здібностей. Не маловажну роль у сприйнятті музики відіграє розвинений музичний слух, тому в практиці музичного виховання студентів значне місце відводиться проблемі його формування. Це слухання музики, аналіз прослуханих творів, сприйняття і відтворення інструментальної музики. Однією з найпоширеніших форм музикування в позакласній роботі є участь в гуртках художньої самодіяльності, зокрема гра в оркестрі </w:t>
      </w:r>
      <w:proofErr w:type="spellStart"/>
      <w:r w:rsidRPr="00DA679E">
        <w:rPr>
          <w:sz w:val="28"/>
          <w:szCs w:val="28"/>
        </w:rPr>
        <w:t>укр</w:t>
      </w:r>
      <w:proofErr w:type="spellEnd"/>
      <w:r w:rsidRPr="00DA679E">
        <w:rPr>
          <w:sz w:val="28"/>
          <w:szCs w:val="28"/>
        </w:rPr>
        <w:t xml:space="preserve">. народних інструментів. Оркестри </w:t>
      </w:r>
      <w:r w:rsidR="00900191">
        <w:rPr>
          <w:sz w:val="28"/>
          <w:szCs w:val="28"/>
        </w:rPr>
        <w:t xml:space="preserve">українських народних </w:t>
      </w:r>
      <w:r w:rsidRPr="00DA679E">
        <w:rPr>
          <w:sz w:val="28"/>
          <w:szCs w:val="28"/>
        </w:rPr>
        <w:t>інструментів набувають все більшої популярності. Гра в оркестрі дає студентам можливість виявити свої творчі здібності, зокрема: виховує культуру гри, розвиває естетичні смаки, дисциплінує і організовує їх. Гра в оркестрі - це колективне музикування, яке ставить перед керівником багато завдань.</w:t>
      </w:r>
    </w:p>
    <w:p w14:paraId="215471BC" w14:textId="32B26BBB" w:rsidR="00DA679E" w:rsidRDefault="00CB1544" w:rsidP="00DA679E">
      <w:pPr>
        <w:pStyle w:val="1"/>
        <w:spacing w:line="360" w:lineRule="auto"/>
        <w:ind w:firstLine="709"/>
        <w:rPr>
          <w:sz w:val="28"/>
          <w:szCs w:val="28"/>
        </w:rPr>
      </w:pPr>
      <w:r w:rsidRPr="00DA679E">
        <w:rPr>
          <w:sz w:val="28"/>
          <w:szCs w:val="28"/>
        </w:rPr>
        <w:t xml:space="preserve">Основні завдання, які повинен вирішити у процесі роботи керівник оркестру: </w:t>
      </w:r>
    </w:p>
    <w:p w14:paraId="1E973C1D" w14:textId="1CE318A8" w:rsidR="000552D2" w:rsidRPr="00DA679E" w:rsidRDefault="00CB1544" w:rsidP="00DA679E">
      <w:pPr>
        <w:pStyle w:val="1"/>
        <w:spacing w:line="360" w:lineRule="auto"/>
        <w:ind w:left="993" w:hanging="284"/>
        <w:rPr>
          <w:sz w:val="28"/>
          <w:szCs w:val="28"/>
        </w:rPr>
      </w:pPr>
      <w:r w:rsidRPr="00DA679E">
        <w:rPr>
          <w:sz w:val="28"/>
          <w:szCs w:val="28"/>
        </w:rPr>
        <w:t>а)</w:t>
      </w:r>
      <w:r w:rsidR="00DA679E">
        <w:rPr>
          <w:sz w:val="28"/>
          <w:szCs w:val="28"/>
        </w:rPr>
        <w:t xml:space="preserve"> </w:t>
      </w:r>
      <w:r w:rsidRPr="00DA679E">
        <w:rPr>
          <w:sz w:val="28"/>
          <w:szCs w:val="28"/>
        </w:rPr>
        <w:t>укомплектувати гурток і визначити, на якому інструменті може грати кожен учасник;</w:t>
      </w:r>
    </w:p>
    <w:p w14:paraId="2AE9E307" w14:textId="77777777" w:rsidR="000552D2" w:rsidRPr="00DA679E" w:rsidRDefault="00CB1544" w:rsidP="00DA679E">
      <w:pPr>
        <w:pStyle w:val="1"/>
        <w:spacing w:line="360" w:lineRule="auto"/>
        <w:ind w:left="993" w:hanging="284"/>
        <w:jc w:val="both"/>
        <w:rPr>
          <w:sz w:val="28"/>
          <w:szCs w:val="28"/>
        </w:rPr>
      </w:pPr>
      <w:r w:rsidRPr="00DA679E">
        <w:rPr>
          <w:sz w:val="28"/>
          <w:szCs w:val="28"/>
        </w:rPr>
        <w:t>б) ознайомити гуртківців з нотною грамотою, викласти їм основні відомості з теорії та історії музики. Навчити грати, утворивши із музичного гуртка оркестр;</w:t>
      </w:r>
    </w:p>
    <w:p w14:paraId="69B749C0" w14:textId="5A27D6DB" w:rsidR="000552D2" w:rsidRPr="00DA679E" w:rsidRDefault="00CB1544" w:rsidP="00DA679E">
      <w:pPr>
        <w:pStyle w:val="1"/>
        <w:spacing w:line="360" w:lineRule="auto"/>
        <w:ind w:left="993" w:hanging="284"/>
        <w:jc w:val="both"/>
        <w:rPr>
          <w:sz w:val="28"/>
          <w:szCs w:val="28"/>
        </w:rPr>
      </w:pPr>
      <w:r w:rsidRPr="00DA679E">
        <w:rPr>
          <w:sz w:val="28"/>
          <w:szCs w:val="28"/>
        </w:rPr>
        <w:t>в)</w:t>
      </w:r>
      <w:r w:rsidR="00DA679E">
        <w:rPr>
          <w:sz w:val="28"/>
          <w:szCs w:val="28"/>
        </w:rPr>
        <w:t xml:space="preserve"> </w:t>
      </w:r>
      <w:r w:rsidRPr="00DA679E">
        <w:rPr>
          <w:sz w:val="28"/>
          <w:szCs w:val="28"/>
        </w:rPr>
        <w:t>не тільки вчити грати на інструментах, а й виховувати кожного члена колективу сприяти їх естетичному розвитку.</w:t>
      </w:r>
    </w:p>
    <w:p w14:paraId="37952C28" w14:textId="77777777" w:rsidR="000552D2" w:rsidRPr="00DA679E" w:rsidRDefault="00CB1544" w:rsidP="00DA679E">
      <w:pPr>
        <w:pStyle w:val="1"/>
        <w:spacing w:line="360" w:lineRule="auto"/>
        <w:ind w:firstLine="709"/>
        <w:jc w:val="both"/>
        <w:rPr>
          <w:sz w:val="28"/>
          <w:szCs w:val="28"/>
        </w:rPr>
      </w:pPr>
      <w:r w:rsidRPr="00DA679E">
        <w:rPr>
          <w:sz w:val="28"/>
          <w:szCs w:val="28"/>
        </w:rPr>
        <w:t>Керівник оркестру в коледжі має розвинути в учасників гуртка чуття ансамблю, прищепити їм смак до високохудожніх творів, народної, класичної та сучасної музики</w:t>
      </w:r>
    </w:p>
    <w:p w14:paraId="70CBD976" w14:textId="77777777" w:rsidR="000552D2" w:rsidRPr="00DA679E" w:rsidRDefault="00CB1544" w:rsidP="00DA679E">
      <w:pPr>
        <w:pStyle w:val="1"/>
        <w:spacing w:line="360" w:lineRule="auto"/>
        <w:ind w:firstLine="709"/>
        <w:jc w:val="both"/>
        <w:rPr>
          <w:sz w:val="28"/>
          <w:szCs w:val="28"/>
        </w:rPr>
      </w:pPr>
      <w:r w:rsidRPr="00DA679E">
        <w:rPr>
          <w:sz w:val="28"/>
          <w:szCs w:val="28"/>
        </w:rPr>
        <w:t>Необхідно проводити бесіди про композитора, знайомити з його творчістю, пояснювати якими засобами музичної виразності можна передати художній задум автора. Не менш важливо виховувати у студентів сумлінне ставлення до занять в оркестрі.</w:t>
      </w:r>
    </w:p>
    <w:p w14:paraId="57628963" w14:textId="76B0E90B" w:rsidR="000552D2" w:rsidRPr="00DA679E" w:rsidRDefault="00CB1544" w:rsidP="00DA679E">
      <w:pPr>
        <w:pStyle w:val="1"/>
        <w:spacing w:line="360" w:lineRule="auto"/>
        <w:ind w:firstLine="709"/>
        <w:jc w:val="both"/>
        <w:rPr>
          <w:sz w:val="28"/>
          <w:szCs w:val="28"/>
        </w:rPr>
      </w:pPr>
      <w:r w:rsidRPr="00DA679E">
        <w:rPr>
          <w:sz w:val="28"/>
          <w:szCs w:val="28"/>
        </w:rPr>
        <w:t>Навчальна, виховна і суто музична робота студентського оркестру пов’язана з питаннями організаційного характеру. У діяльності керівника оркестру важливу роль відіграє планування. До початку занять з оркестром керівник складає план навчально-виховної роботи на півріччя, який повинен відображати всі сторони діяльності колективу, включаючи виступи оркестру на сцені.</w:t>
      </w:r>
    </w:p>
    <w:p w14:paraId="7A3D8F2D" w14:textId="77777777" w:rsidR="000552D2" w:rsidRPr="00DA679E" w:rsidRDefault="00CB1544" w:rsidP="00DA679E">
      <w:pPr>
        <w:pStyle w:val="1"/>
        <w:spacing w:line="360" w:lineRule="auto"/>
        <w:ind w:firstLine="709"/>
        <w:jc w:val="both"/>
        <w:rPr>
          <w:sz w:val="28"/>
          <w:szCs w:val="28"/>
        </w:rPr>
      </w:pPr>
      <w:r w:rsidRPr="00DA679E">
        <w:rPr>
          <w:sz w:val="28"/>
          <w:szCs w:val="28"/>
        </w:rPr>
        <w:t>Подаємо орієнтовний план роботи:</w:t>
      </w:r>
    </w:p>
    <w:p w14:paraId="26AAA6FD" w14:textId="77777777" w:rsidR="000552D2" w:rsidRPr="00DA679E" w:rsidRDefault="00CB1544" w:rsidP="00DA679E">
      <w:pPr>
        <w:pStyle w:val="1"/>
        <w:numPr>
          <w:ilvl w:val="0"/>
          <w:numId w:val="1"/>
        </w:numPr>
        <w:tabs>
          <w:tab w:val="left" w:pos="645"/>
        </w:tabs>
        <w:spacing w:line="360" w:lineRule="auto"/>
        <w:ind w:firstLine="709"/>
        <w:jc w:val="both"/>
        <w:rPr>
          <w:sz w:val="28"/>
          <w:szCs w:val="28"/>
        </w:rPr>
      </w:pPr>
      <w:r w:rsidRPr="00DA679E">
        <w:rPr>
          <w:sz w:val="28"/>
          <w:szCs w:val="28"/>
        </w:rPr>
        <w:t>Ознайомлення з інструментами і навчання гри.</w:t>
      </w:r>
    </w:p>
    <w:p w14:paraId="7BD4F247" w14:textId="77777777" w:rsidR="000552D2" w:rsidRPr="00DA679E" w:rsidRDefault="00CB1544" w:rsidP="00597342">
      <w:pPr>
        <w:pStyle w:val="1"/>
        <w:numPr>
          <w:ilvl w:val="0"/>
          <w:numId w:val="2"/>
        </w:numPr>
        <w:tabs>
          <w:tab w:val="left" w:pos="1028"/>
        </w:tabs>
        <w:spacing w:line="360" w:lineRule="auto"/>
        <w:ind w:left="567" w:firstLine="709"/>
        <w:jc w:val="both"/>
        <w:rPr>
          <w:sz w:val="28"/>
          <w:szCs w:val="28"/>
        </w:rPr>
      </w:pPr>
      <w:r w:rsidRPr="00DA679E">
        <w:rPr>
          <w:sz w:val="28"/>
          <w:szCs w:val="28"/>
        </w:rPr>
        <w:t>індивідуальне навчання.</w:t>
      </w:r>
    </w:p>
    <w:p w14:paraId="335F7ABD" w14:textId="77777777" w:rsidR="000552D2" w:rsidRPr="00DA679E" w:rsidRDefault="00CB1544" w:rsidP="00597342">
      <w:pPr>
        <w:pStyle w:val="1"/>
        <w:numPr>
          <w:ilvl w:val="0"/>
          <w:numId w:val="2"/>
        </w:numPr>
        <w:tabs>
          <w:tab w:val="left" w:pos="1048"/>
        </w:tabs>
        <w:spacing w:line="360" w:lineRule="auto"/>
        <w:ind w:left="567" w:firstLine="709"/>
        <w:jc w:val="both"/>
        <w:rPr>
          <w:sz w:val="28"/>
          <w:szCs w:val="28"/>
        </w:rPr>
      </w:pPr>
      <w:r w:rsidRPr="00DA679E">
        <w:rPr>
          <w:sz w:val="28"/>
          <w:szCs w:val="28"/>
        </w:rPr>
        <w:t>навчання по групах.</w:t>
      </w:r>
    </w:p>
    <w:p w14:paraId="70F482B1" w14:textId="77777777" w:rsidR="000552D2" w:rsidRPr="00DA679E" w:rsidRDefault="00CB1544" w:rsidP="00597342">
      <w:pPr>
        <w:pStyle w:val="1"/>
        <w:numPr>
          <w:ilvl w:val="0"/>
          <w:numId w:val="2"/>
        </w:numPr>
        <w:tabs>
          <w:tab w:val="left" w:pos="1038"/>
        </w:tabs>
        <w:spacing w:line="360" w:lineRule="auto"/>
        <w:ind w:left="567" w:firstLine="709"/>
        <w:jc w:val="both"/>
        <w:rPr>
          <w:sz w:val="28"/>
          <w:szCs w:val="28"/>
        </w:rPr>
      </w:pPr>
      <w:r w:rsidRPr="00DA679E">
        <w:rPr>
          <w:sz w:val="28"/>
          <w:szCs w:val="28"/>
        </w:rPr>
        <w:t>колективні заняття оркестру.</w:t>
      </w:r>
    </w:p>
    <w:p w14:paraId="6F46BEED" w14:textId="77777777" w:rsidR="000552D2" w:rsidRPr="00DA679E" w:rsidRDefault="00CB1544" w:rsidP="00DA679E">
      <w:pPr>
        <w:pStyle w:val="1"/>
        <w:numPr>
          <w:ilvl w:val="0"/>
          <w:numId w:val="1"/>
        </w:numPr>
        <w:tabs>
          <w:tab w:val="left" w:pos="611"/>
        </w:tabs>
        <w:spacing w:line="360" w:lineRule="auto"/>
        <w:ind w:firstLine="709"/>
        <w:jc w:val="both"/>
        <w:rPr>
          <w:sz w:val="28"/>
          <w:szCs w:val="28"/>
        </w:rPr>
      </w:pPr>
      <w:r w:rsidRPr="00DA679E">
        <w:rPr>
          <w:sz w:val="28"/>
          <w:szCs w:val="28"/>
        </w:rPr>
        <w:t>Вивчення музичної грамоти.</w:t>
      </w:r>
    </w:p>
    <w:p w14:paraId="08178968" w14:textId="77777777" w:rsidR="000552D2" w:rsidRPr="00DA679E" w:rsidRDefault="00CB1544" w:rsidP="00DA679E">
      <w:pPr>
        <w:pStyle w:val="1"/>
        <w:numPr>
          <w:ilvl w:val="0"/>
          <w:numId w:val="1"/>
        </w:numPr>
        <w:tabs>
          <w:tab w:val="left" w:pos="611"/>
        </w:tabs>
        <w:spacing w:line="360" w:lineRule="auto"/>
        <w:ind w:firstLine="709"/>
        <w:jc w:val="both"/>
        <w:rPr>
          <w:sz w:val="28"/>
          <w:szCs w:val="28"/>
        </w:rPr>
      </w:pPr>
      <w:r w:rsidRPr="00DA679E">
        <w:rPr>
          <w:sz w:val="28"/>
          <w:szCs w:val="28"/>
        </w:rPr>
        <w:t>Робота над репертуаром.</w:t>
      </w:r>
    </w:p>
    <w:p w14:paraId="09FEFF46" w14:textId="77777777" w:rsidR="000552D2" w:rsidRPr="00DA679E" w:rsidRDefault="00CB1544" w:rsidP="00DA679E">
      <w:pPr>
        <w:pStyle w:val="1"/>
        <w:numPr>
          <w:ilvl w:val="0"/>
          <w:numId w:val="1"/>
        </w:numPr>
        <w:tabs>
          <w:tab w:val="left" w:pos="611"/>
        </w:tabs>
        <w:spacing w:line="360" w:lineRule="auto"/>
        <w:ind w:firstLine="709"/>
        <w:jc w:val="both"/>
        <w:rPr>
          <w:sz w:val="28"/>
          <w:szCs w:val="28"/>
        </w:rPr>
      </w:pPr>
      <w:r w:rsidRPr="00DA679E">
        <w:rPr>
          <w:sz w:val="28"/>
          <w:szCs w:val="28"/>
        </w:rPr>
        <w:t>Виступи оркестру.</w:t>
      </w:r>
    </w:p>
    <w:p w14:paraId="1693E584" w14:textId="77777777" w:rsidR="000552D2" w:rsidRPr="00DA679E" w:rsidRDefault="00CB1544" w:rsidP="00DA679E">
      <w:pPr>
        <w:pStyle w:val="1"/>
        <w:spacing w:line="360" w:lineRule="auto"/>
        <w:ind w:firstLine="709"/>
        <w:jc w:val="both"/>
        <w:rPr>
          <w:sz w:val="28"/>
          <w:szCs w:val="28"/>
        </w:rPr>
      </w:pPr>
      <w:r w:rsidRPr="00DA679E">
        <w:rPr>
          <w:sz w:val="28"/>
          <w:szCs w:val="28"/>
        </w:rPr>
        <w:t>На його основі планується робота на кожен місяць.</w:t>
      </w:r>
    </w:p>
    <w:p w14:paraId="42D8BE90" w14:textId="5AD1EC51" w:rsidR="000552D2" w:rsidRPr="00DA679E" w:rsidRDefault="00CB1544" w:rsidP="00DA679E">
      <w:pPr>
        <w:pStyle w:val="1"/>
        <w:spacing w:line="360" w:lineRule="auto"/>
        <w:ind w:firstLine="709"/>
        <w:jc w:val="both"/>
        <w:rPr>
          <w:sz w:val="28"/>
          <w:szCs w:val="28"/>
        </w:rPr>
      </w:pPr>
      <w:r w:rsidRPr="00DA679E">
        <w:rPr>
          <w:sz w:val="28"/>
          <w:szCs w:val="28"/>
        </w:rPr>
        <w:t xml:space="preserve">Яким же має бути склад оркестру? Перш за все керівник повинен вивчити можливості майбутніх його учасників. Враховуючи специфіку діяльності </w:t>
      </w:r>
      <w:proofErr w:type="spellStart"/>
      <w:r w:rsidRPr="00DA679E">
        <w:rPr>
          <w:sz w:val="28"/>
          <w:szCs w:val="28"/>
        </w:rPr>
        <w:t>педколеджного</w:t>
      </w:r>
      <w:proofErr w:type="spellEnd"/>
      <w:r w:rsidRPr="00DA679E">
        <w:rPr>
          <w:sz w:val="28"/>
          <w:szCs w:val="28"/>
        </w:rPr>
        <w:t xml:space="preserve"> оркестру </w:t>
      </w:r>
      <w:r w:rsidR="00900191">
        <w:rPr>
          <w:sz w:val="28"/>
          <w:szCs w:val="28"/>
        </w:rPr>
        <w:t xml:space="preserve">українських народних </w:t>
      </w:r>
      <w:r w:rsidRPr="00DA679E">
        <w:rPr>
          <w:sz w:val="28"/>
          <w:szCs w:val="28"/>
        </w:rPr>
        <w:t xml:space="preserve">інструментів слід передбачити також необхідність заміни оркестрантів- студентів, що закінчують </w:t>
      </w:r>
      <w:proofErr w:type="spellStart"/>
      <w:r w:rsidRPr="00DA679E">
        <w:rPr>
          <w:sz w:val="28"/>
          <w:szCs w:val="28"/>
        </w:rPr>
        <w:t>педколедж</w:t>
      </w:r>
      <w:proofErr w:type="spellEnd"/>
      <w:r w:rsidRPr="00DA679E">
        <w:rPr>
          <w:sz w:val="28"/>
          <w:szCs w:val="28"/>
        </w:rPr>
        <w:t>. Практика показує, що приймати до гуртка потрібно більше бажаючих, по 2-3 на однорідний інструмент. Частина учасників з різних причин вибуде з гуртка і залишиться сумлінніші.</w:t>
      </w:r>
    </w:p>
    <w:p w14:paraId="10136A57" w14:textId="77777777" w:rsidR="000552D2" w:rsidRPr="00DA679E" w:rsidRDefault="00CB1544" w:rsidP="00DA679E">
      <w:pPr>
        <w:pStyle w:val="1"/>
        <w:spacing w:line="360" w:lineRule="auto"/>
        <w:ind w:firstLine="709"/>
        <w:jc w:val="both"/>
        <w:rPr>
          <w:sz w:val="28"/>
          <w:szCs w:val="28"/>
        </w:rPr>
      </w:pPr>
      <w:r w:rsidRPr="00DA679E">
        <w:rPr>
          <w:sz w:val="28"/>
          <w:szCs w:val="28"/>
        </w:rPr>
        <w:t>Безумовно влаштовуючи відбір студентів-аматорів в гурток, велика роль приділяється перевірці музичних здібностей, слух, пам’ять, чуття ритму, але при цьому не можна залишати поза увагою тих дітей, які менше обдаровані, бо серед них є багато наполегливих, кмітливих і працелюбних. Інколи стається так, що якраз вони домагаються більших успіхів і показують хороший результат.</w:t>
      </w:r>
    </w:p>
    <w:p w14:paraId="53E33EC8" w14:textId="067C7ABE" w:rsidR="000552D2" w:rsidRPr="00DA679E" w:rsidRDefault="00CB1544" w:rsidP="00DA679E">
      <w:pPr>
        <w:pStyle w:val="1"/>
        <w:spacing w:line="360" w:lineRule="auto"/>
        <w:ind w:firstLine="709"/>
        <w:jc w:val="both"/>
        <w:rPr>
          <w:sz w:val="28"/>
          <w:szCs w:val="28"/>
        </w:rPr>
      </w:pPr>
      <w:r w:rsidRPr="00DA679E">
        <w:rPr>
          <w:sz w:val="28"/>
          <w:szCs w:val="28"/>
        </w:rPr>
        <w:t xml:space="preserve">Багато студентів які поступають до нас на навчання вже мають навички гри на інструменті і певні знання закінчивши музичну школу чи студію. Таких дітей потрібно теж прослухати, визначити рівень володіння інструментом, ритмічність гри. Слід зауважити, чим більше різних інструментів буде приймати участь в оркестрі, тим краще і яскравіше буде його звучання. Звичайно, сам оркестр звучати не буде без роботи його керівника. До диригента оркестру </w:t>
      </w:r>
      <w:r w:rsidR="00900191">
        <w:rPr>
          <w:sz w:val="28"/>
          <w:szCs w:val="28"/>
        </w:rPr>
        <w:t xml:space="preserve">українських народних </w:t>
      </w:r>
      <w:r w:rsidRPr="00DA679E">
        <w:rPr>
          <w:sz w:val="28"/>
          <w:szCs w:val="28"/>
        </w:rPr>
        <w:t>інструментів ставляться великі вимоги в першу чергу як до музиканта, - все залежить від його фахового рівня, від його обізнаності, від його здібностей правильно організувати роботу оркестру. Велике значення при створенні оркестру приділяється обізнаності керівника — інструменталіста, аранжувальника.</w:t>
      </w:r>
    </w:p>
    <w:p w14:paraId="4FEC5AD1" w14:textId="77777777" w:rsidR="000552D2" w:rsidRPr="00DA679E" w:rsidRDefault="00CB1544" w:rsidP="00DA679E">
      <w:pPr>
        <w:pStyle w:val="1"/>
        <w:spacing w:line="360" w:lineRule="auto"/>
        <w:ind w:firstLine="709"/>
        <w:rPr>
          <w:sz w:val="28"/>
          <w:szCs w:val="28"/>
        </w:rPr>
      </w:pPr>
      <w:r w:rsidRPr="00DA679E">
        <w:rPr>
          <w:sz w:val="28"/>
          <w:szCs w:val="28"/>
        </w:rPr>
        <w:t xml:space="preserve">Розпочинаючи роботу гуртка, керівник повинен відібрати студентів - аматорів, які будуть навчатись гри на інструментах в </w:t>
      </w:r>
      <w:proofErr w:type="spellStart"/>
      <w:r w:rsidRPr="00DA679E">
        <w:rPr>
          <w:sz w:val="28"/>
          <w:szCs w:val="28"/>
        </w:rPr>
        <w:t>педколеджі</w:t>
      </w:r>
      <w:proofErr w:type="spellEnd"/>
      <w:r w:rsidRPr="00DA679E">
        <w:rPr>
          <w:sz w:val="28"/>
          <w:szCs w:val="28"/>
        </w:rPr>
        <w:t xml:space="preserve"> і сформувати так звану ритм- секцію, до її складу входять такі інструменти як:</w:t>
      </w:r>
    </w:p>
    <w:p w14:paraId="3964EDCD" w14:textId="35068E85" w:rsidR="000552D2" w:rsidRPr="00DA679E" w:rsidRDefault="00CB1544" w:rsidP="00DA679E">
      <w:pPr>
        <w:pStyle w:val="1"/>
        <w:tabs>
          <w:tab w:val="left" w:pos="2335"/>
          <w:tab w:val="left" w:pos="4413"/>
          <w:tab w:val="left" w:pos="7001"/>
          <w:tab w:val="left" w:pos="9083"/>
        </w:tabs>
        <w:spacing w:line="360" w:lineRule="auto"/>
        <w:ind w:firstLine="709"/>
        <w:rPr>
          <w:sz w:val="28"/>
          <w:szCs w:val="28"/>
        </w:rPr>
      </w:pPr>
      <w:r w:rsidRPr="00DA679E">
        <w:rPr>
          <w:sz w:val="28"/>
          <w:szCs w:val="28"/>
        </w:rPr>
        <w:t>-Ударні</w:t>
      </w:r>
      <w:r w:rsidRPr="00DA679E">
        <w:rPr>
          <w:sz w:val="28"/>
          <w:szCs w:val="28"/>
        </w:rPr>
        <w:tab/>
        <w:t>(</w:t>
      </w:r>
      <w:proofErr w:type="spellStart"/>
      <w:r w:rsidRPr="00DA679E">
        <w:rPr>
          <w:sz w:val="28"/>
          <w:szCs w:val="28"/>
        </w:rPr>
        <w:t>бубен</w:t>
      </w:r>
      <w:proofErr w:type="spellEnd"/>
      <w:r w:rsidRPr="00DA679E">
        <w:rPr>
          <w:sz w:val="28"/>
          <w:szCs w:val="28"/>
        </w:rPr>
        <w:t>,</w:t>
      </w:r>
      <w:r w:rsidR="00DA679E">
        <w:rPr>
          <w:sz w:val="28"/>
          <w:szCs w:val="28"/>
          <w:lang w:val="en-US"/>
        </w:rPr>
        <w:t xml:space="preserve"> </w:t>
      </w:r>
      <w:r w:rsidRPr="00DA679E">
        <w:rPr>
          <w:sz w:val="28"/>
          <w:szCs w:val="28"/>
        </w:rPr>
        <w:t>брязкальця,</w:t>
      </w:r>
      <w:r w:rsidR="00DA679E">
        <w:rPr>
          <w:sz w:val="28"/>
          <w:szCs w:val="28"/>
          <w:lang w:val="en-US"/>
        </w:rPr>
        <w:t xml:space="preserve"> </w:t>
      </w:r>
      <w:r w:rsidRPr="00DA679E">
        <w:rPr>
          <w:sz w:val="28"/>
          <w:szCs w:val="28"/>
        </w:rPr>
        <w:t>ударна</w:t>
      </w:r>
      <w:r w:rsidR="00DA679E">
        <w:rPr>
          <w:sz w:val="28"/>
          <w:szCs w:val="28"/>
          <w:lang w:val="en-US"/>
        </w:rPr>
        <w:t xml:space="preserve"> </w:t>
      </w:r>
      <w:r w:rsidRPr="00DA679E">
        <w:rPr>
          <w:sz w:val="28"/>
          <w:szCs w:val="28"/>
        </w:rPr>
        <w:t>установка);</w:t>
      </w:r>
    </w:p>
    <w:p w14:paraId="70039E32" w14:textId="0F4028F3" w:rsidR="000552D2" w:rsidRPr="00DA679E" w:rsidRDefault="00CB1544" w:rsidP="00DA679E">
      <w:pPr>
        <w:pStyle w:val="1"/>
        <w:tabs>
          <w:tab w:val="left" w:pos="0"/>
        </w:tabs>
        <w:spacing w:line="360" w:lineRule="auto"/>
        <w:ind w:firstLine="709"/>
        <w:rPr>
          <w:sz w:val="28"/>
          <w:szCs w:val="28"/>
        </w:rPr>
      </w:pPr>
      <w:r w:rsidRPr="00DA679E">
        <w:rPr>
          <w:sz w:val="28"/>
          <w:szCs w:val="28"/>
        </w:rPr>
        <w:t>-Контрабас (перед тим може бути гітара - бас); -Кобзи</w:t>
      </w:r>
      <w:r w:rsidR="00DA679E">
        <w:rPr>
          <w:sz w:val="28"/>
          <w:szCs w:val="28"/>
          <w:lang w:val="en-US"/>
        </w:rPr>
        <w:t xml:space="preserve"> </w:t>
      </w:r>
      <w:r w:rsidRPr="00DA679E">
        <w:rPr>
          <w:sz w:val="28"/>
          <w:szCs w:val="28"/>
        </w:rPr>
        <w:t>(домровий</w:t>
      </w:r>
      <w:r w:rsidR="00DA679E">
        <w:rPr>
          <w:sz w:val="28"/>
          <w:szCs w:val="28"/>
          <w:lang w:val="en-US"/>
        </w:rPr>
        <w:t xml:space="preserve"> </w:t>
      </w:r>
      <w:r w:rsidRPr="00DA679E">
        <w:rPr>
          <w:sz w:val="28"/>
          <w:szCs w:val="28"/>
        </w:rPr>
        <w:t>к/бас);</w:t>
      </w:r>
    </w:p>
    <w:p w14:paraId="55D8E45E" w14:textId="1557E54E" w:rsidR="000552D2" w:rsidRPr="00DA679E" w:rsidRDefault="00CB1544" w:rsidP="00DA679E">
      <w:pPr>
        <w:pStyle w:val="1"/>
        <w:tabs>
          <w:tab w:val="left" w:pos="0"/>
        </w:tabs>
        <w:spacing w:line="360" w:lineRule="auto"/>
        <w:ind w:firstLine="709"/>
        <w:jc w:val="both"/>
        <w:rPr>
          <w:sz w:val="28"/>
          <w:szCs w:val="28"/>
        </w:rPr>
      </w:pPr>
      <w:r w:rsidRPr="00DA679E">
        <w:rPr>
          <w:sz w:val="28"/>
          <w:szCs w:val="28"/>
        </w:rPr>
        <w:t>Баяни (перший, другий, третій, якщо є Баян - бас). Наступне: Відбір студентів, які мають музичну підготовку, що згадувалось раніше, з таких інструментів як: Цимбали (концертні з угорським строєм, або українські); Бандури, скрипки (перші, другі); Віолончелі, флейти, сопілки (гри на сопілці можна навчити</w:t>
      </w:r>
      <w:r w:rsidR="00DA679E">
        <w:rPr>
          <w:sz w:val="28"/>
          <w:szCs w:val="28"/>
          <w:lang w:val="en-US"/>
        </w:rPr>
        <w:t xml:space="preserve"> </w:t>
      </w:r>
      <w:r w:rsidRPr="00DA679E">
        <w:rPr>
          <w:sz w:val="28"/>
          <w:szCs w:val="28"/>
        </w:rPr>
        <w:t>в</w:t>
      </w:r>
      <w:r w:rsidR="00DA679E">
        <w:rPr>
          <w:sz w:val="28"/>
          <w:szCs w:val="28"/>
          <w:lang w:val="en-US"/>
        </w:rPr>
        <w:t xml:space="preserve"> </w:t>
      </w:r>
      <w:r w:rsidRPr="00DA679E">
        <w:rPr>
          <w:sz w:val="28"/>
          <w:szCs w:val="28"/>
        </w:rPr>
        <w:t>умовах</w:t>
      </w:r>
      <w:r w:rsidR="00DA679E">
        <w:rPr>
          <w:sz w:val="28"/>
          <w:szCs w:val="28"/>
          <w:lang w:val="en-US"/>
        </w:rPr>
        <w:t xml:space="preserve"> </w:t>
      </w:r>
      <w:r w:rsidRPr="00DA679E">
        <w:rPr>
          <w:sz w:val="28"/>
          <w:szCs w:val="28"/>
        </w:rPr>
        <w:t>коледжу).</w:t>
      </w:r>
    </w:p>
    <w:p w14:paraId="7CBDBBE4" w14:textId="00BEF587" w:rsidR="000552D2" w:rsidRPr="00DA679E" w:rsidRDefault="00CB1544" w:rsidP="00DA679E">
      <w:pPr>
        <w:pStyle w:val="1"/>
        <w:tabs>
          <w:tab w:val="left" w:pos="4945"/>
          <w:tab w:val="left" w:pos="9083"/>
        </w:tabs>
        <w:spacing w:line="360" w:lineRule="auto"/>
        <w:ind w:firstLine="709"/>
        <w:jc w:val="both"/>
        <w:rPr>
          <w:sz w:val="28"/>
          <w:szCs w:val="28"/>
        </w:rPr>
      </w:pPr>
      <w:r w:rsidRPr="00DA679E">
        <w:rPr>
          <w:sz w:val="28"/>
          <w:szCs w:val="28"/>
        </w:rPr>
        <w:t xml:space="preserve">Якщо прийдуть в гурток студенти, які опанували гру на трубі, тромбоні, це дуже добре, бо ці інструменти також підсилюють звучання оркестру і дуже гарно прослуховуються в мелодіях танцювального характеру. Насамперед, при навчанні студентів музичної грамоти велику роль потрібно звернути на читку нот з аркуша, на правильний розподіл </w:t>
      </w:r>
      <w:proofErr w:type="spellStart"/>
      <w:r w:rsidRPr="00DA679E">
        <w:rPr>
          <w:sz w:val="28"/>
          <w:szCs w:val="28"/>
        </w:rPr>
        <w:t>тривалостей</w:t>
      </w:r>
      <w:proofErr w:type="spellEnd"/>
      <w:r w:rsidRPr="00DA679E">
        <w:rPr>
          <w:sz w:val="28"/>
          <w:szCs w:val="28"/>
        </w:rPr>
        <w:t xml:space="preserve"> нот на їх групування і поєднання візуально - слухового аналізу при опрацюванні</w:t>
      </w:r>
      <w:r w:rsidR="00DA679E">
        <w:rPr>
          <w:sz w:val="28"/>
          <w:szCs w:val="28"/>
          <w:lang w:val="en-US"/>
        </w:rPr>
        <w:t xml:space="preserve"> </w:t>
      </w:r>
      <w:r w:rsidRPr="00DA679E">
        <w:rPr>
          <w:sz w:val="28"/>
          <w:szCs w:val="28"/>
        </w:rPr>
        <w:t>нотного</w:t>
      </w:r>
      <w:r w:rsidR="00DA679E">
        <w:rPr>
          <w:sz w:val="28"/>
          <w:szCs w:val="28"/>
          <w:lang w:val="en-US"/>
        </w:rPr>
        <w:t xml:space="preserve"> </w:t>
      </w:r>
      <w:r w:rsidRPr="00DA679E">
        <w:rPr>
          <w:sz w:val="28"/>
          <w:szCs w:val="28"/>
        </w:rPr>
        <w:t>матеріалу.</w:t>
      </w:r>
    </w:p>
    <w:p w14:paraId="15DE208D" w14:textId="1440964D" w:rsidR="000552D2" w:rsidRPr="00DA679E" w:rsidRDefault="00CB1544" w:rsidP="00DA679E">
      <w:pPr>
        <w:pStyle w:val="1"/>
        <w:tabs>
          <w:tab w:val="left" w:pos="2842"/>
          <w:tab w:val="left" w:pos="4413"/>
          <w:tab w:val="left" w:pos="6783"/>
          <w:tab w:val="left" w:pos="8857"/>
        </w:tabs>
        <w:spacing w:line="360" w:lineRule="auto"/>
        <w:ind w:firstLine="709"/>
        <w:jc w:val="both"/>
        <w:rPr>
          <w:sz w:val="28"/>
          <w:szCs w:val="28"/>
        </w:rPr>
      </w:pPr>
      <w:r w:rsidRPr="00DA679E">
        <w:rPr>
          <w:sz w:val="28"/>
          <w:szCs w:val="28"/>
        </w:rPr>
        <w:t xml:space="preserve">Окремо, хотілося б зупинитись на специфіці навчання гри на окремих інструментах. К.-Бас - Приступаючи до роботи з цим інструментом, потрібно вивчити розташування нот в басовому ключі, це від (фа) - великої до - (фа) малої октави, на початок цього достатньо (відповідно тривалості нот і </w:t>
      </w:r>
      <w:proofErr w:type="spellStart"/>
      <w:r w:rsidRPr="00DA679E">
        <w:rPr>
          <w:sz w:val="28"/>
          <w:szCs w:val="28"/>
        </w:rPr>
        <w:t>т.д</w:t>
      </w:r>
      <w:proofErr w:type="spellEnd"/>
      <w:r w:rsidRPr="00DA679E">
        <w:rPr>
          <w:sz w:val="28"/>
          <w:szCs w:val="28"/>
        </w:rPr>
        <w:t>.). Коли розташування нот в басовому ключі вивчили, рухаємось далі, вивчаємо стрій к/баса домрового! А якщо його немає то тоді його може замінити гітара - бас, у неї стрій такий самий як у к/баса домрового і скрипкового. В зошиті оркестранта малюємо фрагмент грифу приблизно до сьомого ладу. Показуючи на грифі струни перемальовуємо їх в зошит. На початкових заняттях гуртка не бажано накопичувати багато теоретичного музичного матеріалу, достатньо вивчити стрій інструменту. На наступному занятті подати схему будови мажорної гами, і відтворити її орієнтуючись на грифі, на якому його ладі знаходиться та чи інша нота, при цьому максимально використовуючи відкриті струни. Ознайомившись із строєм к/баса, бас - гітари можна приступити до програвання простеньких вправ, при цьому завжди контролювати свою гру притримуючись нотного викладу. В подальшому добре ознайомившись з розміщенням нот на грифі к/баса домрового або гітари - бас можна переходити</w:t>
      </w:r>
      <w:r w:rsidR="00DA679E">
        <w:rPr>
          <w:sz w:val="28"/>
          <w:szCs w:val="28"/>
          <w:lang w:val="en-US"/>
        </w:rPr>
        <w:t xml:space="preserve"> </w:t>
      </w:r>
      <w:r w:rsidRPr="00DA679E">
        <w:rPr>
          <w:sz w:val="28"/>
          <w:szCs w:val="28"/>
        </w:rPr>
        <w:t>до</w:t>
      </w:r>
      <w:r w:rsidR="00DA679E">
        <w:rPr>
          <w:sz w:val="28"/>
          <w:szCs w:val="28"/>
          <w:lang w:val="en-US"/>
        </w:rPr>
        <w:t xml:space="preserve"> </w:t>
      </w:r>
      <w:r w:rsidRPr="00DA679E">
        <w:rPr>
          <w:sz w:val="28"/>
          <w:szCs w:val="28"/>
        </w:rPr>
        <w:t>освоєння</w:t>
      </w:r>
      <w:r w:rsidR="00DA679E">
        <w:rPr>
          <w:sz w:val="28"/>
          <w:szCs w:val="28"/>
          <w:lang w:val="en-US"/>
        </w:rPr>
        <w:t xml:space="preserve"> </w:t>
      </w:r>
      <w:r w:rsidRPr="00DA679E">
        <w:rPr>
          <w:sz w:val="28"/>
          <w:szCs w:val="28"/>
        </w:rPr>
        <w:t>к/басу</w:t>
      </w:r>
      <w:r w:rsidR="00DA679E">
        <w:rPr>
          <w:sz w:val="28"/>
          <w:szCs w:val="28"/>
          <w:lang w:val="en-US"/>
        </w:rPr>
        <w:t xml:space="preserve"> </w:t>
      </w:r>
      <w:r w:rsidRPr="00DA679E">
        <w:rPr>
          <w:sz w:val="28"/>
          <w:szCs w:val="28"/>
        </w:rPr>
        <w:t>скрипкового.</w:t>
      </w:r>
    </w:p>
    <w:p w14:paraId="05938B7B" w14:textId="54DE24C4" w:rsidR="000552D2" w:rsidRPr="00DA679E" w:rsidRDefault="00CB1544" w:rsidP="00DA679E">
      <w:pPr>
        <w:pStyle w:val="1"/>
        <w:tabs>
          <w:tab w:val="left" w:pos="3519"/>
          <w:tab w:val="left" w:pos="6284"/>
          <w:tab w:val="left" w:pos="8857"/>
        </w:tabs>
        <w:spacing w:line="360" w:lineRule="auto"/>
        <w:ind w:firstLine="709"/>
        <w:jc w:val="both"/>
        <w:rPr>
          <w:sz w:val="28"/>
          <w:szCs w:val="28"/>
        </w:rPr>
      </w:pPr>
      <w:r w:rsidRPr="00DA679E">
        <w:rPr>
          <w:sz w:val="28"/>
          <w:szCs w:val="28"/>
        </w:rPr>
        <w:t xml:space="preserve">Тут є свої нюанси: Справа в цьому, що контрабас скрипковий має </w:t>
      </w:r>
      <w:proofErr w:type="spellStart"/>
      <w:r w:rsidRPr="00DA679E">
        <w:rPr>
          <w:sz w:val="28"/>
          <w:szCs w:val="28"/>
        </w:rPr>
        <w:t>безладовий</w:t>
      </w:r>
      <w:proofErr w:type="spellEnd"/>
      <w:r w:rsidRPr="00DA679E">
        <w:rPr>
          <w:sz w:val="28"/>
          <w:szCs w:val="28"/>
        </w:rPr>
        <w:t xml:space="preserve"> гриф і початківцю контрабасисту потрібно пояснити на якій відстані одна від одної розміщені ноти. На відміну від грифу к/басу домрового або бас - гітари, на грифі скрипкового к/басу відстань між умовними ладами близько поріжка буде трохи більшою. Для гри на к/басі потрібно підбирати студента - аматора з добрим, витонченим слухом, бо к/бас являється «фундаментом» оркестру: його стрій, залежить в першу чергу від точної, </w:t>
      </w:r>
      <w:proofErr w:type="spellStart"/>
      <w:r w:rsidRPr="00DA679E">
        <w:rPr>
          <w:sz w:val="28"/>
          <w:szCs w:val="28"/>
        </w:rPr>
        <w:t>стройної</w:t>
      </w:r>
      <w:proofErr w:type="spellEnd"/>
      <w:r w:rsidR="00DA679E">
        <w:rPr>
          <w:sz w:val="28"/>
          <w:szCs w:val="28"/>
          <w:lang w:val="en-US"/>
        </w:rPr>
        <w:t xml:space="preserve"> </w:t>
      </w:r>
      <w:r w:rsidRPr="00DA679E">
        <w:rPr>
          <w:sz w:val="28"/>
          <w:szCs w:val="28"/>
        </w:rPr>
        <w:t>гри</w:t>
      </w:r>
      <w:r w:rsidR="00DA679E">
        <w:rPr>
          <w:sz w:val="28"/>
          <w:szCs w:val="28"/>
          <w:lang w:val="en-US"/>
        </w:rPr>
        <w:t xml:space="preserve"> </w:t>
      </w:r>
      <w:r w:rsidRPr="00DA679E">
        <w:rPr>
          <w:sz w:val="28"/>
          <w:szCs w:val="28"/>
        </w:rPr>
        <w:t>на</w:t>
      </w:r>
      <w:r w:rsidR="00DA679E">
        <w:rPr>
          <w:sz w:val="28"/>
          <w:szCs w:val="28"/>
          <w:lang w:val="en-US"/>
        </w:rPr>
        <w:t xml:space="preserve"> </w:t>
      </w:r>
      <w:r w:rsidRPr="00DA679E">
        <w:rPr>
          <w:sz w:val="28"/>
          <w:szCs w:val="28"/>
        </w:rPr>
        <w:t>інструменті.</w:t>
      </w:r>
    </w:p>
    <w:p w14:paraId="085AA163" w14:textId="49467735" w:rsidR="000552D2" w:rsidRPr="00DA679E" w:rsidRDefault="00CB1544" w:rsidP="00DA679E">
      <w:pPr>
        <w:pStyle w:val="1"/>
        <w:tabs>
          <w:tab w:val="left" w:pos="9606"/>
        </w:tabs>
        <w:spacing w:line="360" w:lineRule="auto"/>
        <w:ind w:firstLine="709"/>
        <w:jc w:val="both"/>
        <w:rPr>
          <w:sz w:val="28"/>
          <w:szCs w:val="28"/>
        </w:rPr>
      </w:pPr>
      <w:r w:rsidRPr="00DA679E">
        <w:rPr>
          <w:sz w:val="28"/>
          <w:szCs w:val="28"/>
        </w:rPr>
        <w:t xml:space="preserve">Ударні інструменти </w:t>
      </w:r>
      <w:r w:rsidR="00597342">
        <w:rPr>
          <w:sz w:val="28"/>
          <w:szCs w:val="28"/>
        </w:rPr>
        <w:t>–</w:t>
      </w:r>
      <w:r w:rsidRPr="00DA679E">
        <w:rPr>
          <w:sz w:val="28"/>
          <w:szCs w:val="28"/>
        </w:rPr>
        <w:t xml:space="preserve"> це основа ритм-</w:t>
      </w:r>
      <w:proofErr w:type="spellStart"/>
      <w:r w:rsidRPr="00DA679E">
        <w:rPr>
          <w:sz w:val="28"/>
          <w:szCs w:val="28"/>
        </w:rPr>
        <w:t>секцїї</w:t>
      </w:r>
      <w:proofErr w:type="spellEnd"/>
      <w:r w:rsidRPr="00DA679E">
        <w:rPr>
          <w:sz w:val="28"/>
          <w:szCs w:val="28"/>
        </w:rPr>
        <w:t xml:space="preserve"> «цементуюча» партитура оркестру. Від гри ударної групи залежить, рівність виконання твору, характер, темп, пульсації. Побутує думка, що можна показати як зіграти той чи інший ритм і цього достатньо. Ні в якому разі цього робити не можна. Барабани також займають своє почесне місце в партитурі оркестрового</w:t>
      </w:r>
      <w:r w:rsidR="00DA679E">
        <w:rPr>
          <w:sz w:val="28"/>
          <w:szCs w:val="28"/>
          <w:lang w:val="en-US"/>
        </w:rPr>
        <w:t xml:space="preserve"> </w:t>
      </w:r>
      <w:r w:rsidRPr="00DA679E">
        <w:rPr>
          <w:sz w:val="28"/>
          <w:szCs w:val="28"/>
        </w:rPr>
        <w:t>твору.</w:t>
      </w:r>
    </w:p>
    <w:p w14:paraId="17EE132E"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На відміну від інших інструментів, нотами в партитурі для ударних позначається тільки </w:t>
      </w:r>
      <w:proofErr w:type="spellStart"/>
      <w:r w:rsidRPr="00DA679E">
        <w:rPr>
          <w:sz w:val="28"/>
          <w:szCs w:val="28"/>
        </w:rPr>
        <w:t>звуковисотність</w:t>
      </w:r>
      <w:proofErr w:type="spellEnd"/>
      <w:r w:rsidRPr="00DA679E">
        <w:rPr>
          <w:sz w:val="28"/>
          <w:szCs w:val="28"/>
        </w:rPr>
        <w:t xml:space="preserve"> барабанів, а все інше пов’язано з ритмом.</w:t>
      </w:r>
    </w:p>
    <w:p w14:paraId="236298BD"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Навчаючи студентів гри на барабанах потрібно звернути увагу на засвоєння </w:t>
      </w:r>
      <w:proofErr w:type="spellStart"/>
      <w:r w:rsidRPr="00DA679E">
        <w:rPr>
          <w:sz w:val="28"/>
          <w:szCs w:val="28"/>
        </w:rPr>
        <w:t>тривалостей</w:t>
      </w:r>
      <w:proofErr w:type="spellEnd"/>
      <w:r w:rsidRPr="00DA679E">
        <w:rPr>
          <w:sz w:val="28"/>
          <w:szCs w:val="28"/>
        </w:rPr>
        <w:t xml:space="preserve"> нот і на ритмічне їх відтворення.</w:t>
      </w:r>
    </w:p>
    <w:p w14:paraId="188A5A03" w14:textId="3187DAD8" w:rsidR="000552D2" w:rsidRPr="00DA679E" w:rsidRDefault="00CB1544" w:rsidP="00DA679E">
      <w:pPr>
        <w:pStyle w:val="1"/>
        <w:spacing w:line="360" w:lineRule="auto"/>
        <w:ind w:firstLine="709"/>
        <w:jc w:val="both"/>
        <w:rPr>
          <w:sz w:val="28"/>
          <w:szCs w:val="28"/>
        </w:rPr>
      </w:pPr>
      <w:r w:rsidRPr="00DA679E">
        <w:rPr>
          <w:sz w:val="28"/>
          <w:szCs w:val="28"/>
        </w:rPr>
        <w:t xml:space="preserve">Перші кроки ударника </w:t>
      </w:r>
      <w:r w:rsidR="00597342">
        <w:rPr>
          <w:sz w:val="28"/>
          <w:szCs w:val="28"/>
        </w:rPr>
        <w:t>–</w:t>
      </w:r>
      <w:r w:rsidRPr="00DA679E">
        <w:rPr>
          <w:sz w:val="28"/>
          <w:szCs w:val="28"/>
        </w:rPr>
        <w:t xml:space="preserve"> початківця мають бути такі: пошити маленький мішечок з брезенту </w:t>
      </w:r>
      <w:r w:rsidRPr="00DA679E">
        <w:rPr>
          <w:sz w:val="28"/>
          <w:szCs w:val="28"/>
          <w:lang w:val="en-US" w:eastAsia="en-US" w:bidi="en-US"/>
        </w:rPr>
        <w:t xml:space="preserve">15x10 </w:t>
      </w:r>
      <w:r w:rsidRPr="00DA679E">
        <w:rPr>
          <w:sz w:val="28"/>
          <w:szCs w:val="28"/>
        </w:rPr>
        <w:t>см. Засипати сухим піском і зшити. Придбати барабанні палички в муз. магазині , для початківця бажано придбати важкі палички, вони там під різним маркуванням. Починати заняття з розминки рук, а потім поперемінно вдаряти по мішку в повільному темпі. Займаючись на мішку, поступово ускладнювати завдання гри, при цьому використовуючи різні посібники з ритмічними викладами, в наш час є багато нотної літератури в мережі музичних магазинів.</w:t>
      </w:r>
    </w:p>
    <w:p w14:paraId="0EABE648" w14:textId="5873D92B" w:rsidR="000552D2" w:rsidRPr="00DA679E" w:rsidRDefault="00CB1544" w:rsidP="00DA679E">
      <w:pPr>
        <w:pStyle w:val="1"/>
        <w:spacing w:line="360" w:lineRule="auto"/>
        <w:ind w:firstLine="709"/>
        <w:jc w:val="both"/>
        <w:rPr>
          <w:sz w:val="28"/>
          <w:szCs w:val="28"/>
        </w:rPr>
      </w:pPr>
      <w:r w:rsidRPr="00DA679E">
        <w:rPr>
          <w:sz w:val="28"/>
          <w:szCs w:val="28"/>
        </w:rPr>
        <w:t xml:space="preserve">Баян-акордеон </w:t>
      </w:r>
      <w:r w:rsidR="00DA679E">
        <w:rPr>
          <w:color w:val="151937"/>
          <w:sz w:val="28"/>
          <w:szCs w:val="28"/>
        </w:rPr>
        <w:t>–</w:t>
      </w:r>
      <w:r w:rsidRPr="00DA679E">
        <w:rPr>
          <w:color w:val="151937"/>
          <w:sz w:val="28"/>
          <w:szCs w:val="28"/>
        </w:rPr>
        <w:t xml:space="preserve"> </w:t>
      </w:r>
      <w:r w:rsidRPr="00DA679E">
        <w:rPr>
          <w:sz w:val="28"/>
          <w:szCs w:val="28"/>
        </w:rPr>
        <w:t>ці інструменти широко використовуються в оркестрах в різних ансамблях завдяки їхнім високим технічним можливостям. Акордеони ще крім того мають різні регістри, які так само можна використовувати при грі в оркестрі.</w:t>
      </w:r>
    </w:p>
    <w:p w14:paraId="73AE0CAE" w14:textId="409F8C4E" w:rsidR="000552D2" w:rsidRPr="00DA679E" w:rsidRDefault="00CB1544" w:rsidP="00DA679E">
      <w:pPr>
        <w:pStyle w:val="1"/>
        <w:spacing w:line="360" w:lineRule="auto"/>
        <w:ind w:firstLine="709"/>
        <w:jc w:val="both"/>
        <w:rPr>
          <w:sz w:val="28"/>
          <w:szCs w:val="28"/>
        </w:rPr>
      </w:pPr>
      <w:r w:rsidRPr="00DA679E">
        <w:rPr>
          <w:sz w:val="28"/>
          <w:szCs w:val="28"/>
        </w:rPr>
        <w:t>У групу баянів-акордеонів потрібно відбирати студентів з підготовкою, або додатково підсилювати цю групу викладачами.</w:t>
      </w:r>
    </w:p>
    <w:p w14:paraId="772955B6" w14:textId="43C10FCA" w:rsidR="000552D2" w:rsidRPr="00DA679E" w:rsidRDefault="00CB1544" w:rsidP="00DA679E">
      <w:pPr>
        <w:pStyle w:val="1"/>
        <w:spacing w:line="360" w:lineRule="auto"/>
        <w:ind w:firstLine="709"/>
        <w:jc w:val="both"/>
        <w:rPr>
          <w:sz w:val="28"/>
          <w:szCs w:val="28"/>
        </w:rPr>
      </w:pPr>
      <w:r w:rsidRPr="00DA679E">
        <w:rPr>
          <w:sz w:val="28"/>
          <w:szCs w:val="28"/>
        </w:rPr>
        <w:t xml:space="preserve">Кобзи </w:t>
      </w:r>
      <w:r w:rsidR="00DA679E">
        <w:rPr>
          <w:sz w:val="28"/>
          <w:szCs w:val="28"/>
        </w:rPr>
        <w:t>–</w:t>
      </w:r>
      <w:r w:rsidRPr="00DA679E">
        <w:rPr>
          <w:sz w:val="28"/>
          <w:szCs w:val="28"/>
        </w:rPr>
        <w:t xml:space="preserve"> щипкові інструменти, дуже поширений інструмент не тільки в Україні, але і за її межами. У Західній Європі була широко розповсюджена лютня, з якою дуже часто порівнюють кобзу, але розвивалися ці інструменти цілком самостійно. Значному поширенню цього інструмента сприяла простота його виготовлення і відносна легкість навчання гри на ньому. Кобзи є альтові, тенорові і басові. Ці інструменти є велика складова ритм-секції. Вони добре поєднуються звучанням із цимбалами, використовуються як акомпанемент, як гармонічні педалі, </w:t>
      </w:r>
      <w:proofErr w:type="spellStart"/>
      <w:r w:rsidRPr="00DA679E">
        <w:rPr>
          <w:sz w:val="28"/>
          <w:szCs w:val="28"/>
        </w:rPr>
        <w:t>рідко</w:t>
      </w:r>
      <w:proofErr w:type="spellEnd"/>
      <w:r w:rsidRPr="00DA679E">
        <w:rPr>
          <w:sz w:val="28"/>
          <w:szCs w:val="28"/>
        </w:rPr>
        <w:t xml:space="preserve"> як сольні.</w:t>
      </w:r>
    </w:p>
    <w:p w14:paraId="07CA138B" w14:textId="123F9353" w:rsidR="000552D2" w:rsidRPr="00DA679E" w:rsidRDefault="00CB1544" w:rsidP="00DA679E">
      <w:pPr>
        <w:pStyle w:val="1"/>
        <w:spacing w:line="360" w:lineRule="auto"/>
        <w:ind w:firstLine="709"/>
        <w:jc w:val="both"/>
        <w:rPr>
          <w:sz w:val="28"/>
          <w:szCs w:val="28"/>
        </w:rPr>
      </w:pPr>
      <w:r w:rsidRPr="00DA679E">
        <w:rPr>
          <w:sz w:val="28"/>
          <w:szCs w:val="28"/>
        </w:rPr>
        <w:t xml:space="preserve">Цимбали </w:t>
      </w:r>
      <w:r w:rsidR="00DA679E">
        <w:rPr>
          <w:sz w:val="28"/>
          <w:szCs w:val="28"/>
        </w:rPr>
        <w:t>–</w:t>
      </w:r>
      <w:r w:rsidRPr="00DA679E">
        <w:rPr>
          <w:sz w:val="28"/>
          <w:szCs w:val="28"/>
        </w:rPr>
        <w:t xml:space="preserve"> старовинний </w:t>
      </w:r>
      <w:proofErr w:type="spellStart"/>
      <w:r w:rsidRPr="00DA679E">
        <w:rPr>
          <w:sz w:val="28"/>
          <w:szCs w:val="28"/>
        </w:rPr>
        <w:t>струнно</w:t>
      </w:r>
      <w:proofErr w:type="spellEnd"/>
      <w:r w:rsidRPr="00DA679E">
        <w:rPr>
          <w:sz w:val="28"/>
          <w:szCs w:val="28"/>
        </w:rPr>
        <w:t>-ударний інструмент. Мають сильне звучання і широкі технічні можливості, і завдяки цьому широко використовуються в інструментальній музиці.</w:t>
      </w:r>
    </w:p>
    <w:p w14:paraId="6E5C68AD" w14:textId="77777777" w:rsidR="000552D2" w:rsidRPr="00DA679E" w:rsidRDefault="00CB1544" w:rsidP="00DA679E">
      <w:pPr>
        <w:pStyle w:val="1"/>
        <w:spacing w:line="360" w:lineRule="auto"/>
        <w:ind w:firstLine="709"/>
        <w:jc w:val="both"/>
        <w:rPr>
          <w:sz w:val="28"/>
          <w:szCs w:val="28"/>
        </w:rPr>
      </w:pPr>
      <w:r w:rsidRPr="00DA679E">
        <w:rPr>
          <w:sz w:val="28"/>
          <w:szCs w:val="28"/>
        </w:rPr>
        <w:t>Завдяки великому діапазону, а це більше чотирьох октав, цимбали в оркестрі займають одне з центральних місць.</w:t>
      </w:r>
    </w:p>
    <w:p w14:paraId="6A28A2FD"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В умовах </w:t>
      </w:r>
      <w:proofErr w:type="spellStart"/>
      <w:r w:rsidRPr="00DA679E">
        <w:rPr>
          <w:sz w:val="28"/>
          <w:szCs w:val="28"/>
        </w:rPr>
        <w:t>педколеджу</w:t>
      </w:r>
      <w:proofErr w:type="spellEnd"/>
      <w:r w:rsidRPr="00DA679E">
        <w:rPr>
          <w:sz w:val="28"/>
          <w:szCs w:val="28"/>
        </w:rPr>
        <w:t xml:space="preserve">, коли не завжди можна знайти спеціаліста-цимбаліста із студентів, можна спробувати виховати такого музиканта-аматора із здібного, </w:t>
      </w:r>
      <w:proofErr w:type="spellStart"/>
      <w:r w:rsidRPr="00DA679E">
        <w:rPr>
          <w:sz w:val="28"/>
          <w:szCs w:val="28"/>
        </w:rPr>
        <w:t>обдаровоного</w:t>
      </w:r>
      <w:proofErr w:type="spellEnd"/>
      <w:r w:rsidRPr="00DA679E">
        <w:rPr>
          <w:sz w:val="28"/>
          <w:szCs w:val="28"/>
        </w:rPr>
        <w:t>, працьовитого студента. Для цього не потрібно обирати концертний інструмент для навчання, а використати прості українські цимбали. Ознайомити студента з розміщенням струн на інструменті і попередньо вивчити нотну грамоту, приступити до програвання легких вправ. Використовуючи українські цимбали студенту достатньо засвоїти ноти І-ІІ октави і їх розміщення на інструменті, а далі праця і бажання.</w:t>
      </w:r>
    </w:p>
    <w:p w14:paraId="3401C4B7" w14:textId="1994358A" w:rsidR="000552D2" w:rsidRPr="00DA679E" w:rsidRDefault="00CB1544" w:rsidP="00DA679E">
      <w:pPr>
        <w:pStyle w:val="1"/>
        <w:spacing w:line="360" w:lineRule="auto"/>
        <w:ind w:firstLine="709"/>
        <w:jc w:val="both"/>
        <w:rPr>
          <w:sz w:val="28"/>
          <w:szCs w:val="28"/>
        </w:rPr>
      </w:pPr>
      <w:r w:rsidRPr="00DA679E">
        <w:rPr>
          <w:sz w:val="28"/>
          <w:szCs w:val="28"/>
        </w:rPr>
        <w:t xml:space="preserve">Бандура </w:t>
      </w:r>
      <w:r w:rsidR="00DA679E">
        <w:rPr>
          <w:sz w:val="28"/>
          <w:szCs w:val="28"/>
        </w:rPr>
        <w:t>–</w:t>
      </w:r>
      <w:r w:rsidRPr="00DA679E">
        <w:rPr>
          <w:sz w:val="28"/>
          <w:szCs w:val="28"/>
        </w:rPr>
        <w:t xml:space="preserve"> старовинний український народний інструмент. Вона посідає провідне місце в оркестрі українських народних інструментів. Великі зображальні можливості, які відповідають настрою народної пісні з її широкою описовістю, зумовимо той факт, що бандура відіграє велику роль у музичному житті нашого народу.</w:t>
      </w:r>
    </w:p>
    <w:p w14:paraId="42E45D2C" w14:textId="77777777" w:rsidR="000552D2" w:rsidRPr="00DA679E" w:rsidRDefault="00CB1544" w:rsidP="00DA679E">
      <w:pPr>
        <w:pStyle w:val="1"/>
        <w:spacing w:line="360" w:lineRule="auto"/>
        <w:ind w:firstLine="709"/>
        <w:jc w:val="both"/>
        <w:rPr>
          <w:sz w:val="28"/>
          <w:szCs w:val="28"/>
        </w:rPr>
      </w:pPr>
      <w:r w:rsidRPr="00DA679E">
        <w:rPr>
          <w:sz w:val="28"/>
          <w:szCs w:val="28"/>
        </w:rPr>
        <w:t>Бандура належить до щипкових інструментів, тому основою гри на ній є щипок пальцями правої та лівої рук. На правій руці працюють усі пальці. У своїх можливостях динамічних обмежень бандура немає. Чудовою властивістю цього інструмента є те, що ведучи мелодію на ній одночасно можна грати і акомпанемент. Для гри на цьому інструменті потрібно відбирати студентів з спеціальною музичною підготовкою.</w:t>
      </w:r>
    </w:p>
    <w:p w14:paraId="4DD73FC5"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Основою оркестру українських народних інструментів як і </w:t>
      </w:r>
      <w:proofErr w:type="spellStart"/>
      <w:r w:rsidRPr="00DA679E">
        <w:rPr>
          <w:sz w:val="28"/>
          <w:szCs w:val="28"/>
        </w:rPr>
        <w:t>троїсних</w:t>
      </w:r>
      <w:proofErr w:type="spellEnd"/>
      <w:r w:rsidRPr="00DA679E">
        <w:rPr>
          <w:sz w:val="28"/>
          <w:szCs w:val="28"/>
        </w:rPr>
        <w:t xml:space="preserve"> </w:t>
      </w:r>
      <w:proofErr w:type="spellStart"/>
      <w:r w:rsidRPr="00DA679E">
        <w:rPr>
          <w:sz w:val="28"/>
          <w:szCs w:val="28"/>
        </w:rPr>
        <w:t>музик</w:t>
      </w:r>
      <w:proofErr w:type="spellEnd"/>
      <w:r w:rsidRPr="00DA679E">
        <w:rPr>
          <w:sz w:val="28"/>
          <w:szCs w:val="28"/>
        </w:rPr>
        <w:t xml:space="preserve"> є скрипка, що побутує як народний інструмент на Україні, в Білорусії, Молдавії. Цей найдосконаліший інструмент, маючи високі художні, технічні та музичні можливості, зайняв належне місце в усіх ансамблях, та оркестрах. Такі позитивні характеристики, як довгий звук, </w:t>
      </w:r>
      <w:proofErr w:type="spellStart"/>
      <w:r w:rsidRPr="00DA679E">
        <w:rPr>
          <w:sz w:val="28"/>
          <w:szCs w:val="28"/>
        </w:rPr>
        <w:t>квінтовий</w:t>
      </w:r>
      <w:proofErr w:type="spellEnd"/>
      <w:r w:rsidRPr="00DA679E">
        <w:rPr>
          <w:sz w:val="28"/>
          <w:szCs w:val="28"/>
        </w:rPr>
        <w:t xml:space="preserve"> стрій, що дозволяє збільшити технічні можливості і дає змогу грати подвійними нотами та </w:t>
      </w:r>
      <w:proofErr w:type="spellStart"/>
      <w:r w:rsidRPr="00DA679E">
        <w:rPr>
          <w:sz w:val="28"/>
          <w:szCs w:val="28"/>
        </w:rPr>
        <w:t>арпеджованими</w:t>
      </w:r>
      <w:proofErr w:type="spellEnd"/>
      <w:r w:rsidRPr="00DA679E">
        <w:rPr>
          <w:sz w:val="28"/>
          <w:szCs w:val="28"/>
        </w:rPr>
        <w:t xml:space="preserve"> акордами, - найбільш точно відтворюють пісенний склад української народної музики, її ладові, гармонічні, ритмічні особливості.</w:t>
      </w:r>
    </w:p>
    <w:p w14:paraId="55B639CA"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Скрипка стала сольним інструментом, що грає основну партію в ансамблі троїстих </w:t>
      </w:r>
      <w:proofErr w:type="spellStart"/>
      <w:r w:rsidRPr="00DA679E">
        <w:rPr>
          <w:sz w:val="28"/>
          <w:szCs w:val="28"/>
        </w:rPr>
        <w:t>музик</w:t>
      </w:r>
      <w:proofErr w:type="spellEnd"/>
      <w:r w:rsidRPr="00DA679E">
        <w:rPr>
          <w:sz w:val="28"/>
          <w:szCs w:val="28"/>
        </w:rPr>
        <w:t>. Тож в оркестрі українських народних інструментів скрипка зайняла чільне місце.</w:t>
      </w:r>
    </w:p>
    <w:p w14:paraId="4AD3D053" w14:textId="1828D4A9" w:rsidR="000552D2" w:rsidRPr="00DA679E" w:rsidRDefault="00CB1544" w:rsidP="00DA679E">
      <w:pPr>
        <w:pStyle w:val="1"/>
        <w:spacing w:line="360" w:lineRule="auto"/>
        <w:ind w:firstLine="709"/>
        <w:jc w:val="both"/>
        <w:rPr>
          <w:sz w:val="28"/>
          <w:szCs w:val="28"/>
        </w:rPr>
      </w:pPr>
      <w:r w:rsidRPr="00DA679E">
        <w:rPr>
          <w:sz w:val="28"/>
          <w:szCs w:val="28"/>
        </w:rPr>
        <w:t xml:space="preserve">Скрипка використовується в оркестрі як сольний інструмент так і з іншими </w:t>
      </w:r>
      <w:proofErr w:type="spellStart"/>
      <w:r w:rsidRPr="00DA679E">
        <w:rPr>
          <w:sz w:val="28"/>
          <w:szCs w:val="28"/>
        </w:rPr>
        <w:t>струнно</w:t>
      </w:r>
      <w:proofErr w:type="spellEnd"/>
      <w:r w:rsidRPr="00DA679E">
        <w:rPr>
          <w:sz w:val="28"/>
          <w:szCs w:val="28"/>
        </w:rPr>
        <w:t xml:space="preserve">-смичковими, як </w:t>
      </w:r>
      <w:proofErr w:type="spellStart"/>
      <w:r w:rsidRPr="00DA679E">
        <w:rPr>
          <w:sz w:val="28"/>
          <w:szCs w:val="28"/>
        </w:rPr>
        <w:t>акомпануючий</w:t>
      </w:r>
      <w:proofErr w:type="spellEnd"/>
      <w:r w:rsidRPr="00DA679E">
        <w:rPr>
          <w:sz w:val="28"/>
          <w:szCs w:val="28"/>
        </w:rPr>
        <w:t xml:space="preserve"> в основному це гармонічні педалі. Добре звучання скрипки прослуховується і в акордовому викладі мелодії. Для участі в оркестрі </w:t>
      </w:r>
      <w:r w:rsidR="00900191">
        <w:rPr>
          <w:sz w:val="28"/>
          <w:szCs w:val="28"/>
        </w:rPr>
        <w:t xml:space="preserve">українських народних </w:t>
      </w:r>
      <w:r w:rsidR="00DA679E">
        <w:rPr>
          <w:sz w:val="28"/>
          <w:szCs w:val="28"/>
        </w:rPr>
        <w:t>і</w:t>
      </w:r>
      <w:r w:rsidRPr="00DA679E">
        <w:rPr>
          <w:sz w:val="28"/>
          <w:szCs w:val="28"/>
        </w:rPr>
        <w:t>нструментів відбираються студенти з музичною підготовкою і з хорошим інтонаційним, музичним слухом, який сприяє бездоганній чистоті виконання. Ні в якому разі не можна використовувати масовість студентів-виконавців, скрипалів.</w:t>
      </w:r>
    </w:p>
    <w:p w14:paraId="3AEBE71B" w14:textId="77777777" w:rsidR="000552D2" w:rsidRPr="00DA679E" w:rsidRDefault="00CB1544" w:rsidP="00DA679E">
      <w:pPr>
        <w:pStyle w:val="1"/>
        <w:spacing w:line="360" w:lineRule="auto"/>
        <w:ind w:firstLine="709"/>
        <w:jc w:val="both"/>
        <w:rPr>
          <w:sz w:val="28"/>
          <w:szCs w:val="28"/>
        </w:rPr>
      </w:pPr>
      <w:r w:rsidRPr="00DA679E">
        <w:rPr>
          <w:sz w:val="28"/>
          <w:szCs w:val="28"/>
        </w:rPr>
        <w:t>Відбирати тільки тих, які можуть точно відтворити мелодію без зайвого фальшу. Нехай буде менше виконавців, але граючих чисто, ніж багато, та граючих фальшиво.</w:t>
      </w:r>
    </w:p>
    <w:p w14:paraId="070DC051" w14:textId="229C0F38" w:rsidR="000552D2" w:rsidRPr="00DA679E" w:rsidRDefault="00CB1544" w:rsidP="00DA679E">
      <w:pPr>
        <w:pStyle w:val="1"/>
        <w:spacing w:line="360" w:lineRule="auto"/>
        <w:ind w:firstLine="709"/>
        <w:jc w:val="both"/>
        <w:rPr>
          <w:sz w:val="28"/>
          <w:szCs w:val="28"/>
        </w:rPr>
      </w:pPr>
      <w:r w:rsidRPr="00DA679E">
        <w:rPr>
          <w:sz w:val="28"/>
          <w:szCs w:val="28"/>
        </w:rPr>
        <w:t xml:space="preserve">Сопілка </w:t>
      </w:r>
      <w:r w:rsidR="00597342">
        <w:rPr>
          <w:sz w:val="28"/>
          <w:szCs w:val="28"/>
        </w:rPr>
        <w:t>–</w:t>
      </w:r>
      <w:r w:rsidRPr="00DA679E">
        <w:rPr>
          <w:sz w:val="28"/>
          <w:szCs w:val="28"/>
        </w:rPr>
        <w:t xml:space="preserve"> це</w:t>
      </w:r>
      <w:r w:rsidR="00597342">
        <w:rPr>
          <w:sz w:val="28"/>
          <w:szCs w:val="28"/>
        </w:rPr>
        <w:t xml:space="preserve"> </w:t>
      </w:r>
      <w:r w:rsidRPr="00DA679E">
        <w:rPr>
          <w:sz w:val="28"/>
          <w:szCs w:val="28"/>
        </w:rPr>
        <w:t xml:space="preserve">порожня трубка з твердого матеріалу в якій звук утворюється за допомогою повітря, що вдувається через отвір </w:t>
      </w:r>
      <w:r w:rsidR="00DA679E">
        <w:rPr>
          <w:sz w:val="28"/>
          <w:szCs w:val="28"/>
        </w:rPr>
        <w:t>–</w:t>
      </w:r>
      <w:r w:rsidRPr="00DA679E">
        <w:rPr>
          <w:sz w:val="28"/>
          <w:szCs w:val="28"/>
        </w:rPr>
        <w:t xml:space="preserve"> збудник вібрації. Отвір називається голосником.</w:t>
      </w:r>
    </w:p>
    <w:p w14:paraId="35979E2C"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В інструментальній музиці сопілка входить до складу троїстих </w:t>
      </w:r>
      <w:proofErr w:type="spellStart"/>
      <w:r w:rsidRPr="00DA679E">
        <w:rPr>
          <w:sz w:val="28"/>
          <w:szCs w:val="28"/>
        </w:rPr>
        <w:t>музик</w:t>
      </w:r>
      <w:proofErr w:type="spellEnd"/>
      <w:r w:rsidRPr="00DA679E">
        <w:rPr>
          <w:sz w:val="28"/>
          <w:szCs w:val="28"/>
        </w:rPr>
        <w:t>, виконуючи роль першого голосу. Сопілка пройшла великий шлях свого розвитку - від примітивної очеретянки, до сольного інструмента. Вона вдосконалена, має десять отворів, що дозволяє грати на ній у будь-якій тональності зі сталим інтонаційним строєм.</w:t>
      </w:r>
    </w:p>
    <w:p w14:paraId="149BC10C" w14:textId="4EAC91F6" w:rsidR="000552D2" w:rsidRPr="00DA679E" w:rsidRDefault="00CB1544" w:rsidP="00DA679E">
      <w:pPr>
        <w:pStyle w:val="1"/>
        <w:spacing w:line="360" w:lineRule="auto"/>
        <w:ind w:firstLine="709"/>
        <w:jc w:val="both"/>
        <w:rPr>
          <w:sz w:val="28"/>
          <w:szCs w:val="28"/>
        </w:rPr>
      </w:pPr>
      <w:r w:rsidRPr="00DA679E">
        <w:rPr>
          <w:sz w:val="28"/>
          <w:szCs w:val="28"/>
        </w:rPr>
        <w:t xml:space="preserve">Отвори в сопілці розташовані по всій трубці - вісім зверху і два - знизу. Перший, другий, третій, четвертий і п’ятий отвори прикриваються правою рукою, а шостий, сьомий, восьмий, дев’ятий і десятий </w:t>
      </w:r>
      <w:r w:rsidR="00597342">
        <w:rPr>
          <w:sz w:val="28"/>
          <w:szCs w:val="28"/>
        </w:rPr>
        <w:t>–</w:t>
      </w:r>
      <w:r w:rsidRPr="00DA679E">
        <w:rPr>
          <w:sz w:val="28"/>
          <w:szCs w:val="28"/>
        </w:rPr>
        <w:t xml:space="preserve"> лівою рукою. Два нижні отвори закриваються великими пальцями правої та лівої рук.</w:t>
      </w:r>
    </w:p>
    <w:p w14:paraId="3649B2A4"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Звук видобувається через голосник, коли виконавець вдуває в нього повітря. Щоб звук був красивим, використовується грудна вібрація та вібрація </w:t>
      </w:r>
      <w:proofErr w:type="spellStart"/>
      <w:r w:rsidRPr="00DA679E">
        <w:rPr>
          <w:sz w:val="28"/>
          <w:szCs w:val="28"/>
        </w:rPr>
        <w:t>губів</w:t>
      </w:r>
      <w:proofErr w:type="spellEnd"/>
      <w:r w:rsidRPr="00DA679E">
        <w:rPr>
          <w:sz w:val="28"/>
          <w:szCs w:val="28"/>
        </w:rPr>
        <w:t>.</w:t>
      </w:r>
    </w:p>
    <w:p w14:paraId="445709C8" w14:textId="366668F1" w:rsidR="000552D2" w:rsidRPr="00DA679E" w:rsidRDefault="00CB1544" w:rsidP="00DA679E">
      <w:pPr>
        <w:pStyle w:val="1"/>
        <w:spacing w:line="360" w:lineRule="auto"/>
        <w:ind w:firstLine="709"/>
        <w:jc w:val="both"/>
        <w:rPr>
          <w:sz w:val="28"/>
          <w:szCs w:val="28"/>
        </w:rPr>
      </w:pPr>
      <w:r w:rsidRPr="00DA679E">
        <w:rPr>
          <w:sz w:val="28"/>
          <w:szCs w:val="28"/>
        </w:rPr>
        <w:t>Діапазон сягає двох з половиною октав від до</w:t>
      </w:r>
      <w:r w:rsidR="00597342">
        <w:rPr>
          <w:sz w:val="28"/>
          <w:szCs w:val="28"/>
        </w:rPr>
        <w:t xml:space="preserve"> – </w:t>
      </w:r>
      <w:r w:rsidRPr="00DA679E">
        <w:rPr>
          <w:sz w:val="28"/>
          <w:szCs w:val="28"/>
        </w:rPr>
        <w:t xml:space="preserve">першої до соль </w:t>
      </w:r>
      <w:r w:rsidR="00597342">
        <w:rPr>
          <w:sz w:val="28"/>
          <w:szCs w:val="28"/>
        </w:rPr>
        <w:t>–</w:t>
      </w:r>
      <w:r w:rsidRPr="00DA679E">
        <w:rPr>
          <w:sz w:val="28"/>
          <w:szCs w:val="28"/>
        </w:rPr>
        <w:t xml:space="preserve"> третьої октави.</w:t>
      </w:r>
    </w:p>
    <w:p w14:paraId="5A1F0D14" w14:textId="0020B080" w:rsidR="000552D2" w:rsidRPr="00DA679E" w:rsidRDefault="00CB1544" w:rsidP="00DA679E">
      <w:pPr>
        <w:pStyle w:val="1"/>
        <w:spacing w:line="360" w:lineRule="auto"/>
        <w:ind w:firstLine="709"/>
        <w:jc w:val="both"/>
        <w:rPr>
          <w:sz w:val="28"/>
          <w:szCs w:val="28"/>
        </w:rPr>
      </w:pPr>
      <w:r w:rsidRPr="00DA679E">
        <w:rPr>
          <w:sz w:val="28"/>
          <w:szCs w:val="28"/>
        </w:rPr>
        <w:t>Гри на сопілці можна навчити в умовах коледжу. Після вивчення нотної грамоти потрібно розказати студентам-аматорам про будову інструмента, його звукові можливості.</w:t>
      </w:r>
    </w:p>
    <w:p w14:paraId="7445A6C8" w14:textId="76504280" w:rsidR="000552D2" w:rsidRPr="00DA679E" w:rsidRDefault="00CB1544" w:rsidP="00DA679E">
      <w:pPr>
        <w:pStyle w:val="1"/>
        <w:spacing w:line="360" w:lineRule="auto"/>
        <w:ind w:firstLine="709"/>
        <w:jc w:val="both"/>
        <w:rPr>
          <w:sz w:val="28"/>
          <w:szCs w:val="28"/>
        </w:rPr>
      </w:pPr>
      <w:r w:rsidRPr="00DA679E">
        <w:rPr>
          <w:sz w:val="28"/>
          <w:szCs w:val="28"/>
        </w:rPr>
        <w:t xml:space="preserve">Розпочинати навчання гри на сопілці потрібно з ноти сі </w:t>
      </w:r>
      <w:r w:rsidR="00597342">
        <w:rPr>
          <w:sz w:val="28"/>
          <w:szCs w:val="28"/>
        </w:rPr>
        <w:t>–</w:t>
      </w:r>
      <w:r w:rsidRPr="00DA679E">
        <w:rPr>
          <w:sz w:val="28"/>
          <w:szCs w:val="28"/>
        </w:rPr>
        <w:t xml:space="preserve"> першої октави, водночас для засвоєння цієї ноти записати в нотному зошиті різні ритмічні вправи. Перекриваючи наступний отвір ми переходимо до ноти ля </w:t>
      </w:r>
      <w:r w:rsidR="00597342">
        <w:rPr>
          <w:sz w:val="28"/>
          <w:szCs w:val="28"/>
        </w:rPr>
        <w:t>–</w:t>
      </w:r>
      <w:r w:rsidRPr="00DA679E">
        <w:rPr>
          <w:sz w:val="28"/>
          <w:szCs w:val="28"/>
        </w:rPr>
        <w:t xml:space="preserve"> першої октави, для неї також варто записами вправи для засвоєння, але у вправах поєднати ноти «сі» і «ля» мелодійною лінією. Наступний отвір перекриваємо звучить нота соль </w:t>
      </w:r>
      <w:r w:rsidR="00597342">
        <w:rPr>
          <w:sz w:val="28"/>
          <w:szCs w:val="28"/>
        </w:rPr>
        <w:t>–</w:t>
      </w:r>
      <w:r w:rsidRPr="00DA679E">
        <w:rPr>
          <w:sz w:val="28"/>
          <w:szCs w:val="28"/>
        </w:rPr>
        <w:t xml:space="preserve"> першої октави і так далі </w:t>
      </w:r>
      <w:proofErr w:type="spellStart"/>
      <w:r w:rsidRPr="00DA679E">
        <w:rPr>
          <w:sz w:val="28"/>
          <w:szCs w:val="28"/>
        </w:rPr>
        <w:t>поступеневий</w:t>
      </w:r>
      <w:proofErr w:type="spellEnd"/>
      <w:r w:rsidRPr="00DA679E">
        <w:rPr>
          <w:sz w:val="28"/>
          <w:szCs w:val="28"/>
        </w:rPr>
        <w:t xml:space="preserve"> хід мелодії приведе нас до ноти до </w:t>
      </w:r>
      <w:r w:rsidR="00597342">
        <w:rPr>
          <w:sz w:val="28"/>
          <w:szCs w:val="28"/>
        </w:rPr>
        <w:t>–</w:t>
      </w:r>
      <w:r w:rsidRPr="00DA679E">
        <w:rPr>
          <w:sz w:val="28"/>
          <w:szCs w:val="28"/>
        </w:rPr>
        <w:t xml:space="preserve"> першої октави. Відповідно </w:t>
      </w:r>
      <w:proofErr w:type="spellStart"/>
      <w:r w:rsidRPr="00DA679E">
        <w:rPr>
          <w:sz w:val="28"/>
          <w:szCs w:val="28"/>
        </w:rPr>
        <w:t>програваючи</w:t>
      </w:r>
      <w:proofErr w:type="spellEnd"/>
      <w:r w:rsidRPr="00DA679E">
        <w:rPr>
          <w:sz w:val="28"/>
          <w:szCs w:val="28"/>
        </w:rPr>
        <w:t xml:space="preserve"> вправи на засвоєння ноти студент-аматор навчиться заодно і керувати силою повітря яке буде вдувати в інструмент.</w:t>
      </w:r>
    </w:p>
    <w:p w14:paraId="2F1C43CA" w14:textId="77777777" w:rsidR="000552D2" w:rsidRPr="00DA679E" w:rsidRDefault="00CB1544" w:rsidP="00DA679E">
      <w:pPr>
        <w:pStyle w:val="1"/>
        <w:spacing w:line="360" w:lineRule="auto"/>
        <w:ind w:firstLine="709"/>
        <w:jc w:val="both"/>
        <w:rPr>
          <w:sz w:val="28"/>
          <w:szCs w:val="28"/>
        </w:rPr>
      </w:pPr>
      <w:r w:rsidRPr="00DA679E">
        <w:rPr>
          <w:sz w:val="28"/>
          <w:szCs w:val="28"/>
        </w:rPr>
        <w:t>Навчання гри на сопілці досить цікаве і якщо буде терпіння і бажання, то результат не за горами.</w:t>
      </w:r>
    </w:p>
    <w:p w14:paraId="6A615D0B" w14:textId="7A24213A" w:rsidR="000552D2" w:rsidRPr="00DA679E" w:rsidRDefault="00CB1544" w:rsidP="00DA679E">
      <w:pPr>
        <w:pStyle w:val="1"/>
        <w:spacing w:line="360" w:lineRule="auto"/>
        <w:ind w:firstLine="709"/>
        <w:jc w:val="both"/>
        <w:rPr>
          <w:sz w:val="28"/>
          <w:szCs w:val="28"/>
        </w:rPr>
      </w:pPr>
      <w:r w:rsidRPr="00DA679E">
        <w:rPr>
          <w:sz w:val="28"/>
          <w:szCs w:val="28"/>
        </w:rPr>
        <w:t xml:space="preserve">Окремо хотілося б зупинитись на таких інструментах як труба, </w:t>
      </w:r>
      <w:proofErr w:type="spellStart"/>
      <w:r w:rsidRPr="00DA679E">
        <w:rPr>
          <w:sz w:val="28"/>
          <w:szCs w:val="28"/>
        </w:rPr>
        <w:t>клартет</w:t>
      </w:r>
      <w:proofErr w:type="spellEnd"/>
      <w:r w:rsidRPr="00DA679E">
        <w:rPr>
          <w:sz w:val="28"/>
          <w:szCs w:val="28"/>
        </w:rPr>
        <w:t xml:space="preserve"> </w:t>
      </w:r>
      <w:r w:rsidR="00DA679E">
        <w:rPr>
          <w:sz w:val="28"/>
          <w:szCs w:val="28"/>
        </w:rPr>
        <w:t>–</w:t>
      </w:r>
      <w:r w:rsidRPr="00DA679E">
        <w:rPr>
          <w:sz w:val="28"/>
          <w:szCs w:val="28"/>
        </w:rPr>
        <w:t xml:space="preserve"> це транспоновані інструменти, але в деяких творах їх з успіхом використовують.</w:t>
      </w:r>
    </w:p>
    <w:p w14:paraId="343B65D5" w14:textId="5904CDE1" w:rsidR="000552D2" w:rsidRPr="00DA679E" w:rsidRDefault="00CB1544" w:rsidP="00DA679E">
      <w:pPr>
        <w:pStyle w:val="1"/>
        <w:spacing w:line="360" w:lineRule="auto"/>
        <w:ind w:firstLine="709"/>
        <w:jc w:val="both"/>
        <w:rPr>
          <w:sz w:val="28"/>
          <w:szCs w:val="28"/>
        </w:rPr>
      </w:pPr>
      <w:r w:rsidRPr="00DA679E">
        <w:rPr>
          <w:sz w:val="28"/>
          <w:szCs w:val="28"/>
        </w:rPr>
        <w:t xml:space="preserve">Гра на цих інструментах також потребує відповідної музичної підготовки. Навчальний процес у самодіяльному оркестрі здійснюється трьома формами: індивідуальна, по групах і колективно. Індивідуальне навчання проводиться протягом усієї діяльності колективу і складається з двох фаз. Перша </w:t>
      </w:r>
      <w:r w:rsidR="00DA679E">
        <w:rPr>
          <w:sz w:val="28"/>
          <w:szCs w:val="28"/>
        </w:rPr>
        <w:t>–</w:t>
      </w:r>
      <w:r w:rsidRPr="00DA679E">
        <w:rPr>
          <w:sz w:val="28"/>
          <w:szCs w:val="28"/>
        </w:rPr>
        <w:t xml:space="preserve"> підготовка учня до колективної гри, друга </w:t>
      </w:r>
      <w:r w:rsidR="00DA679E">
        <w:rPr>
          <w:sz w:val="28"/>
          <w:szCs w:val="28"/>
        </w:rPr>
        <w:t>–</w:t>
      </w:r>
      <w:r w:rsidRPr="00DA679E">
        <w:rPr>
          <w:sz w:val="28"/>
          <w:szCs w:val="28"/>
        </w:rPr>
        <w:t xml:space="preserve"> удосконалення майстерності учасника.</w:t>
      </w:r>
    </w:p>
    <w:p w14:paraId="65BE795D" w14:textId="77777777" w:rsidR="000552D2" w:rsidRPr="00DA679E" w:rsidRDefault="00CB1544" w:rsidP="00DA679E">
      <w:pPr>
        <w:pStyle w:val="1"/>
        <w:spacing w:line="360" w:lineRule="auto"/>
        <w:ind w:firstLine="709"/>
        <w:jc w:val="both"/>
        <w:rPr>
          <w:sz w:val="28"/>
          <w:szCs w:val="28"/>
        </w:rPr>
      </w:pPr>
      <w:r w:rsidRPr="00DA679E">
        <w:rPr>
          <w:sz w:val="28"/>
          <w:szCs w:val="28"/>
        </w:rPr>
        <w:t>Заняття по групах також плануються на весь час існування оркестру і мають на меті підготовку і удосконалення майстерності оркестрантів. Колективне навчання є основною формою оркестрової роботи, яка проводиться на основі індивідуальних занять по групах, поєднуючи та розвиваючи їх результати.</w:t>
      </w:r>
    </w:p>
    <w:p w14:paraId="38FC1640" w14:textId="4719484B" w:rsidR="000552D2" w:rsidRPr="00DA679E" w:rsidRDefault="00CB1544" w:rsidP="00DA679E">
      <w:pPr>
        <w:pStyle w:val="1"/>
        <w:tabs>
          <w:tab w:val="left" w:pos="7968"/>
        </w:tabs>
        <w:spacing w:line="360" w:lineRule="auto"/>
        <w:ind w:firstLine="709"/>
        <w:jc w:val="both"/>
        <w:rPr>
          <w:sz w:val="28"/>
          <w:szCs w:val="28"/>
        </w:rPr>
      </w:pPr>
      <w:r w:rsidRPr="00DA679E">
        <w:rPr>
          <w:sz w:val="28"/>
          <w:szCs w:val="28"/>
        </w:rPr>
        <w:t>Коли музичний твір добре вивчений в процесі індивідуальної підготовки і по групах, колективна робота над ним набуває справді творчого характеру. Систематична робота з кожним окремим учасником гуртка допомагає досягти повноцінного звучання оркестру, майстерного виконання репертуару і його постійного збагачення. Значну увагу педагог повинен приділити питанням методики роботи з</w:t>
      </w:r>
      <w:r w:rsidRPr="00DA679E">
        <w:rPr>
          <w:sz w:val="28"/>
          <w:szCs w:val="28"/>
          <w:lang w:val="en-US" w:eastAsia="en-US" w:bidi="en-US"/>
        </w:rPr>
        <w:t xml:space="preserve"> </w:t>
      </w:r>
      <w:r w:rsidRPr="00DA679E">
        <w:rPr>
          <w:sz w:val="28"/>
          <w:szCs w:val="28"/>
        </w:rPr>
        <w:t>студентським оркестром. Передусім</w:t>
      </w:r>
      <w:r w:rsidR="00DA679E">
        <w:rPr>
          <w:sz w:val="28"/>
          <w:szCs w:val="28"/>
        </w:rPr>
        <w:t xml:space="preserve"> </w:t>
      </w:r>
      <w:r w:rsidRPr="00DA679E">
        <w:rPr>
          <w:sz w:val="28"/>
          <w:szCs w:val="28"/>
        </w:rPr>
        <w:t>необхідно роз’яснити оркестрантам завдання, які стоять перед ними під час розучування музичного твору. Для цього доцільно користуватися методом практичного показу.</w:t>
      </w:r>
    </w:p>
    <w:p w14:paraId="39EE7336" w14:textId="77777777" w:rsidR="000552D2" w:rsidRPr="00DA679E" w:rsidRDefault="00CB1544" w:rsidP="00DA679E">
      <w:pPr>
        <w:pStyle w:val="1"/>
        <w:spacing w:line="360" w:lineRule="auto"/>
        <w:ind w:firstLine="709"/>
        <w:jc w:val="both"/>
        <w:rPr>
          <w:sz w:val="28"/>
          <w:szCs w:val="28"/>
        </w:rPr>
      </w:pPr>
      <w:r w:rsidRPr="00DA679E">
        <w:rPr>
          <w:sz w:val="28"/>
          <w:szCs w:val="28"/>
        </w:rPr>
        <w:t>Не менш важливе значення має розбивка оркестрової фактури п’єси на окремі елементи. Керівнику доцільно одразу ж встановити чітку послідовність в оволодінні цими елементами і поступово об’єднати їх в єдине ціле.</w:t>
      </w:r>
    </w:p>
    <w:p w14:paraId="0BC6AFEB" w14:textId="77777777" w:rsidR="000552D2" w:rsidRPr="00DA679E" w:rsidRDefault="00CB1544" w:rsidP="00DA679E">
      <w:pPr>
        <w:pStyle w:val="1"/>
        <w:spacing w:line="360" w:lineRule="auto"/>
        <w:ind w:firstLine="709"/>
        <w:jc w:val="both"/>
        <w:rPr>
          <w:sz w:val="28"/>
          <w:szCs w:val="28"/>
        </w:rPr>
      </w:pPr>
      <w:r w:rsidRPr="00DA679E">
        <w:rPr>
          <w:sz w:val="28"/>
          <w:szCs w:val="28"/>
        </w:rPr>
        <w:t>Особливу увагу слід звертати на настроювання інструментів, домагаючись того, щоб інтонаційний стрій на всіх заняттях був стабільним. Це великою мірою сприятиме злагодженості звучання.</w:t>
      </w:r>
    </w:p>
    <w:p w14:paraId="605780EB" w14:textId="0D0C59C9" w:rsidR="000552D2" w:rsidRPr="00DA679E" w:rsidRDefault="00CB1544" w:rsidP="00DA679E">
      <w:pPr>
        <w:pStyle w:val="1"/>
        <w:spacing w:line="360" w:lineRule="auto"/>
        <w:ind w:firstLine="709"/>
        <w:jc w:val="both"/>
        <w:rPr>
          <w:sz w:val="28"/>
          <w:szCs w:val="28"/>
        </w:rPr>
      </w:pPr>
      <w:r w:rsidRPr="00DA679E">
        <w:rPr>
          <w:sz w:val="28"/>
          <w:szCs w:val="28"/>
        </w:rPr>
        <w:t xml:space="preserve">Настроювання оркестру, яке здійснюється перед заняттям, розпочинається з перевірки кожного інструмента окремо. Спочатку настроюють </w:t>
      </w:r>
      <w:proofErr w:type="spellStart"/>
      <w:r w:rsidRPr="00DA679E">
        <w:rPr>
          <w:sz w:val="28"/>
          <w:szCs w:val="28"/>
        </w:rPr>
        <w:t>струнно</w:t>
      </w:r>
      <w:proofErr w:type="spellEnd"/>
      <w:r w:rsidRPr="00DA679E">
        <w:rPr>
          <w:sz w:val="28"/>
          <w:szCs w:val="28"/>
        </w:rPr>
        <w:t xml:space="preserve">-смичкові, за ними струнні, щипкові далі підстроюють сопілки, кларнети і мідну групу, якщо така є. Настроювання буває мелодичне і гармонічне. Перше проводиться на одному звуці з послідовним рухом по </w:t>
      </w:r>
      <w:proofErr w:type="spellStart"/>
      <w:r w:rsidRPr="00DA679E">
        <w:rPr>
          <w:sz w:val="28"/>
          <w:szCs w:val="28"/>
        </w:rPr>
        <w:t>квінтовому</w:t>
      </w:r>
      <w:proofErr w:type="spellEnd"/>
      <w:r w:rsidRPr="00DA679E">
        <w:rPr>
          <w:sz w:val="28"/>
          <w:szCs w:val="28"/>
        </w:rPr>
        <w:t xml:space="preserve"> колу. Гармонічне </w:t>
      </w:r>
      <w:r w:rsidR="00597342">
        <w:rPr>
          <w:sz w:val="28"/>
          <w:szCs w:val="28"/>
        </w:rPr>
        <w:t>–</w:t>
      </w:r>
      <w:r w:rsidRPr="00DA679E">
        <w:rPr>
          <w:sz w:val="28"/>
          <w:szCs w:val="28"/>
        </w:rPr>
        <w:t xml:space="preserve"> розпочинається з виконання спеціальних вправ у акордовому вигляді.</w:t>
      </w:r>
    </w:p>
    <w:p w14:paraId="17F99A34" w14:textId="77777777" w:rsidR="000552D2" w:rsidRPr="00DA679E" w:rsidRDefault="00CB1544" w:rsidP="00DA679E">
      <w:pPr>
        <w:pStyle w:val="1"/>
        <w:spacing w:line="360" w:lineRule="auto"/>
        <w:ind w:firstLine="709"/>
        <w:jc w:val="both"/>
        <w:rPr>
          <w:sz w:val="28"/>
          <w:szCs w:val="28"/>
        </w:rPr>
      </w:pPr>
      <w:r w:rsidRPr="00DA679E">
        <w:rPr>
          <w:sz w:val="28"/>
          <w:szCs w:val="28"/>
        </w:rPr>
        <w:t xml:space="preserve">Важливим моментом у роботі диригента </w:t>
      </w:r>
      <w:proofErr w:type="spellStart"/>
      <w:r w:rsidRPr="00DA679E">
        <w:rPr>
          <w:sz w:val="28"/>
          <w:szCs w:val="28"/>
        </w:rPr>
        <w:t>педколеджного</w:t>
      </w:r>
      <w:proofErr w:type="spellEnd"/>
      <w:r w:rsidRPr="00DA679E">
        <w:rPr>
          <w:sz w:val="28"/>
          <w:szCs w:val="28"/>
        </w:rPr>
        <w:t xml:space="preserve"> оркестру українських народних інструменті вважається вміння психологічно настроїти студентів. Саме він мусить дати оркестрантам моральну впевненість в тому, що вони спроможні виконати поставлене перед ними завдання. Студентські аматорські оркестри народних інструментів досить важко забезпечити потрібним репертуаром. Тому керівник повинен самостійно інструментувати для свого колективу той чи інший твір, при цьому забезпечити максимально зручні ігрові позиції інструментів, підбір зручних тональностей, комбінування </w:t>
      </w:r>
      <w:proofErr w:type="spellStart"/>
      <w:r w:rsidRPr="00DA679E">
        <w:rPr>
          <w:sz w:val="28"/>
          <w:szCs w:val="28"/>
        </w:rPr>
        <w:t>солюючих</w:t>
      </w:r>
      <w:proofErr w:type="spellEnd"/>
      <w:r w:rsidRPr="00DA679E">
        <w:rPr>
          <w:sz w:val="28"/>
          <w:szCs w:val="28"/>
        </w:rPr>
        <w:t xml:space="preserve"> і </w:t>
      </w:r>
      <w:proofErr w:type="spellStart"/>
      <w:r w:rsidRPr="00DA679E">
        <w:rPr>
          <w:sz w:val="28"/>
          <w:szCs w:val="28"/>
        </w:rPr>
        <w:t>акомпонуючих</w:t>
      </w:r>
      <w:proofErr w:type="spellEnd"/>
      <w:r w:rsidRPr="00DA679E">
        <w:rPr>
          <w:sz w:val="28"/>
          <w:szCs w:val="28"/>
        </w:rPr>
        <w:t xml:space="preserve"> інструментів тощо.</w:t>
      </w:r>
    </w:p>
    <w:p w14:paraId="5D9D86C5" w14:textId="77777777" w:rsidR="000552D2" w:rsidRPr="00DA679E" w:rsidRDefault="00CB1544" w:rsidP="00DA679E">
      <w:pPr>
        <w:pStyle w:val="1"/>
        <w:spacing w:line="360" w:lineRule="auto"/>
        <w:ind w:firstLine="709"/>
        <w:jc w:val="both"/>
        <w:rPr>
          <w:sz w:val="28"/>
          <w:szCs w:val="28"/>
        </w:rPr>
        <w:sectPr w:rsidR="000552D2" w:rsidRPr="00DA679E" w:rsidSect="00624611">
          <w:footerReference w:type="default" r:id="rId7"/>
          <w:pgSz w:w="11900" w:h="16840"/>
          <w:pgMar w:top="851" w:right="567" w:bottom="851" w:left="1134" w:header="23" w:footer="6" w:gutter="0"/>
          <w:pgBorders w:display="firstPage" w:offsetFrom="page">
            <w:top w:val="twistedLines1" w:sz="11" w:space="24" w:color="auto"/>
            <w:left w:val="twistedLines1" w:sz="11" w:space="24" w:color="auto"/>
            <w:bottom w:val="twistedLines1" w:sz="11" w:space="24" w:color="auto"/>
            <w:right w:val="twistedLines1" w:sz="11" w:space="24" w:color="auto"/>
          </w:pgBorders>
          <w:pgNumType w:start="1"/>
          <w:cols w:space="720"/>
          <w:noEndnote/>
          <w:titlePg/>
          <w:docGrid w:linePitch="360"/>
        </w:sectPr>
      </w:pPr>
      <w:r w:rsidRPr="00DA679E">
        <w:rPr>
          <w:sz w:val="28"/>
          <w:szCs w:val="28"/>
        </w:rPr>
        <w:t xml:space="preserve">Підсумком діяльності студентського оркестру українських народних інструментів є його виступи. Вони мусять бути старанно підготовленні та чітко </w:t>
      </w:r>
      <w:proofErr w:type="spellStart"/>
      <w:r w:rsidRPr="00DA679E">
        <w:rPr>
          <w:sz w:val="28"/>
          <w:szCs w:val="28"/>
        </w:rPr>
        <w:t>організованні</w:t>
      </w:r>
      <w:proofErr w:type="spellEnd"/>
      <w:r w:rsidRPr="00DA679E">
        <w:rPr>
          <w:sz w:val="28"/>
          <w:szCs w:val="28"/>
        </w:rPr>
        <w:t>. Керівник має виховати в студентів відповідальне ставлення до виступів як до творчих звітів перед своїми слухачами. Це вимагає від кожного оркестранта високої свідомості та вимогливості до себе, дисциплінованості.</w:t>
      </w:r>
    </w:p>
    <w:p w14:paraId="7F481126" w14:textId="5CD595FA" w:rsidR="000552D2" w:rsidRPr="00DA679E" w:rsidRDefault="00CB1544" w:rsidP="00DA679E">
      <w:pPr>
        <w:pStyle w:val="11"/>
        <w:keepNext/>
        <w:keepLines/>
        <w:spacing w:after="0" w:line="360" w:lineRule="auto"/>
        <w:ind w:firstLine="709"/>
        <w:rPr>
          <w:sz w:val="28"/>
          <w:szCs w:val="28"/>
        </w:rPr>
      </w:pPr>
      <w:bookmarkStart w:id="0" w:name="bookmark0"/>
      <w:r w:rsidRPr="00DA679E">
        <w:rPr>
          <w:sz w:val="28"/>
          <w:szCs w:val="28"/>
        </w:rPr>
        <w:t>Репертуар оркестру</w:t>
      </w:r>
      <w:r w:rsidR="00DA679E">
        <w:rPr>
          <w:sz w:val="28"/>
          <w:szCs w:val="28"/>
        </w:rPr>
        <w:t xml:space="preserve"> </w:t>
      </w:r>
      <w:r w:rsidRPr="00DA679E">
        <w:rPr>
          <w:sz w:val="28"/>
          <w:szCs w:val="28"/>
        </w:rPr>
        <w:t>українських народних інструментів</w:t>
      </w:r>
      <w:bookmarkEnd w:id="0"/>
    </w:p>
    <w:p w14:paraId="0AC6D9FE" w14:textId="77777777" w:rsidR="000552D2" w:rsidRPr="00DA679E" w:rsidRDefault="00CB1544" w:rsidP="00DA679E">
      <w:pPr>
        <w:pStyle w:val="20"/>
        <w:spacing w:line="480" w:lineRule="auto"/>
        <w:ind w:left="2694"/>
        <w:jc w:val="left"/>
        <w:rPr>
          <w:b/>
          <w:bCs/>
          <w:i/>
          <w:iCs/>
          <w:sz w:val="28"/>
          <w:szCs w:val="28"/>
        </w:rPr>
      </w:pPr>
      <w:r w:rsidRPr="00DA679E">
        <w:rPr>
          <w:b/>
          <w:bCs/>
          <w:i/>
          <w:iCs/>
          <w:sz w:val="28"/>
          <w:szCs w:val="28"/>
        </w:rPr>
        <w:t xml:space="preserve">Танок «На галявині» К. </w:t>
      </w:r>
      <w:proofErr w:type="spellStart"/>
      <w:r w:rsidRPr="00DA679E">
        <w:rPr>
          <w:b/>
          <w:bCs/>
          <w:i/>
          <w:iCs/>
          <w:sz w:val="28"/>
          <w:szCs w:val="28"/>
        </w:rPr>
        <w:t>Мяскова</w:t>
      </w:r>
      <w:proofErr w:type="spellEnd"/>
      <w:r w:rsidRPr="00DA679E">
        <w:rPr>
          <w:b/>
          <w:bCs/>
          <w:i/>
          <w:iCs/>
          <w:sz w:val="28"/>
          <w:szCs w:val="28"/>
        </w:rPr>
        <w:t>.</w:t>
      </w:r>
    </w:p>
    <w:p w14:paraId="09A58A11" w14:textId="77777777" w:rsidR="000552D2" w:rsidRPr="00DA679E" w:rsidRDefault="00CB1544" w:rsidP="00DA679E">
      <w:pPr>
        <w:pStyle w:val="20"/>
        <w:spacing w:line="480" w:lineRule="auto"/>
        <w:ind w:left="2694"/>
        <w:jc w:val="left"/>
        <w:rPr>
          <w:b/>
          <w:bCs/>
          <w:i/>
          <w:iCs/>
          <w:sz w:val="28"/>
          <w:szCs w:val="28"/>
        </w:rPr>
      </w:pPr>
      <w:r w:rsidRPr="00DA679E">
        <w:rPr>
          <w:b/>
          <w:bCs/>
          <w:i/>
          <w:iCs/>
          <w:sz w:val="28"/>
          <w:szCs w:val="28"/>
        </w:rPr>
        <w:t xml:space="preserve">В. </w:t>
      </w:r>
      <w:proofErr w:type="spellStart"/>
      <w:r w:rsidRPr="00DA679E">
        <w:rPr>
          <w:b/>
          <w:bCs/>
          <w:i/>
          <w:iCs/>
          <w:sz w:val="28"/>
          <w:szCs w:val="28"/>
        </w:rPr>
        <w:t>Попічук</w:t>
      </w:r>
      <w:proofErr w:type="spellEnd"/>
      <w:r w:rsidRPr="00DA679E">
        <w:rPr>
          <w:b/>
          <w:bCs/>
          <w:i/>
          <w:iCs/>
          <w:sz w:val="28"/>
          <w:szCs w:val="28"/>
        </w:rPr>
        <w:t xml:space="preserve"> «Українська полька».</w:t>
      </w:r>
    </w:p>
    <w:p w14:paraId="2EAE68C5" w14:textId="77777777" w:rsidR="000552D2" w:rsidRPr="00DA679E" w:rsidRDefault="00CB1544" w:rsidP="00DA679E">
      <w:pPr>
        <w:pStyle w:val="20"/>
        <w:spacing w:line="480" w:lineRule="auto"/>
        <w:ind w:left="2694"/>
        <w:jc w:val="left"/>
        <w:rPr>
          <w:b/>
          <w:bCs/>
          <w:i/>
          <w:iCs/>
          <w:sz w:val="28"/>
          <w:szCs w:val="28"/>
        </w:rPr>
      </w:pPr>
      <w:r w:rsidRPr="00DA679E">
        <w:rPr>
          <w:b/>
          <w:bCs/>
          <w:i/>
          <w:iCs/>
          <w:sz w:val="28"/>
          <w:szCs w:val="28"/>
        </w:rPr>
        <w:t>Поліський нар. танець «Скакуха».</w:t>
      </w:r>
    </w:p>
    <w:p w14:paraId="73F6290D" w14:textId="77777777" w:rsidR="000552D2" w:rsidRPr="00DA679E" w:rsidRDefault="00CB1544" w:rsidP="00DA679E">
      <w:pPr>
        <w:pStyle w:val="20"/>
        <w:spacing w:line="480" w:lineRule="auto"/>
        <w:ind w:left="2694"/>
        <w:jc w:val="left"/>
        <w:rPr>
          <w:b/>
          <w:bCs/>
          <w:i/>
          <w:iCs/>
          <w:sz w:val="28"/>
          <w:szCs w:val="28"/>
        </w:rPr>
      </w:pPr>
      <w:r w:rsidRPr="00DA679E">
        <w:rPr>
          <w:b/>
          <w:bCs/>
          <w:i/>
          <w:iCs/>
          <w:sz w:val="28"/>
          <w:szCs w:val="28"/>
        </w:rPr>
        <w:t xml:space="preserve">Т. </w:t>
      </w:r>
      <w:proofErr w:type="spellStart"/>
      <w:r w:rsidRPr="00DA679E">
        <w:rPr>
          <w:b/>
          <w:bCs/>
          <w:i/>
          <w:iCs/>
          <w:sz w:val="28"/>
          <w:szCs w:val="28"/>
        </w:rPr>
        <w:t>Ремешило</w:t>
      </w:r>
      <w:proofErr w:type="spellEnd"/>
      <w:r w:rsidRPr="00DA679E">
        <w:rPr>
          <w:b/>
          <w:bCs/>
          <w:i/>
          <w:iCs/>
          <w:sz w:val="28"/>
          <w:szCs w:val="28"/>
        </w:rPr>
        <w:t xml:space="preserve"> «Гуцульські наспіви».</w:t>
      </w:r>
    </w:p>
    <w:p w14:paraId="4591CF9C" w14:textId="4ED44C8D" w:rsidR="000552D2" w:rsidRPr="00DA679E" w:rsidRDefault="00900191" w:rsidP="00DA679E">
      <w:pPr>
        <w:pStyle w:val="20"/>
        <w:spacing w:line="480" w:lineRule="auto"/>
        <w:ind w:left="2694"/>
        <w:jc w:val="left"/>
        <w:rPr>
          <w:b/>
          <w:bCs/>
          <w:i/>
          <w:iCs/>
          <w:sz w:val="28"/>
          <w:szCs w:val="28"/>
        </w:rPr>
      </w:pPr>
      <w:r>
        <w:rPr>
          <w:b/>
          <w:bCs/>
          <w:i/>
          <w:iCs/>
          <w:sz w:val="28"/>
          <w:szCs w:val="28"/>
        </w:rPr>
        <w:t xml:space="preserve">Український народний </w:t>
      </w:r>
      <w:r w:rsidR="00CB1544" w:rsidRPr="00DA679E">
        <w:rPr>
          <w:b/>
          <w:bCs/>
          <w:i/>
          <w:iCs/>
          <w:sz w:val="28"/>
          <w:szCs w:val="28"/>
        </w:rPr>
        <w:t>танок «Гопак».</w:t>
      </w:r>
    </w:p>
    <w:p w14:paraId="05D65F21" w14:textId="77777777" w:rsidR="000552D2" w:rsidRPr="00DA679E" w:rsidRDefault="00CB1544" w:rsidP="00DA679E">
      <w:pPr>
        <w:pStyle w:val="20"/>
        <w:spacing w:line="480" w:lineRule="auto"/>
        <w:ind w:left="2694"/>
        <w:jc w:val="left"/>
        <w:rPr>
          <w:b/>
          <w:bCs/>
          <w:i/>
          <w:iCs/>
          <w:sz w:val="28"/>
          <w:szCs w:val="28"/>
        </w:rPr>
      </w:pPr>
      <w:r w:rsidRPr="00DA679E">
        <w:rPr>
          <w:b/>
          <w:bCs/>
          <w:i/>
          <w:iCs/>
          <w:sz w:val="28"/>
          <w:szCs w:val="28"/>
        </w:rPr>
        <w:t>Угорський нар. танок «Чардаш».</w:t>
      </w:r>
      <w:r w:rsidRPr="00DA679E">
        <w:rPr>
          <w:b/>
          <w:bCs/>
          <w:i/>
          <w:iCs/>
          <w:sz w:val="28"/>
          <w:szCs w:val="28"/>
        </w:rPr>
        <w:br/>
        <w:t>Молдавський нар. танець «</w:t>
      </w:r>
      <w:proofErr w:type="spellStart"/>
      <w:r w:rsidRPr="00DA679E">
        <w:rPr>
          <w:b/>
          <w:bCs/>
          <w:i/>
          <w:iCs/>
          <w:sz w:val="28"/>
          <w:szCs w:val="28"/>
        </w:rPr>
        <w:t>ЖокМаре</w:t>
      </w:r>
      <w:proofErr w:type="spellEnd"/>
      <w:r w:rsidRPr="00DA679E">
        <w:rPr>
          <w:b/>
          <w:bCs/>
          <w:i/>
          <w:iCs/>
          <w:sz w:val="28"/>
          <w:szCs w:val="28"/>
        </w:rPr>
        <w:t>».</w:t>
      </w:r>
      <w:r w:rsidRPr="00DA679E">
        <w:rPr>
          <w:b/>
          <w:bCs/>
          <w:i/>
          <w:iCs/>
          <w:sz w:val="28"/>
          <w:szCs w:val="28"/>
        </w:rPr>
        <w:br/>
        <w:t>Танок «Галичанка».</w:t>
      </w:r>
    </w:p>
    <w:p w14:paraId="0C0C2519" w14:textId="194AFF75" w:rsidR="000552D2" w:rsidRPr="00DA679E" w:rsidRDefault="00DA679E" w:rsidP="00DA679E">
      <w:pPr>
        <w:pStyle w:val="20"/>
        <w:tabs>
          <w:tab w:val="left" w:pos="522"/>
        </w:tabs>
        <w:spacing w:line="480" w:lineRule="auto"/>
        <w:ind w:left="2694"/>
        <w:jc w:val="left"/>
        <w:rPr>
          <w:b/>
          <w:bCs/>
          <w:i/>
          <w:iCs/>
          <w:sz w:val="28"/>
          <w:szCs w:val="28"/>
        </w:rPr>
      </w:pPr>
      <w:r>
        <w:rPr>
          <w:b/>
          <w:bCs/>
          <w:i/>
          <w:iCs/>
          <w:sz w:val="28"/>
          <w:szCs w:val="28"/>
        </w:rPr>
        <w:t xml:space="preserve">А. </w:t>
      </w:r>
      <w:r w:rsidR="00CB1544" w:rsidRPr="00DA679E">
        <w:rPr>
          <w:b/>
          <w:bCs/>
          <w:i/>
          <w:iCs/>
          <w:sz w:val="28"/>
          <w:szCs w:val="28"/>
        </w:rPr>
        <w:t>Філіпенко «Веснянка».</w:t>
      </w:r>
    </w:p>
    <w:p w14:paraId="48F7D4B9" w14:textId="570FEEDA" w:rsidR="000552D2" w:rsidRPr="00DA679E" w:rsidRDefault="00DA679E" w:rsidP="00DA679E">
      <w:pPr>
        <w:pStyle w:val="20"/>
        <w:tabs>
          <w:tab w:val="left" w:pos="502"/>
        </w:tabs>
        <w:spacing w:line="480" w:lineRule="auto"/>
        <w:ind w:left="2694"/>
        <w:jc w:val="left"/>
        <w:rPr>
          <w:b/>
          <w:bCs/>
          <w:i/>
          <w:iCs/>
          <w:sz w:val="28"/>
          <w:szCs w:val="28"/>
        </w:rPr>
      </w:pPr>
      <w:r>
        <w:rPr>
          <w:b/>
          <w:bCs/>
          <w:i/>
          <w:iCs/>
          <w:sz w:val="28"/>
          <w:szCs w:val="28"/>
        </w:rPr>
        <w:t xml:space="preserve">А. </w:t>
      </w:r>
      <w:proofErr w:type="spellStart"/>
      <w:r w:rsidR="00CB1544" w:rsidRPr="00DA679E">
        <w:rPr>
          <w:b/>
          <w:bCs/>
          <w:i/>
          <w:iCs/>
          <w:sz w:val="28"/>
          <w:szCs w:val="28"/>
        </w:rPr>
        <w:t>Гуцал</w:t>
      </w:r>
      <w:proofErr w:type="spellEnd"/>
      <w:r w:rsidR="00CB1544" w:rsidRPr="00DA679E">
        <w:rPr>
          <w:b/>
          <w:bCs/>
          <w:i/>
          <w:iCs/>
          <w:sz w:val="28"/>
          <w:szCs w:val="28"/>
        </w:rPr>
        <w:t xml:space="preserve"> «Киянин».</w:t>
      </w:r>
    </w:p>
    <w:p w14:paraId="66A8903A" w14:textId="2FF732E0" w:rsidR="000552D2" w:rsidRPr="00DA679E" w:rsidRDefault="00CB1544" w:rsidP="00DA679E">
      <w:pPr>
        <w:pStyle w:val="20"/>
        <w:spacing w:line="480" w:lineRule="auto"/>
        <w:ind w:left="2694"/>
        <w:jc w:val="left"/>
        <w:rPr>
          <w:b/>
          <w:bCs/>
          <w:i/>
          <w:iCs/>
          <w:sz w:val="28"/>
          <w:szCs w:val="28"/>
        </w:rPr>
      </w:pPr>
      <w:r w:rsidRPr="00DA679E">
        <w:rPr>
          <w:b/>
          <w:bCs/>
          <w:i/>
          <w:iCs/>
          <w:sz w:val="28"/>
          <w:szCs w:val="28"/>
        </w:rPr>
        <w:t xml:space="preserve">Євген </w:t>
      </w:r>
      <w:proofErr w:type="spellStart"/>
      <w:r w:rsidRPr="00DA679E">
        <w:rPr>
          <w:b/>
          <w:bCs/>
          <w:i/>
          <w:iCs/>
          <w:sz w:val="28"/>
          <w:szCs w:val="28"/>
        </w:rPr>
        <w:t>Адамцевич</w:t>
      </w:r>
      <w:proofErr w:type="spellEnd"/>
      <w:r w:rsidRPr="00DA679E">
        <w:rPr>
          <w:b/>
          <w:bCs/>
          <w:i/>
          <w:iCs/>
          <w:sz w:val="28"/>
          <w:szCs w:val="28"/>
        </w:rPr>
        <w:t xml:space="preserve"> «Запорізький марш».</w:t>
      </w:r>
    </w:p>
    <w:p w14:paraId="6BB1E4CC" w14:textId="59A28DE2" w:rsidR="000552D2" w:rsidRPr="00DA679E" w:rsidRDefault="00CB1544" w:rsidP="00DA679E">
      <w:pPr>
        <w:pStyle w:val="1"/>
        <w:spacing w:line="360" w:lineRule="auto"/>
        <w:ind w:firstLine="709"/>
        <w:jc w:val="both"/>
        <w:rPr>
          <w:sz w:val="28"/>
          <w:szCs w:val="28"/>
        </w:rPr>
      </w:pPr>
      <w:r w:rsidRPr="00DA679E">
        <w:rPr>
          <w:b/>
          <w:bCs/>
          <w:sz w:val="28"/>
          <w:szCs w:val="28"/>
          <w:u w:val="single"/>
        </w:rPr>
        <w:t xml:space="preserve">Висновок: </w:t>
      </w:r>
      <w:r w:rsidRPr="00DA679E">
        <w:rPr>
          <w:sz w:val="28"/>
          <w:szCs w:val="28"/>
        </w:rPr>
        <w:t xml:space="preserve">Участь в оркестрі </w:t>
      </w:r>
      <w:r w:rsidR="00900191">
        <w:rPr>
          <w:sz w:val="28"/>
          <w:szCs w:val="28"/>
        </w:rPr>
        <w:t xml:space="preserve">українських народних </w:t>
      </w:r>
      <w:r w:rsidRPr="00DA679E">
        <w:rPr>
          <w:sz w:val="28"/>
          <w:szCs w:val="28"/>
        </w:rPr>
        <w:t xml:space="preserve">інструментів - один із видів музичної діяльності, мета якого </w:t>
      </w:r>
      <w:r w:rsidR="00DA679E">
        <w:rPr>
          <w:sz w:val="28"/>
          <w:szCs w:val="28"/>
        </w:rPr>
        <w:t>–</w:t>
      </w:r>
      <w:r w:rsidRPr="00DA679E">
        <w:rPr>
          <w:sz w:val="28"/>
          <w:szCs w:val="28"/>
        </w:rPr>
        <w:t xml:space="preserve"> розвиток музичних здібностей студентів, з подальшим використанням їх художнього досвіду, формування інтересу до колективного виконавства.</w:t>
      </w:r>
    </w:p>
    <w:p w14:paraId="22A35D3F" w14:textId="5A988557" w:rsidR="000552D2" w:rsidRPr="00DA679E" w:rsidRDefault="00CB1544" w:rsidP="00DA679E">
      <w:pPr>
        <w:pStyle w:val="1"/>
        <w:spacing w:line="360" w:lineRule="auto"/>
        <w:ind w:firstLine="709"/>
        <w:jc w:val="both"/>
        <w:rPr>
          <w:sz w:val="28"/>
          <w:szCs w:val="28"/>
        </w:rPr>
      </w:pPr>
      <w:r w:rsidRPr="00DA679E">
        <w:rPr>
          <w:sz w:val="28"/>
          <w:szCs w:val="28"/>
        </w:rPr>
        <w:t xml:space="preserve">Дана робота не повинна розглядатися, як матеріал для наслідування без будь-яких змін. Навпаки, насамперед потрібно виходити з того, який </w:t>
      </w:r>
      <w:proofErr w:type="spellStart"/>
      <w:r w:rsidRPr="00DA679E">
        <w:rPr>
          <w:sz w:val="28"/>
          <w:szCs w:val="28"/>
        </w:rPr>
        <w:t>набрано</w:t>
      </w:r>
      <w:proofErr w:type="spellEnd"/>
      <w:r w:rsidRPr="00DA679E">
        <w:rPr>
          <w:sz w:val="28"/>
          <w:szCs w:val="28"/>
        </w:rPr>
        <w:t xml:space="preserve"> склад оркестру, які інструменти є в наявності, розподіл музикантів-аматорів по групах. З власного досвіду можна стверджувати, що різні оркестри </w:t>
      </w:r>
      <w:r w:rsidR="00900191">
        <w:rPr>
          <w:sz w:val="28"/>
          <w:szCs w:val="28"/>
        </w:rPr>
        <w:t xml:space="preserve">українських народних </w:t>
      </w:r>
      <w:r w:rsidRPr="00DA679E">
        <w:rPr>
          <w:sz w:val="28"/>
          <w:szCs w:val="28"/>
        </w:rPr>
        <w:t xml:space="preserve">інструментів за кількістю учасників в них, звучать м’яко, приємно, коли твори </w:t>
      </w:r>
      <w:proofErr w:type="spellStart"/>
      <w:r w:rsidRPr="00DA679E">
        <w:rPr>
          <w:sz w:val="28"/>
          <w:szCs w:val="28"/>
        </w:rPr>
        <w:t>професійно</w:t>
      </w:r>
      <w:proofErr w:type="spellEnd"/>
      <w:r w:rsidRPr="00DA679E">
        <w:rPr>
          <w:sz w:val="28"/>
          <w:szCs w:val="28"/>
        </w:rPr>
        <w:t xml:space="preserve"> аранжовані, відточені на репетиціях. Робота з оркестром </w:t>
      </w:r>
      <w:r w:rsidR="00900191">
        <w:rPr>
          <w:sz w:val="28"/>
          <w:szCs w:val="28"/>
        </w:rPr>
        <w:t xml:space="preserve">українських народних </w:t>
      </w:r>
      <w:r w:rsidRPr="00DA679E">
        <w:rPr>
          <w:sz w:val="28"/>
          <w:szCs w:val="28"/>
        </w:rPr>
        <w:t>інструментів досить цікава і приваблива, вона організовує студентів-виконавців, здружує їх, «цементує» колектив.</w:t>
      </w:r>
    </w:p>
    <w:p w14:paraId="703D0C88" w14:textId="77777777" w:rsidR="000552D2" w:rsidRPr="00DA679E" w:rsidRDefault="00CB1544" w:rsidP="00DA679E">
      <w:pPr>
        <w:pStyle w:val="1"/>
        <w:spacing w:line="360" w:lineRule="auto"/>
        <w:ind w:firstLine="709"/>
        <w:jc w:val="both"/>
        <w:rPr>
          <w:sz w:val="28"/>
          <w:szCs w:val="28"/>
        </w:rPr>
      </w:pPr>
      <w:r w:rsidRPr="00DA679E">
        <w:rPr>
          <w:sz w:val="28"/>
          <w:szCs w:val="28"/>
        </w:rPr>
        <w:t>Саме систематична і послідовна робота над удосконаленням виконавських навичок, розвитком музично-естетичних смаків, створенням художнього образу засобами музичних прийомів. Заслуговує на особливу увагу у роботі керівника оркестру.</w:t>
      </w:r>
    </w:p>
    <w:sectPr w:rsidR="000552D2" w:rsidRPr="00DA679E" w:rsidSect="00DA679E">
      <w:pgSz w:w="11900" w:h="16840"/>
      <w:pgMar w:top="851" w:right="567" w:bottom="851" w:left="1134" w:header="39" w:footer="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A45C9A" w14:textId="77777777" w:rsidR="00B92732" w:rsidRDefault="00B92732">
      <w:r>
        <w:separator/>
      </w:r>
    </w:p>
  </w:endnote>
  <w:endnote w:type="continuationSeparator" w:id="0">
    <w:p w14:paraId="68C6180E" w14:textId="77777777" w:rsidR="00B92732" w:rsidRDefault="00B92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88688818"/>
      <w:docPartObj>
        <w:docPartGallery w:val="Page Numbers (Bottom of Page)"/>
        <w:docPartUnique/>
      </w:docPartObj>
    </w:sdtPr>
    <w:sdtEndPr>
      <w:rPr>
        <w:rFonts w:ascii="Times New Roman" w:hAnsi="Times New Roman" w:cs="Times New Roman"/>
        <w:sz w:val="28"/>
        <w:szCs w:val="28"/>
      </w:rPr>
    </w:sdtEndPr>
    <w:sdtContent>
      <w:p w14:paraId="0A4E791E" w14:textId="4BB57FAD" w:rsidR="00DA679E" w:rsidRPr="00DA679E" w:rsidRDefault="00DA679E">
        <w:pPr>
          <w:pStyle w:val="a6"/>
          <w:jc w:val="center"/>
          <w:rPr>
            <w:rFonts w:ascii="Times New Roman" w:hAnsi="Times New Roman" w:cs="Times New Roman"/>
            <w:sz w:val="28"/>
            <w:szCs w:val="28"/>
          </w:rPr>
        </w:pPr>
        <w:r w:rsidRPr="00DA679E">
          <w:rPr>
            <w:rFonts w:ascii="Times New Roman" w:hAnsi="Times New Roman" w:cs="Times New Roman"/>
            <w:sz w:val="28"/>
            <w:szCs w:val="28"/>
          </w:rPr>
          <w:fldChar w:fldCharType="begin"/>
        </w:r>
        <w:r w:rsidRPr="00DA679E">
          <w:rPr>
            <w:rFonts w:ascii="Times New Roman" w:hAnsi="Times New Roman" w:cs="Times New Roman"/>
            <w:sz w:val="28"/>
            <w:szCs w:val="28"/>
          </w:rPr>
          <w:instrText>PAGE   \* MERGEFORMAT</w:instrText>
        </w:r>
        <w:r w:rsidRPr="00DA679E">
          <w:rPr>
            <w:rFonts w:ascii="Times New Roman" w:hAnsi="Times New Roman" w:cs="Times New Roman"/>
            <w:sz w:val="28"/>
            <w:szCs w:val="28"/>
          </w:rPr>
          <w:fldChar w:fldCharType="separate"/>
        </w:r>
        <w:r w:rsidRPr="00DA679E">
          <w:rPr>
            <w:rFonts w:ascii="Times New Roman" w:hAnsi="Times New Roman" w:cs="Times New Roman"/>
            <w:sz w:val="28"/>
            <w:szCs w:val="28"/>
          </w:rPr>
          <w:t>2</w:t>
        </w:r>
        <w:r w:rsidRPr="00DA679E">
          <w:rPr>
            <w:rFonts w:ascii="Times New Roman" w:hAnsi="Times New Roman" w:cs="Times New Roman"/>
            <w:sz w:val="28"/>
            <w:szCs w:val="28"/>
          </w:rPr>
          <w:fldChar w:fldCharType="end"/>
        </w:r>
      </w:p>
    </w:sdtContent>
  </w:sdt>
  <w:p w14:paraId="26F66762" w14:textId="77777777" w:rsidR="00DA679E" w:rsidRDefault="00DA679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038788" w14:textId="77777777" w:rsidR="00B92732" w:rsidRDefault="00B92732"/>
  </w:footnote>
  <w:footnote w:type="continuationSeparator" w:id="0">
    <w:p w14:paraId="0CAAD5EC" w14:textId="77777777" w:rsidR="00B92732" w:rsidRDefault="00B9273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6162E4"/>
    <w:multiLevelType w:val="multilevel"/>
    <w:tmpl w:val="36C6C908"/>
    <w:lvl w:ilvl="0">
      <w:start w:val="1"/>
      <w:numFmt w:val="russianLower"/>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59D57711"/>
    <w:multiLevelType w:val="multilevel"/>
    <w:tmpl w:val="55D6796E"/>
    <w:lvl w:ilvl="0">
      <w:start w:val="1"/>
      <w:numFmt w:val="upp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36"/>
        <w:szCs w:val="3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3C54940"/>
    <w:multiLevelType w:val="multilevel"/>
    <w:tmpl w:val="B87283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08"/>
  <w:hyphenationZone w:val="425"/>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2D2"/>
    <w:rsid w:val="000552D2"/>
    <w:rsid w:val="000D4438"/>
    <w:rsid w:val="00247C80"/>
    <w:rsid w:val="005842C3"/>
    <w:rsid w:val="00597342"/>
    <w:rsid w:val="00624611"/>
    <w:rsid w:val="00900191"/>
    <w:rsid w:val="00B92732"/>
    <w:rsid w:val="00CB1544"/>
    <w:rsid w:val="00DA679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B9ED1"/>
  <w15:docId w15:val="{0214BD24-19B4-4D12-9F08-2234E4512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Microsoft Sans Serif" w:eastAsia="Microsoft Sans Serif" w:hAnsi="Microsoft Sans Serif" w:cs="Microsoft Sans Serif"/>
        <w:sz w:val="24"/>
        <w:szCs w:val="24"/>
        <w:lang w:val="uk-UA" w:eastAsia="uk-UA" w:bidi="uk-U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
    <w:name w:val="Основний текст (3)_"/>
    <w:basedOn w:val="a0"/>
    <w:link w:val="30"/>
    <w:rPr>
      <w:rFonts w:ascii="Times New Roman" w:eastAsia="Times New Roman" w:hAnsi="Times New Roman" w:cs="Times New Roman"/>
      <w:b/>
      <w:bCs/>
      <w:i w:val="0"/>
      <w:iCs w:val="0"/>
      <w:smallCaps w:val="0"/>
      <w:strike w:val="0"/>
      <w:sz w:val="22"/>
      <w:szCs w:val="22"/>
      <w:u w:val="single"/>
    </w:rPr>
  </w:style>
  <w:style w:type="character" w:customStyle="1" w:styleId="a3">
    <w:name w:val="Основний текст_"/>
    <w:basedOn w:val="a0"/>
    <w:link w:val="1"/>
    <w:rPr>
      <w:rFonts w:ascii="Times New Roman" w:eastAsia="Times New Roman" w:hAnsi="Times New Roman" w:cs="Times New Roman"/>
      <w:b w:val="0"/>
      <w:bCs w:val="0"/>
      <w:i w:val="0"/>
      <w:iCs w:val="0"/>
      <w:smallCaps w:val="0"/>
      <w:strike w:val="0"/>
      <w:sz w:val="26"/>
      <w:szCs w:val="26"/>
      <w:u w:val="none"/>
    </w:rPr>
  </w:style>
  <w:style w:type="character" w:customStyle="1" w:styleId="10">
    <w:name w:val="Заголовок №1_"/>
    <w:basedOn w:val="a0"/>
    <w:link w:val="11"/>
    <w:rPr>
      <w:rFonts w:ascii="Times New Roman" w:eastAsia="Times New Roman" w:hAnsi="Times New Roman" w:cs="Times New Roman"/>
      <w:b/>
      <w:bCs/>
      <w:i w:val="0"/>
      <w:iCs w:val="0"/>
      <w:smallCaps w:val="0"/>
      <w:strike w:val="0"/>
      <w:sz w:val="42"/>
      <w:szCs w:val="42"/>
      <w:u w:val="none"/>
    </w:rPr>
  </w:style>
  <w:style w:type="character" w:customStyle="1" w:styleId="2">
    <w:name w:val="Основний текст (2)_"/>
    <w:basedOn w:val="a0"/>
    <w:link w:val="20"/>
    <w:rPr>
      <w:rFonts w:ascii="Times New Roman" w:eastAsia="Times New Roman" w:hAnsi="Times New Roman" w:cs="Times New Roman"/>
      <w:b w:val="0"/>
      <w:bCs w:val="0"/>
      <w:i w:val="0"/>
      <w:iCs w:val="0"/>
      <w:smallCaps w:val="0"/>
      <w:strike w:val="0"/>
      <w:sz w:val="36"/>
      <w:szCs w:val="36"/>
      <w:u w:val="none"/>
    </w:rPr>
  </w:style>
  <w:style w:type="paragraph" w:customStyle="1" w:styleId="30">
    <w:name w:val="Основний текст (3)"/>
    <w:basedOn w:val="a"/>
    <w:link w:val="3"/>
    <w:pPr>
      <w:spacing w:after="40"/>
    </w:pPr>
    <w:rPr>
      <w:rFonts w:ascii="Times New Roman" w:eastAsia="Times New Roman" w:hAnsi="Times New Roman" w:cs="Times New Roman"/>
      <w:b/>
      <w:bCs/>
      <w:sz w:val="22"/>
      <w:szCs w:val="22"/>
      <w:u w:val="single"/>
    </w:rPr>
  </w:style>
  <w:style w:type="paragraph" w:customStyle="1" w:styleId="1">
    <w:name w:val="Основний текст1"/>
    <w:basedOn w:val="a"/>
    <w:link w:val="a3"/>
    <w:pPr>
      <w:spacing w:line="259" w:lineRule="auto"/>
      <w:ind w:firstLine="200"/>
    </w:pPr>
    <w:rPr>
      <w:rFonts w:ascii="Times New Roman" w:eastAsia="Times New Roman" w:hAnsi="Times New Roman" w:cs="Times New Roman"/>
      <w:sz w:val="26"/>
      <w:szCs w:val="26"/>
    </w:rPr>
  </w:style>
  <w:style w:type="paragraph" w:customStyle="1" w:styleId="11">
    <w:name w:val="Заголовок №1"/>
    <w:basedOn w:val="a"/>
    <w:link w:val="10"/>
    <w:pPr>
      <w:spacing w:after="400"/>
      <w:jc w:val="center"/>
      <w:outlineLvl w:val="0"/>
    </w:pPr>
    <w:rPr>
      <w:rFonts w:ascii="Times New Roman" w:eastAsia="Times New Roman" w:hAnsi="Times New Roman" w:cs="Times New Roman"/>
      <w:b/>
      <w:bCs/>
      <w:sz w:val="42"/>
      <w:szCs w:val="42"/>
    </w:rPr>
  </w:style>
  <w:style w:type="paragraph" w:customStyle="1" w:styleId="20">
    <w:name w:val="Основний текст (2)"/>
    <w:basedOn w:val="a"/>
    <w:link w:val="2"/>
    <w:pPr>
      <w:jc w:val="center"/>
    </w:pPr>
    <w:rPr>
      <w:rFonts w:ascii="Times New Roman" w:eastAsia="Times New Roman" w:hAnsi="Times New Roman" w:cs="Times New Roman"/>
      <w:sz w:val="36"/>
      <w:szCs w:val="36"/>
    </w:rPr>
  </w:style>
  <w:style w:type="paragraph" w:styleId="a4">
    <w:name w:val="header"/>
    <w:basedOn w:val="a"/>
    <w:link w:val="a5"/>
    <w:uiPriority w:val="99"/>
    <w:unhideWhenUsed/>
    <w:rsid w:val="00DA679E"/>
    <w:pPr>
      <w:tabs>
        <w:tab w:val="center" w:pos="4819"/>
        <w:tab w:val="right" w:pos="9639"/>
      </w:tabs>
    </w:pPr>
  </w:style>
  <w:style w:type="character" w:customStyle="1" w:styleId="a5">
    <w:name w:val="Верхній колонтитул Знак"/>
    <w:basedOn w:val="a0"/>
    <w:link w:val="a4"/>
    <w:uiPriority w:val="99"/>
    <w:rsid w:val="00DA679E"/>
    <w:rPr>
      <w:color w:val="000000"/>
    </w:rPr>
  </w:style>
  <w:style w:type="paragraph" w:styleId="a6">
    <w:name w:val="footer"/>
    <w:basedOn w:val="a"/>
    <w:link w:val="a7"/>
    <w:uiPriority w:val="99"/>
    <w:unhideWhenUsed/>
    <w:rsid w:val="00DA679E"/>
    <w:pPr>
      <w:tabs>
        <w:tab w:val="center" w:pos="4819"/>
        <w:tab w:val="right" w:pos="9639"/>
      </w:tabs>
    </w:pPr>
  </w:style>
  <w:style w:type="character" w:customStyle="1" w:styleId="a7">
    <w:name w:val="Нижній колонтитул Знак"/>
    <w:basedOn w:val="a0"/>
    <w:link w:val="a6"/>
    <w:uiPriority w:val="99"/>
    <w:rsid w:val="00DA679E"/>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11</Pages>
  <Words>13238</Words>
  <Characters>7546</Characters>
  <Application>Microsoft Office Word</Application>
  <DocSecurity>0</DocSecurity>
  <Lines>62</Lines>
  <Paragraphs>41</Paragraphs>
  <ScaleCrop>false</ScaleCrop>
  <HeadingPairs>
    <vt:vector size="4" baseType="variant">
      <vt:variant>
        <vt:lpstr>Назва</vt:lpstr>
      </vt:variant>
      <vt:variant>
        <vt:i4>1</vt:i4>
      </vt:variant>
      <vt:variant>
        <vt:lpstr>Заголовки</vt:lpstr>
      </vt:variant>
      <vt:variant>
        <vt:i4>1</vt:i4>
      </vt:variant>
    </vt:vector>
  </HeadingPairs>
  <TitlesOfParts>
    <vt:vector size="2" baseType="lpstr">
      <vt:lpstr/>
      <vt:lpstr>Репертуар оркестру українських народних інструментів</vt:lpstr>
    </vt:vector>
  </TitlesOfParts>
  <Company/>
  <LinksUpToDate>false</LinksUpToDate>
  <CharactersWithSpaces>20743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c:creator>
  <cp:lastModifiedBy>A S</cp:lastModifiedBy>
  <cp:revision>5</cp:revision>
  <dcterms:created xsi:type="dcterms:W3CDTF">2021-01-18T13:09:00Z</dcterms:created>
  <dcterms:modified xsi:type="dcterms:W3CDTF">2021-01-19T13:25:00Z</dcterms:modified>
</cp:coreProperties>
</file>