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334" w:rsidRDefault="00442EA1" w:rsidP="00442EA1">
      <w:pPr>
        <w:jc w:val="center"/>
        <w:rPr>
          <w:rFonts w:ascii="Times New Roman" w:hAnsi="Times New Roman" w:cs="Times New Roman"/>
          <w:sz w:val="32"/>
          <w:szCs w:val="32"/>
        </w:rPr>
      </w:pPr>
      <w:r w:rsidRPr="00442EA1">
        <w:rPr>
          <w:rFonts w:ascii="Times New Roman" w:hAnsi="Times New Roman" w:cs="Times New Roman"/>
          <w:sz w:val="32"/>
          <w:szCs w:val="32"/>
        </w:rPr>
        <w:t>З</w:t>
      </w:r>
      <w:r>
        <w:rPr>
          <w:rFonts w:ascii="Times New Roman" w:hAnsi="Times New Roman" w:cs="Times New Roman"/>
          <w:sz w:val="32"/>
          <w:szCs w:val="32"/>
        </w:rPr>
        <w:t xml:space="preserve">АКЛАД </w:t>
      </w:r>
      <w:r w:rsidRPr="00442EA1">
        <w:rPr>
          <w:rFonts w:ascii="Times New Roman" w:hAnsi="Times New Roman" w:cs="Times New Roman"/>
          <w:sz w:val="32"/>
          <w:szCs w:val="32"/>
        </w:rPr>
        <w:t>П</w:t>
      </w:r>
      <w:r>
        <w:rPr>
          <w:rFonts w:ascii="Times New Roman" w:hAnsi="Times New Roman" w:cs="Times New Roman"/>
          <w:sz w:val="32"/>
          <w:szCs w:val="32"/>
        </w:rPr>
        <w:t xml:space="preserve">РОФЕСІЙНОЇ </w:t>
      </w:r>
      <w:r w:rsidRPr="00442EA1">
        <w:rPr>
          <w:rFonts w:ascii="Times New Roman" w:hAnsi="Times New Roman" w:cs="Times New Roman"/>
          <w:sz w:val="32"/>
          <w:szCs w:val="32"/>
        </w:rPr>
        <w:t>(П</w:t>
      </w:r>
      <w:r>
        <w:rPr>
          <w:rFonts w:ascii="Times New Roman" w:hAnsi="Times New Roman" w:cs="Times New Roman"/>
          <w:sz w:val="32"/>
          <w:szCs w:val="32"/>
        </w:rPr>
        <w:t>РОФЕСІЙНО-</w:t>
      </w:r>
      <w:r w:rsidRPr="00442EA1">
        <w:rPr>
          <w:rFonts w:ascii="Times New Roman" w:hAnsi="Times New Roman" w:cs="Times New Roman"/>
          <w:sz w:val="32"/>
          <w:szCs w:val="32"/>
        </w:rPr>
        <w:t>Т</w:t>
      </w:r>
      <w:r>
        <w:rPr>
          <w:rFonts w:ascii="Times New Roman" w:hAnsi="Times New Roman" w:cs="Times New Roman"/>
          <w:sz w:val="32"/>
          <w:szCs w:val="32"/>
        </w:rPr>
        <w:t>ЕХНІЧНОЇ</w:t>
      </w:r>
      <w:r w:rsidRPr="00442EA1">
        <w:rPr>
          <w:rFonts w:ascii="Times New Roman" w:hAnsi="Times New Roman" w:cs="Times New Roman"/>
          <w:sz w:val="32"/>
          <w:szCs w:val="32"/>
        </w:rPr>
        <w:t>)</w:t>
      </w:r>
      <w:r>
        <w:rPr>
          <w:rFonts w:ascii="Times New Roman" w:hAnsi="Times New Roman" w:cs="Times New Roman"/>
          <w:sz w:val="32"/>
          <w:szCs w:val="32"/>
        </w:rPr>
        <w:t xml:space="preserve"> </w:t>
      </w:r>
      <w:r w:rsidRPr="00442EA1">
        <w:rPr>
          <w:rFonts w:ascii="Times New Roman" w:hAnsi="Times New Roman" w:cs="Times New Roman"/>
          <w:sz w:val="32"/>
          <w:szCs w:val="32"/>
        </w:rPr>
        <w:t>О</w:t>
      </w:r>
      <w:r>
        <w:rPr>
          <w:rFonts w:ascii="Times New Roman" w:hAnsi="Times New Roman" w:cs="Times New Roman"/>
          <w:sz w:val="32"/>
          <w:szCs w:val="32"/>
        </w:rPr>
        <w:t>СВІТИ</w:t>
      </w:r>
      <w:r w:rsidRPr="00442EA1">
        <w:rPr>
          <w:rFonts w:ascii="Times New Roman" w:hAnsi="Times New Roman" w:cs="Times New Roman"/>
          <w:sz w:val="32"/>
          <w:szCs w:val="32"/>
        </w:rPr>
        <w:t xml:space="preserve"> </w:t>
      </w:r>
      <w:r>
        <w:rPr>
          <w:rFonts w:ascii="Times New Roman" w:hAnsi="Times New Roman" w:cs="Times New Roman"/>
          <w:sz w:val="32"/>
          <w:szCs w:val="32"/>
        </w:rPr>
        <w:t>«КАТЮЖАНСЬКИЙ ПРОФЕСІЙНИЙ КОЛЕДЖ</w:t>
      </w:r>
      <w:r w:rsidRPr="00442EA1">
        <w:rPr>
          <w:rFonts w:ascii="Times New Roman" w:hAnsi="Times New Roman" w:cs="Times New Roman"/>
          <w:sz w:val="32"/>
          <w:szCs w:val="32"/>
        </w:rPr>
        <w:t>»</w:t>
      </w:r>
    </w:p>
    <w:p w:rsidR="00442EA1" w:rsidRDefault="00442EA1" w:rsidP="00442EA1">
      <w:pPr>
        <w:jc w:val="center"/>
        <w:rPr>
          <w:rFonts w:ascii="Times New Roman" w:hAnsi="Times New Roman" w:cs="Times New Roman"/>
          <w:sz w:val="32"/>
          <w:szCs w:val="32"/>
        </w:rPr>
      </w:pPr>
    </w:p>
    <w:p w:rsidR="00442EA1" w:rsidRDefault="00442EA1" w:rsidP="00442EA1">
      <w:pPr>
        <w:jc w:val="center"/>
        <w:rPr>
          <w:rFonts w:ascii="Times New Roman" w:hAnsi="Times New Roman" w:cs="Times New Roman"/>
          <w:sz w:val="32"/>
          <w:szCs w:val="32"/>
        </w:rPr>
      </w:pPr>
    </w:p>
    <w:p w:rsidR="00442EA1" w:rsidRDefault="00442EA1" w:rsidP="00442EA1">
      <w:pPr>
        <w:jc w:val="center"/>
        <w:rPr>
          <w:rFonts w:ascii="Times New Roman" w:hAnsi="Times New Roman" w:cs="Times New Roman"/>
          <w:sz w:val="32"/>
          <w:szCs w:val="32"/>
        </w:rPr>
      </w:pPr>
    </w:p>
    <w:p w:rsidR="003942C6" w:rsidRDefault="003942C6" w:rsidP="00442EA1">
      <w:pPr>
        <w:jc w:val="center"/>
        <w:rPr>
          <w:rFonts w:ascii="Times New Roman" w:hAnsi="Times New Roman" w:cs="Times New Roman"/>
          <w:sz w:val="32"/>
          <w:szCs w:val="32"/>
        </w:rPr>
      </w:pPr>
    </w:p>
    <w:p w:rsidR="003942C6" w:rsidRDefault="003942C6" w:rsidP="00442EA1">
      <w:pPr>
        <w:jc w:val="center"/>
        <w:rPr>
          <w:rFonts w:ascii="Times New Roman" w:hAnsi="Times New Roman" w:cs="Times New Roman"/>
          <w:sz w:val="32"/>
          <w:szCs w:val="32"/>
        </w:rPr>
      </w:pPr>
    </w:p>
    <w:p w:rsidR="003942C6" w:rsidRDefault="003942C6" w:rsidP="00442EA1">
      <w:pPr>
        <w:jc w:val="center"/>
        <w:rPr>
          <w:rFonts w:ascii="Times New Roman" w:hAnsi="Times New Roman" w:cs="Times New Roman"/>
          <w:sz w:val="32"/>
          <w:szCs w:val="32"/>
        </w:rPr>
      </w:pPr>
    </w:p>
    <w:p w:rsidR="00442EA1" w:rsidRDefault="00442EA1" w:rsidP="003942C6">
      <w:pPr>
        <w:spacing w:after="0"/>
        <w:jc w:val="center"/>
        <w:rPr>
          <w:rFonts w:ascii="Times New Roman" w:hAnsi="Times New Roman" w:cs="Times New Roman"/>
          <w:sz w:val="32"/>
          <w:szCs w:val="32"/>
        </w:rPr>
      </w:pPr>
    </w:p>
    <w:p w:rsidR="008232F9" w:rsidRPr="00A83996" w:rsidRDefault="00442EA1" w:rsidP="003942C6">
      <w:pPr>
        <w:spacing w:after="0"/>
        <w:jc w:val="center"/>
        <w:rPr>
          <w:rFonts w:ascii="Times New Roman" w:hAnsi="Times New Roman" w:cs="Times New Roman"/>
          <w:b/>
          <w:sz w:val="40"/>
          <w:szCs w:val="40"/>
        </w:rPr>
      </w:pPr>
      <w:r w:rsidRPr="008232F9">
        <w:rPr>
          <w:rFonts w:ascii="Times New Roman" w:hAnsi="Times New Roman" w:cs="Times New Roman"/>
          <w:b/>
          <w:sz w:val="40"/>
          <w:szCs w:val="40"/>
        </w:rPr>
        <w:t xml:space="preserve">МЕТОДИЧНА РОЗРОБКА </w:t>
      </w:r>
    </w:p>
    <w:p w:rsidR="003942C6" w:rsidRPr="008232F9" w:rsidRDefault="003942C6" w:rsidP="008232F9">
      <w:pPr>
        <w:spacing w:after="0" w:line="360" w:lineRule="auto"/>
        <w:jc w:val="center"/>
        <w:rPr>
          <w:rFonts w:ascii="Times New Roman" w:hAnsi="Times New Roman" w:cs="Times New Roman"/>
          <w:sz w:val="36"/>
          <w:szCs w:val="36"/>
        </w:rPr>
      </w:pPr>
      <w:r w:rsidRPr="008232F9">
        <w:rPr>
          <w:rFonts w:ascii="Times New Roman" w:hAnsi="Times New Roman" w:cs="Times New Roman"/>
          <w:sz w:val="36"/>
          <w:szCs w:val="36"/>
        </w:rPr>
        <w:t xml:space="preserve">ІНТЕГРОВАНОГО </w:t>
      </w:r>
      <w:r w:rsidR="00267CDD">
        <w:rPr>
          <w:rFonts w:ascii="Times New Roman" w:hAnsi="Times New Roman" w:cs="Times New Roman"/>
          <w:sz w:val="36"/>
          <w:szCs w:val="36"/>
        </w:rPr>
        <w:t>УРОКУ</w:t>
      </w:r>
      <w:r w:rsidR="00287D42" w:rsidRPr="008232F9">
        <w:rPr>
          <w:rFonts w:ascii="Times New Roman" w:hAnsi="Times New Roman" w:cs="Times New Roman"/>
          <w:sz w:val="36"/>
          <w:szCs w:val="36"/>
        </w:rPr>
        <w:t xml:space="preserve"> </w:t>
      </w:r>
    </w:p>
    <w:p w:rsidR="00442EA1" w:rsidRPr="003942C6" w:rsidRDefault="00287D42" w:rsidP="008232F9">
      <w:pPr>
        <w:spacing w:after="0" w:line="360" w:lineRule="auto"/>
        <w:jc w:val="center"/>
        <w:rPr>
          <w:rFonts w:ascii="Times New Roman" w:hAnsi="Times New Roman" w:cs="Times New Roman"/>
          <w:sz w:val="32"/>
          <w:szCs w:val="32"/>
        </w:rPr>
      </w:pPr>
      <w:r w:rsidRPr="003942C6">
        <w:rPr>
          <w:rFonts w:ascii="Times New Roman" w:hAnsi="Times New Roman" w:cs="Times New Roman"/>
          <w:sz w:val="32"/>
          <w:szCs w:val="32"/>
        </w:rPr>
        <w:t xml:space="preserve">З </w:t>
      </w:r>
      <w:r w:rsidR="003942C6" w:rsidRPr="003942C6">
        <w:rPr>
          <w:rFonts w:ascii="Times New Roman" w:hAnsi="Times New Roman" w:cs="Times New Roman"/>
          <w:sz w:val="32"/>
          <w:szCs w:val="32"/>
        </w:rPr>
        <w:t>ЗАХИСТУ УКРАЇНИ, ХІМІЇ ТА ЕКОЛОГІЇ</w:t>
      </w:r>
    </w:p>
    <w:p w:rsidR="00442EA1" w:rsidRPr="003942C6" w:rsidRDefault="00442EA1" w:rsidP="008232F9">
      <w:pPr>
        <w:spacing w:after="0" w:line="240" w:lineRule="auto"/>
        <w:jc w:val="center"/>
        <w:rPr>
          <w:rFonts w:ascii="Times New Roman" w:hAnsi="Times New Roman" w:cs="Times New Roman"/>
          <w:sz w:val="32"/>
          <w:szCs w:val="32"/>
        </w:rPr>
      </w:pPr>
      <w:r w:rsidRPr="003942C6">
        <w:rPr>
          <w:rFonts w:ascii="Times New Roman" w:hAnsi="Times New Roman" w:cs="Times New Roman"/>
          <w:sz w:val="32"/>
          <w:szCs w:val="32"/>
        </w:rPr>
        <w:t>НА ТЕМУ</w:t>
      </w:r>
    </w:p>
    <w:p w:rsidR="003942C6" w:rsidRPr="003942C6" w:rsidRDefault="003942C6" w:rsidP="008232F9">
      <w:pPr>
        <w:spacing w:after="0" w:line="240" w:lineRule="auto"/>
        <w:jc w:val="center"/>
        <w:rPr>
          <w:rFonts w:ascii="Times New Roman" w:hAnsi="Times New Roman" w:cs="Times New Roman"/>
          <w:b/>
          <w:sz w:val="32"/>
          <w:szCs w:val="32"/>
        </w:rPr>
      </w:pPr>
    </w:p>
    <w:p w:rsidR="00442EA1" w:rsidRPr="007400A3" w:rsidRDefault="00442EA1" w:rsidP="008232F9">
      <w:pPr>
        <w:spacing w:line="240" w:lineRule="auto"/>
        <w:jc w:val="center"/>
        <w:rPr>
          <w:rFonts w:ascii="Times New Roman" w:hAnsi="Times New Roman" w:cs="Times New Roman"/>
          <w:sz w:val="32"/>
          <w:szCs w:val="32"/>
        </w:rPr>
      </w:pPr>
      <w:r w:rsidRPr="007400A3">
        <w:rPr>
          <w:rFonts w:ascii="Times New Roman" w:hAnsi="Times New Roman" w:cs="Times New Roman"/>
          <w:sz w:val="32"/>
          <w:szCs w:val="32"/>
        </w:rPr>
        <w:t>«</w:t>
      </w:r>
      <w:r w:rsidR="00287D42" w:rsidRPr="007400A3">
        <w:rPr>
          <w:rFonts w:ascii="Times New Roman" w:hAnsi="Times New Roman" w:cs="Times New Roman"/>
          <w:sz w:val="32"/>
          <w:szCs w:val="32"/>
        </w:rPr>
        <w:t xml:space="preserve">Хімічний склад пороху та його вплив на довкілля Вишгородщини внаслідок </w:t>
      </w:r>
      <w:r w:rsidRPr="007400A3">
        <w:rPr>
          <w:rFonts w:ascii="Times New Roman" w:hAnsi="Times New Roman" w:cs="Times New Roman"/>
          <w:sz w:val="32"/>
          <w:szCs w:val="32"/>
        </w:rPr>
        <w:t xml:space="preserve"> </w:t>
      </w:r>
      <w:r w:rsidR="00287D42" w:rsidRPr="007400A3">
        <w:rPr>
          <w:rFonts w:ascii="Times New Roman" w:hAnsi="Times New Roman" w:cs="Times New Roman"/>
          <w:sz w:val="32"/>
          <w:szCs w:val="32"/>
        </w:rPr>
        <w:t>військової агресії росії»</w:t>
      </w:r>
    </w:p>
    <w:p w:rsidR="00287D42" w:rsidRDefault="00287D42" w:rsidP="00442EA1">
      <w:pPr>
        <w:jc w:val="center"/>
        <w:rPr>
          <w:rFonts w:ascii="Times New Roman" w:hAnsi="Times New Roman" w:cs="Times New Roman"/>
          <w:sz w:val="32"/>
          <w:szCs w:val="32"/>
        </w:rPr>
      </w:pPr>
    </w:p>
    <w:p w:rsidR="00287D42" w:rsidRDefault="00287D42" w:rsidP="00442EA1">
      <w:pPr>
        <w:jc w:val="center"/>
        <w:rPr>
          <w:rFonts w:ascii="Times New Roman" w:hAnsi="Times New Roman" w:cs="Times New Roman"/>
          <w:sz w:val="32"/>
          <w:szCs w:val="32"/>
        </w:rPr>
      </w:pPr>
    </w:p>
    <w:p w:rsidR="00287D42" w:rsidRDefault="00287D42" w:rsidP="00442EA1">
      <w:pPr>
        <w:jc w:val="center"/>
        <w:rPr>
          <w:rFonts w:ascii="Times New Roman" w:hAnsi="Times New Roman" w:cs="Times New Roman"/>
          <w:sz w:val="32"/>
          <w:szCs w:val="32"/>
        </w:rPr>
      </w:pPr>
    </w:p>
    <w:p w:rsidR="00287D42" w:rsidRPr="007400A3" w:rsidRDefault="007400A3" w:rsidP="007400A3">
      <w:pPr>
        <w:spacing w:after="0"/>
        <w:jc w:val="center"/>
        <w:rPr>
          <w:rFonts w:ascii="Times New Roman" w:hAnsi="Times New Roman" w:cs="Times New Roman"/>
          <w:b/>
          <w:i/>
          <w:sz w:val="32"/>
          <w:szCs w:val="32"/>
        </w:rPr>
      </w:pPr>
      <w:r>
        <w:rPr>
          <w:rFonts w:ascii="Times New Roman" w:hAnsi="Times New Roman" w:cs="Times New Roman"/>
          <w:i/>
          <w:sz w:val="32"/>
          <w:szCs w:val="32"/>
        </w:rPr>
        <w:t xml:space="preserve">                                                           </w:t>
      </w:r>
      <w:r w:rsidR="00287D42" w:rsidRPr="007400A3">
        <w:rPr>
          <w:rFonts w:ascii="Times New Roman" w:hAnsi="Times New Roman" w:cs="Times New Roman"/>
          <w:b/>
          <w:i/>
          <w:sz w:val="32"/>
          <w:szCs w:val="32"/>
        </w:rPr>
        <w:t>Підготували:</w:t>
      </w:r>
    </w:p>
    <w:p w:rsidR="007400A3" w:rsidRPr="007400A3" w:rsidRDefault="007400A3" w:rsidP="007400A3">
      <w:pPr>
        <w:spacing w:after="0"/>
        <w:jc w:val="center"/>
        <w:rPr>
          <w:rFonts w:ascii="Times New Roman" w:hAnsi="Times New Roman" w:cs="Times New Roman"/>
          <w:i/>
          <w:sz w:val="32"/>
          <w:szCs w:val="32"/>
        </w:rPr>
      </w:pPr>
      <w:r>
        <w:rPr>
          <w:rFonts w:ascii="Times New Roman" w:hAnsi="Times New Roman" w:cs="Times New Roman"/>
          <w:sz w:val="32"/>
          <w:szCs w:val="32"/>
        </w:rPr>
        <w:t xml:space="preserve">                                                                    </w:t>
      </w:r>
      <w:r w:rsidRPr="007400A3">
        <w:rPr>
          <w:rFonts w:ascii="Times New Roman" w:hAnsi="Times New Roman" w:cs="Times New Roman"/>
          <w:i/>
          <w:sz w:val="32"/>
          <w:szCs w:val="32"/>
        </w:rPr>
        <w:t>викладач біології, екології та хімії</w:t>
      </w:r>
    </w:p>
    <w:p w:rsidR="00287D42" w:rsidRPr="007400A3" w:rsidRDefault="007400A3" w:rsidP="007400A3">
      <w:pPr>
        <w:spacing w:after="0"/>
        <w:jc w:val="center"/>
        <w:rPr>
          <w:rFonts w:ascii="Times New Roman" w:hAnsi="Times New Roman" w:cs="Times New Roman"/>
          <w:sz w:val="32"/>
          <w:szCs w:val="32"/>
        </w:rPr>
      </w:pPr>
      <w:r>
        <w:rPr>
          <w:rFonts w:ascii="Times New Roman" w:hAnsi="Times New Roman" w:cs="Times New Roman"/>
          <w:sz w:val="32"/>
          <w:szCs w:val="32"/>
        </w:rPr>
        <w:t xml:space="preserve">                                        </w:t>
      </w:r>
      <w:r w:rsidR="001778F3">
        <w:rPr>
          <w:rFonts w:ascii="Times New Roman" w:hAnsi="Times New Roman" w:cs="Times New Roman"/>
          <w:sz w:val="32"/>
          <w:szCs w:val="32"/>
        </w:rPr>
        <w:t xml:space="preserve">                 </w:t>
      </w:r>
      <w:r>
        <w:rPr>
          <w:rFonts w:ascii="Times New Roman" w:hAnsi="Times New Roman" w:cs="Times New Roman"/>
          <w:sz w:val="32"/>
          <w:szCs w:val="32"/>
        </w:rPr>
        <w:t>Ляховенко Надія Олександрівна</w:t>
      </w:r>
    </w:p>
    <w:p w:rsidR="00287D42" w:rsidRPr="007400A3" w:rsidRDefault="007400A3" w:rsidP="007400A3">
      <w:pPr>
        <w:spacing w:after="0"/>
        <w:jc w:val="center"/>
        <w:rPr>
          <w:rFonts w:ascii="Times New Roman" w:hAnsi="Times New Roman" w:cs="Times New Roman"/>
          <w:i/>
          <w:sz w:val="32"/>
          <w:szCs w:val="32"/>
        </w:rPr>
      </w:pPr>
      <w:r w:rsidRPr="007400A3">
        <w:rPr>
          <w:rFonts w:ascii="Times New Roman" w:hAnsi="Times New Roman" w:cs="Times New Roman"/>
          <w:i/>
          <w:sz w:val="32"/>
          <w:szCs w:val="32"/>
        </w:rPr>
        <w:t xml:space="preserve">                       </w:t>
      </w:r>
      <w:r w:rsidR="001778F3">
        <w:rPr>
          <w:rFonts w:ascii="Times New Roman" w:hAnsi="Times New Roman" w:cs="Times New Roman"/>
          <w:i/>
          <w:sz w:val="32"/>
          <w:szCs w:val="32"/>
        </w:rPr>
        <w:t xml:space="preserve">                          </w:t>
      </w:r>
      <w:r w:rsidRPr="007400A3">
        <w:rPr>
          <w:rFonts w:ascii="Times New Roman" w:hAnsi="Times New Roman" w:cs="Times New Roman"/>
          <w:i/>
          <w:sz w:val="32"/>
          <w:szCs w:val="32"/>
        </w:rPr>
        <w:t>викладач</w:t>
      </w:r>
      <w:r w:rsidR="003942C6" w:rsidRPr="007400A3">
        <w:rPr>
          <w:rFonts w:ascii="Times New Roman" w:hAnsi="Times New Roman" w:cs="Times New Roman"/>
          <w:i/>
          <w:sz w:val="32"/>
          <w:szCs w:val="32"/>
        </w:rPr>
        <w:t xml:space="preserve">  </w:t>
      </w:r>
      <w:r w:rsidRPr="007400A3">
        <w:rPr>
          <w:rFonts w:ascii="Times New Roman" w:hAnsi="Times New Roman" w:cs="Times New Roman"/>
          <w:i/>
          <w:sz w:val="32"/>
          <w:szCs w:val="32"/>
        </w:rPr>
        <w:t>Захисту України</w:t>
      </w:r>
      <w:r w:rsidR="003942C6" w:rsidRPr="007400A3">
        <w:rPr>
          <w:rFonts w:ascii="Times New Roman" w:hAnsi="Times New Roman" w:cs="Times New Roman"/>
          <w:i/>
          <w:sz w:val="32"/>
          <w:szCs w:val="32"/>
        </w:rPr>
        <w:t xml:space="preserve">               </w:t>
      </w:r>
      <w:r w:rsidRPr="007400A3">
        <w:rPr>
          <w:rFonts w:ascii="Times New Roman" w:hAnsi="Times New Roman" w:cs="Times New Roman"/>
          <w:i/>
          <w:sz w:val="32"/>
          <w:szCs w:val="32"/>
        </w:rPr>
        <w:t xml:space="preserve">                         </w:t>
      </w:r>
    </w:p>
    <w:p w:rsidR="000F371F" w:rsidRPr="00A83996" w:rsidRDefault="007400A3" w:rsidP="003942C6">
      <w:pPr>
        <w:spacing w:after="0"/>
        <w:jc w:val="center"/>
        <w:rPr>
          <w:rFonts w:ascii="Times New Roman" w:hAnsi="Times New Roman" w:cs="Times New Roman"/>
          <w:sz w:val="32"/>
          <w:szCs w:val="32"/>
        </w:rPr>
      </w:pPr>
      <w:r>
        <w:rPr>
          <w:rFonts w:ascii="Times New Roman" w:hAnsi="Times New Roman" w:cs="Times New Roman"/>
          <w:sz w:val="32"/>
          <w:szCs w:val="32"/>
        </w:rPr>
        <w:t xml:space="preserve">                              </w:t>
      </w:r>
      <w:r w:rsidR="001778F3">
        <w:rPr>
          <w:rFonts w:ascii="Times New Roman" w:hAnsi="Times New Roman" w:cs="Times New Roman"/>
          <w:sz w:val="32"/>
          <w:szCs w:val="32"/>
        </w:rPr>
        <w:t xml:space="preserve">                           </w:t>
      </w:r>
      <w:r w:rsidRPr="007400A3">
        <w:rPr>
          <w:rFonts w:ascii="Times New Roman" w:hAnsi="Times New Roman" w:cs="Times New Roman"/>
          <w:sz w:val="32"/>
          <w:szCs w:val="32"/>
        </w:rPr>
        <w:t>Сінченко Віктор Анатолійович</w:t>
      </w:r>
    </w:p>
    <w:p w:rsidR="000F371F" w:rsidRPr="005B7D1F" w:rsidRDefault="000F371F" w:rsidP="003942C6">
      <w:pPr>
        <w:spacing w:after="0"/>
        <w:jc w:val="center"/>
        <w:rPr>
          <w:rFonts w:ascii="Times New Roman" w:hAnsi="Times New Roman" w:cs="Times New Roman"/>
          <w:sz w:val="32"/>
          <w:szCs w:val="32"/>
        </w:rPr>
      </w:pPr>
    </w:p>
    <w:p w:rsidR="001778F3" w:rsidRPr="005B7D1F" w:rsidRDefault="001778F3" w:rsidP="003942C6">
      <w:pPr>
        <w:spacing w:after="0"/>
        <w:jc w:val="center"/>
        <w:rPr>
          <w:rFonts w:ascii="Times New Roman" w:hAnsi="Times New Roman" w:cs="Times New Roman"/>
          <w:sz w:val="32"/>
          <w:szCs w:val="32"/>
        </w:rPr>
      </w:pPr>
    </w:p>
    <w:p w:rsidR="001778F3" w:rsidRDefault="001778F3" w:rsidP="003942C6">
      <w:pPr>
        <w:spacing w:after="0"/>
        <w:jc w:val="center"/>
        <w:rPr>
          <w:rFonts w:ascii="Times New Roman" w:hAnsi="Times New Roman" w:cs="Times New Roman"/>
          <w:sz w:val="32"/>
          <w:szCs w:val="32"/>
        </w:rPr>
      </w:pPr>
    </w:p>
    <w:p w:rsidR="001778F3" w:rsidRDefault="001778F3" w:rsidP="003942C6">
      <w:pPr>
        <w:spacing w:after="0"/>
        <w:jc w:val="center"/>
        <w:rPr>
          <w:rFonts w:ascii="Times New Roman" w:hAnsi="Times New Roman" w:cs="Times New Roman"/>
          <w:sz w:val="32"/>
          <w:szCs w:val="32"/>
        </w:rPr>
      </w:pPr>
    </w:p>
    <w:p w:rsidR="001778F3" w:rsidRPr="001778F3" w:rsidRDefault="001778F3" w:rsidP="003942C6">
      <w:pPr>
        <w:spacing w:after="0"/>
        <w:jc w:val="center"/>
        <w:rPr>
          <w:rFonts w:ascii="Times New Roman" w:hAnsi="Times New Roman" w:cs="Times New Roman"/>
          <w:sz w:val="32"/>
          <w:szCs w:val="32"/>
        </w:rPr>
      </w:pPr>
    </w:p>
    <w:p w:rsidR="001778F3" w:rsidRPr="001778F3" w:rsidRDefault="001778F3" w:rsidP="003942C6">
      <w:pPr>
        <w:spacing w:after="0"/>
        <w:jc w:val="center"/>
        <w:rPr>
          <w:rFonts w:ascii="Times New Roman" w:hAnsi="Times New Roman" w:cs="Times New Roman"/>
          <w:sz w:val="32"/>
          <w:szCs w:val="32"/>
        </w:rPr>
      </w:pPr>
      <w:r w:rsidRPr="005B7D1F">
        <w:rPr>
          <w:rFonts w:ascii="Times New Roman" w:hAnsi="Times New Roman" w:cs="Times New Roman"/>
          <w:sz w:val="32"/>
          <w:szCs w:val="32"/>
        </w:rPr>
        <w:t>2025 р</w:t>
      </w:r>
      <w:r>
        <w:rPr>
          <w:rFonts w:ascii="Times New Roman" w:hAnsi="Times New Roman" w:cs="Times New Roman"/>
          <w:sz w:val="32"/>
          <w:szCs w:val="32"/>
        </w:rPr>
        <w:t>.</w:t>
      </w:r>
    </w:p>
    <w:p w:rsidR="000F371F" w:rsidRPr="008957DD" w:rsidRDefault="000F371F" w:rsidP="003875A2">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b/>
          <w:i/>
          <w:sz w:val="28"/>
          <w:szCs w:val="28"/>
        </w:rPr>
        <w:lastRenderedPageBreak/>
        <w:t>Тема:</w:t>
      </w:r>
      <w:r w:rsidRPr="008957DD">
        <w:rPr>
          <w:rFonts w:ascii="Times New Roman" w:hAnsi="Times New Roman" w:cs="Times New Roman"/>
          <w:sz w:val="28"/>
          <w:szCs w:val="28"/>
        </w:rPr>
        <w:t xml:space="preserve"> «Хімічний склад пороху та його вплив на довкілля Вишгородщини внаслідок  військової агресії росії»</w:t>
      </w:r>
    </w:p>
    <w:p w:rsidR="000F371F" w:rsidRPr="008957DD" w:rsidRDefault="00471320" w:rsidP="003875A2">
      <w:pPr>
        <w:spacing w:after="0" w:line="360" w:lineRule="auto"/>
        <w:ind w:left="-142" w:right="27" w:firstLine="284"/>
        <w:jc w:val="both"/>
        <w:rPr>
          <w:rFonts w:ascii="Times New Roman" w:hAnsi="Times New Roman" w:cs="Times New Roman"/>
          <w:b/>
          <w:i/>
          <w:sz w:val="28"/>
          <w:szCs w:val="28"/>
        </w:rPr>
      </w:pPr>
      <w:r w:rsidRPr="008957DD">
        <w:rPr>
          <w:rFonts w:ascii="Times New Roman" w:hAnsi="Times New Roman" w:cs="Times New Roman"/>
          <w:b/>
          <w:i/>
          <w:sz w:val="28"/>
          <w:szCs w:val="28"/>
        </w:rPr>
        <w:t>Мета:</w:t>
      </w:r>
    </w:p>
    <w:p w:rsidR="00471320" w:rsidRPr="008957DD" w:rsidRDefault="00471320" w:rsidP="003875A2">
      <w:pPr>
        <w:spacing w:after="0" w:line="360" w:lineRule="auto"/>
        <w:ind w:left="-142" w:right="27" w:firstLine="284"/>
        <w:jc w:val="both"/>
        <w:rPr>
          <w:rFonts w:ascii="Times New Roman" w:hAnsi="Times New Roman" w:cs="Times New Roman"/>
          <w:b/>
          <w:i/>
          <w:sz w:val="28"/>
          <w:szCs w:val="28"/>
          <w:u w:val="single"/>
        </w:rPr>
      </w:pPr>
      <w:r w:rsidRPr="008957DD">
        <w:rPr>
          <w:rFonts w:ascii="Times New Roman" w:hAnsi="Times New Roman" w:cs="Times New Roman"/>
          <w:b/>
          <w:i/>
          <w:sz w:val="28"/>
          <w:szCs w:val="28"/>
          <w:u w:val="single"/>
        </w:rPr>
        <w:t>Навчальна:</w:t>
      </w:r>
    </w:p>
    <w:p w:rsidR="005C1AC3" w:rsidRPr="008957DD" w:rsidRDefault="005C1AC3" w:rsidP="003875A2">
      <w:pPr>
        <w:pStyle w:val="a8"/>
        <w:numPr>
          <w:ilvl w:val="0"/>
          <w:numId w:val="2"/>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ознайомити учнів з історією відкриття та використання пороху;</w:t>
      </w:r>
    </w:p>
    <w:p w:rsidR="00621D6E" w:rsidRPr="008957DD" w:rsidRDefault="005B7D1F" w:rsidP="003875A2">
      <w:pPr>
        <w:pStyle w:val="a8"/>
        <w:numPr>
          <w:ilvl w:val="0"/>
          <w:numId w:val="2"/>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 xml:space="preserve">розкрити </w:t>
      </w:r>
      <w:r w:rsidR="005C1AC3" w:rsidRPr="008957DD">
        <w:rPr>
          <w:rFonts w:ascii="Times New Roman" w:hAnsi="Times New Roman" w:cs="Times New Roman"/>
          <w:sz w:val="28"/>
          <w:szCs w:val="28"/>
        </w:rPr>
        <w:t>хімічні властивості пороху,</w:t>
      </w:r>
      <w:r w:rsidR="00621D6E" w:rsidRPr="008957DD">
        <w:rPr>
          <w:rFonts w:ascii="Times New Roman" w:hAnsi="Times New Roman" w:cs="Times New Roman"/>
          <w:sz w:val="28"/>
          <w:szCs w:val="28"/>
        </w:rPr>
        <w:t xml:space="preserve"> а також</w:t>
      </w:r>
      <w:r w:rsidR="005C1AC3" w:rsidRPr="008957DD">
        <w:rPr>
          <w:rFonts w:ascii="Times New Roman" w:hAnsi="Times New Roman" w:cs="Times New Roman"/>
          <w:sz w:val="28"/>
          <w:szCs w:val="28"/>
        </w:rPr>
        <w:t xml:space="preserve"> </w:t>
      </w:r>
      <w:r w:rsidR="00621D6E" w:rsidRPr="008957DD">
        <w:rPr>
          <w:rFonts w:ascii="Times New Roman" w:hAnsi="Times New Roman" w:cs="Times New Roman"/>
          <w:sz w:val="28"/>
          <w:szCs w:val="28"/>
        </w:rPr>
        <w:t>його склад;</w:t>
      </w:r>
    </w:p>
    <w:p w:rsidR="005C1AC3" w:rsidRPr="008957DD" w:rsidRDefault="00621D6E" w:rsidP="003875A2">
      <w:pPr>
        <w:pStyle w:val="a8"/>
        <w:numPr>
          <w:ilvl w:val="0"/>
          <w:numId w:val="2"/>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 xml:space="preserve">розглянути </w:t>
      </w:r>
      <w:r w:rsidR="005C1AC3" w:rsidRPr="008957DD">
        <w:rPr>
          <w:rFonts w:ascii="Times New Roman" w:hAnsi="Times New Roman" w:cs="Times New Roman"/>
          <w:sz w:val="28"/>
          <w:szCs w:val="28"/>
        </w:rPr>
        <w:t>вплив продуктів згорання пороху на здоров'я людини та навколишнє середовище;</w:t>
      </w:r>
    </w:p>
    <w:p w:rsidR="005A459B" w:rsidRPr="008957DD" w:rsidRDefault="00621D6E" w:rsidP="003875A2">
      <w:pPr>
        <w:pStyle w:val="a8"/>
        <w:numPr>
          <w:ilvl w:val="0"/>
          <w:numId w:val="2"/>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п</w:t>
      </w:r>
      <w:r w:rsidR="005A459B" w:rsidRPr="008957DD">
        <w:rPr>
          <w:rFonts w:ascii="Times New Roman" w:hAnsi="Times New Roman" w:cs="Times New Roman"/>
          <w:sz w:val="28"/>
          <w:szCs w:val="28"/>
        </w:rPr>
        <w:t>роаналізуват</w:t>
      </w:r>
      <w:r w:rsidRPr="008957DD">
        <w:rPr>
          <w:rFonts w:ascii="Times New Roman" w:hAnsi="Times New Roman" w:cs="Times New Roman"/>
          <w:sz w:val="28"/>
          <w:szCs w:val="28"/>
        </w:rPr>
        <w:t>и</w:t>
      </w:r>
      <w:r w:rsidR="005C1AC3" w:rsidRPr="008957DD">
        <w:rPr>
          <w:rFonts w:ascii="Times New Roman" w:hAnsi="Times New Roman" w:cs="Times New Roman"/>
          <w:sz w:val="28"/>
          <w:szCs w:val="28"/>
        </w:rPr>
        <w:t xml:space="preserve"> екологічні наслідки військової агресії росії на довкілля Вишгородського району.</w:t>
      </w:r>
    </w:p>
    <w:p w:rsidR="00471320" w:rsidRPr="008957DD" w:rsidRDefault="00471320" w:rsidP="003875A2">
      <w:pPr>
        <w:tabs>
          <w:tab w:val="left" w:pos="2825"/>
        </w:tabs>
        <w:spacing w:after="0" w:line="360" w:lineRule="auto"/>
        <w:ind w:left="-142" w:right="27" w:firstLine="284"/>
        <w:jc w:val="both"/>
        <w:rPr>
          <w:rFonts w:ascii="Times New Roman" w:hAnsi="Times New Roman" w:cs="Times New Roman"/>
          <w:b/>
          <w:i/>
          <w:sz w:val="28"/>
          <w:szCs w:val="28"/>
          <w:u w:val="single"/>
        </w:rPr>
      </w:pPr>
      <w:r w:rsidRPr="008957DD">
        <w:rPr>
          <w:rFonts w:ascii="Times New Roman" w:hAnsi="Times New Roman" w:cs="Times New Roman"/>
          <w:b/>
          <w:i/>
          <w:sz w:val="28"/>
          <w:szCs w:val="28"/>
          <w:u w:val="single"/>
        </w:rPr>
        <w:t>Розвиваюча:</w:t>
      </w:r>
      <w:r w:rsidR="00621D6E" w:rsidRPr="008957DD">
        <w:rPr>
          <w:rFonts w:ascii="Times New Roman" w:hAnsi="Times New Roman" w:cs="Times New Roman"/>
          <w:b/>
          <w:i/>
          <w:sz w:val="28"/>
          <w:szCs w:val="28"/>
        </w:rPr>
        <w:tab/>
      </w:r>
    </w:p>
    <w:p w:rsidR="0066318F" w:rsidRPr="008957DD" w:rsidRDefault="0066318F" w:rsidP="003875A2">
      <w:pPr>
        <w:pStyle w:val="a9"/>
        <w:numPr>
          <w:ilvl w:val="0"/>
          <w:numId w:val="3"/>
        </w:numPr>
        <w:spacing w:before="0" w:beforeAutospacing="0" w:after="0" w:afterAutospacing="0" w:line="360" w:lineRule="auto"/>
        <w:ind w:left="-142" w:right="27" w:firstLine="284"/>
        <w:jc w:val="both"/>
        <w:rPr>
          <w:sz w:val="28"/>
          <w:szCs w:val="28"/>
          <w:lang w:val="uk-UA"/>
        </w:rPr>
      </w:pPr>
      <w:r w:rsidRPr="008957DD">
        <w:rPr>
          <w:sz w:val="28"/>
          <w:szCs w:val="28"/>
          <w:lang w:val="uk-UA"/>
        </w:rPr>
        <w:t>розвивати в учнів вміння аналізувати е</w:t>
      </w:r>
      <w:r w:rsidR="00527722" w:rsidRPr="008957DD">
        <w:rPr>
          <w:sz w:val="28"/>
          <w:szCs w:val="28"/>
          <w:lang w:val="uk-UA"/>
        </w:rPr>
        <w:t>кологічні проблеми</w:t>
      </w:r>
      <w:r w:rsidRPr="008957DD">
        <w:rPr>
          <w:sz w:val="28"/>
          <w:szCs w:val="28"/>
          <w:lang w:val="uk-UA"/>
        </w:rPr>
        <w:t xml:space="preserve"> </w:t>
      </w:r>
      <w:r w:rsidR="00527722" w:rsidRPr="008957DD">
        <w:rPr>
          <w:sz w:val="28"/>
          <w:szCs w:val="28"/>
          <w:lang w:val="uk-UA"/>
        </w:rPr>
        <w:t>та знаходити шляхи їх вирішення;</w:t>
      </w:r>
    </w:p>
    <w:p w:rsidR="0066318F" w:rsidRPr="008957DD" w:rsidRDefault="0066318F" w:rsidP="003875A2">
      <w:pPr>
        <w:pStyle w:val="a9"/>
        <w:numPr>
          <w:ilvl w:val="0"/>
          <w:numId w:val="3"/>
        </w:numPr>
        <w:spacing w:before="0" w:beforeAutospacing="0" w:after="0" w:afterAutospacing="0" w:line="360" w:lineRule="auto"/>
        <w:ind w:left="-142" w:right="27" w:firstLine="284"/>
        <w:jc w:val="both"/>
        <w:rPr>
          <w:sz w:val="28"/>
          <w:szCs w:val="28"/>
          <w:lang w:val="uk-UA"/>
        </w:rPr>
      </w:pPr>
      <w:r w:rsidRPr="008957DD">
        <w:rPr>
          <w:sz w:val="28"/>
          <w:szCs w:val="28"/>
          <w:lang w:val="uk-UA"/>
        </w:rPr>
        <w:t>сприяти розвитку критичного мислення через обговорення впливу військових дій на довкілля та здоров'я населення</w:t>
      </w:r>
      <w:r w:rsidR="00976C93" w:rsidRPr="008957DD">
        <w:rPr>
          <w:sz w:val="28"/>
          <w:szCs w:val="28"/>
          <w:lang w:val="uk-UA"/>
        </w:rPr>
        <w:t>.</w:t>
      </w:r>
    </w:p>
    <w:p w:rsidR="00471320" w:rsidRPr="008957DD" w:rsidRDefault="006D5805" w:rsidP="003875A2">
      <w:pPr>
        <w:tabs>
          <w:tab w:val="center" w:pos="4904"/>
          <w:tab w:val="left" w:pos="5359"/>
        </w:tabs>
        <w:spacing w:after="0" w:line="360" w:lineRule="auto"/>
        <w:ind w:left="-142" w:right="27" w:firstLine="284"/>
        <w:jc w:val="both"/>
        <w:rPr>
          <w:rFonts w:ascii="Times New Roman" w:hAnsi="Times New Roman" w:cs="Times New Roman"/>
          <w:b/>
          <w:i/>
          <w:sz w:val="28"/>
          <w:szCs w:val="28"/>
          <w:u w:val="single"/>
        </w:rPr>
      </w:pPr>
      <w:r w:rsidRPr="008957DD">
        <w:rPr>
          <w:rFonts w:ascii="Times New Roman" w:hAnsi="Times New Roman" w:cs="Times New Roman"/>
          <w:b/>
          <w:i/>
          <w:sz w:val="28"/>
          <w:szCs w:val="28"/>
          <w:u w:val="single"/>
        </w:rPr>
        <w:t>Виховна:</w:t>
      </w:r>
    </w:p>
    <w:p w:rsidR="006D5805" w:rsidRPr="008957DD" w:rsidRDefault="006D5805" w:rsidP="003875A2">
      <w:pPr>
        <w:pStyle w:val="a8"/>
        <w:numPr>
          <w:ilvl w:val="0"/>
          <w:numId w:val="4"/>
        </w:numPr>
        <w:spacing w:after="0" w:line="360" w:lineRule="auto"/>
        <w:ind w:left="-142" w:right="27" w:firstLine="284"/>
        <w:jc w:val="both"/>
        <w:rPr>
          <w:rFonts w:ascii="Times New Roman" w:hAnsi="Times New Roman" w:cs="Times New Roman"/>
          <w:sz w:val="28"/>
          <w:szCs w:val="28"/>
          <w:lang w:val="ru-RU"/>
        </w:rPr>
      </w:pPr>
      <w:r w:rsidRPr="008957DD">
        <w:rPr>
          <w:rFonts w:ascii="Times New Roman" w:hAnsi="Times New Roman" w:cs="Times New Roman"/>
          <w:sz w:val="28"/>
          <w:szCs w:val="28"/>
        </w:rPr>
        <w:t>в</w:t>
      </w:r>
      <w:r w:rsidRPr="008957DD">
        <w:rPr>
          <w:rFonts w:ascii="Times New Roman" w:hAnsi="Times New Roman" w:cs="Times New Roman"/>
          <w:sz w:val="28"/>
          <w:szCs w:val="28"/>
          <w:lang w:val="ru-RU"/>
        </w:rPr>
        <w:t>иховувати відповідальне ставлення до навколишнього середовища та усвідомлення наслідків людської діяльності;</w:t>
      </w:r>
    </w:p>
    <w:p w:rsidR="006D5805" w:rsidRPr="008957DD" w:rsidRDefault="006D5805" w:rsidP="003875A2">
      <w:pPr>
        <w:pStyle w:val="a8"/>
        <w:numPr>
          <w:ilvl w:val="0"/>
          <w:numId w:val="4"/>
        </w:numPr>
        <w:spacing w:after="0" w:line="360" w:lineRule="auto"/>
        <w:ind w:left="-142" w:right="27" w:firstLine="284"/>
        <w:jc w:val="both"/>
        <w:rPr>
          <w:rFonts w:ascii="Times New Roman" w:hAnsi="Times New Roman" w:cs="Times New Roman"/>
          <w:sz w:val="28"/>
          <w:szCs w:val="28"/>
          <w:lang w:val="ru-RU"/>
        </w:rPr>
      </w:pPr>
      <w:r w:rsidRPr="008957DD">
        <w:rPr>
          <w:rFonts w:ascii="Times New Roman" w:hAnsi="Times New Roman" w:cs="Times New Roman"/>
          <w:sz w:val="28"/>
          <w:szCs w:val="28"/>
          <w:lang w:val="ru-RU"/>
        </w:rPr>
        <w:t xml:space="preserve">формувати патріотичні почуття та розуміння важливості збереження </w:t>
      </w:r>
      <w:proofErr w:type="gramStart"/>
      <w:r w:rsidRPr="008957DD">
        <w:rPr>
          <w:rFonts w:ascii="Times New Roman" w:hAnsi="Times New Roman" w:cs="Times New Roman"/>
          <w:sz w:val="28"/>
          <w:szCs w:val="28"/>
          <w:lang w:val="ru-RU"/>
        </w:rPr>
        <w:t>р</w:t>
      </w:r>
      <w:proofErr w:type="gramEnd"/>
      <w:r w:rsidRPr="008957DD">
        <w:rPr>
          <w:rFonts w:ascii="Times New Roman" w:hAnsi="Times New Roman" w:cs="Times New Roman"/>
          <w:sz w:val="28"/>
          <w:szCs w:val="28"/>
          <w:lang w:val="ru-RU"/>
        </w:rPr>
        <w:t>ідної природи;</w:t>
      </w:r>
    </w:p>
    <w:p w:rsidR="006D5805" w:rsidRPr="008957DD" w:rsidRDefault="006D5805" w:rsidP="003875A2">
      <w:pPr>
        <w:pStyle w:val="a8"/>
        <w:numPr>
          <w:ilvl w:val="0"/>
          <w:numId w:val="4"/>
        </w:numPr>
        <w:spacing w:after="0" w:line="360" w:lineRule="auto"/>
        <w:ind w:left="-142" w:right="27" w:firstLine="284"/>
        <w:jc w:val="both"/>
        <w:rPr>
          <w:rFonts w:ascii="Times New Roman" w:hAnsi="Times New Roman" w:cs="Times New Roman"/>
          <w:sz w:val="28"/>
          <w:szCs w:val="28"/>
          <w:lang w:val="ru-RU"/>
        </w:rPr>
      </w:pPr>
      <w:r w:rsidRPr="008957DD">
        <w:rPr>
          <w:rFonts w:ascii="Times New Roman" w:hAnsi="Times New Roman" w:cs="Times New Roman"/>
          <w:sz w:val="28"/>
          <w:szCs w:val="28"/>
          <w:lang w:val="ru-RU"/>
        </w:rPr>
        <w:t>сприяти усвідомленню ролі майбутніх фахівці</w:t>
      </w:r>
      <w:proofErr w:type="gramStart"/>
      <w:r w:rsidRPr="008957DD">
        <w:rPr>
          <w:rFonts w:ascii="Times New Roman" w:hAnsi="Times New Roman" w:cs="Times New Roman"/>
          <w:sz w:val="28"/>
          <w:szCs w:val="28"/>
          <w:lang w:val="ru-RU"/>
        </w:rPr>
        <w:t>в</w:t>
      </w:r>
      <w:proofErr w:type="gramEnd"/>
      <w:r w:rsidRPr="008957DD">
        <w:rPr>
          <w:rFonts w:ascii="Times New Roman" w:hAnsi="Times New Roman" w:cs="Times New Roman"/>
          <w:sz w:val="28"/>
          <w:szCs w:val="28"/>
          <w:lang w:val="ru-RU"/>
        </w:rPr>
        <w:t xml:space="preserve"> у відновленні та збереженні довкілля на деокупованих територіях;</w:t>
      </w:r>
    </w:p>
    <w:p w:rsidR="006D5805" w:rsidRPr="008957DD" w:rsidRDefault="006D5805" w:rsidP="003875A2">
      <w:pPr>
        <w:pStyle w:val="a8"/>
        <w:numPr>
          <w:ilvl w:val="0"/>
          <w:numId w:val="4"/>
        </w:numPr>
        <w:spacing w:after="0" w:line="360" w:lineRule="auto"/>
        <w:ind w:left="-142" w:right="27" w:firstLine="284"/>
        <w:jc w:val="both"/>
        <w:rPr>
          <w:rFonts w:ascii="Times New Roman" w:hAnsi="Times New Roman" w:cs="Times New Roman"/>
          <w:sz w:val="28"/>
          <w:szCs w:val="28"/>
          <w:lang w:val="ru-RU"/>
        </w:rPr>
      </w:pPr>
      <w:r w:rsidRPr="008957DD">
        <w:rPr>
          <w:rFonts w:ascii="Times New Roman" w:hAnsi="Times New Roman" w:cs="Times New Roman"/>
          <w:sz w:val="28"/>
          <w:szCs w:val="28"/>
          <w:lang w:val="ru-RU"/>
        </w:rPr>
        <w:t>виховувати почуття відповідальності за власне здоров'я та здоров'я оточуючих.</w:t>
      </w:r>
    </w:p>
    <w:p w:rsidR="001778F3" w:rsidRPr="008957DD" w:rsidRDefault="00EF4C73" w:rsidP="003875A2">
      <w:pPr>
        <w:spacing w:after="0" w:line="360" w:lineRule="auto"/>
        <w:ind w:left="-142" w:right="27" w:firstLine="284"/>
        <w:jc w:val="both"/>
        <w:rPr>
          <w:rFonts w:ascii="Times New Roman" w:hAnsi="Times New Roman" w:cs="Times New Roman"/>
          <w:b/>
          <w:sz w:val="28"/>
          <w:szCs w:val="28"/>
          <w:lang w:val="ru-RU"/>
        </w:rPr>
      </w:pPr>
      <w:r w:rsidRPr="008957DD">
        <w:rPr>
          <w:rFonts w:ascii="Times New Roman" w:hAnsi="Times New Roman" w:cs="Times New Roman"/>
          <w:b/>
          <w:i/>
          <w:sz w:val="28"/>
          <w:szCs w:val="28"/>
          <w:lang w:val="ru-RU"/>
        </w:rPr>
        <w:t xml:space="preserve">Тип </w:t>
      </w:r>
      <w:r w:rsidR="00267CDD" w:rsidRPr="008957DD">
        <w:rPr>
          <w:rFonts w:ascii="Times New Roman" w:hAnsi="Times New Roman" w:cs="Times New Roman"/>
          <w:b/>
          <w:i/>
          <w:sz w:val="28"/>
          <w:szCs w:val="28"/>
          <w:lang w:val="ru-RU"/>
        </w:rPr>
        <w:t>уроку</w:t>
      </w:r>
      <w:r w:rsidR="008B2FF0" w:rsidRPr="008957DD">
        <w:rPr>
          <w:rFonts w:ascii="Times New Roman" w:hAnsi="Times New Roman" w:cs="Times New Roman"/>
          <w:b/>
          <w:i/>
          <w:sz w:val="28"/>
          <w:szCs w:val="28"/>
          <w:lang w:val="ru-RU"/>
        </w:rPr>
        <w:t>:</w:t>
      </w:r>
      <w:r w:rsidR="00471320" w:rsidRPr="008957DD">
        <w:rPr>
          <w:rFonts w:ascii="Times New Roman" w:hAnsi="Times New Roman" w:cs="Times New Roman"/>
          <w:b/>
          <w:sz w:val="28"/>
          <w:szCs w:val="28"/>
          <w:lang w:val="ru-RU"/>
        </w:rPr>
        <w:t xml:space="preserve"> </w:t>
      </w:r>
      <w:r w:rsidR="001778F3" w:rsidRPr="008957DD">
        <w:rPr>
          <w:rFonts w:ascii="Times New Roman" w:hAnsi="Times New Roman" w:cs="Times New Roman"/>
          <w:sz w:val="28"/>
          <w:szCs w:val="28"/>
          <w:lang w:val="ru-RU"/>
        </w:rPr>
        <w:t>інтегрований урок</w:t>
      </w:r>
    </w:p>
    <w:p w:rsidR="00E44482" w:rsidRPr="008957DD" w:rsidRDefault="00E44482" w:rsidP="003875A2">
      <w:pPr>
        <w:spacing w:after="120" w:line="360" w:lineRule="auto"/>
        <w:ind w:left="-142" w:right="27" w:firstLine="284"/>
        <w:jc w:val="both"/>
        <w:rPr>
          <w:rFonts w:ascii="Times New Roman" w:eastAsia="Calibri" w:hAnsi="Times New Roman" w:cs="Times New Roman"/>
          <w:b/>
          <w:sz w:val="28"/>
          <w:szCs w:val="28"/>
        </w:rPr>
      </w:pPr>
      <w:r w:rsidRPr="008957DD">
        <w:rPr>
          <w:rFonts w:ascii="Times New Roman" w:eastAsia="Calibri" w:hAnsi="Times New Roman" w:cs="Times New Roman"/>
          <w:b/>
          <w:sz w:val="28"/>
          <w:szCs w:val="28"/>
        </w:rPr>
        <w:t xml:space="preserve">Методи проведення: </w:t>
      </w:r>
    </w:p>
    <w:p w:rsidR="00E44482" w:rsidRPr="008957DD" w:rsidRDefault="00E44482" w:rsidP="003875A2">
      <w:pPr>
        <w:numPr>
          <w:ilvl w:val="0"/>
          <w:numId w:val="1"/>
        </w:numPr>
        <w:spacing w:after="120" w:line="360" w:lineRule="auto"/>
        <w:ind w:left="-142" w:right="27" w:firstLine="284"/>
        <w:contextualSpacing/>
        <w:jc w:val="both"/>
        <w:rPr>
          <w:rFonts w:ascii="Times New Roman" w:eastAsia="Calibri" w:hAnsi="Times New Roman" w:cs="Times New Roman"/>
          <w:sz w:val="28"/>
          <w:szCs w:val="28"/>
        </w:rPr>
      </w:pPr>
      <w:r w:rsidRPr="008957DD">
        <w:rPr>
          <w:rFonts w:ascii="Times New Roman" w:eastAsia="Calibri" w:hAnsi="Times New Roman" w:cs="Times New Roman"/>
          <w:b/>
          <w:sz w:val="28"/>
          <w:szCs w:val="28"/>
        </w:rPr>
        <w:t xml:space="preserve">словесні: </w:t>
      </w:r>
      <w:r w:rsidR="00976C93" w:rsidRPr="008957DD">
        <w:rPr>
          <w:rFonts w:ascii="Times New Roman" w:eastAsia="Calibri" w:hAnsi="Times New Roman" w:cs="Times New Roman"/>
          <w:sz w:val="28"/>
          <w:szCs w:val="28"/>
        </w:rPr>
        <w:t>бесіда, розповідь;</w:t>
      </w:r>
    </w:p>
    <w:p w:rsidR="00E44482" w:rsidRPr="008957DD" w:rsidRDefault="00E44482" w:rsidP="003875A2">
      <w:pPr>
        <w:numPr>
          <w:ilvl w:val="0"/>
          <w:numId w:val="1"/>
        </w:numPr>
        <w:spacing w:after="120" w:line="360" w:lineRule="auto"/>
        <w:ind w:left="-142" w:right="27" w:firstLine="284"/>
        <w:contextualSpacing/>
        <w:jc w:val="both"/>
        <w:rPr>
          <w:rFonts w:ascii="Times New Roman" w:eastAsia="Calibri" w:hAnsi="Times New Roman" w:cs="Times New Roman"/>
          <w:sz w:val="28"/>
          <w:szCs w:val="28"/>
        </w:rPr>
      </w:pPr>
      <w:r w:rsidRPr="008957DD">
        <w:rPr>
          <w:rFonts w:ascii="Times New Roman" w:eastAsia="Calibri" w:hAnsi="Times New Roman" w:cs="Times New Roman"/>
          <w:b/>
          <w:sz w:val="28"/>
          <w:szCs w:val="28"/>
        </w:rPr>
        <w:t xml:space="preserve">наочні: </w:t>
      </w:r>
      <w:r w:rsidRPr="008957DD">
        <w:rPr>
          <w:rFonts w:ascii="Times New Roman" w:eastAsia="Calibri" w:hAnsi="Times New Roman" w:cs="Times New Roman"/>
          <w:sz w:val="28"/>
          <w:szCs w:val="28"/>
        </w:rPr>
        <w:t>демонстрація відео, презентації</w:t>
      </w:r>
      <w:r w:rsidR="00976C93" w:rsidRPr="008957DD">
        <w:rPr>
          <w:rFonts w:ascii="Times New Roman" w:eastAsia="Calibri" w:hAnsi="Times New Roman" w:cs="Times New Roman"/>
          <w:sz w:val="28"/>
          <w:szCs w:val="28"/>
        </w:rPr>
        <w:t>;</w:t>
      </w:r>
    </w:p>
    <w:p w:rsidR="00E44482" w:rsidRPr="008957DD" w:rsidRDefault="00E44482" w:rsidP="003875A2">
      <w:pPr>
        <w:numPr>
          <w:ilvl w:val="0"/>
          <w:numId w:val="1"/>
        </w:numPr>
        <w:spacing w:after="120" w:line="360" w:lineRule="auto"/>
        <w:ind w:left="-142" w:right="27" w:firstLine="284"/>
        <w:contextualSpacing/>
        <w:jc w:val="both"/>
        <w:rPr>
          <w:rFonts w:ascii="Times New Roman" w:eastAsia="Calibri" w:hAnsi="Times New Roman" w:cs="Times New Roman"/>
          <w:sz w:val="28"/>
          <w:szCs w:val="28"/>
        </w:rPr>
      </w:pPr>
      <w:r w:rsidRPr="008957DD">
        <w:rPr>
          <w:rFonts w:ascii="Times New Roman" w:eastAsia="Calibri" w:hAnsi="Times New Roman" w:cs="Times New Roman"/>
          <w:b/>
          <w:sz w:val="28"/>
          <w:szCs w:val="28"/>
        </w:rPr>
        <w:t>практичні:</w:t>
      </w:r>
      <w:r w:rsidRPr="008957DD">
        <w:rPr>
          <w:rFonts w:ascii="Times New Roman" w:eastAsia="Calibri" w:hAnsi="Times New Roman" w:cs="Times New Roman"/>
          <w:sz w:val="28"/>
          <w:szCs w:val="28"/>
        </w:rPr>
        <w:t xml:space="preserve"> проблемне питання, </w:t>
      </w:r>
      <w:r w:rsidR="00976C93" w:rsidRPr="008957DD">
        <w:rPr>
          <w:rFonts w:ascii="Times New Roman" w:eastAsia="Calibri" w:hAnsi="Times New Roman" w:cs="Times New Roman"/>
          <w:sz w:val="28"/>
          <w:szCs w:val="28"/>
        </w:rPr>
        <w:t xml:space="preserve">розв’язання кросворду, демонстрація експерименту горіння пороху.  </w:t>
      </w:r>
    </w:p>
    <w:p w:rsidR="00E44482" w:rsidRPr="008957DD" w:rsidRDefault="00E44482" w:rsidP="003875A2">
      <w:pPr>
        <w:spacing w:after="0" w:line="360" w:lineRule="auto"/>
        <w:ind w:left="-142" w:right="27" w:firstLine="284"/>
        <w:contextualSpacing/>
        <w:jc w:val="both"/>
        <w:rPr>
          <w:rFonts w:ascii="Times New Roman" w:eastAsia="Calibri" w:hAnsi="Times New Roman" w:cs="Times New Roman"/>
          <w:color w:val="FF0000"/>
          <w:sz w:val="28"/>
          <w:szCs w:val="28"/>
        </w:rPr>
      </w:pPr>
      <w:r w:rsidRPr="008957DD">
        <w:rPr>
          <w:rFonts w:ascii="Times New Roman" w:eastAsia="Calibri" w:hAnsi="Times New Roman" w:cs="Times New Roman"/>
          <w:b/>
          <w:i/>
          <w:color w:val="000000" w:themeColor="text1"/>
          <w:sz w:val="28"/>
          <w:szCs w:val="28"/>
        </w:rPr>
        <w:t>Міжпредметні зв’язки:</w:t>
      </w:r>
      <w:r w:rsidRPr="008957DD">
        <w:rPr>
          <w:rFonts w:ascii="Times New Roman" w:eastAsia="Calibri" w:hAnsi="Times New Roman" w:cs="Times New Roman"/>
          <w:b/>
          <w:color w:val="000000" w:themeColor="text1"/>
          <w:sz w:val="28"/>
          <w:szCs w:val="28"/>
        </w:rPr>
        <w:t xml:space="preserve"> </w:t>
      </w:r>
      <w:r w:rsidR="001A23A2" w:rsidRPr="008957DD">
        <w:rPr>
          <w:rFonts w:ascii="Times New Roman" w:eastAsia="Calibri" w:hAnsi="Times New Roman" w:cs="Times New Roman"/>
          <w:color w:val="000000" w:themeColor="text1"/>
          <w:sz w:val="28"/>
          <w:szCs w:val="28"/>
        </w:rPr>
        <w:t>Захист Укр</w:t>
      </w:r>
      <w:r w:rsidR="001778F3" w:rsidRPr="008957DD">
        <w:rPr>
          <w:rFonts w:ascii="Times New Roman" w:eastAsia="Calibri" w:hAnsi="Times New Roman" w:cs="Times New Roman"/>
          <w:color w:val="000000" w:themeColor="text1"/>
          <w:sz w:val="28"/>
          <w:szCs w:val="28"/>
        </w:rPr>
        <w:t>аїни, хімія, біологія, екологія, історія.</w:t>
      </w:r>
    </w:p>
    <w:p w:rsidR="00E44482" w:rsidRPr="008957DD" w:rsidRDefault="00E44482" w:rsidP="003875A2">
      <w:pPr>
        <w:spacing w:after="0" w:line="360" w:lineRule="auto"/>
        <w:ind w:left="-142" w:right="27" w:firstLine="284"/>
        <w:jc w:val="both"/>
        <w:rPr>
          <w:rFonts w:ascii="Times New Roman" w:hAnsi="Times New Roman" w:cs="Times New Roman"/>
          <w:b/>
          <w:sz w:val="28"/>
          <w:szCs w:val="28"/>
        </w:rPr>
      </w:pPr>
    </w:p>
    <w:p w:rsidR="008B2FF0" w:rsidRPr="008957DD" w:rsidRDefault="008B2FF0" w:rsidP="003875A2">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b/>
          <w:bCs/>
          <w:i/>
          <w:sz w:val="28"/>
          <w:szCs w:val="28"/>
        </w:rPr>
        <w:lastRenderedPageBreak/>
        <w:t>Обладнання:</w:t>
      </w:r>
      <w:r w:rsidRPr="008957DD">
        <w:rPr>
          <w:rFonts w:ascii="Times New Roman" w:hAnsi="Times New Roman" w:cs="Times New Roman"/>
          <w:sz w:val="28"/>
          <w:szCs w:val="28"/>
        </w:rPr>
        <w:t> </w:t>
      </w:r>
      <w:r w:rsidR="001A23A2" w:rsidRPr="008957DD">
        <w:rPr>
          <w:rFonts w:ascii="Times New Roman" w:hAnsi="Times New Roman" w:cs="Times New Roman"/>
          <w:sz w:val="28"/>
          <w:szCs w:val="28"/>
        </w:rPr>
        <w:t xml:space="preserve">презентація, </w:t>
      </w:r>
      <w:r w:rsidR="005A459B" w:rsidRPr="008957DD">
        <w:rPr>
          <w:rFonts w:ascii="Times New Roman" w:hAnsi="Times New Roman" w:cs="Times New Roman"/>
          <w:sz w:val="28"/>
          <w:szCs w:val="28"/>
        </w:rPr>
        <w:t>відео «Вибухова історія пороху», плакати, роздатковий матеріал.</w:t>
      </w:r>
      <w:r w:rsidR="005A459B" w:rsidRPr="008957DD">
        <w:rPr>
          <w:rFonts w:ascii="Times New Roman" w:hAnsi="Times New Roman" w:cs="Times New Roman"/>
          <w:i/>
          <w:sz w:val="28"/>
          <w:szCs w:val="28"/>
        </w:rPr>
        <w:t xml:space="preserve">  </w:t>
      </w:r>
    </w:p>
    <w:p w:rsidR="007249F0" w:rsidRPr="007249F0" w:rsidRDefault="008B2FF0" w:rsidP="007249F0">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b/>
          <w:bCs/>
          <w:i/>
          <w:sz w:val="28"/>
          <w:szCs w:val="28"/>
        </w:rPr>
        <w:t>Ключові компетентності:</w:t>
      </w:r>
      <w:r w:rsidRPr="008957DD">
        <w:rPr>
          <w:rFonts w:ascii="Times New Roman" w:hAnsi="Times New Roman" w:cs="Times New Roman"/>
          <w:sz w:val="28"/>
          <w:szCs w:val="28"/>
        </w:rPr>
        <w:t> </w:t>
      </w:r>
      <w:r w:rsidR="00976C93" w:rsidRPr="008957DD">
        <w:rPr>
          <w:rFonts w:ascii="Times New Roman" w:hAnsi="Times New Roman" w:cs="Times New Roman"/>
          <w:sz w:val="28"/>
          <w:szCs w:val="28"/>
        </w:rPr>
        <w:t>спілкування державною мовою, наукове розуміння природи,</w:t>
      </w:r>
      <w:r w:rsidRPr="008957DD">
        <w:rPr>
          <w:rFonts w:ascii="Times New Roman" w:hAnsi="Times New Roman" w:cs="Times New Roman"/>
          <w:sz w:val="28"/>
          <w:szCs w:val="28"/>
        </w:rPr>
        <w:t xml:space="preserve"> уміння ана</w:t>
      </w:r>
      <w:r w:rsidR="00976C93" w:rsidRPr="008957DD">
        <w:rPr>
          <w:rFonts w:ascii="Times New Roman" w:hAnsi="Times New Roman" w:cs="Times New Roman"/>
          <w:sz w:val="28"/>
          <w:szCs w:val="28"/>
        </w:rPr>
        <w:t>лізувати, формулювати висновки.</w:t>
      </w:r>
    </w:p>
    <w:p w:rsidR="00270D45" w:rsidRPr="008957DD" w:rsidRDefault="00270D45" w:rsidP="003875A2">
      <w:pPr>
        <w:spacing w:after="0" w:line="360" w:lineRule="auto"/>
        <w:ind w:left="-142" w:right="27" w:firstLine="284"/>
        <w:jc w:val="both"/>
        <w:rPr>
          <w:rFonts w:ascii="Times New Roman" w:hAnsi="Times New Roman" w:cs="Times New Roman"/>
          <w:b/>
          <w:bCs/>
          <w:i/>
          <w:sz w:val="28"/>
          <w:szCs w:val="28"/>
        </w:rPr>
      </w:pPr>
      <w:r w:rsidRPr="008957DD">
        <w:rPr>
          <w:rFonts w:ascii="Times New Roman" w:hAnsi="Times New Roman" w:cs="Times New Roman"/>
          <w:b/>
          <w:bCs/>
          <w:i/>
          <w:sz w:val="28"/>
          <w:szCs w:val="28"/>
        </w:rPr>
        <w:t>Очікувані результати:</w:t>
      </w:r>
    </w:p>
    <w:p w:rsidR="000C1F86" w:rsidRPr="008957DD" w:rsidRDefault="000C1F86" w:rsidP="003875A2">
      <w:pPr>
        <w:pStyle w:val="a9"/>
        <w:numPr>
          <w:ilvl w:val="1"/>
          <w:numId w:val="10"/>
        </w:numPr>
        <w:spacing w:before="0" w:beforeAutospacing="0" w:line="360" w:lineRule="auto"/>
        <w:ind w:left="-142" w:right="27" w:firstLine="284"/>
        <w:jc w:val="both"/>
        <w:rPr>
          <w:sz w:val="28"/>
          <w:szCs w:val="28"/>
          <w:lang w:val="uk-UA"/>
        </w:rPr>
      </w:pPr>
      <w:r w:rsidRPr="008957DD">
        <w:rPr>
          <w:sz w:val="28"/>
          <w:szCs w:val="28"/>
          <w:lang w:val="uk-UA"/>
        </w:rPr>
        <w:t>учні оволодіють знаннями про історію відкриття та вико</w:t>
      </w:r>
      <w:r w:rsidR="005B7D1F" w:rsidRPr="008957DD">
        <w:rPr>
          <w:sz w:val="28"/>
          <w:szCs w:val="28"/>
          <w:lang w:val="uk-UA"/>
        </w:rPr>
        <w:t>ристання пороху, його</w:t>
      </w:r>
      <w:r w:rsidRPr="008957DD">
        <w:rPr>
          <w:sz w:val="28"/>
          <w:szCs w:val="28"/>
          <w:lang w:val="uk-UA"/>
        </w:rPr>
        <w:t xml:space="preserve"> хімічні властивості, а також хімічний склад;</w:t>
      </w:r>
    </w:p>
    <w:p w:rsidR="000C1F86" w:rsidRPr="008957DD" w:rsidRDefault="000C1F86" w:rsidP="003875A2">
      <w:pPr>
        <w:pStyle w:val="a9"/>
        <w:numPr>
          <w:ilvl w:val="1"/>
          <w:numId w:val="10"/>
        </w:numPr>
        <w:spacing w:line="360" w:lineRule="auto"/>
        <w:ind w:left="-142" w:right="27" w:firstLine="284"/>
        <w:jc w:val="both"/>
        <w:rPr>
          <w:sz w:val="28"/>
          <w:szCs w:val="28"/>
        </w:rPr>
      </w:pPr>
      <w:r w:rsidRPr="008957DD">
        <w:rPr>
          <w:sz w:val="28"/>
          <w:szCs w:val="28"/>
          <w:lang w:val="uk-UA"/>
        </w:rPr>
        <w:t>з</w:t>
      </w:r>
      <w:r w:rsidRPr="008957DD">
        <w:rPr>
          <w:sz w:val="28"/>
          <w:szCs w:val="28"/>
        </w:rPr>
        <w:t>розуміють процеси згоряння пороху та утворення токсичних продуктів, їхній вплив на здоров'я людини та навколишнє середовище</w:t>
      </w:r>
      <w:r w:rsidRPr="008957DD">
        <w:rPr>
          <w:sz w:val="28"/>
          <w:szCs w:val="28"/>
          <w:lang w:val="uk-UA"/>
        </w:rPr>
        <w:t>;</w:t>
      </w:r>
    </w:p>
    <w:p w:rsidR="000C1F86" w:rsidRPr="008957DD" w:rsidRDefault="000C1F86" w:rsidP="003875A2">
      <w:pPr>
        <w:pStyle w:val="a9"/>
        <w:numPr>
          <w:ilvl w:val="1"/>
          <w:numId w:val="10"/>
        </w:numPr>
        <w:spacing w:line="360" w:lineRule="auto"/>
        <w:ind w:left="-142" w:right="27" w:firstLine="284"/>
        <w:jc w:val="both"/>
        <w:rPr>
          <w:sz w:val="28"/>
          <w:szCs w:val="28"/>
        </w:rPr>
      </w:pPr>
      <w:r w:rsidRPr="008957DD">
        <w:rPr>
          <w:sz w:val="28"/>
          <w:szCs w:val="28"/>
          <w:lang w:val="uk-UA"/>
        </w:rPr>
        <w:t>о</w:t>
      </w:r>
      <w:r w:rsidRPr="008957DD">
        <w:rPr>
          <w:sz w:val="28"/>
          <w:szCs w:val="28"/>
        </w:rPr>
        <w:t>знайомляться з екологічними наслідками військових дій у Вишгородському районі, зокрема із забрудненням ґрунтів, водних ресурсів та атмосферного повітря</w:t>
      </w:r>
      <w:r w:rsidRPr="008957DD">
        <w:rPr>
          <w:sz w:val="28"/>
          <w:szCs w:val="28"/>
          <w:lang w:val="uk-UA"/>
        </w:rPr>
        <w:t>;</w:t>
      </w:r>
    </w:p>
    <w:p w:rsidR="00270D45" w:rsidRPr="008957DD" w:rsidRDefault="000C1F86" w:rsidP="003875A2">
      <w:pPr>
        <w:pStyle w:val="a8"/>
        <w:numPr>
          <w:ilvl w:val="0"/>
          <w:numId w:val="10"/>
        </w:numPr>
        <w:spacing w:after="0" w:line="360" w:lineRule="auto"/>
        <w:ind w:left="-142" w:right="27" w:firstLine="284"/>
        <w:jc w:val="both"/>
        <w:rPr>
          <w:rFonts w:ascii="Times New Roman" w:hAnsi="Times New Roman" w:cs="Times New Roman"/>
          <w:sz w:val="28"/>
          <w:szCs w:val="28"/>
          <w:lang w:val="ru-RU"/>
        </w:rPr>
      </w:pPr>
      <w:r w:rsidRPr="008957DD">
        <w:rPr>
          <w:rFonts w:ascii="Times New Roman" w:hAnsi="Times New Roman" w:cs="Times New Roman"/>
          <w:sz w:val="28"/>
          <w:szCs w:val="28"/>
          <w:lang w:val="ru-RU"/>
        </w:rPr>
        <w:t>з</w:t>
      </w:r>
      <w:r w:rsidRPr="008957DD">
        <w:rPr>
          <w:rFonts w:ascii="Times New Roman" w:hAnsi="Times New Roman" w:cs="Times New Roman"/>
          <w:sz w:val="28"/>
          <w:szCs w:val="28"/>
        </w:rPr>
        <w:t>можуть застосовувати отримані знання для розробки рекомендацій щодо безпечної роботи на деокупованих територіях, враховуючи специфіку своєї професії «тракторист сільськогосподарських машин»;</w:t>
      </w:r>
    </w:p>
    <w:p w:rsidR="000C1F86" w:rsidRPr="008957DD" w:rsidRDefault="000C1F86" w:rsidP="003875A2">
      <w:pPr>
        <w:numPr>
          <w:ilvl w:val="0"/>
          <w:numId w:val="10"/>
        </w:num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val="ru-RU" w:eastAsia="ru-RU"/>
        </w:rPr>
        <w:t xml:space="preserve">усвідомлять важливість екологічної безпеки та відповідального ставлення до використання хімічних речовин, формуючи </w:t>
      </w:r>
      <w:proofErr w:type="gramStart"/>
      <w:r w:rsidRPr="008957DD">
        <w:rPr>
          <w:rFonts w:ascii="Times New Roman" w:eastAsia="Times New Roman" w:hAnsi="Times New Roman" w:cs="Times New Roman"/>
          <w:sz w:val="28"/>
          <w:szCs w:val="28"/>
          <w:lang w:val="ru-RU" w:eastAsia="ru-RU"/>
        </w:rPr>
        <w:t>ст</w:t>
      </w:r>
      <w:proofErr w:type="gramEnd"/>
      <w:r w:rsidRPr="008957DD">
        <w:rPr>
          <w:rFonts w:ascii="Times New Roman" w:eastAsia="Times New Roman" w:hAnsi="Times New Roman" w:cs="Times New Roman"/>
          <w:sz w:val="28"/>
          <w:szCs w:val="28"/>
          <w:lang w:val="ru-RU" w:eastAsia="ru-RU"/>
        </w:rPr>
        <w:t>ійкий інтерес до збереження довкілля;</w:t>
      </w:r>
    </w:p>
    <w:p w:rsidR="000C1F86" w:rsidRPr="008957DD" w:rsidRDefault="000C1F86" w:rsidP="003875A2">
      <w:pPr>
        <w:numPr>
          <w:ilvl w:val="0"/>
          <w:numId w:val="10"/>
        </w:num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val="ru-RU" w:eastAsia="ru-RU"/>
        </w:rPr>
        <w:t xml:space="preserve">сформують екологічну </w:t>
      </w:r>
      <w:proofErr w:type="gramStart"/>
      <w:r w:rsidRPr="008957DD">
        <w:rPr>
          <w:rFonts w:ascii="Times New Roman" w:eastAsia="Times New Roman" w:hAnsi="Times New Roman" w:cs="Times New Roman"/>
          <w:sz w:val="28"/>
          <w:szCs w:val="28"/>
          <w:lang w:val="ru-RU" w:eastAsia="ru-RU"/>
        </w:rPr>
        <w:t>св</w:t>
      </w:r>
      <w:proofErr w:type="gramEnd"/>
      <w:r w:rsidRPr="008957DD">
        <w:rPr>
          <w:rFonts w:ascii="Times New Roman" w:eastAsia="Times New Roman" w:hAnsi="Times New Roman" w:cs="Times New Roman"/>
          <w:sz w:val="28"/>
          <w:szCs w:val="28"/>
          <w:lang w:val="ru-RU" w:eastAsia="ru-RU"/>
        </w:rPr>
        <w:t>ідомість та відповідальність за стан навколишнього середовища, особливо в умовах післявоєнного відновлення.</w:t>
      </w:r>
    </w:p>
    <w:p w:rsidR="000C1F86" w:rsidRPr="008957DD" w:rsidRDefault="000C1F86" w:rsidP="003875A2">
      <w:pPr>
        <w:pStyle w:val="a8"/>
        <w:spacing w:after="100" w:afterAutospacing="1"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val="ru-RU" w:eastAsia="ru-RU"/>
        </w:rPr>
        <w:t>Отже, досягнення цих результатів у майбутньому буде</w:t>
      </w:r>
      <w:r w:rsidR="00740379" w:rsidRPr="008957DD">
        <w:rPr>
          <w:rFonts w:ascii="Times New Roman" w:eastAsia="Times New Roman" w:hAnsi="Times New Roman" w:cs="Times New Roman"/>
          <w:sz w:val="28"/>
          <w:szCs w:val="28"/>
          <w:lang w:val="ru-RU" w:eastAsia="ru-RU"/>
        </w:rPr>
        <w:t xml:space="preserve"> </w:t>
      </w:r>
      <w:r w:rsidRPr="008957DD">
        <w:rPr>
          <w:rFonts w:ascii="Times New Roman" w:eastAsia="Times New Roman" w:hAnsi="Times New Roman" w:cs="Times New Roman"/>
          <w:sz w:val="28"/>
          <w:szCs w:val="28"/>
          <w:lang w:val="ru-RU" w:eastAsia="ru-RU"/>
        </w:rPr>
        <w:t xml:space="preserve">сприятиме </w:t>
      </w:r>
      <w:proofErr w:type="gramStart"/>
      <w:r w:rsidRPr="008957DD">
        <w:rPr>
          <w:rFonts w:ascii="Times New Roman" w:eastAsia="Times New Roman" w:hAnsi="Times New Roman" w:cs="Times New Roman"/>
          <w:sz w:val="28"/>
          <w:szCs w:val="28"/>
          <w:lang w:val="ru-RU" w:eastAsia="ru-RU"/>
        </w:rPr>
        <w:t>п</w:t>
      </w:r>
      <w:proofErr w:type="gramEnd"/>
      <w:r w:rsidRPr="008957DD">
        <w:rPr>
          <w:rFonts w:ascii="Times New Roman" w:eastAsia="Times New Roman" w:hAnsi="Times New Roman" w:cs="Times New Roman"/>
          <w:sz w:val="28"/>
          <w:szCs w:val="28"/>
          <w:lang w:val="ru-RU" w:eastAsia="ru-RU"/>
        </w:rPr>
        <w:t>ідготовці екологічно свідомих фахівців, здатних приймати обґрунтовані рішення у своїй професійній діяльності та активно долучатися до відновлення та збереження довкілля на деокупованих територіях.</w:t>
      </w:r>
    </w:p>
    <w:p w:rsidR="00677D9E" w:rsidRPr="008957DD" w:rsidRDefault="00677D9E" w:rsidP="003875A2">
      <w:pPr>
        <w:spacing w:after="0" w:line="360" w:lineRule="auto"/>
        <w:ind w:left="-142" w:right="27" w:firstLine="284"/>
        <w:jc w:val="both"/>
        <w:rPr>
          <w:rFonts w:ascii="Times New Roman" w:hAnsi="Times New Roman" w:cs="Times New Roman"/>
          <w:sz w:val="28"/>
          <w:szCs w:val="28"/>
          <w:lang w:val="ru-RU"/>
        </w:rPr>
      </w:pPr>
    </w:p>
    <w:p w:rsidR="00677D9E" w:rsidRPr="008957DD" w:rsidRDefault="00677D9E" w:rsidP="003875A2">
      <w:pPr>
        <w:spacing w:after="0" w:line="360" w:lineRule="auto"/>
        <w:ind w:left="-142" w:right="27" w:firstLine="284"/>
        <w:jc w:val="both"/>
        <w:rPr>
          <w:rFonts w:ascii="Times New Roman" w:hAnsi="Times New Roman" w:cs="Times New Roman"/>
          <w:sz w:val="28"/>
          <w:szCs w:val="28"/>
          <w:lang w:val="ru-RU"/>
        </w:rPr>
      </w:pPr>
    </w:p>
    <w:p w:rsidR="00677D9E" w:rsidRPr="008957DD" w:rsidRDefault="00677D9E" w:rsidP="003875A2">
      <w:pPr>
        <w:spacing w:after="0" w:line="360" w:lineRule="auto"/>
        <w:ind w:left="-142" w:right="27" w:firstLine="284"/>
        <w:jc w:val="both"/>
        <w:rPr>
          <w:rFonts w:ascii="Times New Roman" w:hAnsi="Times New Roman" w:cs="Times New Roman"/>
          <w:sz w:val="28"/>
          <w:szCs w:val="28"/>
          <w:lang w:val="ru-RU"/>
        </w:rPr>
      </w:pPr>
    </w:p>
    <w:p w:rsidR="00677D9E" w:rsidRPr="008957DD" w:rsidRDefault="00677D9E" w:rsidP="003875A2">
      <w:pPr>
        <w:spacing w:after="0" w:line="360" w:lineRule="auto"/>
        <w:ind w:left="-142" w:right="27" w:firstLine="284"/>
        <w:jc w:val="both"/>
        <w:rPr>
          <w:rFonts w:ascii="Times New Roman" w:hAnsi="Times New Roman" w:cs="Times New Roman"/>
          <w:sz w:val="28"/>
          <w:szCs w:val="28"/>
          <w:lang w:val="ru-RU"/>
        </w:rPr>
      </w:pPr>
    </w:p>
    <w:p w:rsidR="00677D9E" w:rsidRPr="008957DD" w:rsidRDefault="00677D9E" w:rsidP="003875A2">
      <w:pPr>
        <w:spacing w:after="0" w:line="360" w:lineRule="auto"/>
        <w:ind w:left="-142" w:right="27" w:firstLine="284"/>
        <w:jc w:val="both"/>
        <w:rPr>
          <w:rFonts w:ascii="Times New Roman" w:hAnsi="Times New Roman" w:cs="Times New Roman"/>
          <w:sz w:val="28"/>
          <w:szCs w:val="28"/>
          <w:lang w:val="ru-RU"/>
        </w:rPr>
      </w:pPr>
    </w:p>
    <w:p w:rsidR="00677D9E" w:rsidRPr="008957DD" w:rsidRDefault="00677D9E" w:rsidP="003875A2">
      <w:pPr>
        <w:spacing w:after="0" w:line="360" w:lineRule="auto"/>
        <w:ind w:left="-142" w:right="27" w:firstLine="284"/>
        <w:jc w:val="both"/>
        <w:rPr>
          <w:rFonts w:ascii="Times New Roman" w:hAnsi="Times New Roman" w:cs="Times New Roman"/>
          <w:sz w:val="28"/>
          <w:szCs w:val="28"/>
          <w:lang w:val="ru-RU"/>
        </w:rPr>
      </w:pPr>
    </w:p>
    <w:p w:rsidR="00677D9E" w:rsidRPr="008957DD" w:rsidRDefault="00677D9E" w:rsidP="003875A2">
      <w:pPr>
        <w:spacing w:after="0" w:line="360" w:lineRule="auto"/>
        <w:ind w:left="-142" w:right="27" w:firstLine="284"/>
        <w:jc w:val="both"/>
        <w:rPr>
          <w:rFonts w:ascii="Times New Roman" w:hAnsi="Times New Roman" w:cs="Times New Roman"/>
          <w:sz w:val="28"/>
          <w:szCs w:val="28"/>
          <w:lang w:val="ru-RU"/>
        </w:rPr>
      </w:pPr>
    </w:p>
    <w:p w:rsidR="00677D9E" w:rsidRPr="008957DD" w:rsidRDefault="00677D9E" w:rsidP="003875A2">
      <w:pPr>
        <w:spacing w:after="0" w:line="360" w:lineRule="auto"/>
        <w:ind w:left="-142" w:right="27" w:firstLine="284"/>
        <w:jc w:val="both"/>
        <w:rPr>
          <w:rFonts w:ascii="Times New Roman" w:hAnsi="Times New Roman" w:cs="Times New Roman"/>
          <w:sz w:val="28"/>
          <w:szCs w:val="28"/>
          <w:lang w:val="ru-RU"/>
        </w:rPr>
      </w:pPr>
    </w:p>
    <w:p w:rsidR="00677D9E" w:rsidRPr="008957DD" w:rsidRDefault="00677D9E" w:rsidP="003875A2">
      <w:pPr>
        <w:spacing w:after="0" w:line="360" w:lineRule="auto"/>
        <w:ind w:left="-142" w:right="27" w:firstLine="284"/>
        <w:jc w:val="both"/>
        <w:rPr>
          <w:rFonts w:ascii="Times New Roman" w:hAnsi="Times New Roman" w:cs="Times New Roman"/>
          <w:sz w:val="28"/>
          <w:szCs w:val="28"/>
          <w:lang w:val="ru-RU"/>
        </w:rPr>
      </w:pPr>
    </w:p>
    <w:p w:rsidR="008B2FF0" w:rsidRPr="003875A2" w:rsidRDefault="00267CDD" w:rsidP="003875A2">
      <w:pPr>
        <w:spacing w:after="0" w:line="360" w:lineRule="auto"/>
        <w:ind w:left="-142" w:right="27" w:firstLine="284"/>
        <w:jc w:val="center"/>
        <w:rPr>
          <w:rFonts w:ascii="Times New Roman" w:hAnsi="Times New Roman" w:cs="Times New Roman"/>
          <w:b/>
          <w:sz w:val="32"/>
          <w:szCs w:val="32"/>
          <w:lang w:val="ru-RU"/>
        </w:rPr>
      </w:pPr>
      <w:r w:rsidRPr="003875A2">
        <w:rPr>
          <w:rFonts w:ascii="Times New Roman" w:hAnsi="Times New Roman" w:cs="Times New Roman"/>
          <w:b/>
          <w:sz w:val="32"/>
          <w:szCs w:val="32"/>
          <w:lang w:val="ru-RU"/>
        </w:rPr>
        <w:lastRenderedPageBreak/>
        <w:t>ХІД УРОКУ</w:t>
      </w:r>
    </w:p>
    <w:p w:rsidR="00E44482" w:rsidRPr="008957DD" w:rsidRDefault="00E44482" w:rsidP="003875A2">
      <w:pPr>
        <w:spacing w:after="0" w:line="360" w:lineRule="auto"/>
        <w:ind w:left="-142" w:right="27" w:firstLine="284"/>
        <w:jc w:val="both"/>
        <w:rPr>
          <w:rFonts w:ascii="Times New Roman" w:hAnsi="Times New Roman" w:cs="Times New Roman"/>
          <w:b/>
          <w:sz w:val="28"/>
          <w:szCs w:val="28"/>
          <w:lang w:val="ru-RU"/>
        </w:rPr>
      </w:pPr>
      <w:r w:rsidRPr="008957DD">
        <w:rPr>
          <w:rFonts w:ascii="Times New Roman" w:hAnsi="Times New Roman" w:cs="Times New Roman"/>
          <w:b/>
          <w:sz w:val="28"/>
          <w:szCs w:val="28"/>
          <w:lang w:val="ru-RU"/>
        </w:rPr>
        <w:t>І . Організаційний момент</w:t>
      </w:r>
      <w:r w:rsidR="00C87C00" w:rsidRPr="008957DD">
        <w:rPr>
          <w:rFonts w:ascii="Times New Roman" w:hAnsi="Times New Roman" w:cs="Times New Roman"/>
          <w:b/>
          <w:sz w:val="28"/>
          <w:szCs w:val="28"/>
          <w:lang w:val="ru-RU"/>
        </w:rPr>
        <w:t>.</w:t>
      </w:r>
    </w:p>
    <w:p w:rsidR="006424FD" w:rsidRPr="008957DD" w:rsidRDefault="006424FD" w:rsidP="003875A2">
      <w:pPr>
        <w:spacing w:after="0" w:line="360" w:lineRule="auto"/>
        <w:ind w:left="-142" w:right="27" w:firstLine="284"/>
        <w:jc w:val="both"/>
        <w:rPr>
          <w:rFonts w:ascii="Times New Roman" w:eastAsia="Times New Roman" w:hAnsi="Times New Roman" w:cs="Times New Roman"/>
          <w:i/>
          <w:sz w:val="28"/>
          <w:szCs w:val="28"/>
          <w:lang w:val="ru-RU" w:eastAsia="ru-RU"/>
        </w:rPr>
      </w:pPr>
      <w:r w:rsidRPr="008957DD">
        <w:rPr>
          <w:rFonts w:ascii="Times New Roman" w:eastAsia="Times New Roman" w:hAnsi="Times New Roman" w:cs="Times New Roman"/>
          <w:i/>
          <w:sz w:val="28"/>
          <w:szCs w:val="28"/>
          <w:lang w:val="ru-RU" w:eastAsia="ru-RU"/>
        </w:rPr>
        <w:t xml:space="preserve">Привітання, </w:t>
      </w:r>
      <w:proofErr w:type="gramStart"/>
      <w:r w:rsidRPr="008957DD">
        <w:rPr>
          <w:rFonts w:ascii="Times New Roman" w:eastAsia="Times New Roman" w:hAnsi="Times New Roman" w:cs="Times New Roman"/>
          <w:i/>
          <w:sz w:val="28"/>
          <w:szCs w:val="28"/>
          <w:lang w:val="ru-RU" w:eastAsia="ru-RU"/>
        </w:rPr>
        <w:t>перев</w:t>
      </w:r>
      <w:proofErr w:type="gramEnd"/>
      <w:r w:rsidRPr="008957DD">
        <w:rPr>
          <w:rFonts w:ascii="Times New Roman" w:eastAsia="Times New Roman" w:hAnsi="Times New Roman" w:cs="Times New Roman"/>
          <w:i/>
          <w:sz w:val="28"/>
          <w:szCs w:val="28"/>
          <w:lang w:val="ru-RU" w:eastAsia="ru-RU"/>
        </w:rPr>
        <w:t>ірка присутніх.</w:t>
      </w:r>
    </w:p>
    <w:p w:rsidR="003C7FC9" w:rsidRDefault="00C76E0E" w:rsidP="003875A2">
      <w:pPr>
        <w:spacing w:after="0" w:line="360" w:lineRule="auto"/>
        <w:ind w:left="-142" w:right="27" w:firstLine="284"/>
        <w:jc w:val="both"/>
        <w:rPr>
          <w:rFonts w:ascii="Times New Roman" w:hAnsi="Times New Roman" w:cs="Times New Roman"/>
          <w:b/>
          <w:sz w:val="28"/>
          <w:szCs w:val="28"/>
          <w:lang w:val="en-US"/>
        </w:rPr>
      </w:pPr>
      <w:r w:rsidRPr="008957DD">
        <w:rPr>
          <w:rFonts w:ascii="Times New Roman" w:hAnsi="Times New Roman" w:cs="Times New Roman"/>
          <w:b/>
          <w:sz w:val="28"/>
          <w:szCs w:val="28"/>
        </w:rPr>
        <w:t>І</w:t>
      </w:r>
      <w:r w:rsidR="00EF4C73" w:rsidRPr="008957DD">
        <w:rPr>
          <w:rFonts w:ascii="Times New Roman" w:hAnsi="Times New Roman" w:cs="Times New Roman"/>
          <w:b/>
          <w:sz w:val="28"/>
          <w:szCs w:val="28"/>
        </w:rPr>
        <w:t>І. Мотивація навчальної діяльності.</w:t>
      </w:r>
    </w:p>
    <w:p w:rsidR="007249F0" w:rsidRPr="007249F0" w:rsidRDefault="007249F0" w:rsidP="007249F0">
      <w:pPr>
        <w:spacing w:after="0" w:line="360" w:lineRule="auto"/>
        <w:ind w:left="-142" w:right="27" w:firstLine="284"/>
        <w:jc w:val="center"/>
        <w:rPr>
          <w:rFonts w:ascii="Times New Roman" w:hAnsi="Times New Roman" w:cs="Times New Roman"/>
          <w:b/>
          <w:sz w:val="28"/>
          <w:szCs w:val="28"/>
        </w:rPr>
      </w:pPr>
      <w:r w:rsidRPr="007249F0">
        <w:rPr>
          <w:rFonts w:ascii="Times New Roman" w:hAnsi="Times New Roman" w:cs="Times New Roman"/>
          <w:i/>
          <w:sz w:val="28"/>
          <w:szCs w:val="28"/>
          <w:highlight w:val="lightGray"/>
          <w:u w:val="single"/>
        </w:rPr>
        <w:t>Посилання на презентацію до уроку:</w:t>
      </w:r>
      <w:r w:rsidRPr="007249F0">
        <w:rPr>
          <w:rFonts w:ascii="Times New Roman" w:hAnsi="Times New Roman" w:cs="Times New Roman"/>
          <w:b/>
          <w:sz w:val="28"/>
          <w:szCs w:val="28"/>
          <w:highlight w:val="lightGray"/>
          <w:u w:val="single"/>
        </w:rPr>
        <w:t xml:space="preserve"> </w:t>
      </w:r>
      <w:r w:rsidRPr="007249F0">
        <w:rPr>
          <w:rFonts w:ascii="Times New Roman" w:hAnsi="Times New Roman" w:cs="Times New Roman"/>
          <w:b/>
          <w:sz w:val="28"/>
          <w:szCs w:val="28"/>
          <w:highlight w:val="lightGray"/>
        </w:rPr>
        <w:t>https://docs.google.com/presentation/d/1HO_CUP0yCTuAtoHznO4T5H_I-72zDboT/edit?usp=sharing&amp;ouid=116114930022687740363&amp;rtpof=true&amp;sd=true</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i/>
          <w:sz w:val="28"/>
          <w:szCs w:val="28"/>
          <w:u w:val="single"/>
          <w:lang w:eastAsia="ru-RU"/>
        </w:rPr>
      </w:pPr>
      <w:r w:rsidRPr="008957DD">
        <w:rPr>
          <w:rFonts w:ascii="Times New Roman" w:eastAsia="Times New Roman" w:hAnsi="Times New Roman" w:cs="Times New Roman"/>
          <w:b/>
          <w:i/>
          <w:sz w:val="28"/>
          <w:szCs w:val="28"/>
          <w:u w:val="single"/>
          <w:lang w:eastAsia="ru-RU"/>
        </w:rPr>
        <w:t xml:space="preserve">Слайд 1(Відео) </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eastAsia="ru-RU"/>
        </w:rPr>
      </w:pPr>
      <w:r w:rsidRPr="008957DD">
        <w:rPr>
          <w:rFonts w:ascii="Times New Roman" w:eastAsia="Times New Roman" w:hAnsi="Times New Roman" w:cs="Times New Roman"/>
          <w:sz w:val="28"/>
          <w:szCs w:val="28"/>
          <w:lang w:eastAsia="ru-RU"/>
        </w:rPr>
        <w:t xml:space="preserve">Вишгородщина – це не лише мальовнича природа, водосховище та родючі ґрунти, а й один із регіонів, який зазнав наслідків бойових дій. Під час ракетних обстрілів, вибухів боєприпасів і пожеж у довкілля потрапила велика кількість хімічних речовин, які можуть мати довготривалий вплив на здоров’я людей і екосистему регіону. </w:t>
      </w:r>
    </w:p>
    <w:p w:rsidR="008957DD" w:rsidRPr="008957DD" w:rsidRDefault="008957DD" w:rsidP="003875A2">
      <w:pPr>
        <w:spacing w:after="0" w:line="360" w:lineRule="auto"/>
        <w:ind w:left="-142" w:right="27" w:firstLine="284"/>
        <w:jc w:val="both"/>
        <w:outlineLvl w:val="2"/>
        <w:rPr>
          <w:rFonts w:ascii="Times New Roman" w:eastAsia="Times New Roman" w:hAnsi="Times New Roman" w:cs="Times New Roman"/>
          <w:bCs/>
          <w:i/>
          <w:sz w:val="28"/>
          <w:szCs w:val="28"/>
          <w:lang w:val="ru-RU" w:eastAsia="ru-RU"/>
        </w:rPr>
      </w:pPr>
      <w:r w:rsidRPr="008957DD">
        <w:rPr>
          <w:rFonts w:ascii="Times New Roman" w:hAnsi="Times New Roman" w:cs="Times New Roman"/>
          <w:i/>
          <w:sz w:val="28"/>
          <w:szCs w:val="28"/>
        </w:rPr>
        <w:t>«</w:t>
      </w:r>
      <w:r w:rsidRPr="008957DD">
        <w:rPr>
          <w:rFonts w:ascii="Times New Roman" w:eastAsia="Times New Roman" w:hAnsi="Times New Roman" w:cs="Times New Roman"/>
          <w:bCs/>
          <w:i/>
          <w:sz w:val="28"/>
          <w:szCs w:val="28"/>
          <w:lang w:val="ru-RU" w:eastAsia="ru-RU"/>
        </w:rPr>
        <w:t>Війна залишає слід не лише в історії, але й у природі…..»</w:t>
      </w:r>
    </w:p>
    <w:p w:rsidR="008957DD" w:rsidRPr="008957DD" w:rsidRDefault="008957DD" w:rsidP="003875A2">
      <w:pPr>
        <w:spacing w:after="0" w:line="360" w:lineRule="auto"/>
        <w:ind w:left="-142" w:right="27" w:firstLine="284"/>
        <w:jc w:val="both"/>
        <w:outlineLvl w:val="2"/>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Cs/>
          <w:sz w:val="28"/>
          <w:szCs w:val="28"/>
          <w:lang w:eastAsia="ru-RU"/>
        </w:rPr>
        <w:t>На вашу думку, яке значення цих слів?</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eastAsia="ru-RU"/>
        </w:rPr>
      </w:pPr>
      <w:r w:rsidRPr="008957DD">
        <w:rPr>
          <w:rFonts w:ascii="Times New Roman" w:eastAsia="Times New Roman" w:hAnsi="Times New Roman" w:cs="Times New Roman"/>
          <w:sz w:val="28"/>
          <w:szCs w:val="28"/>
          <w:lang w:val="ru-RU" w:eastAsia="ru-RU"/>
        </w:rPr>
        <w:t xml:space="preserve">Ви – молоде покоління, якому жити і працювати в Україні </w:t>
      </w:r>
      <w:proofErr w:type="gramStart"/>
      <w:r w:rsidRPr="008957DD">
        <w:rPr>
          <w:rFonts w:ascii="Times New Roman" w:eastAsia="Times New Roman" w:hAnsi="Times New Roman" w:cs="Times New Roman"/>
          <w:sz w:val="28"/>
          <w:szCs w:val="28"/>
          <w:lang w:val="ru-RU" w:eastAsia="ru-RU"/>
        </w:rPr>
        <w:t>п</w:t>
      </w:r>
      <w:proofErr w:type="gramEnd"/>
      <w:r w:rsidRPr="008957DD">
        <w:rPr>
          <w:rFonts w:ascii="Times New Roman" w:eastAsia="Times New Roman" w:hAnsi="Times New Roman" w:cs="Times New Roman"/>
          <w:sz w:val="28"/>
          <w:szCs w:val="28"/>
          <w:lang w:val="ru-RU" w:eastAsia="ru-RU"/>
        </w:rPr>
        <w:t xml:space="preserve">ісля нашої перемоги. І саме вам доведеться брати участь у відновленні природи </w:t>
      </w:r>
      <w:r w:rsidRPr="008957DD">
        <w:rPr>
          <w:rFonts w:ascii="Times New Roman" w:eastAsia="Times New Roman" w:hAnsi="Times New Roman" w:cs="Times New Roman"/>
          <w:sz w:val="28"/>
          <w:szCs w:val="28"/>
          <w:lang w:eastAsia="ru-RU"/>
        </w:rPr>
        <w:t>в наслідок руйнувань  під час військових дій.</w:t>
      </w:r>
    </w:p>
    <w:p w:rsidR="008957DD" w:rsidRPr="008957DD" w:rsidRDefault="008957DD" w:rsidP="003875A2">
      <w:pPr>
        <w:spacing w:after="0" w:line="360" w:lineRule="auto"/>
        <w:ind w:left="-142" w:right="27" w:firstLine="284"/>
        <w:jc w:val="both"/>
        <w:rPr>
          <w:rFonts w:ascii="Times New Roman" w:hAnsi="Times New Roman" w:cs="Times New Roman"/>
          <w:color w:val="1F1F1F"/>
          <w:sz w:val="30"/>
          <w:szCs w:val="30"/>
          <w:shd w:val="clear" w:color="auto" w:fill="FFFFFF"/>
        </w:rPr>
      </w:pPr>
      <w:r w:rsidRPr="008957DD">
        <w:rPr>
          <w:rFonts w:ascii="Times New Roman" w:eastAsia="Times New Roman" w:hAnsi="Times New Roman" w:cs="Times New Roman"/>
          <w:sz w:val="28"/>
          <w:szCs w:val="28"/>
          <w:lang w:val="ru-RU" w:eastAsia="ru-RU"/>
        </w:rPr>
        <w:t xml:space="preserve">Чи знали ви, що основні компоненти пороху, такі як нітрати, залишаються у воді роками та можуть впливати на розвиток </w:t>
      </w:r>
      <w:proofErr w:type="gramStart"/>
      <w:r w:rsidRPr="008957DD">
        <w:rPr>
          <w:rFonts w:ascii="Times New Roman" w:eastAsia="Times New Roman" w:hAnsi="Times New Roman" w:cs="Times New Roman"/>
          <w:sz w:val="28"/>
          <w:szCs w:val="28"/>
          <w:lang w:val="ru-RU" w:eastAsia="ru-RU"/>
        </w:rPr>
        <w:t>хвороб</w:t>
      </w:r>
      <w:proofErr w:type="gramEnd"/>
      <w:r w:rsidRPr="008957DD">
        <w:rPr>
          <w:rFonts w:ascii="Times New Roman" w:eastAsia="Times New Roman" w:hAnsi="Times New Roman" w:cs="Times New Roman"/>
          <w:sz w:val="28"/>
          <w:szCs w:val="28"/>
          <w:lang w:val="ru-RU" w:eastAsia="ru-RU"/>
        </w:rPr>
        <w:t xml:space="preserve"> у людей?</w:t>
      </w:r>
      <w:r w:rsidRPr="008957DD">
        <w:rPr>
          <w:rFonts w:ascii="Times New Roman" w:hAnsi="Times New Roman" w:cs="Times New Roman"/>
          <w:color w:val="1F1F1F"/>
          <w:sz w:val="30"/>
          <w:szCs w:val="30"/>
          <w:shd w:val="clear" w:color="auto" w:fill="FFFFFF"/>
        </w:rPr>
        <w:t xml:space="preserve"> </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hAnsi="Times New Roman" w:cs="Times New Roman"/>
          <w:color w:val="1F1F1F"/>
          <w:sz w:val="28"/>
          <w:szCs w:val="28"/>
          <w:shd w:val="clear" w:color="auto" w:fill="FFFFFF"/>
        </w:rPr>
        <w:t>Нітратами називають </w:t>
      </w:r>
      <w:r w:rsidRPr="008957DD">
        <w:rPr>
          <w:rFonts w:ascii="Times New Roman" w:hAnsi="Times New Roman" w:cs="Times New Roman"/>
          <w:color w:val="040C28"/>
          <w:sz w:val="28"/>
          <w:szCs w:val="28"/>
        </w:rPr>
        <w:t>солі азотної кислоти, що можуть бути токсичними для організму</w:t>
      </w:r>
      <w:r w:rsidRPr="008957DD">
        <w:rPr>
          <w:rFonts w:ascii="Times New Roman" w:hAnsi="Times New Roman" w:cs="Times New Roman"/>
          <w:color w:val="1F1F1F"/>
          <w:sz w:val="28"/>
          <w:szCs w:val="28"/>
          <w:shd w:val="clear" w:color="auto" w:fill="FFFFFF"/>
        </w:rPr>
        <w:t>. Зазвичай нітрати у воді з'являються через потрапляння у систему водопостачання промислових стоків або сільськогосподарських добрив із вмістом азоту, які використовуються на полях.</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val="ru-RU" w:eastAsia="ru-RU"/>
        </w:rPr>
        <w:t xml:space="preserve"> А деякі хімічні речовини, які утворюються </w:t>
      </w:r>
      <w:proofErr w:type="gramStart"/>
      <w:r w:rsidRPr="008957DD">
        <w:rPr>
          <w:rFonts w:ascii="Times New Roman" w:eastAsia="Times New Roman" w:hAnsi="Times New Roman" w:cs="Times New Roman"/>
          <w:sz w:val="28"/>
          <w:szCs w:val="28"/>
          <w:lang w:val="ru-RU" w:eastAsia="ru-RU"/>
        </w:rPr>
        <w:t>п</w:t>
      </w:r>
      <w:proofErr w:type="gramEnd"/>
      <w:r w:rsidRPr="008957DD">
        <w:rPr>
          <w:rFonts w:ascii="Times New Roman" w:eastAsia="Times New Roman" w:hAnsi="Times New Roman" w:cs="Times New Roman"/>
          <w:sz w:val="28"/>
          <w:szCs w:val="28"/>
          <w:lang w:val="ru-RU" w:eastAsia="ru-RU"/>
        </w:rPr>
        <w:t>ід час вибуху, можуть навіть змінювати склад ґрунту настільки, що він стає непридатним для вирощування рослин?</w:t>
      </w:r>
    </w:p>
    <w:p w:rsidR="008957DD" w:rsidRPr="008957DD" w:rsidRDefault="008957DD" w:rsidP="003875A2">
      <w:pPr>
        <w:spacing w:after="0" w:line="360" w:lineRule="auto"/>
        <w:ind w:left="-142" w:right="27" w:firstLine="284"/>
        <w:jc w:val="both"/>
        <w:rPr>
          <w:rFonts w:ascii="Times New Roman" w:hAnsi="Times New Roman" w:cs="Times New Roman"/>
          <w:sz w:val="28"/>
          <w:szCs w:val="28"/>
          <w:lang w:val="ru-RU"/>
        </w:rPr>
      </w:pPr>
      <w:r w:rsidRPr="008957DD">
        <w:rPr>
          <w:rFonts w:ascii="Times New Roman" w:hAnsi="Times New Roman" w:cs="Times New Roman"/>
          <w:sz w:val="28"/>
          <w:szCs w:val="28"/>
          <w:lang w:val="ru-RU"/>
        </w:rPr>
        <w:t xml:space="preserve">Як майбутні фахівці своєї справи, котрі будуть працювати на землях, які можуть зазнати таких впливів, розуміння хімічного складу пороху та його впливу на довкілля допоможе вам приймати обґрунтовані </w:t>
      </w:r>
      <w:proofErr w:type="gramStart"/>
      <w:r w:rsidRPr="008957DD">
        <w:rPr>
          <w:rFonts w:ascii="Times New Roman" w:hAnsi="Times New Roman" w:cs="Times New Roman"/>
          <w:sz w:val="28"/>
          <w:szCs w:val="28"/>
          <w:lang w:val="ru-RU"/>
        </w:rPr>
        <w:t>р</w:t>
      </w:r>
      <w:proofErr w:type="gramEnd"/>
      <w:r w:rsidRPr="008957DD">
        <w:rPr>
          <w:rFonts w:ascii="Times New Roman" w:hAnsi="Times New Roman" w:cs="Times New Roman"/>
          <w:sz w:val="28"/>
          <w:szCs w:val="28"/>
          <w:lang w:val="ru-RU"/>
        </w:rPr>
        <w:t>ішення щодо обробітку ґрунтів, забезпечення безпеки праці та збереження екологічної рівноваги.</w:t>
      </w:r>
    </w:p>
    <w:p w:rsidR="004848DE" w:rsidRDefault="004848DE" w:rsidP="003875A2">
      <w:pPr>
        <w:spacing w:after="0" w:line="360" w:lineRule="auto"/>
        <w:ind w:left="-142" w:right="27" w:firstLine="284"/>
        <w:jc w:val="both"/>
        <w:rPr>
          <w:rFonts w:ascii="Times New Roman" w:eastAsia="Times New Roman" w:hAnsi="Times New Roman" w:cs="Times New Roman"/>
          <w:b/>
          <w:bCs/>
          <w:sz w:val="28"/>
          <w:szCs w:val="28"/>
          <w:lang w:val="ru-RU" w:eastAsia="ru-RU"/>
        </w:rPr>
      </w:pPr>
    </w:p>
    <w:p w:rsidR="004848DE" w:rsidRDefault="004848DE" w:rsidP="003875A2">
      <w:pPr>
        <w:spacing w:after="0" w:line="360" w:lineRule="auto"/>
        <w:ind w:left="-142" w:right="27" w:firstLine="284"/>
        <w:jc w:val="both"/>
        <w:rPr>
          <w:rFonts w:ascii="Times New Roman" w:eastAsia="Times New Roman" w:hAnsi="Times New Roman" w:cs="Times New Roman"/>
          <w:b/>
          <w:bCs/>
          <w:sz w:val="28"/>
          <w:szCs w:val="28"/>
          <w:lang w:val="ru-RU" w:eastAsia="ru-RU"/>
        </w:rPr>
      </w:pPr>
    </w:p>
    <w:p w:rsidR="001F1DE3" w:rsidRPr="008957DD" w:rsidRDefault="001F1DE3" w:rsidP="003875A2">
      <w:pPr>
        <w:spacing w:after="0" w:line="360" w:lineRule="auto"/>
        <w:ind w:left="-142" w:right="27" w:firstLine="284"/>
        <w:jc w:val="both"/>
        <w:rPr>
          <w:rFonts w:ascii="Times New Roman" w:hAnsi="Times New Roman" w:cs="Times New Roman"/>
          <w:sz w:val="28"/>
          <w:szCs w:val="28"/>
          <w:lang w:val="ru-RU"/>
        </w:rPr>
      </w:pPr>
      <w:r w:rsidRPr="008957DD">
        <w:rPr>
          <w:rFonts w:ascii="Times New Roman" w:eastAsia="Times New Roman" w:hAnsi="Times New Roman" w:cs="Times New Roman"/>
          <w:b/>
          <w:bCs/>
          <w:sz w:val="28"/>
          <w:szCs w:val="28"/>
          <w:lang w:val="ru-RU" w:eastAsia="ru-RU"/>
        </w:rPr>
        <w:lastRenderedPageBreak/>
        <w:t>ІІ</w:t>
      </w:r>
      <w:r w:rsidR="00C76E0E" w:rsidRPr="008957DD">
        <w:rPr>
          <w:rFonts w:ascii="Times New Roman" w:eastAsia="Times New Roman" w:hAnsi="Times New Roman" w:cs="Times New Roman"/>
          <w:b/>
          <w:bCs/>
          <w:sz w:val="28"/>
          <w:szCs w:val="28"/>
          <w:lang w:val="ru-RU" w:eastAsia="ru-RU"/>
        </w:rPr>
        <w:t>І</w:t>
      </w:r>
      <w:r w:rsidRPr="008957DD">
        <w:rPr>
          <w:rFonts w:ascii="Times New Roman" w:eastAsia="Times New Roman" w:hAnsi="Times New Roman" w:cs="Times New Roman"/>
          <w:b/>
          <w:bCs/>
          <w:sz w:val="28"/>
          <w:szCs w:val="28"/>
          <w:lang w:val="ru-RU" w:eastAsia="ru-RU"/>
        </w:rPr>
        <w:t>. Оголошення теми та мети уроку</w:t>
      </w:r>
    </w:p>
    <w:p w:rsidR="00544B94" w:rsidRPr="008957DD" w:rsidRDefault="00544B94" w:rsidP="003875A2">
      <w:pPr>
        <w:spacing w:after="0" w:line="360" w:lineRule="auto"/>
        <w:ind w:left="-142" w:right="27" w:firstLine="284"/>
        <w:jc w:val="both"/>
        <w:rPr>
          <w:rFonts w:ascii="Times New Roman" w:eastAsia="Times New Roman" w:hAnsi="Times New Roman" w:cs="Times New Roman"/>
          <w:b/>
          <w:i/>
          <w:sz w:val="28"/>
          <w:szCs w:val="28"/>
          <w:u w:val="single"/>
          <w:lang w:eastAsia="ru-RU"/>
        </w:rPr>
      </w:pPr>
      <w:r w:rsidRPr="008957DD">
        <w:rPr>
          <w:rFonts w:ascii="Times New Roman" w:eastAsia="Times New Roman" w:hAnsi="Times New Roman" w:cs="Times New Roman"/>
          <w:b/>
          <w:i/>
          <w:sz w:val="28"/>
          <w:szCs w:val="28"/>
          <w:u w:val="single"/>
          <w:lang w:eastAsia="ru-RU"/>
        </w:rPr>
        <w:t>Слайд 2</w:t>
      </w:r>
    </w:p>
    <w:p w:rsidR="008957DD" w:rsidRPr="008957DD" w:rsidRDefault="008957DD" w:rsidP="003875A2">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i/>
          <w:sz w:val="28"/>
          <w:szCs w:val="28"/>
        </w:rPr>
        <w:t>Тема нашого сьогоднішнього уроку</w:t>
      </w:r>
      <w:r w:rsidRPr="008957DD">
        <w:rPr>
          <w:rFonts w:ascii="Times New Roman" w:hAnsi="Times New Roman" w:cs="Times New Roman"/>
          <w:sz w:val="28"/>
          <w:szCs w:val="28"/>
        </w:rPr>
        <w:t xml:space="preserve"> «Хімічний склад пороху та його вплив на довкілля Вишгородщини внаслідок  військової агресії росії». </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i/>
          <w:sz w:val="28"/>
          <w:szCs w:val="28"/>
          <w:u w:val="single"/>
          <w:lang w:eastAsia="ru-RU"/>
        </w:rPr>
      </w:pPr>
      <w:r w:rsidRPr="008957DD">
        <w:rPr>
          <w:rFonts w:ascii="Times New Roman" w:eastAsia="Times New Roman" w:hAnsi="Times New Roman" w:cs="Times New Roman"/>
          <w:b/>
          <w:i/>
          <w:sz w:val="28"/>
          <w:szCs w:val="28"/>
          <w:u w:val="single"/>
          <w:lang w:eastAsia="ru-RU"/>
        </w:rPr>
        <w:t>Слайд 3</w:t>
      </w:r>
    </w:p>
    <w:p w:rsidR="008957DD" w:rsidRPr="008957DD" w:rsidRDefault="008957DD" w:rsidP="003875A2">
      <w:pPr>
        <w:spacing w:after="0" w:line="360" w:lineRule="auto"/>
        <w:ind w:left="-142" w:right="27" w:firstLine="284"/>
        <w:jc w:val="both"/>
        <w:rPr>
          <w:rFonts w:ascii="Times New Roman" w:eastAsia="Times New Roman" w:hAnsi="Times New Roman" w:cs="Times New Roman"/>
          <w:i/>
          <w:sz w:val="28"/>
          <w:szCs w:val="28"/>
          <w:lang w:eastAsia="ru-RU"/>
        </w:rPr>
      </w:pPr>
      <w:r w:rsidRPr="008957DD">
        <w:rPr>
          <w:rFonts w:ascii="Times New Roman" w:eastAsia="Times New Roman" w:hAnsi="Times New Roman" w:cs="Times New Roman"/>
          <w:i/>
          <w:sz w:val="28"/>
          <w:szCs w:val="28"/>
          <w:lang w:eastAsia="ru-RU"/>
        </w:rPr>
        <w:t>Сьогодні  ми з вами:</w:t>
      </w:r>
    </w:p>
    <w:p w:rsidR="008957DD" w:rsidRPr="008957DD" w:rsidRDefault="008957DD" w:rsidP="003875A2">
      <w:pPr>
        <w:pStyle w:val="a8"/>
        <w:numPr>
          <w:ilvl w:val="0"/>
          <w:numId w:val="2"/>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ознайомимося з історією відкриття та використання пороху;</w:t>
      </w:r>
    </w:p>
    <w:p w:rsidR="008957DD" w:rsidRPr="008957DD" w:rsidRDefault="008957DD" w:rsidP="003875A2">
      <w:pPr>
        <w:pStyle w:val="a8"/>
        <w:numPr>
          <w:ilvl w:val="0"/>
          <w:numId w:val="2"/>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дізнаємося про склад пороху та його властивості;</w:t>
      </w:r>
    </w:p>
    <w:p w:rsidR="008957DD" w:rsidRPr="008957DD" w:rsidRDefault="008957DD" w:rsidP="003875A2">
      <w:pPr>
        <w:pStyle w:val="a8"/>
        <w:numPr>
          <w:ilvl w:val="0"/>
          <w:numId w:val="2"/>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розглянемо вплив продуктів згорання пороху на здоров'я людини та навколишнє середовище;</w:t>
      </w:r>
    </w:p>
    <w:p w:rsidR="008957DD" w:rsidRPr="008957DD" w:rsidRDefault="008957DD" w:rsidP="003875A2">
      <w:pPr>
        <w:pStyle w:val="a8"/>
        <w:numPr>
          <w:ilvl w:val="0"/>
          <w:numId w:val="2"/>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проаналізуємо екологічні наслідки військової агресії росії на довкілля Вишгородщини.</w:t>
      </w:r>
    </w:p>
    <w:p w:rsidR="003C7FC9" w:rsidRPr="008957DD" w:rsidRDefault="00C76E0E" w:rsidP="003875A2">
      <w:pPr>
        <w:spacing w:line="360" w:lineRule="auto"/>
        <w:ind w:left="-142" w:right="27" w:firstLine="284"/>
        <w:jc w:val="both"/>
        <w:rPr>
          <w:rFonts w:ascii="Times New Roman" w:hAnsi="Times New Roman" w:cs="Times New Roman"/>
          <w:b/>
          <w:sz w:val="28"/>
          <w:szCs w:val="28"/>
        </w:rPr>
      </w:pPr>
      <w:r w:rsidRPr="008957DD">
        <w:rPr>
          <w:rFonts w:ascii="Times New Roman" w:hAnsi="Times New Roman" w:cs="Times New Roman"/>
          <w:b/>
          <w:sz w:val="28"/>
          <w:szCs w:val="28"/>
        </w:rPr>
        <w:t>І</w:t>
      </w:r>
      <w:r w:rsidR="003C7FC9" w:rsidRPr="008957DD">
        <w:rPr>
          <w:rFonts w:ascii="Times New Roman" w:hAnsi="Times New Roman" w:cs="Times New Roman"/>
          <w:b/>
          <w:sz w:val="28"/>
          <w:szCs w:val="28"/>
          <w:lang w:val="en-US"/>
        </w:rPr>
        <w:t>V</w:t>
      </w:r>
      <w:r w:rsidR="00EF4C73" w:rsidRPr="008957DD">
        <w:rPr>
          <w:rFonts w:ascii="Times New Roman" w:hAnsi="Times New Roman" w:cs="Times New Roman"/>
          <w:b/>
          <w:sz w:val="28"/>
          <w:szCs w:val="28"/>
        </w:rPr>
        <w:t>. Вивче</w:t>
      </w:r>
      <w:r w:rsidR="003C7FC9" w:rsidRPr="008957DD">
        <w:rPr>
          <w:rFonts w:ascii="Times New Roman" w:hAnsi="Times New Roman" w:cs="Times New Roman"/>
          <w:b/>
          <w:sz w:val="28"/>
          <w:szCs w:val="28"/>
        </w:rPr>
        <w:t>ння нового навчального матеріалу.</w:t>
      </w:r>
    </w:p>
    <w:p w:rsidR="008957DD" w:rsidRPr="008957DD" w:rsidRDefault="008957DD" w:rsidP="003875A2">
      <w:pPr>
        <w:spacing w:line="360" w:lineRule="auto"/>
        <w:ind w:left="-142" w:right="27" w:firstLine="284"/>
        <w:jc w:val="both"/>
        <w:rPr>
          <w:rFonts w:ascii="Times New Roman" w:hAnsi="Times New Roman" w:cs="Times New Roman"/>
          <w:b/>
          <w:sz w:val="28"/>
          <w:szCs w:val="28"/>
        </w:rPr>
      </w:pPr>
      <w:r w:rsidRPr="008957DD">
        <w:rPr>
          <w:rFonts w:ascii="Times New Roman" w:hAnsi="Times New Roman" w:cs="Times New Roman"/>
          <w:b/>
          <w:sz w:val="28"/>
          <w:szCs w:val="28"/>
          <w:u w:val="single"/>
        </w:rPr>
        <w:t xml:space="preserve">   Слайд 4 (Відео)</w:t>
      </w:r>
      <w:r w:rsidRPr="008957DD">
        <w:rPr>
          <w:rFonts w:ascii="Times New Roman" w:hAnsi="Times New Roman" w:cs="Times New Roman"/>
          <w:b/>
          <w:sz w:val="28"/>
          <w:szCs w:val="28"/>
        </w:rPr>
        <w:t xml:space="preserve"> </w:t>
      </w:r>
      <w:r w:rsidRPr="008957DD">
        <w:rPr>
          <w:rFonts w:ascii="Times New Roman" w:hAnsi="Times New Roman" w:cs="Times New Roman"/>
          <w:i/>
          <w:sz w:val="28"/>
          <w:szCs w:val="28"/>
        </w:rPr>
        <w:t>(Історія відкриття пороху…..)</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eastAsia="ru-RU"/>
        </w:rPr>
        <w:t xml:space="preserve">Отже, відтоді порох став невід'ємною частиною військової справи, сприяючи розвитку вогнепальної зброї та артилерії. </w:t>
      </w:r>
      <w:r w:rsidRPr="008957DD">
        <w:rPr>
          <w:rFonts w:ascii="Times New Roman" w:eastAsia="Times New Roman" w:hAnsi="Times New Roman" w:cs="Times New Roman"/>
          <w:sz w:val="28"/>
          <w:szCs w:val="28"/>
          <w:lang w:val="ru-RU" w:eastAsia="ru-RU"/>
        </w:rPr>
        <w:t xml:space="preserve">Його використання змінило хід багатьох воєн і вплинуло на розвиток цивілізацій по всьому </w:t>
      </w:r>
      <w:proofErr w:type="gramStart"/>
      <w:r w:rsidRPr="008957DD">
        <w:rPr>
          <w:rFonts w:ascii="Times New Roman" w:eastAsia="Times New Roman" w:hAnsi="Times New Roman" w:cs="Times New Roman"/>
          <w:sz w:val="28"/>
          <w:szCs w:val="28"/>
          <w:lang w:val="ru-RU" w:eastAsia="ru-RU"/>
        </w:rPr>
        <w:t>св</w:t>
      </w:r>
      <w:proofErr w:type="gramEnd"/>
      <w:r w:rsidRPr="008957DD">
        <w:rPr>
          <w:rFonts w:ascii="Times New Roman" w:eastAsia="Times New Roman" w:hAnsi="Times New Roman" w:cs="Times New Roman"/>
          <w:sz w:val="28"/>
          <w:szCs w:val="28"/>
          <w:lang w:val="ru-RU" w:eastAsia="ru-RU"/>
        </w:rPr>
        <w:t>іту.</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sz w:val="28"/>
          <w:szCs w:val="28"/>
          <w:u w:val="single"/>
          <w:lang w:eastAsia="ru-RU"/>
        </w:rPr>
        <w:t>Слайд 5</w:t>
      </w:r>
    </w:p>
    <w:p w:rsidR="008957DD" w:rsidRPr="008957DD" w:rsidRDefault="008957DD" w:rsidP="003875A2">
      <w:pPr>
        <w:pStyle w:val="a9"/>
        <w:spacing w:before="0" w:beforeAutospacing="0" w:after="0" w:afterAutospacing="0" w:line="360" w:lineRule="auto"/>
        <w:ind w:left="-142" w:right="27" w:firstLine="284"/>
        <w:jc w:val="both"/>
        <w:rPr>
          <w:sz w:val="28"/>
          <w:szCs w:val="28"/>
          <w:lang w:val="uk-UA"/>
        </w:rPr>
      </w:pPr>
      <w:r w:rsidRPr="008957DD">
        <w:rPr>
          <w:sz w:val="28"/>
          <w:szCs w:val="28"/>
        </w:rPr>
        <w:t xml:space="preserve">Порох — це вибухова речовина, яка використовується як метальний заряд у вогнепальній зброї та для інших цілей. Існує кілька основних </w:t>
      </w:r>
      <w:proofErr w:type="gramStart"/>
      <w:r w:rsidRPr="008957DD">
        <w:rPr>
          <w:sz w:val="28"/>
          <w:szCs w:val="28"/>
        </w:rPr>
        <w:t>р</w:t>
      </w:r>
      <w:proofErr w:type="gramEnd"/>
      <w:r w:rsidRPr="008957DD">
        <w:rPr>
          <w:sz w:val="28"/>
          <w:szCs w:val="28"/>
        </w:rPr>
        <w:t>ізновидів пороху, які відрізняються за складом, властивостями та застосуванням.</w:t>
      </w:r>
      <w:r w:rsidRPr="008957DD">
        <w:rPr>
          <w:sz w:val="28"/>
          <w:szCs w:val="28"/>
          <w:lang w:val="uk-UA"/>
        </w:rPr>
        <w:t xml:space="preserve"> </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sz w:val="28"/>
          <w:szCs w:val="28"/>
          <w:u w:val="single"/>
          <w:lang w:eastAsia="ru-RU"/>
        </w:rPr>
        <w:t>Слайд 6</w:t>
      </w:r>
    </w:p>
    <w:p w:rsidR="008957DD" w:rsidRPr="008957DD" w:rsidRDefault="008957DD" w:rsidP="003875A2">
      <w:pPr>
        <w:pStyle w:val="a9"/>
        <w:spacing w:before="0" w:beforeAutospacing="0" w:after="0" w:afterAutospacing="0" w:line="360" w:lineRule="auto"/>
        <w:ind w:left="-142" w:right="27" w:firstLine="284"/>
        <w:jc w:val="center"/>
        <w:rPr>
          <w:sz w:val="28"/>
          <w:szCs w:val="28"/>
        </w:rPr>
      </w:pPr>
      <w:r w:rsidRPr="008957DD">
        <w:rPr>
          <w:rStyle w:val="aa"/>
          <w:sz w:val="28"/>
          <w:szCs w:val="28"/>
        </w:rPr>
        <w:t>Основні види пороху:</w:t>
      </w:r>
    </w:p>
    <w:p w:rsidR="008957DD" w:rsidRPr="008957DD" w:rsidRDefault="008957DD" w:rsidP="003875A2">
      <w:pPr>
        <w:pStyle w:val="a9"/>
        <w:numPr>
          <w:ilvl w:val="0"/>
          <w:numId w:val="5"/>
        </w:numPr>
        <w:spacing w:before="0" w:beforeAutospacing="0" w:after="0" w:afterAutospacing="0" w:line="360" w:lineRule="auto"/>
        <w:ind w:left="-142" w:right="27" w:firstLine="284"/>
        <w:jc w:val="both"/>
        <w:rPr>
          <w:i/>
          <w:sz w:val="28"/>
          <w:szCs w:val="28"/>
        </w:rPr>
      </w:pPr>
      <w:r w:rsidRPr="008957DD">
        <w:rPr>
          <w:rStyle w:val="aa"/>
          <w:sz w:val="28"/>
          <w:szCs w:val="28"/>
        </w:rPr>
        <w:t>Димний (чорний) порох</w:t>
      </w:r>
    </w:p>
    <w:p w:rsidR="008957DD" w:rsidRPr="008957DD" w:rsidRDefault="008957DD" w:rsidP="003875A2">
      <w:pPr>
        <w:pStyle w:val="a9"/>
        <w:numPr>
          <w:ilvl w:val="0"/>
          <w:numId w:val="5"/>
        </w:numPr>
        <w:spacing w:before="0" w:beforeAutospacing="0" w:after="0" w:afterAutospacing="0" w:line="360" w:lineRule="auto"/>
        <w:ind w:left="-142" w:right="27" w:firstLine="284"/>
        <w:jc w:val="both"/>
        <w:rPr>
          <w:sz w:val="28"/>
          <w:szCs w:val="28"/>
        </w:rPr>
      </w:pPr>
      <w:proofErr w:type="gramStart"/>
      <w:r w:rsidRPr="008957DD">
        <w:rPr>
          <w:rStyle w:val="aa"/>
          <w:sz w:val="28"/>
          <w:szCs w:val="28"/>
        </w:rPr>
        <w:t>Бездимний порох</w:t>
      </w:r>
      <w:r w:rsidRPr="008957DD">
        <w:rPr>
          <w:sz w:val="28"/>
          <w:szCs w:val="28"/>
          <w:lang w:val="uk-UA"/>
        </w:rPr>
        <w:t xml:space="preserve"> (</w:t>
      </w:r>
      <w:r w:rsidRPr="008957DD">
        <w:rPr>
          <w:sz w:val="28"/>
          <w:szCs w:val="28"/>
        </w:rPr>
        <w:t>Розроблений як заміна димного пороху, бездимний порох базується на нітроцелюлозі та інших нітросполуках.</w:t>
      </w:r>
      <w:proofErr w:type="gramEnd"/>
      <w:r w:rsidRPr="008957DD">
        <w:rPr>
          <w:sz w:val="28"/>
          <w:szCs w:val="28"/>
        </w:rPr>
        <w:t xml:space="preserve"> Він має вищу енергетичну ефективність і </w:t>
      </w:r>
      <w:proofErr w:type="gramStart"/>
      <w:r w:rsidRPr="008957DD">
        <w:rPr>
          <w:sz w:val="28"/>
          <w:szCs w:val="28"/>
        </w:rPr>
        <w:t>п</w:t>
      </w:r>
      <w:proofErr w:type="gramEnd"/>
      <w:r w:rsidRPr="008957DD">
        <w:rPr>
          <w:sz w:val="28"/>
          <w:szCs w:val="28"/>
        </w:rPr>
        <w:t>ід час згоряння виділяє менше диму</w:t>
      </w:r>
      <w:r w:rsidRPr="008957DD">
        <w:rPr>
          <w:sz w:val="28"/>
          <w:szCs w:val="28"/>
          <w:lang w:val="uk-UA"/>
        </w:rPr>
        <w:t>)</w:t>
      </w:r>
      <w:r w:rsidRPr="008957DD">
        <w:rPr>
          <w:sz w:val="28"/>
          <w:szCs w:val="28"/>
        </w:rPr>
        <w:t>.</w:t>
      </w:r>
    </w:p>
    <w:p w:rsidR="008957DD" w:rsidRPr="008957DD" w:rsidRDefault="008957DD" w:rsidP="003875A2">
      <w:pPr>
        <w:pStyle w:val="a9"/>
        <w:numPr>
          <w:ilvl w:val="0"/>
          <w:numId w:val="5"/>
        </w:numPr>
        <w:spacing w:before="0" w:beforeAutospacing="0" w:after="0" w:afterAutospacing="0" w:line="360" w:lineRule="auto"/>
        <w:ind w:left="-142" w:right="27" w:firstLine="284"/>
        <w:jc w:val="both"/>
        <w:rPr>
          <w:sz w:val="28"/>
          <w:szCs w:val="28"/>
        </w:rPr>
      </w:pPr>
      <w:r w:rsidRPr="008957DD">
        <w:rPr>
          <w:rStyle w:val="aa"/>
          <w:sz w:val="28"/>
          <w:szCs w:val="28"/>
        </w:rPr>
        <w:t>Сумішевий порох</w:t>
      </w:r>
      <w:r w:rsidRPr="008957DD">
        <w:rPr>
          <w:sz w:val="28"/>
          <w:szCs w:val="28"/>
          <w:lang w:val="uk-UA"/>
        </w:rPr>
        <w:t xml:space="preserve"> (</w:t>
      </w:r>
      <w:r w:rsidRPr="008957DD">
        <w:rPr>
          <w:sz w:val="28"/>
          <w:szCs w:val="28"/>
        </w:rPr>
        <w:t xml:space="preserve">Цей тип пороху складається з </w:t>
      </w:r>
      <w:proofErr w:type="gramStart"/>
      <w:r w:rsidRPr="008957DD">
        <w:rPr>
          <w:sz w:val="28"/>
          <w:szCs w:val="28"/>
        </w:rPr>
        <w:t>р</w:t>
      </w:r>
      <w:proofErr w:type="gramEnd"/>
      <w:r w:rsidRPr="008957DD">
        <w:rPr>
          <w:sz w:val="28"/>
          <w:szCs w:val="28"/>
        </w:rPr>
        <w:t xml:space="preserve">ізних компонентів, які змішуються для досягнення потрібних властивостей. Прикладом є алюмінієвий порох, що </w:t>
      </w:r>
      <w:proofErr w:type="gramStart"/>
      <w:r w:rsidRPr="008957DD">
        <w:rPr>
          <w:sz w:val="28"/>
          <w:szCs w:val="28"/>
        </w:rPr>
        <w:t>містить</w:t>
      </w:r>
      <w:proofErr w:type="gramEnd"/>
      <w:r w:rsidRPr="008957DD">
        <w:rPr>
          <w:sz w:val="28"/>
          <w:szCs w:val="28"/>
        </w:rPr>
        <w:t xml:space="preserve"> калієву селітру, сірку та алюміній</w:t>
      </w:r>
      <w:r w:rsidRPr="008957DD">
        <w:rPr>
          <w:sz w:val="28"/>
          <w:szCs w:val="28"/>
          <w:lang w:val="uk-UA"/>
        </w:rPr>
        <w:t>)</w:t>
      </w:r>
    </w:p>
    <w:p w:rsidR="008957DD" w:rsidRPr="008957DD" w:rsidRDefault="008957DD" w:rsidP="003875A2">
      <w:pPr>
        <w:pStyle w:val="a9"/>
        <w:numPr>
          <w:ilvl w:val="0"/>
          <w:numId w:val="5"/>
        </w:numPr>
        <w:spacing w:before="0" w:beforeAutospacing="0" w:after="0" w:afterAutospacing="0" w:line="360" w:lineRule="auto"/>
        <w:ind w:left="-142" w:right="27" w:firstLine="284"/>
        <w:jc w:val="both"/>
        <w:rPr>
          <w:sz w:val="28"/>
          <w:szCs w:val="28"/>
        </w:rPr>
      </w:pPr>
      <w:r w:rsidRPr="008957DD">
        <w:rPr>
          <w:rStyle w:val="aa"/>
          <w:sz w:val="28"/>
          <w:szCs w:val="28"/>
        </w:rPr>
        <w:lastRenderedPageBreak/>
        <w:t>Нітроцелюлозний порох</w:t>
      </w:r>
      <w:r w:rsidRPr="008957DD">
        <w:rPr>
          <w:sz w:val="28"/>
          <w:szCs w:val="28"/>
          <w:lang w:val="uk-UA"/>
        </w:rPr>
        <w:t xml:space="preserve"> (</w:t>
      </w:r>
      <w:r w:rsidRPr="008957DD">
        <w:rPr>
          <w:sz w:val="28"/>
          <w:szCs w:val="28"/>
        </w:rPr>
        <w:t xml:space="preserve">До цієї категорії належать </w:t>
      </w:r>
      <w:proofErr w:type="gramStart"/>
      <w:r w:rsidRPr="008957DD">
        <w:rPr>
          <w:sz w:val="28"/>
          <w:szCs w:val="28"/>
        </w:rPr>
        <w:t>п</w:t>
      </w:r>
      <w:proofErr w:type="gramEnd"/>
      <w:r w:rsidRPr="008957DD">
        <w:rPr>
          <w:sz w:val="28"/>
          <w:szCs w:val="28"/>
        </w:rPr>
        <w:t>іроксилінові, баліститні та кордитні порохи, які відрізняються за складом і властивостями</w:t>
      </w:r>
      <w:r w:rsidRPr="008957DD">
        <w:rPr>
          <w:sz w:val="28"/>
          <w:szCs w:val="28"/>
          <w:lang w:val="uk-UA"/>
        </w:rPr>
        <w:t>)</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eastAsia="ru-RU"/>
        </w:rPr>
      </w:pPr>
      <w:r w:rsidRPr="008957DD">
        <w:rPr>
          <w:rStyle w:val="aa"/>
          <w:rFonts w:ascii="Times New Roman" w:hAnsi="Times New Roman" w:cs="Times New Roman"/>
          <w:b w:val="0"/>
          <w:sz w:val="28"/>
          <w:szCs w:val="28"/>
        </w:rPr>
        <w:t>Димний порох</w:t>
      </w:r>
      <w:r w:rsidRPr="008957DD">
        <w:rPr>
          <w:rFonts w:ascii="Times New Roman" w:hAnsi="Times New Roman" w:cs="Times New Roman"/>
          <w:sz w:val="28"/>
          <w:szCs w:val="28"/>
        </w:rPr>
        <w:t xml:space="preserve"> це один із найстаріших видів пороху, який складається з трьох основних компонентів у таких масових частках:</w:t>
      </w:r>
    </w:p>
    <w:p w:rsidR="008957DD" w:rsidRPr="008957DD" w:rsidRDefault="008957DD" w:rsidP="003875A2">
      <w:pPr>
        <w:pStyle w:val="a9"/>
        <w:spacing w:before="0" w:beforeAutospacing="0" w:after="0" w:line="360" w:lineRule="auto"/>
        <w:ind w:left="-142" w:right="27" w:firstLine="284"/>
        <w:jc w:val="both"/>
        <w:rPr>
          <w:bCs/>
          <w:sz w:val="28"/>
          <w:szCs w:val="28"/>
          <w:lang w:val="uk-UA"/>
        </w:rPr>
      </w:pPr>
      <w:r w:rsidRPr="008957DD">
        <w:rPr>
          <w:b/>
          <w:sz w:val="28"/>
          <w:szCs w:val="28"/>
          <w:u w:val="single"/>
        </w:rPr>
        <w:t xml:space="preserve">Слайд </w:t>
      </w:r>
      <w:r w:rsidRPr="008957DD">
        <w:rPr>
          <w:b/>
          <w:sz w:val="28"/>
          <w:szCs w:val="28"/>
          <w:u w:val="single"/>
          <w:lang w:val="uk-UA"/>
        </w:rPr>
        <w:t>7</w:t>
      </w:r>
      <w:r w:rsidRPr="008957DD">
        <w:rPr>
          <w:b/>
          <w:sz w:val="28"/>
          <w:szCs w:val="28"/>
          <w:u w:val="single"/>
        </w:rPr>
        <w:t xml:space="preserve">  </w:t>
      </w:r>
      <w:r w:rsidRPr="008957DD">
        <w:rPr>
          <w:bCs/>
          <w:sz w:val="28"/>
          <w:szCs w:val="28"/>
          <w:lang w:val="uk-UA"/>
        </w:rPr>
        <w:t>Калій нітрат (калієва селітра</w:t>
      </w:r>
      <w:proofErr w:type="gramStart"/>
      <w:r w:rsidRPr="008957DD">
        <w:rPr>
          <w:bCs/>
          <w:sz w:val="28"/>
          <w:szCs w:val="28"/>
          <w:lang w:val="uk-UA"/>
        </w:rPr>
        <w:t>)-</w:t>
      </w:r>
      <w:proofErr w:type="gramEnd"/>
      <w:r w:rsidRPr="008957DD">
        <w:rPr>
          <w:bCs/>
          <w:sz w:val="28"/>
          <w:szCs w:val="28"/>
          <w:lang w:val="uk-UA"/>
        </w:rPr>
        <w:t xml:space="preserve">приблизно 75% </w:t>
      </w:r>
    </w:p>
    <w:p w:rsidR="008957DD" w:rsidRPr="008957DD" w:rsidRDefault="008957DD" w:rsidP="003875A2">
      <w:pPr>
        <w:pStyle w:val="a9"/>
        <w:spacing w:before="0" w:beforeAutospacing="0" w:after="0" w:line="360" w:lineRule="auto"/>
        <w:ind w:left="-142" w:right="27" w:firstLine="284"/>
        <w:jc w:val="both"/>
        <w:rPr>
          <w:bCs/>
          <w:sz w:val="28"/>
          <w:szCs w:val="28"/>
          <w:lang w:val="uk-UA"/>
        </w:rPr>
      </w:pPr>
      <w:r w:rsidRPr="008957DD">
        <w:rPr>
          <w:bCs/>
          <w:sz w:val="28"/>
          <w:szCs w:val="28"/>
          <w:lang w:val="uk-UA"/>
        </w:rPr>
        <w:t xml:space="preserve">Деревне вугілля – близько 15% </w:t>
      </w:r>
    </w:p>
    <w:p w:rsidR="008957DD" w:rsidRPr="008957DD" w:rsidRDefault="008957DD" w:rsidP="003875A2">
      <w:pPr>
        <w:pStyle w:val="a9"/>
        <w:spacing w:before="0" w:beforeAutospacing="0" w:after="0" w:line="360" w:lineRule="auto"/>
        <w:ind w:left="-142" w:right="27" w:firstLine="284"/>
        <w:jc w:val="both"/>
        <w:rPr>
          <w:bCs/>
          <w:sz w:val="28"/>
          <w:szCs w:val="28"/>
          <w:lang w:val="uk-UA"/>
        </w:rPr>
      </w:pPr>
      <w:r w:rsidRPr="008957DD">
        <w:rPr>
          <w:bCs/>
          <w:sz w:val="28"/>
          <w:szCs w:val="28"/>
          <w:lang w:val="uk-UA"/>
        </w:rPr>
        <w:t xml:space="preserve">Сульфур (cірка) (S)- 10% </w:t>
      </w:r>
    </w:p>
    <w:p w:rsidR="008957DD" w:rsidRPr="008957DD" w:rsidRDefault="008957DD" w:rsidP="003875A2">
      <w:pPr>
        <w:pStyle w:val="a9"/>
        <w:spacing w:before="0" w:beforeAutospacing="0" w:after="0" w:afterAutospacing="0" w:line="360" w:lineRule="auto"/>
        <w:ind w:left="-142" w:right="27" w:firstLine="284"/>
        <w:jc w:val="both"/>
        <w:rPr>
          <w:sz w:val="28"/>
          <w:szCs w:val="28"/>
          <w:lang w:val="uk-UA"/>
        </w:rPr>
      </w:pPr>
      <w:r w:rsidRPr="008957DD">
        <w:rPr>
          <w:b/>
          <w:sz w:val="28"/>
          <w:szCs w:val="28"/>
          <w:u w:val="single"/>
          <w:lang w:val="uk-UA"/>
        </w:rPr>
        <w:t>Слайд 8</w:t>
      </w:r>
    </w:p>
    <w:p w:rsidR="008957DD" w:rsidRPr="008957DD" w:rsidRDefault="008957DD" w:rsidP="003875A2">
      <w:pPr>
        <w:pStyle w:val="a9"/>
        <w:spacing w:before="0" w:beforeAutospacing="0" w:after="0" w:afterAutospacing="0" w:line="360" w:lineRule="auto"/>
        <w:ind w:left="-142" w:right="27" w:firstLine="284"/>
        <w:jc w:val="both"/>
        <w:rPr>
          <w:sz w:val="28"/>
          <w:szCs w:val="28"/>
          <w:lang w:val="uk-UA"/>
        </w:rPr>
      </w:pPr>
      <w:r w:rsidRPr="008957DD">
        <w:rPr>
          <w:sz w:val="28"/>
          <w:szCs w:val="28"/>
          <w:lang w:val="uk-UA"/>
        </w:rPr>
        <w:t>Калієва селітра - Білий кристалічний порошок, без запаху. У природі утворює мінерал, який називають калійною (або індійською) селітрою. В основному використовується як мінеральне добриво в сільському господарстві та як консервант у харчовій промисловості.</w:t>
      </w:r>
    </w:p>
    <w:p w:rsidR="008957DD" w:rsidRPr="008957DD" w:rsidRDefault="008957DD" w:rsidP="003875A2">
      <w:pPr>
        <w:pStyle w:val="a9"/>
        <w:spacing w:before="0" w:beforeAutospacing="0" w:after="0" w:afterAutospacing="0" w:line="360" w:lineRule="auto"/>
        <w:ind w:left="-142" w:right="27" w:firstLine="284"/>
        <w:jc w:val="both"/>
        <w:rPr>
          <w:sz w:val="28"/>
          <w:szCs w:val="28"/>
        </w:rPr>
      </w:pPr>
      <w:r w:rsidRPr="008957DD">
        <w:rPr>
          <w:rStyle w:val="aa"/>
          <w:sz w:val="28"/>
          <w:szCs w:val="28"/>
          <w:lang w:val="uk-UA"/>
        </w:rPr>
        <w:t xml:space="preserve"> </w:t>
      </w:r>
      <w:r w:rsidRPr="008957DD">
        <w:rPr>
          <w:b/>
          <w:sz w:val="28"/>
          <w:szCs w:val="28"/>
          <w:u w:val="single"/>
          <w:lang w:val="uk-UA"/>
        </w:rPr>
        <w:t>Слайд 9</w:t>
      </w:r>
    </w:p>
    <w:p w:rsidR="008957DD" w:rsidRPr="008957DD" w:rsidRDefault="008957DD" w:rsidP="003875A2">
      <w:pPr>
        <w:pStyle w:val="a9"/>
        <w:spacing w:before="0" w:beforeAutospacing="0" w:after="0" w:line="360" w:lineRule="auto"/>
        <w:ind w:left="-142" w:right="27" w:firstLine="284"/>
        <w:jc w:val="both"/>
        <w:rPr>
          <w:b/>
          <w:bCs/>
          <w:sz w:val="28"/>
          <w:szCs w:val="28"/>
          <w:lang w:val="uk-UA"/>
        </w:rPr>
      </w:pPr>
      <w:r w:rsidRPr="008957DD">
        <w:rPr>
          <w:rStyle w:val="aa"/>
          <w:b w:val="0"/>
          <w:i/>
          <w:sz w:val="28"/>
          <w:szCs w:val="28"/>
        </w:rPr>
        <w:t>Деревне вугілля</w:t>
      </w:r>
      <w:r w:rsidRPr="008957DD">
        <w:rPr>
          <w:rStyle w:val="aa"/>
          <w:b w:val="0"/>
          <w:i/>
          <w:sz w:val="28"/>
          <w:szCs w:val="28"/>
          <w:lang w:val="uk-UA"/>
        </w:rPr>
        <w:t xml:space="preserve"> (С)-</w:t>
      </w:r>
      <w:r w:rsidRPr="008957DD">
        <w:rPr>
          <w:b/>
          <w:i/>
          <w:sz w:val="28"/>
          <w:szCs w:val="28"/>
          <w:lang w:val="uk-UA"/>
        </w:rPr>
        <w:t xml:space="preserve"> </w:t>
      </w:r>
      <w:r w:rsidRPr="008957DD">
        <w:rPr>
          <w:color w:val="040C28"/>
          <w:sz w:val="28"/>
          <w:szCs w:val="28"/>
          <w:lang w:val="uk-UA"/>
        </w:rPr>
        <w:t>Мікропористий високовуглецевий продукт, що утворюється</w:t>
      </w:r>
      <w:r w:rsidRPr="008957DD">
        <w:rPr>
          <w:b/>
          <w:bCs/>
          <w:sz w:val="28"/>
          <w:szCs w:val="28"/>
          <w:lang w:val="uk-UA"/>
        </w:rPr>
        <w:t xml:space="preserve"> </w:t>
      </w:r>
      <w:r w:rsidRPr="008957DD">
        <w:rPr>
          <w:color w:val="040C28"/>
          <w:sz w:val="28"/>
          <w:szCs w:val="28"/>
          <w:lang w:val="uk-UA"/>
        </w:rPr>
        <w:t xml:space="preserve">при </w:t>
      </w:r>
      <w:proofErr w:type="gramStart"/>
      <w:r w:rsidRPr="008957DD">
        <w:rPr>
          <w:color w:val="040C28"/>
          <w:sz w:val="28"/>
          <w:szCs w:val="28"/>
          <w:lang w:val="uk-UA"/>
        </w:rPr>
        <w:t>п</w:t>
      </w:r>
      <w:proofErr w:type="gramEnd"/>
      <w:r w:rsidRPr="008957DD">
        <w:rPr>
          <w:color w:val="040C28"/>
          <w:sz w:val="28"/>
          <w:szCs w:val="28"/>
          <w:lang w:val="uk-UA"/>
        </w:rPr>
        <w:t>іролізі деревини без доступу повітря</w:t>
      </w:r>
      <w:r w:rsidRPr="008957DD">
        <w:rPr>
          <w:color w:val="1F1F1F"/>
          <w:sz w:val="28"/>
          <w:szCs w:val="28"/>
          <w:lang w:val="uk-UA"/>
        </w:rPr>
        <w:t>.</w:t>
      </w:r>
    </w:p>
    <w:p w:rsidR="008957DD" w:rsidRPr="008957DD" w:rsidRDefault="008957DD" w:rsidP="003875A2">
      <w:pPr>
        <w:pStyle w:val="a9"/>
        <w:spacing w:before="0" w:beforeAutospacing="0" w:after="0" w:line="360" w:lineRule="auto"/>
        <w:ind w:left="-142" w:right="27" w:firstLine="284"/>
        <w:jc w:val="both"/>
        <w:rPr>
          <w:sz w:val="28"/>
          <w:szCs w:val="28"/>
          <w:lang w:val="uk-UA"/>
        </w:rPr>
      </w:pPr>
      <w:r w:rsidRPr="008957DD">
        <w:rPr>
          <w:color w:val="040C28"/>
          <w:sz w:val="28"/>
          <w:szCs w:val="28"/>
          <w:lang w:val="uk-UA"/>
        </w:rPr>
        <w:t>*</w:t>
      </w:r>
      <w:r w:rsidRPr="008957DD">
        <w:rPr>
          <w:b/>
          <w:bCs/>
          <w:sz w:val="28"/>
          <w:szCs w:val="28"/>
          <w:lang w:val="uk-UA"/>
        </w:rPr>
        <w:t>Піроліз</w:t>
      </w:r>
      <w:r w:rsidRPr="008957DD">
        <w:rPr>
          <w:sz w:val="28"/>
          <w:szCs w:val="28"/>
          <w:lang w:val="uk-UA"/>
        </w:rPr>
        <w:t xml:space="preserve"> —хімічна реакція, під час якої органічні сполуки розпадаються.</w:t>
      </w:r>
    </w:p>
    <w:p w:rsidR="008957DD" w:rsidRPr="008957DD" w:rsidRDefault="008957DD" w:rsidP="003875A2">
      <w:pPr>
        <w:pStyle w:val="a9"/>
        <w:spacing w:before="0" w:beforeAutospacing="0" w:after="0" w:line="360" w:lineRule="auto"/>
        <w:ind w:left="-142" w:right="27" w:firstLine="284"/>
        <w:jc w:val="both"/>
        <w:rPr>
          <w:b/>
          <w:bCs/>
          <w:sz w:val="20"/>
          <w:szCs w:val="20"/>
          <w:lang w:val="uk-UA"/>
        </w:rPr>
      </w:pPr>
      <w:r w:rsidRPr="008957DD">
        <w:rPr>
          <w:b/>
          <w:sz w:val="28"/>
          <w:szCs w:val="28"/>
          <w:u w:val="single"/>
          <w:lang w:val="uk-UA"/>
        </w:rPr>
        <w:t>Слайд 10</w:t>
      </w:r>
    </w:p>
    <w:p w:rsidR="008957DD" w:rsidRPr="008957DD" w:rsidRDefault="008957DD" w:rsidP="003875A2">
      <w:pPr>
        <w:pStyle w:val="a9"/>
        <w:spacing w:before="0" w:beforeAutospacing="0" w:after="0" w:afterAutospacing="0" w:line="360" w:lineRule="auto"/>
        <w:ind w:left="-142" w:right="27" w:firstLine="284"/>
        <w:jc w:val="both"/>
        <w:rPr>
          <w:i/>
          <w:sz w:val="28"/>
          <w:szCs w:val="28"/>
          <w:lang w:val="uk-UA"/>
        </w:rPr>
      </w:pPr>
      <w:r w:rsidRPr="008957DD">
        <w:rPr>
          <w:rStyle w:val="aa"/>
          <w:b w:val="0"/>
          <w:i/>
          <w:sz w:val="28"/>
          <w:szCs w:val="28"/>
          <w:lang w:val="uk-UA"/>
        </w:rPr>
        <w:t xml:space="preserve">Сульфур </w:t>
      </w:r>
      <w:r w:rsidRPr="008957DD">
        <w:rPr>
          <w:i/>
          <w:sz w:val="28"/>
          <w:szCs w:val="28"/>
          <w:lang w:val="uk-UA"/>
        </w:rPr>
        <w:t>–</w:t>
      </w:r>
      <w:r w:rsidRPr="008957DD">
        <w:rPr>
          <w:rFonts w:eastAsiaTheme="minorHAnsi"/>
          <w:sz w:val="22"/>
          <w:szCs w:val="22"/>
          <w:lang w:val="uk-UA" w:eastAsia="en-US"/>
        </w:rPr>
        <w:t xml:space="preserve"> </w:t>
      </w:r>
      <w:r w:rsidRPr="008957DD">
        <w:rPr>
          <w:sz w:val="28"/>
          <w:szCs w:val="28"/>
          <w:lang w:val="uk-UA"/>
        </w:rPr>
        <w:t>це хімічний елемент, який у природі може утворювати просту речовину – сірку, що зазвичай має вигляд жовтої кристалічної речовини.</w:t>
      </w:r>
      <w:r w:rsidRPr="008957DD">
        <w:rPr>
          <w:i/>
          <w:sz w:val="28"/>
          <w:szCs w:val="28"/>
          <w:lang w:val="uk-UA"/>
        </w:rPr>
        <w:t xml:space="preserve"> </w:t>
      </w:r>
      <w:r w:rsidRPr="008957DD">
        <w:rPr>
          <w:sz w:val="28"/>
          <w:szCs w:val="28"/>
          <w:lang w:val="uk-UA"/>
        </w:rPr>
        <w:t>Трапляється в природі в самородному стані та у вигляді сульфідів важких металів та піриту.</w:t>
      </w:r>
    </w:p>
    <w:p w:rsidR="008957DD" w:rsidRPr="008957DD" w:rsidRDefault="008957DD" w:rsidP="003875A2">
      <w:pPr>
        <w:pStyle w:val="a9"/>
        <w:spacing w:before="0" w:beforeAutospacing="0" w:after="0" w:afterAutospacing="0" w:line="360" w:lineRule="auto"/>
        <w:ind w:left="-142" w:right="27" w:firstLine="284"/>
        <w:jc w:val="both"/>
        <w:rPr>
          <w:sz w:val="28"/>
          <w:szCs w:val="28"/>
          <w:u w:val="single"/>
          <w:lang w:val="uk-UA"/>
        </w:rPr>
      </w:pPr>
      <w:r w:rsidRPr="008957DD">
        <w:rPr>
          <w:sz w:val="28"/>
          <w:szCs w:val="28"/>
          <w:lang w:val="uk-UA"/>
        </w:rPr>
        <w:t xml:space="preserve">Сірку застосовують переважно у хімічній промисловості для виробництва сірчаної кислоти, синтетичного волокна, сірчистих барвників, у гумовій промисловості, сільському господарстві та фармацевтиці. </w:t>
      </w:r>
      <w:r w:rsidRPr="008957DD">
        <w:rPr>
          <w:sz w:val="28"/>
          <w:szCs w:val="28"/>
        </w:rPr>
        <w:t>Сірка міститься в кам'яному вугіллі і нафті, а також в усіх рослинних і</w:t>
      </w:r>
      <w:r w:rsidRPr="008957DD">
        <w:rPr>
          <w:sz w:val="28"/>
          <w:szCs w:val="28"/>
          <w:lang w:val="uk-UA"/>
        </w:rPr>
        <w:t xml:space="preserve"> </w:t>
      </w:r>
      <w:r w:rsidRPr="008957DD">
        <w:rPr>
          <w:sz w:val="28"/>
          <w:szCs w:val="28"/>
        </w:rPr>
        <w:t>тваринних організмах, оскільки входить до складу білкі</w:t>
      </w:r>
      <w:proofErr w:type="gramStart"/>
      <w:r w:rsidRPr="008957DD">
        <w:rPr>
          <w:sz w:val="28"/>
          <w:szCs w:val="28"/>
        </w:rPr>
        <w:t>в</w:t>
      </w:r>
      <w:proofErr w:type="gramEnd"/>
      <w:r w:rsidRPr="008957DD">
        <w:rPr>
          <w:sz w:val="28"/>
          <w:szCs w:val="28"/>
        </w:rPr>
        <w:t>.</w:t>
      </w:r>
    </w:p>
    <w:p w:rsidR="008957DD" w:rsidRPr="008957DD" w:rsidRDefault="008957DD" w:rsidP="003875A2">
      <w:pPr>
        <w:pStyle w:val="a9"/>
        <w:spacing w:before="0" w:beforeAutospacing="0" w:after="0" w:afterAutospacing="0" w:line="360" w:lineRule="auto"/>
        <w:ind w:left="-142" w:right="27" w:firstLine="284"/>
        <w:jc w:val="both"/>
        <w:rPr>
          <w:i/>
          <w:sz w:val="28"/>
          <w:szCs w:val="28"/>
        </w:rPr>
      </w:pPr>
      <w:r w:rsidRPr="008957DD">
        <w:rPr>
          <w:sz w:val="28"/>
          <w:szCs w:val="28"/>
          <w:lang w:val="uk-UA"/>
        </w:rPr>
        <w:t xml:space="preserve">        </w:t>
      </w:r>
      <w:r w:rsidRPr="008957DD">
        <w:rPr>
          <w:i/>
          <w:sz w:val="28"/>
          <w:szCs w:val="28"/>
        </w:rPr>
        <w:t>Всі ці компоненти ретельно змішуються та гранулюються для отримання однорідної суміші.</w:t>
      </w:r>
      <w:r w:rsidRPr="008957DD">
        <w:rPr>
          <w:i/>
          <w:sz w:val="28"/>
          <w:szCs w:val="28"/>
          <w:lang w:val="uk-UA"/>
        </w:rPr>
        <w:t xml:space="preserve"> </w:t>
      </w:r>
      <w:proofErr w:type="gramStart"/>
      <w:r w:rsidRPr="008957DD">
        <w:rPr>
          <w:i/>
          <w:sz w:val="28"/>
          <w:szCs w:val="28"/>
        </w:rPr>
        <w:t>П</w:t>
      </w:r>
      <w:proofErr w:type="gramEnd"/>
      <w:r w:rsidRPr="008957DD">
        <w:rPr>
          <w:i/>
          <w:sz w:val="28"/>
          <w:szCs w:val="28"/>
        </w:rPr>
        <w:t>ід час згоряння виділяє значну кількість диму та твердих частинок.</w:t>
      </w:r>
    </w:p>
    <w:p w:rsidR="008957DD" w:rsidRPr="008957DD" w:rsidRDefault="008957DD" w:rsidP="003875A2">
      <w:pPr>
        <w:pStyle w:val="a9"/>
        <w:spacing w:before="0" w:beforeAutospacing="0" w:after="0" w:line="360" w:lineRule="auto"/>
        <w:ind w:left="-142" w:right="27" w:firstLine="284"/>
        <w:jc w:val="both"/>
        <w:rPr>
          <w:i/>
          <w:sz w:val="28"/>
          <w:szCs w:val="28"/>
        </w:rPr>
      </w:pPr>
      <w:r w:rsidRPr="008957DD">
        <w:rPr>
          <w:b/>
          <w:sz w:val="28"/>
          <w:szCs w:val="28"/>
          <w:u w:val="single"/>
          <w:lang w:val="uk-UA"/>
        </w:rPr>
        <w:lastRenderedPageBreak/>
        <w:t xml:space="preserve">Слайд 11 </w:t>
      </w:r>
      <w:r w:rsidRPr="008957DD">
        <w:rPr>
          <w:sz w:val="28"/>
          <w:szCs w:val="28"/>
        </w:rPr>
        <w:t xml:space="preserve">Пороху властива реакція горіння, оскільки це вибухонебезпечна суміш, що швидко окиснюється, утворюючи газоподібні продукти та тепло. Реакція горіння димного пороху описується наступним хімічним </w:t>
      </w:r>
      <w:proofErr w:type="gramStart"/>
      <w:r w:rsidRPr="008957DD">
        <w:rPr>
          <w:sz w:val="28"/>
          <w:szCs w:val="28"/>
        </w:rPr>
        <w:t>р</w:t>
      </w:r>
      <w:proofErr w:type="gramEnd"/>
      <w:r w:rsidRPr="008957DD">
        <w:rPr>
          <w:sz w:val="28"/>
          <w:szCs w:val="28"/>
        </w:rPr>
        <w:t>івнянням</w:t>
      </w:r>
      <w:r w:rsidRPr="008957DD">
        <w:t>:</w:t>
      </w:r>
    </w:p>
    <w:p w:rsidR="008957DD" w:rsidRPr="008957DD" w:rsidRDefault="008957DD" w:rsidP="003875A2">
      <w:pPr>
        <w:pStyle w:val="a9"/>
        <w:spacing w:before="0" w:beforeAutospacing="0" w:after="0" w:afterAutospacing="0" w:line="360" w:lineRule="auto"/>
        <w:ind w:left="-142" w:right="27" w:firstLine="284"/>
        <w:jc w:val="center"/>
        <w:rPr>
          <w:color w:val="202122"/>
          <w:sz w:val="28"/>
          <w:szCs w:val="28"/>
          <w:shd w:val="clear" w:color="auto" w:fill="FFFFFF"/>
          <w:vertAlign w:val="subscript"/>
          <w:lang w:val="uk-UA"/>
        </w:rPr>
      </w:pPr>
      <w:r w:rsidRPr="008957DD">
        <w:rPr>
          <w:color w:val="202122"/>
          <w:sz w:val="28"/>
          <w:szCs w:val="28"/>
          <w:shd w:val="clear" w:color="auto" w:fill="FFFFFF"/>
        </w:rPr>
        <w:t>2</w:t>
      </w:r>
      <w:r w:rsidRPr="008957DD">
        <w:rPr>
          <w:color w:val="202122"/>
          <w:sz w:val="28"/>
          <w:szCs w:val="28"/>
          <w:shd w:val="clear" w:color="auto" w:fill="FFFFFF"/>
          <w:lang w:val="en-US"/>
        </w:rPr>
        <w:t>KNO</w:t>
      </w:r>
      <w:r w:rsidRPr="008957DD">
        <w:rPr>
          <w:color w:val="202122"/>
          <w:sz w:val="28"/>
          <w:szCs w:val="28"/>
          <w:shd w:val="clear" w:color="auto" w:fill="FFFFFF"/>
          <w:vertAlign w:val="subscript"/>
        </w:rPr>
        <w:t>3</w:t>
      </w:r>
      <w:r w:rsidRPr="008957DD">
        <w:rPr>
          <w:color w:val="202122"/>
          <w:sz w:val="28"/>
          <w:szCs w:val="28"/>
          <w:shd w:val="clear" w:color="auto" w:fill="FFFFFF"/>
          <w:lang w:val="en-US"/>
        </w:rPr>
        <w:t> </w:t>
      </w:r>
      <w:r w:rsidRPr="008957DD">
        <w:rPr>
          <w:color w:val="202122"/>
          <w:sz w:val="28"/>
          <w:szCs w:val="28"/>
          <w:shd w:val="clear" w:color="auto" w:fill="FFFFFF"/>
        </w:rPr>
        <w:t>+ 3</w:t>
      </w:r>
      <w:r w:rsidRPr="008957DD">
        <w:rPr>
          <w:color w:val="202122"/>
          <w:sz w:val="28"/>
          <w:szCs w:val="28"/>
          <w:shd w:val="clear" w:color="auto" w:fill="FFFFFF"/>
          <w:lang w:val="en-US"/>
        </w:rPr>
        <w:t>C</w:t>
      </w:r>
      <w:r w:rsidRPr="008957DD">
        <w:rPr>
          <w:color w:val="202122"/>
          <w:sz w:val="28"/>
          <w:szCs w:val="28"/>
          <w:shd w:val="clear" w:color="auto" w:fill="FFFFFF"/>
        </w:rPr>
        <w:t xml:space="preserve"> + </w:t>
      </w:r>
      <w:r w:rsidRPr="008957DD">
        <w:rPr>
          <w:color w:val="202122"/>
          <w:sz w:val="28"/>
          <w:szCs w:val="28"/>
          <w:shd w:val="clear" w:color="auto" w:fill="FFFFFF"/>
          <w:lang w:val="en-US"/>
        </w:rPr>
        <w:t>S</w:t>
      </w:r>
      <w:r w:rsidRPr="008957DD">
        <w:rPr>
          <w:color w:val="202122"/>
          <w:sz w:val="28"/>
          <w:szCs w:val="28"/>
          <w:shd w:val="clear" w:color="auto" w:fill="FFFFFF"/>
        </w:rPr>
        <w:t xml:space="preserve"> → </w:t>
      </w:r>
      <w:r w:rsidRPr="008957DD">
        <w:rPr>
          <w:color w:val="202122"/>
          <w:sz w:val="28"/>
          <w:szCs w:val="28"/>
          <w:shd w:val="clear" w:color="auto" w:fill="FFFFFF"/>
          <w:lang w:val="en-US"/>
        </w:rPr>
        <w:t>K</w:t>
      </w:r>
      <w:r w:rsidRPr="008957DD">
        <w:rPr>
          <w:color w:val="202122"/>
          <w:sz w:val="28"/>
          <w:szCs w:val="28"/>
          <w:shd w:val="clear" w:color="auto" w:fill="FFFFFF"/>
          <w:vertAlign w:val="subscript"/>
        </w:rPr>
        <w:t>2</w:t>
      </w:r>
      <w:r w:rsidRPr="008957DD">
        <w:rPr>
          <w:color w:val="202122"/>
          <w:sz w:val="28"/>
          <w:szCs w:val="28"/>
          <w:shd w:val="clear" w:color="auto" w:fill="FFFFFF"/>
          <w:lang w:val="en-US"/>
        </w:rPr>
        <w:t>S</w:t>
      </w:r>
      <w:r w:rsidRPr="008957DD">
        <w:rPr>
          <w:color w:val="202122"/>
          <w:sz w:val="28"/>
          <w:szCs w:val="28"/>
          <w:shd w:val="clear" w:color="auto" w:fill="FFFFFF"/>
        </w:rPr>
        <w:t xml:space="preserve"> + </w:t>
      </w:r>
      <w:r w:rsidRPr="008957DD">
        <w:rPr>
          <w:color w:val="202122"/>
          <w:sz w:val="28"/>
          <w:szCs w:val="28"/>
          <w:shd w:val="clear" w:color="auto" w:fill="FFFFFF"/>
          <w:lang w:val="en-US"/>
        </w:rPr>
        <w:t>N</w:t>
      </w:r>
      <w:r w:rsidRPr="008957DD">
        <w:rPr>
          <w:color w:val="202122"/>
          <w:sz w:val="28"/>
          <w:szCs w:val="28"/>
          <w:shd w:val="clear" w:color="auto" w:fill="FFFFFF"/>
          <w:vertAlign w:val="subscript"/>
        </w:rPr>
        <w:t>2</w:t>
      </w:r>
      <w:r w:rsidRPr="008957DD">
        <w:rPr>
          <w:color w:val="202122"/>
          <w:sz w:val="28"/>
          <w:szCs w:val="28"/>
          <w:shd w:val="clear" w:color="auto" w:fill="FFFFFF"/>
          <w:lang w:val="en-US"/>
        </w:rPr>
        <w:t> </w:t>
      </w:r>
      <w:r w:rsidRPr="008957DD">
        <w:rPr>
          <w:color w:val="202122"/>
          <w:sz w:val="28"/>
          <w:szCs w:val="28"/>
          <w:shd w:val="clear" w:color="auto" w:fill="FFFFFF"/>
        </w:rPr>
        <w:t>+ 3</w:t>
      </w:r>
      <w:r w:rsidRPr="008957DD">
        <w:rPr>
          <w:color w:val="202122"/>
          <w:sz w:val="28"/>
          <w:szCs w:val="28"/>
          <w:shd w:val="clear" w:color="auto" w:fill="FFFFFF"/>
          <w:lang w:val="en-US"/>
        </w:rPr>
        <w:t>CO</w:t>
      </w:r>
      <w:r w:rsidRPr="008957DD">
        <w:rPr>
          <w:color w:val="202122"/>
          <w:sz w:val="28"/>
          <w:szCs w:val="28"/>
          <w:shd w:val="clear" w:color="auto" w:fill="FFFFFF"/>
          <w:vertAlign w:val="subscript"/>
        </w:rPr>
        <w:t>2</w:t>
      </w:r>
    </w:p>
    <w:p w:rsidR="008957DD" w:rsidRPr="003875A2" w:rsidRDefault="008957DD" w:rsidP="003875A2">
      <w:pPr>
        <w:spacing w:before="100" w:beforeAutospacing="1" w:after="100" w:afterAutospacing="1" w:line="360" w:lineRule="auto"/>
        <w:ind w:left="142" w:right="27"/>
        <w:rPr>
          <w:rFonts w:ascii="Times New Roman" w:eastAsia="Times New Roman" w:hAnsi="Times New Roman" w:cs="Times New Roman"/>
          <w:sz w:val="28"/>
          <w:szCs w:val="28"/>
          <w:lang w:eastAsia="ru-RU"/>
        </w:rPr>
      </w:pPr>
      <w:r w:rsidRPr="003875A2">
        <w:rPr>
          <w:rFonts w:ascii="Times New Roman" w:eastAsia="Times New Roman" w:hAnsi="Times New Roman" w:cs="Times New Roman"/>
          <w:b/>
          <w:bCs/>
          <w:sz w:val="28"/>
          <w:szCs w:val="28"/>
          <w:lang w:eastAsia="ru-RU"/>
        </w:rPr>
        <w:t>Що ж відбувається під час реакції?</w:t>
      </w:r>
      <w:r w:rsidRPr="003875A2">
        <w:rPr>
          <w:rFonts w:ascii="Times New Roman" w:eastAsia="Times New Roman" w:hAnsi="Times New Roman" w:cs="Times New Roman"/>
          <w:sz w:val="28"/>
          <w:szCs w:val="28"/>
          <w:lang w:eastAsia="ru-RU"/>
        </w:rPr>
        <w:br/>
      </w:r>
      <w:r w:rsidRPr="003875A2">
        <w:rPr>
          <w:rFonts w:ascii="Segoe UI Symbol" w:eastAsia="Times New Roman" w:hAnsi="Segoe UI Symbol" w:cs="Segoe UI Symbol"/>
          <w:sz w:val="28"/>
          <w:szCs w:val="28"/>
          <w:lang w:val="ru-RU" w:eastAsia="ru-RU"/>
        </w:rPr>
        <w:t>🔹</w:t>
      </w:r>
      <w:r w:rsidRPr="003875A2">
        <w:rPr>
          <w:rFonts w:ascii="Times New Roman" w:eastAsia="Times New Roman" w:hAnsi="Times New Roman" w:cs="Times New Roman"/>
          <w:sz w:val="28"/>
          <w:szCs w:val="28"/>
          <w:lang w:eastAsia="ru-RU"/>
        </w:rPr>
        <w:t xml:space="preserve"> </w:t>
      </w:r>
      <w:r w:rsidRPr="003875A2">
        <w:rPr>
          <w:rFonts w:ascii="Times New Roman" w:eastAsia="Times New Roman" w:hAnsi="Times New Roman" w:cs="Times New Roman"/>
          <w:bCs/>
          <w:sz w:val="28"/>
          <w:szCs w:val="28"/>
          <w:lang w:eastAsia="ru-RU"/>
        </w:rPr>
        <w:t xml:space="preserve">Калійна селітра </w:t>
      </w:r>
      <w:proofErr w:type="gramStart"/>
      <w:r w:rsidRPr="003875A2">
        <w:rPr>
          <w:rFonts w:ascii="Times New Roman" w:eastAsia="Times New Roman" w:hAnsi="Times New Roman" w:cs="Times New Roman"/>
          <w:bCs/>
          <w:sz w:val="28"/>
          <w:szCs w:val="28"/>
          <w:lang w:eastAsia="ru-RU"/>
        </w:rPr>
        <w:t>-</w:t>
      </w:r>
      <w:r w:rsidRPr="003875A2">
        <w:rPr>
          <w:rFonts w:ascii="Times New Roman" w:eastAsia="Times New Roman" w:hAnsi="Times New Roman" w:cs="Times New Roman"/>
          <w:sz w:val="28"/>
          <w:szCs w:val="28"/>
          <w:lang w:eastAsia="ru-RU"/>
        </w:rPr>
        <w:t>р</w:t>
      </w:r>
      <w:proofErr w:type="gramEnd"/>
      <w:r w:rsidRPr="003875A2">
        <w:rPr>
          <w:rFonts w:ascii="Times New Roman" w:eastAsia="Times New Roman" w:hAnsi="Times New Roman" w:cs="Times New Roman"/>
          <w:sz w:val="28"/>
          <w:szCs w:val="28"/>
          <w:lang w:eastAsia="ru-RU"/>
        </w:rPr>
        <w:t xml:space="preserve">озкладається, виділяючи кисень </w:t>
      </w:r>
      <w:r w:rsidRPr="003875A2">
        <w:rPr>
          <w:rFonts w:ascii="Times New Roman" w:hAnsi="Times New Roman" w:cs="Times New Roman"/>
          <w:sz w:val="28"/>
          <w:szCs w:val="28"/>
        </w:rPr>
        <w:t>для окислення вуглецю та сірки.</w:t>
      </w:r>
      <w:r w:rsidRPr="003875A2">
        <w:rPr>
          <w:rFonts w:ascii="Times New Roman" w:eastAsia="Times New Roman" w:hAnsi="Times New Roman" w:cs="Times New Roman"/>
          <w:sz w:val="28"/>
          <w:szCs w:val="28"/>
          <w:lang w:eastAsia="ru-RU"/>
        </w:rPr>
        <w:br/>
      </w:r>
      <w:r w:rsidRPr="003875A2">
        <w:rPr>
          <w:rFonts w:ascii="Segoe UI Symbol" w:eastAsia="Times New Roman" w:hAnsi="Segoe UI Symbol" w:cs="Segoe UI Symbol"/>
          <w:sz w:val="28"/>
          <w:szCs w:val="28"/>
          <w:lang w:val="ru-RU" w:eastAsia="ru-RU"/>
        </w:rPr>
        <w:t>🔹</w:t>
      </w:r>
      <w:r w:rsidRPr="003875A2">
        <w:rPr>
          <w:rFonts w:ascii="Times New Roman" w:eastAsia="Times New Roman" w:hAnsi="Times New Roman" w:cs="Times New Roman"/>
          <w:sz w:val="28"/>
          <w:szCs w:val="28"/>
          <w:lang w:eastAsia="ru-RU"/>
        </w:rPr>
        <w:t xml:space="preserve"> </w:t>
      </w:r>
      <w:r w:rsidRPr="003875A2">
        <w:rPr>
          <w:rFonts w:ascii="Times New Roman" w:eastAsia="Times New Roman" w:hAnsi="Times New Roman" w:cs="Times New Roman"/>
          <w:bCs/>
          <w:sz w:val="28"/>
          <w:szCs w:val="28"/>
          <w:lang w:eastAsia="ru-RU"/>
        </w:rPr>
        <w:t>Вуглець (</w:t>
      </w:r>
      <w:r w:rsidRPr="003875A2">
        <w:rPr>
          <w:rFonts w:ascii="Times New Roman" w:eastAsia="Times New Roman" w:hAnsi="Times New Roman" w:cs="Times New Roman"/>
          <w:bCs/>
          <w:sz w:val="28"/>
          <w:szCs w:val="28"/>
          <w:lang w:val="ru-RU" w:eastAsia="ru-RU"/>
        </w:rPr>
        <w:t>C</w:t>
      </w:r>
      <w:r w:rsidRPr="003875A2">
        <w:rPr>
          <w:rFonts w:ascii="Times New Roman" w:eastAsia="Times New Roman" w:hAnsi="Times New Roman" w:cs="Times New Roman"/>
          <w:bCs/>
          <w:sz w:val="28"/>
          <w:szCs w:val="28"/>
          <w:lang w:eastAsia="ru-RU"/>
        </w:rPr>
        <w:t>)</w:t>
      </w:r>
      <w:r w:rsidRPr="003875A2">
        <w:rPr>
          <w:rFonts w:ascii="Times New Roman" w:eastAsia="Times New Roman" w:hAnsi="Times New Roman" w:cs="Times New Roman"/>
          <w:sz w:val="28"/>
          <w:szCs w:val="28"/>
          <w:lang w:eastAsia="ru-RU"/>
        </w:rPr>
        <w:t xml:space="preserve"> -окиснюється, утворюючи вуглекислий газ.</w:t>
      </w:r>
      <w:r w:rsidRPr="003875A2">
        <w:rPr>
          <w:rFonts w:ascii="Times New Roman" w:eastAsia="Times New Roman" w:hAnsi="Times New Roman" w:cs="Times New Roman"/>
          <w:sz w:val="28"/>
          <w:szCs w:val="28"/>
          <w:lang w:eastAsia="ru-RU"/>
        </w:rPr>
        <w:br/>
      </w:r>
      <w:r w:rsidRPr="003875A2">
        <w:rPr>
          <w:rFonts w:ascii="Segoe UI Symbol" w:eastAsia="Times New Roman" w:hAnsi="Segoe UI Symbol" w:cs="Segoe UI Symbol"/>
          <w:sz w:val="28"/>
          <w:szCs w:val="28"/>
          <w:lang w:val="ru-RU" w:eastAsia="ru-RU"/>
        </w:rPr>
        <w:t>🔹</w:t>
      </w:r>
      <w:r w:rsidRPr="003875A2">
        <w:rPr>
          <w:rFonts w:ascii="Times New Roman" w:eastAsia="Times New Roman" w:hAnsi="Times New Roman" w:cs="Times New Roman"/>
          <w:sz w:val="28"/>
          <w:szCs w:val="28"/>
          <w:lang w:eastAsia="ru-RU"/>
        </w:rPr>
        <w:t xml:space="preserve"> </w:t>
      </w:r>
      <w:r w:rsidRPr="003875A2">
        <w:rPr>
          <w:rFonts w:ascii="Times New Roman" w:eastAsia="Times New Roman" w:hAnsi="Times New Roman" w:cs="Times New Roman"/>
          <w:bCs/>
          <w:sz w:val="28"/>
          <w:szCs w:val="28"/>
          <w:lang w:eastAsia="ru-RU"/>
        </w:rPr>
        <w:t>Сірка (</w:t>
      </w:r>
      <w:r w:rsidRPr="003875A2">
        <w:rPr>
          <w:rFonts w:ascii="Times New Roman" w:eastAsia="Times New Roman" w:hAnsi="Times New Roman" w:cs="Times New Roman"/>
          <w:bCs/>
          <w:sz w:val="28"/>
          <w:szCs w:val="28"/>
          <w:lang w:val="ru-RU" w:eastAsia="ru-RU"/>
        </w:rPr>
        <w:t>S</w:t>
      </w:r>
      <w:r w:rsidRPr="003875A2">
        <w:rPr>
          <w:rFonts w:ascii="Times New Roman" w:eastAsia="Times New Roman" w:hAnsi="Times New Roman" w:cs="Times New Roman"/>
          <w:bCs/>
          <w:sz w:val="28"/>
          <w:szCs w:val="28"/>
          <w:lang w:eastAsia="ru-RU"/>
        </w:rPr>
        <w:t>)</w:t>
      </w:r>
      <w:r w:rsidRPr="003875A2">
        <w:rPr>
          <w:rFonts w:ascii="Times New Roman" w:eastAsia="Times New Roman" w:hAnsi="Times New Roman" w:cs="Times New Roman"/>
          <w:sz w:val="28"/>
          <w:szCs w:val="28"/>
          <w:lang w:eastAsia="ru-RU"/>
        </w:rPr>
        <w:t xml:space="preserve"> -сприяє легшому займання та утворює калій сульфід.</w:t>
      </w:r>
      <w:r w:rsidRPr="003875A2">
        <w:rPr>
          <w:rFonts w:ascii="Times New Roman" w:eastAsia="Times New Roman" w:hAnsi="Times New Roman" w:cs="Times New Roman"/>
          <w:sz w:val="28"/>
          <w:szCs w:val="28"/>
          <w:lang w:eastAsia="ru-RU"/>
        </w:rPr>
        <w:br/>
      </w:r>
      <w:r w:rsidRPr="003875A2">
        <w:rPr>
          <w:rFonts w:ascii="Segoe UI Symbol" w:eastAsia="Times New Roman" w:hAnsi="Segoe UI Symbol" w:cs="Segoe UI Symbol"/>
          <w:sz w:val="28"/>
          <w:szCs w:val="28"/>
          <w:lang w:val="ru-RU" w:eastAsia="ru-RU"/>
        </w:rPr>
        <w:t>🔹</w:t>
      </w:r>
      <w:r w:rsidRPr="003875A2">
        <w:rPr>
          <w:rFonts w:ascii="Times New Roman" w:eastAsia="Times New Roman" w:hAnsi="Times New Roman" w:cs="Times New Roman"/>
          <w:sz w:val="28"/>
          <w:szCs w:val="28"/>
          <w:lang w:eastAsia="ru-RU"/>
        </w:rPr>
        <w:t xml:space="preserve"> </w:t>
      </w:r>
      <w:r w:rsidRPr="003875A2">
        <w:rPr>
          <w:rFonts w:ascii="Times New Roman" w:eastAsia="Times New Roman" w:hAnsi="Times New Roman" w:cs="Times New Roman"/>
          <w:bCs/>
          <w:sz w:val="28"/>
          <w:szCs w:val="28"/>
          <w:lang w:eastAsia="ru-RU"/>
        </w:rPr>
        <w:t>Азот (</w:t>
      </w:r>
      <w:r w:rsidRPr="003875A2">
        <w:rPr>
          <w:rFonts w:ascii="Times New Roman" w:eastAsia="Times New Roman" w:hAnsi="Times New Roman" w:cs="Times New Roman"/>
          <w:bCs/>
          <w:sz w:val="28"/>
          <w:szCs w:val="28"/>
          <w:lang w:val="ru-RU" w:eastAsia="ru-RU"/>
        </w:rPr>
        <w:t>N</w:t>
      </w:r>
      <w:r w:rsidRPr="003875A2">
        <w:rPr>
          <w:rFonts w:ascii="Cambria Math" w:eastAsia="Times New Roman" w:hAnsi="Cambria Math" w:cs="Cambria Math"/>
          <w:bCs/>
          <w:sz w:val="28"/>
          <w:szCs w:val="28"/>
          <w:lang w:eastAsia="ru-RU"/>
        </w:rPr>
        <w:t>₂</w:t>
      </w:r>
      <w:r w:rsidRPr="003875A2">
        <w:rPr>
          <w:rFonts w:ascii="Times New Roman" w:eastAsia="Times New Roman" w:hAnsi="Times New Roman" w:cs="Times New Roman"/>
          <w:bCs/>
          <w:sz w:val="28"/>
          <w:szCs w:val="28"/>
          <w:lang w:eastAsia="ru-RU"/>
        </w:rPr>
        <w:t>)</w:t>
      </w:r>
      <w:r w:rsidRPr="003875A2">
        <w:rPr>
          <w:rFonts w:ascii="Times New Roman" w:eastAsia="Times New Roman" w:hAnsi="Times New Roman" w:cs="Times New Roman"/>
          <w:sz w:val="28"/>
          <w:szCs w:val="28"/>
          <w:lang w:eastAsia="ru-RU"/>
        </w:rPr>
        <w:t xml:space="preserve"> -утворюється як газоподібний продукт.</w:t>
      </w:r>
    </w:p>
    <w:p w:rsidR="008957DD" w:rsidRPr="00544B94" w:rsidRDefault="008957DD" w:rsidP="003875A2">
      <w:pPr>
        <w:pStyle w:val="a9"/>
        <w:numPr>
          <w:ilvl w:val="0"/>
          <w:numId w:val="7"/>
        </w:numPr>
        <w:spacing w:before="0" w:beforeAutospacing="0" w:after="0" w:afterAutospacing="0" w:line="360" w:lineRule="auto"/>
        <w:ind w:left="-142" w:right="27" w:firstLine="284"/>
        <w:jc w:val="both"/>
        <w:rPr>
          <w:i/>
          <w:sz w:val="28"/>
          <w:szCs w:val="28"/>
          <w:lang w:val="uk-UA"/>
        </w:rPr>
      </w:pPr>
      <w:r w:rsidRPr="00544B94">
        <w:rPr>
          <w:rStyle w:val="aa"/>
          <w:b w:val="0"/>
          <w:i/>
          <w:sz w:val="28"/>
          <w:szCs w:val="28"/>
          <w:u w:val="single"/>
          <w:lang w:val="uk-UA"/>
        </w:rPr>
        <w:t>Калійна селітра (</w:t>
      </w:r>
      <w:r w:rsidRPr="00544B94">
        <w:rPr>
          <w:rStyle w:val="aa"/>
          <w:b w:val="0"/>
          <w:i/>
          <w:sz w:val="28"/>
          <w:szCs w:val="28"/>
          <w:u w:val="single"/>
          <w:lang w:val="en-US"/>
        </w:rPr>
        <w:t>KNO</w:t>
      </w:r>
      <w:r w:rsidRPr="00544B94">
        <w:rPr>
          <w:rStyle w:val="aa"/>
          <w:rFonts w:ascii="Cambria Math" w:hAnsi="Cambria Math" w:cs="Cambria Math"/>
          <w:b w:val="0"/>
          <w:i/>
          <w:sz w:val="28"/>
          <w:szCs w:val="28"/>
          <w:u w:val="single"/>
          <w:lang w:val="uk-UA"/>
        </w:rPr>
        <w:t>₃</w:t>
      </w:r>
      <w:r w:rsidRPr="00544B94">
        <w:rPr>
          <w:rStyle w:val="aa"/>
          <w:b w:val="0"/>
          <w:i/>
          <w:sz w:val="28"/>
          <w:szCs w:val="28"/>
          <w:u w:val="single"/>
          <w:lang w:val="uk-UA"/>
        </w:rPr>
        <w:t>):</w:t>
      </w:r>
      <w:r w:rsidRPr="00544B94">
        <w:rPr>
          <w:i/>
          <w:sz w:val="28"/>
          <w:szCs w:val="28"/>
          <w:lang w:val="uk-UA"/>
        </w:rPr>
        <w:t xml:space="preserve"> Виступає як окисник, забезпечуючи кисень для окислення вуглецю та сірки.</w:t>
      </w:r>
    </w:p>
    <w:p w:rsidR="008957DD" w:rsidRPr="00544B94" w:rsidRDefault="008957DD" w:rsidP="003875A2">
      <w:pPr>
        <w:pStyle w:val="a9"/>
        <w:numPr>
          <w:ilvl w:val="0"/>
          <w:numId w:val="7"/>
        </w:numPr>
        <w:spacing w:before="0" w:beforeAutospacing="0" w:after="0" w:afterAutospacing="0" w:line="360" w:lineRule="auto"/>
        <w:ind w:left="-142" w:right="27" w:firstLine="284"/>
        <w:jc w:val="both"/>
        <w:rPr>
          <w:i/>
          <w:sz w:val="28"/>
          <w:szCs w:val="28"/>
        </w:rPr>
      </w:pPr>
      <w:r w:rsidRPr="00544B94">
        <w:rPr>
          <w:rStyle w:val="aa"/>
          <w:b w:val="0"/>
          <w:i/>
          <w:sz w:val="28"/>
          <w:szCs w:val="28"/>
          <w:u w:val="single"/>
        </w:rPr>
        <w:t>Вуглець (C):</w:t>
      </w:r>
      <w:r w:rsidRPr="00544B94">
        <w:rPr>
          <w:i/>
          <w:sz w:val="28"/>
          <w:szCs w:val="28"/>
        </w:rPr>
        <w:t xml:space="preserve"> Діє як паливо, окислюючись до вуглекислого газу (CO</w:t>
      </w:r>
      <w:r w:rsidRPr="00544B94">
        <w:rPr>
          <w:rFonts w:ascii="Cambria Math" w:hAnsi="Cambria Math" w:cs="Cambria Math"/>
          <w:i/>
          <w:sz w:val="28"/>
          <w:szCs w:val="28"/>
        </w:rPr>
        <w:t>₂</w:t>
      </w:r>
      <w:r w:rsidRPr="00544B94">
        <w:rPr>
          <w:i/>
          <w:sz w:val="28"/>
          <w:szCs w:val="28"/>
        </w:rPr>
        <w:t>).</w:t>
      </w:r>
    </w:p>
    <w:p w:rsidR="008957DD" w:rsidRPr="00544B94" w:rsidRDefault="008957DD" w:rsidP="003875A2">
      <w:pPr>
        <w:pStyle w:val="a9"/>
        <w:numPr>
          <w:ilvl w:val="0"/>
          <w:numId w:val="7"/>
        </w:numPr>
        <w:spacing w:before="0" w:beforeAutospacing="0" w:after="0" w:afterAutospacing="0" w:line="360" w:lineRule="auto"/>
        <w:ind w:left="-142" w:right="27" w:firstLine="284"/>
        <w:jc w:val="both"/>
        <w:rPr>
          <w:i/>
          <w:sz w:val="28"/>
          <w:szCs w:val="28"/>
        </w:rPr>
      </w:pPr>
      <w:r w:rsidRPr="00544B94">
        <w:rPr>
          <w:rStyle w:val="aa"/>
          <w:b w:val="0"/>
          <w:i/>
          <w:sz w:val="28"/>
          <w:szCs w:val="28"/>
          <w:u w:val="single"/>
        </w:rPr>
        <w:t>С</w:t>
      </w:r>
      <w:r w:rsidRPr="00544B94">
        <w:rPr>
          <w:rStyle w:val="aa"/>
          <w:b w:val="0"/>
          <w:i/>
          <w:sz w:val="28"/>
          <w:szCs w:val="28"/>
          <w:u w:val="single"/>
          <w:lang w:val="uk-UA"/>
        </w:rPr>
        <w:t>ульфур (сірка)</w:t>
      </w:r>
      <w:r w:rsidRPr="00544B94">
        <w:rPr>
          <w:rStyle w:val="aa"/>
          <w:b w:val="0"/>
          <w:i/>
          <w:sz w:val="28"/>
          <w:szCs w:val="28"/>
          <w:u w:val="single"/>
        </w:rPr>
        <w:t xml:space="preserve"> (S):</w:t>
      </w:r>
      <w:r w:rsidRPr="00544B94">
        <w:rPr>
          <w:i/>
          <w:sz w:val="28"/>
          <w:szCs w:val="28"/>
        </w:rPr>
        <w:t xml:space="preserve"> Служить додатковим паливом і знижує температуру займання суміші, сприяючи швидшому запаленню.</w:t>
      </w:r>
    </w:p>
    <w:p w:rsidR="008957DD" w:rsidRPr="00544B94" w:rsidRDefault="008957DD" w:rsidP="003875A2">
      <w:pPr>
        <w:pStyle w:val="a9"/>
        <w:spacing w:before="0" w:beforeAutospacing="0" w:after="0" w:afterAutospacing="0" w:line="360" w:lineRule="auto"/>
        <w:ind w:left="-142" w:right="27" w:firstLine="284"/>
        <w:jc w:val="both"/>
        <w:rPr>
          <w:i/>
          <w:sz w:val="28"/>
          <w:szCs w:val="28"/>
          <w:u w:val="single"/>
        </w:rPr>
      </w:pPr>
      <w:r w:rsidRPr="00544B94">
        <w:rPr>
          <w:rStyle w:val="aa"/>
          <w:i/>
          <w:sz w:val="28"/>
          <w:szCs w:val="28"/>
          <w:u w:val="single"/>
        </w:rPr>
        <w:t>Продукти реакції:</w:t>
      </w:r>
    </w:p>
    <w:p w:rsidR="008957DD" w:rsidRPr="00544B94" w:rsidRDefault="008957DD" w:rsidP="003875A2">
      <w:pPr>
        <w:pStyle w:val="a9"/>
        <w:spacing w:before="0" w:beforeAutospacing="0" w:after="0" w:afterAutospacing="0" w:line="360" w:lineRule="auto"/>
        <w:ind w:left="-142" w:right="27" w:firstLine="284"/>
        <w:jc w:val="both"/>
        <w:rPr>
          <w:i/>
          <w:sz w:val="28"/>
          <w:szCs w:val="28"/>
        </w:rPr>
      </w:pPr>
      <w:r w:rsidRPr="00544B94">
        <w:rPr>
          <w:rStyle w:val="aa"/>
          <w:b w:val="0"/>
          <w:i/>
          <w:sz w:val="28"/>
          <w:szCs w:val="28"/>
          <w:lang w:val="uk-UA"/>
        </w:rPr>
        <w:t>К</w:t>
      </w:r>
      <w:r w:rsidRPr="00544B94">
        <w:rPr>
          <w:rStyle w:val="aa"/>
          <w:b w:val="0"/>
          <w:i/>
          <w:sz w:val="28"/>
          <w:szCs w:val="28"/>
        </w:rPr>
        <w:t>алі</w:t>
      </w:r>
      <w:r w:rsidRPr="00544B94">
        <w:rPr>
          <w:rStyle w:val="aa"/>
          <w:b w:val="0"/>
          <w:i/>
          <w:sz w:val="28"/>
          <w:szCs w:val="28"/>
          <w:lang w:val="uk-UA"/>
        </w:rPr>
        <w:t>й сульфід</w:t>
      </w:r>
      <w:r w:rsidRPr="00544B94">
        <w:rPr>
          <w:rStyle w:val="aa"/>
          <w:b w:val="0"/>
          <w:i/>
          <w:sz w:val="28"/>
          <w:szCs w:val="28"/>
        </w:rPr>
        <w:t xml:space="preserve"> (K</w:t>
      </w:r>
      <w:r w:rsidRPr="00544B94">
        <w:rPr>
          <w:rStyle w:val="aa"/>
          <w:rFonts w:ascii="Cambria Math" w:hAnsi="Cambria Math" w:cs="Cambria Math"/>
          <w:b w:val="0"/>
          <w:i/>
          <w:sz w:val="28"/>
          <w:szCs w:val="28"/>
        </w:rPr>
        <w:t>₂</w:t>
      </w:r>
      <w:r w:rsidRPr="00544B94">
        <w:rPr>
          <w:rStyle w:val="aa"/>
          <w:b w:val="0"/>
          <w:i/>
          <w:sz w:val="28"/>
          <w:szCs w:val="28"/>
        </w:rPr>
        <w:t>S):</w:t>
      </w:r>
      <w:r w:rsidRPr="00544B94">
        <w:rPr>
          <w:i/>
          <w:sz w:val="28"/>
          <w:szCs w:val="28"/>
        </w:rPr>
        <w:t xml:space="preserve"> Твердий залишок, який може сприяти корозії стволів зброї.</w:t>
      </w:r>
    </w:p>
    <w:p w:rsidR="008957DD" w:rsidRPr="00544B94" w:rsidRDefault="008957DD" w:rsidP="003875A2">
      <w:pPr>
        <w:pStyle w:val="a9"/>
        <w:spacing w:before="0" w:beforeAutospacing="0" w:after="0" w:afterAutospacing="0" w:line="360" w:lineRule="auto"/>
        <w:ind w:left="-142" w:right="27" w:firstLine="284"/>
        <w:jc w:val="both"/>
        <w:rPr>
          <w:i/>
          <w:sz w:val="28"/>
          <w:szCs w:val="28"/>
        </w:rPr>
      </w:pPr>
      <w:r w:rsidRPr="00544B94">
        <w:rPr>
          <w:rStyle w:val="aa"/>
          <w:b w:val="0"/>
          <w:i/>
          <w:sz w:val="28"/>
          <w:szCs w:val="28"/>
        </w:rPr>
        <w:t>Азот (N</w:t>
      </w:r>
      <w:r w:rsidRPr="00544B94">
        <w:rPr>
          <w:rStyle w:val="aa"/>
          <w:rFonts w:ascii="Cambria Math" w:hAnsi="Cambria Math" w:cs="Cambria Math"/>
          <w:b w:val="0"/>
          <w:i/>
          <w:sz w:val="28"/>
          <w:szCs w:val="28"/>
        </w:rPr>
        <w:t>₂</w:t>
      </w:r>
      <w:r w:rsidRPr="00544B94">
        <w:rPr>
          <w:rStyle w:val="aa"/>
          <w:b w:val="0"/>
          <w:i/>
          <w:sz w:val="28"/>
          <w:szCs w:val="28"/>
        </w:rPr>
        <w:t>):</w:t>
      </w:r>
      <w:r w:rsidRPr="00544B94">
        <w:rPr>
          <w:b/>
          <w:i/>
          <w:sz w:val="28"/>
          <w:szCs w:val="28"/>
        </w:rPr>
        <w:t xml:space="preserve"> </w:t>
      </w:r>
      <w:r w:rsidRPr="00544B94">
        <w:rPr>
          <w:i/>
          <w:sz w:val="28"/>
          <w:szCs w:val="28"/>
        </w:rPr>
        <w:t>Газоподібний продукт, що не бере участі в подальших реакціях.</w:t>
      </w:r>
    </w:p>
    <w:p w:rsidR="008957DD" w:rsidRPr="008957DD" w:rsidRDefault="008957DD" w:rsidP="003875A2">
      <w:pPr>
        <w:pStyle w:val="a9"/>
        <w:spacing w:before="0" w:beforeAutospacing="0" w:after="0" w:afterAutospacing="0" w:line="360" w:lineRule="auto"/>
        <w:ind w:left="-142" w:right="27" w:firstLine="284"/>
        <w:jc w:val="both"/>
        <w:rPr>
          <w:i/>
          <w:sz w:val="28"/>
          <w:szCs w:val="28"/>
        </w:rPr>
      </w:pPr>
      <w:r w:rsidRPr="00544B94">
        <w:rPr>
          <w:rStyle w:val="aa"/>
          <w:b w:val="0"/>
          <w:i/>
          <w:sz w:val="28"/>
          <w:szCs w:val="28"/>
        </w:rPr>
        <w:t>Вуглекислий газ (CO</w:t>
      </w:r>
      <w:r w:rsidRPr="00544B94">
        <w:rPr>
          <w:rStyle w:val="aa"/>
          <w:rFonts w:ascii="Cambria Math" w:hAnsi="Cambria Math" w:cs="Cambria Math"/>
          <w:b w:val="0"/>
          <w:i/>
          <w:sz w:val="28"/>
          <w:szCs w:val="28"/>
        </w:rPr>
        <w:t>₂</w:t>
      </w:r>
      <w:r w:rsidRPr="00544B94">
        <w:rPr>
          <w:rStyle w:val="aa"/>
          <w:b w:val="0"/>
          <w:i/>
          <w:sz w:val="28"/>
          <w:szCs w:val="28"/>
        </w:rPr>
        <w:t>):</w:t>
      </w:r>
      <w:r w:rsidRPr="00544B94">
        <w:rPr>
          <w:i/>
          <w:sz w:val="28"/>
          <w:szCs w:val="28"/>
        </w:rPr>
        <w:t xml:space="preserve"> Газоподібний продукт, що утворюється при окисленн</w:t>
      </w:r>
      <w:r w:rsidRPr="00544B94">
        <w:rPr>
          <w:i/>
          <w:sz w:val="28"/>
          <w:szCs w:val="28"/>
          <w:lang w:val="uk-UA"/>
        </w:rPr>
        <w:t xml:space="preserve">я </w:t>
      </w:r>
      <w:r w:rsidRPr="00544B94">
        <w:rPr>
          <w:i/>
          <w:sz w:val="28"/>
          <w:szCs w:val="28"/>
        </w:rPr>
        <w:t>вуглецю.</w:t>
      </w:r>
    </w:p>
    <w:p w:rsidR="008957DD" w:rsidRPr="008957DD" w:rsidRDefault="008957DD" w:rsidP="003875A2">
      <w:pPr>
        <w:pStyle w:val="a9"/>
        <w:spacing w:before="0" w:beforeAutospacing="0" w:after="0" w:afterAutospacing="0" w:line="360" w:lineRule="auto"/>
        <w:ind w:left="-142" w:right="27" w:firstLine="284"/>
        <w:jc w:val="both"/>
        <w:rPr>
          <w:sz w:val="28"/>
          <w:szCs w:val="28"/>
          <w:lang w:val="uk-UA"/>
        </w:rPr>
      </w:pPr>
      <w:r w:rsidRPr="008957DD">
        <w:rPr>
          <w:sz w:val="28"/>
          <w:szCs w:val="28"/>
          <w:lang w:val="uk-UA"/>
        </w:rPr>
        <w:t>Ця реакція є екзотермічною, тобто супроводжується виділенням значної кількості тепла, що призводить до швидкого розширення газів і створення високого тиску, необхідного для метання снарядів у вогнепальній зброї.</w:t>
      </w:r>
    </w:p>
    <w:p w:rsidR="008957DD" w:rsidRPr="008957DD" w:rsidRDefault="008957DD" w:rsidP="003875A2">
      <w:pPr>
        <w:pStyle w:val="a9"/>
        <w:spacing w:before="0" w:beforeAutospacing="0" w:after="0" w:afterAutospacing="0" w:line="360" w:lineRule="auto"/>
        <w:ind w:left="-142" w:right="27" w:firstLine="284"/>
        <w:jc w:val="both"/>
        <w:rPr>
          <w:b/>
          <w:bCs/>
          <w:i/>
          <w:sz w:val="28"/>
          <w:szCs w:val="28"/>
          <w:lang w:val="uk-UA"/>
        </w:rPr>
      </w:pPr>
      <w:r w:rsidRPr="008957DD">
        <w:rPr>
          <w:b/>
          <w:sz w:val="28"/>
          <w:szCs w:val="28"/>
          <w:u w:val="single"/>
          <w:lang w:val="uk-UA"/>
        </w:rPr>
        <w:t>Слайд 12</w:t>
      </w:r>
      <w:r w:rsidRPr="008957DD">
        <w:rPr>
          <w:rStyle w:val="aa"/>
          <w:i/>
          <w:sz w:val="28"/>
          <w:szCs w:val="28"/>
          <w:lang w:val="uk-UA"/>
        </w:rPr>
        <w:t xml:space="preserve">  </w:t>
      </w:r>
      <w:r w:rsidRPr="008957DD">
        <w:rPr>
          <w:sz w:val="28"/>
          <w:szCs w:val="28"/>
          <w:lang w:val="uk-UA"/>
        </w:rPr>
        <w:t>Також</w:t>
      </w:r>
      <w:r w:rsidRPr="008957DD">
        <w:rPr>
          <w:sz w:val="28"/>
          <w:szCs w:val="28"/>
        </w:rPr>
        <w:t xml:space="preserve"> властивості пороху</w:t>
      </w:r>
      <w:r w:rsidRPr="008957DD">
        <w:rPr>
          <w:sz w:val="28"/>
          <w:szCs w:val="28"/>
          <w:lang w:val="uk-UA"/>
        </w:rPr>
        <w:t xml:space="preserve"> </w:t>
      </w:r>
      <w:r w:rsidRPr="008957DD">
        <w:rPr>
          <w:sz w:val="28"/>
          <w:szCs w:val="28"/>
        </w:rPr>
        <w:t xml:space="preserve">залежать від </w:t>
      </w:r>
      <w:r w:rsidRPr="008957DD">
        <w:rPr>
          <w:sz w:val="28"/>
          <w:szCs w:val="28"/>
          <w:lang w:val="uk-UA"/>
        </w:rPr>
        <w:t xml:space="preserve">його </w:t>
      </w:r>
      <w:r w:rsidRPr="008957DD">
        <w:rPr>
          <w:sz w:val="28"/>
          <w:szCs w:val="28"/>
        </w:rPr>
        <w:t>типу та  складу.</w:t>
      </w:r>
    </w:p>
    <w:p w:rsidR="008957DD" w:rsidRPr="008957DD" w:rsidRDefault="008957DD" w:rsidP="003875A2">
      <w:pPr>
        <w:pStyle w:val="a9"/>
        <w:numPr>
          <w:ilvl w:val="0"/>
          <w:numId w:val="6"/>
        </w:numPr>
        <w:spacing w:before="0" w:beforeAutospacing="0" w:after="0" w:afterAutospacing="0" w:line="360" w:lineRule="auto"/>
        <w:ind w:left="-142" w:right="27" w:firstLine="284"/>
        <w:jc w:val="both"/>
        <w:rPr>
          <w:sz w:val="28"/>
          <w:szCs w:val="28"/>
        </w:rPr>
      </w:pPr>
      <w:r w:rsidRPr="008957DD">
        <w:rPr>
          <w:sz w:val="28"/>
          <w:szCs w:val="28"/>
        </w:rPr>
        <w:t>Димний порох має чорний або сірий колі</w:t>
      </w:r>
      <w:proofErr w:type="gramStart"/>
      <w:r w:rsidRPr="008957DD">
        <w:rPr>
          <w:sz w:val="28"/>
          <w:szCs w:val="28"/>
        </w:rPr>
        <w:t>р</w:t>
      </w:r>
      <w:proofErr w:type="gramEnd"/>
      <w:r w:rsidRPr="008957DD">
        <w:rPr>
          <w:sz w:val="28"/>
          <w:szCs w:val="28"/>
        </w:rPr>
        <w:t xml:space="preserve"> і характерний запах сірки. Бездимний порох зазвичай </w:t>
      </w:r>
      <w:proofErr w:type="gramStart"/>
      <w:r w:rsidRPr="008957DD">
        <w:rPr>
          <w:sz w:val="28"/>
          <w:szCs w:val="28"/>
        </w:rPr>
        <w:t>св</w:t>
      </w:r>
      <w:proofErr w:type="gramEnd"/>
      <w:r w:rsidRPr="008957DD">
        <w:rPr>
          <w:sz w:val="28"/>
          <w:szCs w:val="28"/>
        </w:rPr>
        <w:t>ітліший і має менш виражений запах.</w:t>
      </w:r>
    </w:p>
    <w:p w:rsidR="008957DD" w:rsidRPr="008957DD" w:rsidRDefault="008957DD" w:rsidP="003875A2">
      <w:pPr>
        <w:pStyle w:val="a9"/>
        <w:numPr>
          <w:ilvl w:val="0"/>
          <w:numId w:val="6"/>
        </w:numPr>
        <w:spacing w:before="0" w:beforeAutospacing="0" w:after="0" w:afterAutospacing="0" w:line="360" w:lineRule="auto"/>
        <w:ind w:left="-142" w:right="27" w:firstLine="284"/>
        <w:jc w:val="both"/>
        <w:rPr>
          <w:sz w:val="28"/>
          <w:szCs w:val="28"/>
          <w:lang w:val="uk-UA"/>
        </w:rPr>
      </w:pPr>
      <w:r w:rsidRPr="008957DD">
        <w:rPr>
          <w:sz w:val="28"/>
          <w:szCs w:val="28"/>
        </w:rPr>
        <w:t xml:space="preserve">Порох зазвичай має форму гранул </w:t>
      </w:r>
      <w:proofErr w:type="gramStart"/>
      <w:r w:rsidRPr="008957DD">
        <w:rPr>
          <w:sz w:val="28"/>
          <w:szCs w:val="28"/>
        </w:rPr>
        <w:t>р</w:t>
      </w:r>
      <w:proofErr w:type="gramEnd"/>
      <w:r w:rsidRPr="008957DD">
        <w:rPr>
          <w:sz w:val="28"/>
          <w:szCs w:val="28"/>
        </w:rPr>
        <w:t xml:space="preserve">ізного розміру та форми. </w:t>
      </w:r>
      <w:r w:rsidRPr="008957DD">
        <w:rPr>
          <w:sz w:val="28"/>
          <w:szCs w:val="28"/>
          <w:lang w:val="uk-UA"/>
        </w:rPr>
        <w:t>Гранульована структура пороху забезпечує його сипучість, що полегшує дозування, рівномірне горіння та завантаження в боєприпаси.</w:t>
      </w:r>
    </w:p>
    <w:p w:rsidR="008957DD" w:rsidRPr="008957DD" w:rsidRDefault="008957DD" w:rsidP="003875A2">
      <w:pPr>
        <w:pStyle w:val="a9"/>
        <w:numPr>
          <w:ilvl w:val="0"/>
          <w:numId w:val="6"/>
        </w:numPr>
        <w:spacing w:before="0" w:beforeAutospacing="0" w:after="0" w:afterAutospacing="0" w:line="360" w:lineRule="auto"/>
        <w:ind w:left="-142" w:right="27" w:firstLine="284"/>
        <w:jc w:val="both"/>
        <w:rPr>
          <w:sz w:val="28"/>
          <w:szCs w:val="28"/>
        </w:rPr>
      </w:pPr>
      <w:r w:rsidRPr="008957DD">
        <w:rPr>
          <w:sz w:val="28"/>
          <w:szCs w:val="28"/>
        </w:rPr>
        <w:lastRenderedPageBreak/>
        <w:t>Густина пороху залежить від його складу та ступеня пресування. Вона впливає на енергетичні характеристики та швидкість горіння.</w:t>
      </w:r>
    </w:p>
    <w:p w:rsidR="008957DD" w:rsidRPr="008957DD" w:rsidRDefault="008957DD" w:rsidP="003875A2">
      <w:pPr>
        <w:pStyle w:val="a9"/>
        <w:numPr>
          <w:ilvl w:val="0"/>
          <w:numId w:val="6"/>
        </w:numPr>
        <w:spacing w:before="0" w:beforeAutospacing="0" w:after="0" w:afterAutospacing="0" w:line="360" w:lineRule="auto"/>
        <w:ind w:left="-142" w:right="27" w:firstLine="284"/>
        <w:jc w:val="both"/>
        <w:rPr>
          <w:sz w:val="28"/>
          <w:szCs w:val="28"/>
        </w:rPr>
      </w:pPr>
      <w:r w:rsidRPr="008957DD">
        <w:rPr>
          <w:sz w:val="28"/>
          <w:szCs w:val="28"/>
        </w:rPr>
        <w:t xml:space="preserve">Димний порох є </w:t>
      </w:r>
      <w:proofErr w:type="gramStart"/>
      <w:r w:rsidRPr="008957DD">
        <w:rPr>
          <w:sz w:val="28"/>
          <w:szCs w:val="28"/>
        </w:rPr>
        <w:t>г</w:t>
      </w:r>
      <w:proofErr w:type="gramEnd"/>
      <w:r w:rsidRPr="008957DD">
        <w:rPr>
          <w:sz w:val="28"/>
          <w:szCs w:val="28"/>
        </w:rPr>
        <w:t xml:space="preserve">ігроскопічним, тобто здатним поглинати вологу з навколишнього середовища, що може призвести до зниження його ефективності. </w:t>
      </w:r>
    </w:p>
    <w:p w:rsidR="008957DD" w:rsidRPr="008957DD" w:rsidRDefault="008957DD" w:rsidP="003875A2">
      <w:pPr>
        <w:pStyle w:val="a9"/>
        <w:numPr>
          <w:ilvl w:val="0"/>
          <w:numId w:val="6"/>
        </w:numPr>
        <w:spacing w:before="0" w:beforeAutospacing="0" w:after="0" w:afterAutospacing="0" w:line="360" w:lineRule="auto"/>
        <w:ind w:left="-142" w:right="27" w:firstLine="284"/>
        <w:jc w:val="both"/>
        <w:rPr>
          <w:sz w:val="28"/>
          <w:szCs w:val="28"/>
        </w:rPr>
      </w:pPr>
      <w:r w:rsidRPr="008957DD">
        <w:rPr>
          <w:sz w:val="28"/>
          <w:szCs w:val="28"/>
        </w:rPr>
        <w:t xml:space="preserve">Температура, </w:t>
      </w:r>
      <w:proofErr w:type="gramStart"/>
      <w:r w:rsidRPr="008957DD">
        <w:rPr>
          <w:sz w:val="28"/>
          <w:szCs w:val="28"/>
        </w:rPr>
        <w:t>при</w:t>
      </w:r>
      <w:proofErr w:type="gramEnd"/>
      <w:r w:rsidRPr="008957DD">
        <w:rPr>
          <w:sz w:val="28"/>
          <w:szCs w:val="28"/>
        </w:rPr>
        <w:t xml:space="preserve"> якій порох починає горіти, залежить від його складу. Димний порох має температуру займання близько 300 °C, тоді як бездимний порох може займатися при нижчих температурах.</w:t>
      </w:r>
    </w:p>
    <w:p w:rsidR="008957DD" w:rsidRPr="008957DD" w:rsidRDefault="008957DD" w:rsidP="003875A2">
      <w:pPr>
        <w:pStyle w:val="a9"/>
        <w:numPr>
          <w:ilvl w:val="0"/>
          <w:numId w:val="6"/>
        </w:numPr>
        <w:spacing w:before="0" w:beforeAutospacing="0" w:after="0" w:afterAutospacing="0" w:line="360" w:lineRule="auto"/>
        <w:ind w:left="-142" w:right="27" w:firstLine="284"/>
        <w:jc w:val="both"/>
        <w:rPr>
          <w:sz w:val="28"/>
          <w:szCs w:val="28"/>
        </w:rPr>
      </w:pPr>
      <w:r w:rsidRPr="008957DD">
        <w:rPr>
          <w:sz w:val="28"/>
          <w:szCs w:val="28"/>
        </w:rPr>
        <w:t>Порох горить швидко, але не детону</w:t>
      </w:r>
      <w:proofErr w:type="gramStart"/>
      <w:r w:rsidRPr="008957DD">
        <w:rPr>
          <w:sz w:val="28"/>
          <w:szCs w:val="28"/>
        </w:rPr>
        <w:t>є.</w:t>
      </w:r>
      <w:proofErr w:type="gramEnd"/>
      <w:r w:rsidRPr="008957DD">
        <w:rPr>
          <w:sz w:val="28"/>
          <w:szCs w:val="28"/>
        </w:rPr>
        <w:t xml:space="preserve"> Швидкість горіння залежить від розміру частинок, складу та умов навколишнього середовища.</w:t>
      </w:r>
    </w:p>
    <w:p w:rsidR="008957DD" w:rsidRPr="008957DD" w:rsidRDefault="008957DD" w:rsidP="003875A2">
      <w:pPr>
        <w:pStyle w:val="a9"/>
        <w:numPr>
          <w:ilvl w:val="0"/>
          <w:numId w:val="6"/>
        </w:numPr>
        <w:spacing w:before="0" w:beforeAutospacing="0" w:after="0" w:afterAutospacing="0" w:line="360" w:lineRule="auto"/>
        <w:ind w:left="-142" w:right="27" w:firstLine="284"/>
        <w:jc w:val="both"/>
        <w:rPr>
          <w:sz w:val="28"/>
          <w:szCs w:val="28"/>
        </w:rPr>
      </w:pPr>
      <w:r w:rsidRPr="008957DD">
        <w:rPr>
          <w:sz w:val="28"/>
          <w:szCs w:val="28"/>
          <w:lang w:val="uk-UA"/>
        </w:rPr>
        <w:t>Також п</w:t>
      </w:r>
      <w:r w:rsidRPr="008957DD">
        <w:rPr>
          <w:sz w:val="28"/>
          <w:szCs w:val="28"/>
        </w:rPr>
        <w:t>орох чутливий до механічних впливів, тертя та іскор, що вимагає обережності при поводженні з ним.</w:t>
      </w:r>
    </w:p>
    <w:p w:rsidR="008957DD" w:rsidRPr="008957DD" w:rsidRDefault="008957DD" w:rsidP="003875A2">
      <w:pPr>
        <w:spacing w:before="100" w:beforeAutospacing="1" w:after="100" w:afterAutospacing="1" w:line="360" w:lineRule="auto"/>
        <w:ind w:left="-142" w:right="27" w:firstLine="284"/>
        <w:jc w:val="both"/>
        <w:rPr>
          <w:rFonts w:ascii="Times New Roman" w:eastAsia="Times New Roman" w:hAnsi="Times New Roman" w:cs="Times New Roman"/>
          <w:b/>
          <w:i/>
          <w:sz w:val="28"/>
          <w:szCs w:val="28"/>
          <w:lang w:val="ru-RU" w:eastAsia="ru-RU"/>
        </w:rPr>
      </w:pPr>
      <w:r w:rsidRPr="008957DD">
        <w:rPr>
          <w:rFonts w:ascii="Times New Roman" w:eastAsia="Times New Roman" w:hAnsi="Times New Roman" w:cs="Times New Roman"/>
          <w:b/>
          <w:i/>
          <w:sz w:val="28"/>
          <w:szCs w:val="28"/>
          <w:lang w:val="ru-RU" w:eastAsia="ru-RU"/>
        </w:rPr>
        <w:t xml:space="preserve">Проводим </w:t>
      </w:r>
      <w:proofErr w:type="gramStart"/>
      <w:r w:rsidRPr="008957DD">
        <w:rPr>
          <w:rFonts w:ascii="Times New Roman" w:eastAsia="Times New Roman" w:hAnsi="Times New Roman" w:cs="Times New Roman"/>
          <w:b/>
          <w:i/>
          <w:sz w:val="28"/>
          <w:szCs w:val="28"/>
          <w:lang w:val="ru-RU" w:eastAsia="ru-RU"/>
        </w:rPr>
        <w:t>досл</w:t>
      </w:r>
      <w:proofErr w:type="gramEnd"/>
      <w:r w:rsidRPr="008957DD">
        <w:rPr>
          <w:rFonts w:ascii="Times New Roman" w:eastAsia="Times New Roman" w:hAnsi="Times New Roman" w:cs="Times New Roman"/>
          <w:b/>
          <w:i/>
          <w:sz w:val="28"/>
          <w:szCs w:val="28"/>
          <w:lang w:val="ru-RU" w:eastAsia="ru-RU"/>
        </w:rPr>
        <w:t>ід з підпалом димного та</w:t>
      </w:r>
      <w:r w:rsidRPr="008957DD">
        <w:rPr>
          <w:rFonts w:ascii="Times New Roman" w:hAnsi="Times New Roman" w:cs="Times New Roman"/>
          <w:b/>
          <w:i/>
          <w:sz w:val="28"/>
          <w:szCs w:val="28"/>
        </w:rPr>
        <w:t xml:space="preserve"> бездимного (нітроцелюлозного)</w:t>
      </w:r>
      <w:r w:rsidRPr="008957DD">
        <w:rPr>
          <w:rFonts w:ascii="Times New Roman" w:eastAsia="Times New Roman" w:hAnsi="Times New Roman" w:cs="Times New Roman"/>
          <w:b/>
          <w:i/>
          <w:sz w:val="28"/>
          <w:szCs w:val="28"/>
          <w:lang w:val="ru-RU" w:eastAsia="ru-RU"/>
        </w:rPr>
        <w:t xml:space="preserve"> пороху. Порівнюємо їх властивості.</w:t>
      </w:r>
    </w:p>
    <w:p w:rsidR="008957DD" w:rsidRPr="008957DD" w:rsidRDefault="008957DD" w:rsidP="003875A2">
      <w:pPr>
        <w:spacing w:after="0" w:line="360" w:lineRule="auto"/>
        <w:ind w:left="-142" w:right="27" w:firstLine="284"/>
        <w:jc w:val="both"/>
        <w:rPr>
          <w:rFonts w:ascii="Times New Roman" w:hAnsi="Times New Roman" w:cs="Times New Roman"/>
          <w:sz w:val="28"/>
          <w:szCs w:val="28"/>
        </w:rPr>
      </w:pPr>
      <w:r w:rsidRPr="008957DD">
        <w:rPr>
          <w:rFonts w:ascii="Times New Roman" w:eastAsia="Times New Roman" w:hAnsi="Times New Roman" w:cs="Times New Roman"/>
          <w:sz w:val="28"/>
          <w:szCs w:val="28"/>
          <w:lang w:eastAsia="ru-RU"/>
        </w:rPr>
        <w:t>Як бачимо, чорний порох</w:t>
      </w:r>
      <w:r w:rsidRPr="008957DD">
        <w:rPr>
          <w:rFonts w:ascii="Times New Roman" w:eastAsia="Times New Roman" w:hAnsi="Times New Roman" w:cs="Times New Roman"/>
          <w:i/>
          <w:sz w:val="28"/>
          <w:szCs w:val="28"/>
          <w:lang w:eastAsia="ru-RU"/>
        </w:rPr>
        <w:t>,</w:t>
      </w:r>
      <w:r w:rsidRPr="008957DD">
        <w:rPr>
          <w:rFonts w:ascii="Times New Roman" w:eastAsia="Times New Roman" w:hAnsi="Times New Roman" w:cs="Times New Roman"/>
          <w:sz w:val="28"/>
          <w:szCs w:val="28"/>
          <w:lang w:eastAsia="ru-RU"/>
        </w:rPr>
        <w:t xml:space="preserve"> п</w:t>
      </w:r>
      <w:r w:rsidRPr="008957DD">
        <w:rPr>
          <w:rFonts w:ascii="Times New Roman" w:hAnsi="Times New Roman" w:cs="Times New Roman"/>
          <w:sz w:val="28"/>
          <w:szCs w:val="28"/>
        </w:rPr>
        <w:t>ри горінні виділяє велику кількість диму, оскільки продукти згоряння, є твердими частинками, які утворюють дим. Це знижує видимість і може впливати на точність стрільби.</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sz w:val="28"/>
          <w:szCs w:val="28"/>
          <w:u w:val="single"/>
          <w:lang w:eastAsia="ru-RU"/>
        </w:rPr>
        <w:t>Слайд 13</w:t>
      </w:r>
      <w:r w:rsidRPr="008957DD">
        <w:rPr>
          <w:rFonts w:ascii="Times New Roman" w:eastAsia="Times New Roman" w:hAnsi="Times New Roman" w:cs="Times New Roman"/>
          <w:sz w:val="28"/>
          <w:szCs w:val="28"/>
          <w:lang w:eastAsia="ru-RU"/>
        </w:rPr>
        <w:t xml:space="preserve"> Чорний порох раніше був незамінним у військовій і гірничодобувній справах, але тепер у гірничій справі використовують переважно динаміт та нові покоління вибухівок. </w:t>
      </w:r>
      <w:r w:rsidRPr="008957DD">
        <w:rPr>
          <w:rFonts w:ascii="Times New Roman" w:eastAsia="Times New Roman" w:hAnsi="Times New Roman" w:cs="Times New Roman"/>
          <w:sz w:val="28"/>
          <w:szCs w:val="28"/>
          <w:lang w:val="ru-RU" w:eastAsia="ru-RU"/>
        </w:rPr>
        <w:t xml:space="preserve">А для сучасних військових потреб димний порох годиться лише для створення загороджувального диму. Нині чорний порох частіше застосовують у розважальній </w:t>
      </w:r>
      <w:proofErr w:type="gramStart"/>
      <w:r w:rsidRPr="008957DD">
        <w:rPr>
          <w:rFonts w:ascii="Times New Roman" w:eastAsia="Times New Roman" w:hAnsi="Times New Roman" w:cs="Times New Roman"/>
          <w:sz w:val="28"/>
          <w:szCs w:val="28"/>
          <w:lang w:val="ru-RU" w:eastAsia="ru-RU"/>
        </w:rPr>
        <w:t>п</w:t>
      </w:r>
      <w:proofErr w:type="gramEnd"/>
      <w:r w:rsidRPr="008957DD">
        <w:rPr>
          <w:rFonts w:ascii="Times New Roman" w:eastAsia="Times New Roman" w:hAnsi="Times New Roman" w:cs="Times New Roman"/>
          <w:sz w:val="28"/>
          <w:szCs w:val="28"/>
          <w:lang w:val="ru-RU" w:eastAsia="ru-RU"/>
        </w:rPr>
        <w:t xml:space="preserve">іротехніці. Піротехніки вигадали, як зробити дим кольоровим. </w:t>
      </w:r>
    </w:p>
    <w:p w:rsidR="008957DD" w:rsidRPr="00544B94" w:rsidRDefault="008957DD" w:rsidP="003875A2">
      <w:pPr>
        <w:spacing w:after="0" w:line="360" w:lineRule="auto"/>
        <w:ind w:left="-142" w:right="27" w:firstLine="284"/>
        <w:jc w:val="both"/>
        <w:rPr>
          <w:rFonts w:ascii="Times New Roman" w:eastAsia="Times New Roman" w:hAnsi="Times New Roman" w:cs="Times New Roman"/>
          <w:i/>
          <w:sz w:val="28"/>
          <w:szCs w:val="28"/>
          <w:lang w:val="ru-RU" w:eastAsia="ru-RU"/>
        </w:rPr>
      </w:pPr>
      <w:r w:rsidRPr="00544B94">
        <w:rPr>
          <w:rFonts w:ascii="Times New Roman" w:eastAsia="Times New Roman" w:hAnsi="Times New Roman" w:cs="Times New Roman"/>
          <w:i/>
          <w:sz w:val="28"/>
          <w:szCs w:val="28"/>
          <w:lang w:eastAsia="ru-RU"/>
        </w:rPr>
        <w:t>Скажіть мені будь-ласка, хто з вас в цей Новий рік використовував піротехнічні вироби?</w:t>
      </w:r>
    </w:p>
    <w:p w:rsidR="008957DD" w:rsidRPr="00544B94" w:rsidRDefault="008957DD" w:rsidP="003875A2">
      <w:pPr>
        <w:spacing w:after="0" w:line="360" w:lineRule="auto"/>
        <w:ind w:left="-142" w:right="27" w:firstLine="284"/>
        <w:jc w:val="both"/>
        <w:rPr>
          <w:rFonts w:ascii="Times New Roman" w:eastAsia="Times New Roman" w:hAnsi="Times New Roman" w:cs="Times New Roman"/>
          <w:i/>
          <w:sz w:val="28"/>
          <w:szCs w:val="28"/>
          <w:lang w:val="ru-RU" w:eastAsia="ru-RU"/>
        </w:rPr>
      </w:pPr>
      <w:proofErr w:type="gramStart"/>
      <w:r w:rsidRPr="00544B94">
        <w:rPr>
          <w:rFonts w:ascii="Times New Roman" w:eastAsia="Times New Roman" w:hAnsi="Times New Roman" w:cs="Times New Roman"/>
          <w:i/>
          <w:sz w:val="28"/>
          <w:szCs w:val="28"/>
          <w:lang w:val="ru-RU" w:eastAsia="ru-RU"/>
        </w:rPr>
        <w:t>З</w:t>
      </w:r>
      <w:proofErr w:type="gramEnd"/>
      <w:r w:rsidRPr="00544B94">
        <w:rPr>
          <w:rFonts w:ascii="Times New Roman" w:eastAsia="Times New Roman" w:hAnsi="Times New Roman" w:cs="Times New Roman"/>
          <w:i/>
          <w:sz w:val="28"/>
          <w:szCs w:val="28"/>
          <w:lang w:val="ru-RU" w:eastAsia="ru-RU"/>
        </w:rPr>
        <w:t xml:space="preserve"> 6 листопада 2023 року в Україні заборонено використання та продаж піротехнічних виробів. Хуліганство з використанням піротехніки карається штрафом, арештом або обмеженням волі. </w:t>
      </w:r>
    </w:p>
    <w:p w:rsidR="008957DD" w:rsidRPr="00544B94" w:rsidRDefault="008957DD" w:rsidP="003875A2">
      <w:pPr>
        <w:spacing w:after="0" w:line="360" w:lineRule="auto"/>
        <w:ind w:left="-142" w:right="27" w:firstLine="284"/>
        <w:jc w:val="both"/>
        <w:rPr>
          <w:rFonts w:ascii="Times New Roman" w:eastAsia="Times New Roman" w:hAnsi="Times New Roman" w:cs="Times New Roman"/>
          <w:i/>
          <w:sz w:val="28"/>
          <w:szCs w:val="28"/>
          <w:lang w:val="ru-RU" w:eastAsia="ru-RU"/>
        </w:rPr>
      </w:pPr>
      <w:r w:rsidRPr="00544B94">
        <w:rPr>
          <w:rFonts w:ascii="Times New Roman" w:eastAsia="Times New Roman" w:hAnsi="Times New Roman" w:cs="Times New Roman"/>
          <w:i/>
          <w:sz w:val="28"/>
          <w:szCs w:val="28"/>
          <w:lang w:val="ru-RU" w:eastAsia="ru-RU"/>
        </w:rPr>
        <w:t>Хто хоч раз в житті користувався петардами?</w:t>
      </w:r>
    </w:p>
    <w:p w:rsidR="008957DD" w:rsidRPr="00544B94" w:rsidRDefault="008957DD" w:rsidP="003875A2">
      <w:pPr>
        <w:spacing w:after="0" w:line="360" w:lineRule="auto"/>
        <w:ind w:left="-142" w:right="27" w:firstLine="284"/>
        <w:jc w:val="both"/>
        <w:rPr>
          <w:rFonts w:ascii="Times New Roman" w:eastAsia="Times New Roman" w:hAnsi="Times New Roman" w:cs="Times New Roman"/>
          <w:i/>
          <w:sz w:val="28"/>
          <w:szCs w:val="28"/>
          <w:lang w:val="ru-RU" w:eastAsia="ru-RU"/>
        </w:rPr>
      </w:pPr>
      <w:r w:rsidRPr="00544B94">
        <w:rPr>
          <w:rFonts w:ascii="Times New Roman" w:eastAsia="Times New Roman" w:hAnsi="Times New Roman" w:cs="Times New Roman"/>
          <w:i/>
          <w:sz w:val="28"/>
          <w:szCs w:val="28"/>
          <w:lang w:val="ru-RU" w:eastAsia="ru-RU"/>
        </w:rPr>
        <w:t>Негативні наслідки:</w:t>
      </w:r>
    </w:p>
    <w:p w:rsidR="008957DD" w:rsidRPr="00544B94" w:rsidRDefault="008957DD" w:rsidP="003875A2">
      <w:pPr>
        <w:spacing w:after="0" w:line="360" w:lineRule="auto"/>
        <w:ind w:left="-142" w:right="27" w:firstLine="284"/>
        <w:jc w:val="both"/>
        <w:rPr>
          <w:rFonts w:ascii="Times New Roman" w:hAnsi="Times New Roman" w:cs="Times New Roman"/>
          <w:i/>
          <w:sz w:val="28"/>
          <w:szCs w:val="28"/>
        </w:rPr>
      </w:pPr>
      <w:r w:rsidRPr="00544B94">
        <w:rPr>
          <w:rFonts w:ascii="Times New Roman" w:eastAsia="Times New Roman" w:hAnsi="Times New Roman" w:cs="Times New Roman"/>
          <w:i/>
          <w:sz w:val="28"/>
          <w:szCs w:val="28"/>
          <w:lang w:val="ru-RU" w:eastAsia="ru-RU"/>
        </w:rPr>
        <w:t>-</w:t>
      </w:r>
      <w:r w:rsidRPr="00544B94">
        <w:rPr>
          <w:rFonts w:ascii="Times New Roman" w:hAnsi="Times New Roman" w:cs="Times New Roman"/>
          <w:i/>
          <w:sz w:val="28"/>
          <w:szCs w:val="28"/>
        </w:rPr>
        <w:t xml:space="preserve"> Опіки та травми рук</w:t>
      </w:r>
    </w:p>
    <w:p w:rsidR="008957DD" w:rsidRPr="00544B94" w:rsidRDefault="008957DD" w:rsidP="003875A2">
      <w:pPr>
        <w:spacing w:after="0" w:line="360" w:lineRule="auto"/>
        <w:ind w:left="-142" w:right="27" w:firstLine="284"/>
        <w:jc w:val="both"/>
        <w:rPr>
          <w:rFonts w:ascii="Times New Roman" w:hAnsi="Times New Roman" w:cs="Times New Roman"/>
          <w:i/>
          <w:sz w:val="28"/>
          <w:szCs w:val="28"/>
        </w:rPr>
      </w:pPr>
      <w:r w:rsidRPr="00544B94">
        <w:rPr>
          <w:rFonts w:ascii="Times New Roman" w:hAnsi="Times New Roman" w:cs="Times New Roman"/>
          <w:i/>
          <w:sz w:val="28"/>
          <w:szCs w:val="28"/>
        </w:rPr>
        <w:t>- Пошкодження очей</w:t>
      </w:r>
    </w:p>
    <w:p w:rsidR="008957DD" w:rsidRPr="00544B94" w:rsidRDefault="008957DD" w:rsidP="003875A2">
      <w:pPr>
        <w:spacing w:after="0" w:line="360" w:lineRule="auto"/>
        <w:ind w:left="-142" w:right="27" w:firstLine="284"/>
        <w:jc w:val="both"/>
        <w:rPr>
          <w:rFonts w:ascii="Times New Roman" w:hAnsi="Times New Roman" w:cs="Times New Roman"/>
          <w:i/>
          <w:sz w:val="28"/>
          <w:szCs w:val="28"/>
        </w:rPr>
      </w:pPr>
      <w:r w:rsidRPr="00544B94">
        <w:rPr>
          <w:rFonts w:ascii="Times New Roman" w:hAnsi="Times New Roman" w:cs="Times New Roman"/>
          <w:i/>
          <w:sz w:val="28"/>
          <w:szCs w:val="28"/>
        </w:rPr>
        <w:lastRenderedPageBreak/>
        <w:t>- Втрата слуху</w:t>
      </w:r>
    </w:p>
    <w:p w:rsidR="008957DD" w:rsidRPr="00544B94" w:rsidRDefault="008957DD" w:rsidP="003875A2">
      <w:pPr>
        <w:spacing w:after="0" w:line="360" w:lineRule="auto"/>
        <w:ind w:left="-142" w:right="27" w:firstLine="284"/>
        <w:jc w:val="both"/>
        <w:rPr>
          <w:rFonts w:ascii="Times New Roman" w:hAnsi="Times New Roman" w:cs="Times New Roman"/>
          <w:i/>
          <w:sz w:val="28"/>
          <w:szCs w:val="28"/>
        </w:rPr>
      </w:pPr>
      <w:r w:rsidRPr="00544B94">
        <w:rPr>
          <w:rFonts w:ascii="Times New Roman" w:hAnsi="Times New Roman" w:cs="Times New Roman"/>
          <w:i/>
          <w:sz w:val="28"/>
          <w:szCs w:val="28"/>
        </w:rPr>
        <w:t xml:space="preserve">- </w:t>
      </w:r>
      <w:r w:rsidRPr="00544B94">
        <w:rPr>
          <w:rStyle w:val="aa"/>
          <w:rFonts w:ascii="Times New Roman" w:hAnsi="Times New Roman" w:cs="Times New Roman"/>
          <w:b w:val="0"/>
          <w:i/>
          <w:sz w:val="28"/>
          <w:szCs w:val="28"/>
        </w:rPr>
        <w:t>Травми кінцівок</w:t>
      </w:r>
      <w:r w:rsidRPr="00544B94">
        <w:rPr>
          <w:rFonts w:ascii="Times New Roman" w:hAnsi="Times New Roman" w:cs="Times New Roman"/>
          <w:i/>
          <w:sz w:val="28"/>
          <w:szCs w:val="28"/>
        </w:rPr>
        <w:t xml:space="preserve"> – сильний вибух може спричинити ампутацію пальців або поранення.</w:t>
      </w:r>
    </w:p>
    <w:p w:rsidR="008957DD" w:rsidRPr="00544B94" w:rsidRDefault="008957DD" w:rsidP="003875A2">
      <w:pPr>
        <w:spacing w:after="0" w:line="360" w:lineRule="auto"/>
        <w:ind w:left="-142" w:right="27" w:firstLine="284"/>
        <w:jc w:val="both"/>
        <w:rPr>
          <w:rFonts w:ascii="Times New Roman" w:hAnsi="Times New Roman" w:cs="Times New Roman"/>
          <w:i/>
          <w:sz w:val="28"/>
          <w:szCs w:val="28"/>
        </w:rPr>
      </w:pPr>
      <w:r w:rsidRPr="00544B94">
        <w:rPr>
          <w:rFonts w:ascii="Times New Roman" w:hAnsi="Times New Roman" w:cs="Times New Roman"/>
          <w:i/>
          <w:sz w:val="28"/>
          <w:szCs w:val="28"/>
        </w:rPr>
        <w:t>- Вплив на нервову систему</w:t>
      </w:r>
    </w:p>
    <w:p w:rsidR="008957DD" w:rsidRPr="00544B94" w:rsidRDefault="008957DD" w:rsidP="003875A2">
      <w:pPr>
        <w:spacing w:after="0" w:line="360" w:lineRule="auto"/>
        <w:ind w:left="-142" w:right="27" w:firstLine="284"/>
        <w:jc w:val="both"/>
        <w:rPr>
          <w:rFonts w:ascii="Times New Roman" w:eastAsia="Times New Roman" w:hAnsi="Times New Roman" w:cs="Times New Roman"/>
          <w:i/>
          <w:sz w:val="28"/>
          <w:szCs w:val="28"/>
          <w:lang w:val="ru-RU" w:eastAsia="ru-RU"/>
        </w:rPr>
      </w:pPr>
      <w:r w:rsidRPr="00544B94">
        <w:rPr>
          <w:rFonts w:ascii="Times New Roman" w:hAnsi="Times New Roman" w:cs="Times New Roman"/>
          <w:i/>
          <w:sz w:val="28"/>
          <w:szCs w:val="28"/>
        </w:rPr>
        <w:t>-пожежа</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eastAsia="ru-RU"/>
        </w:rPr>
      </w:pPr>
      <w:r w:rsidRPr="008957DD">
        <w:rPr>
          <w:rFonts w:ascii="Times New Roman" w:eastAsia="Times New Roman" w:hAnsi="Times New Roman" w:cs="Times New Roman"/>
          <w:sz w:val="28"/>
          <w:szCs w:val="28"/>
          <w:lang w:val="ru-RU" w:eastAsia="ru-RU"/>
        </w:rPr>
        <w:t xml:space="preserve">На заміну димного пороху з’явився бездимний порох, його основна перевага </w:t>
      </w:r>
      <w:proofErr w:type="gramStart"/>
      <w:r w:rsidRPr="008957DD">
        <w:rPr>
          <w:rFonts w:ascii="Times New Roman" w:eastAsia="Times New Roman" w:hAnsi="Times New Roman" w:cs="Times New Roman"/>
          <w:sz w:val="28"/>
          <w:szCs w:val="28"/>
          <w:lang w:val="ru-RU" w:eastAsia="ru-RU"/>
        </w:rPr>
        <w:t>в</w:t>
      </w:r>
      <w:proofErr w:type="gramEnd"/>
      <w:r w:rsidRPr="008957DD">
        <w:rPr>
          <w:rFonts w:ascii="Times New Roman" w:eastAsia="Times New Roman" w:hAnsi="Times New Roman" w:cs="Times New Roman"/>
          <w:sz w:val="28"/>
          <w:szCs w:val="28"/>
          <w:lang w:val="ru-RU" w:eastAsia="ru-RU"/>
        </w:rPr>
        <w:t xml:space="preserve"> тому, що при згоранні він не утворює твердих частинок (диму), а тільки газоподібні продукти згорання. </w:t>
      </w:r>
      <w:r w:rsidRPr="008957DD">
        <w:rPr>
          <w:rFonts w:ascii="Times New Roman" w:hAnsi="Times New Roman" w:cs="Times New Roman"/>
          <w:sz w:val="28"/>
          <w:szCs w:val="28"/>
        </w:rPr>
        <w:t>Він складається переважно з нітроцелюлози, що забезпечує високу швидкість горіння та менше виділення диму.</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eastAsia="ru-RU"/>
        </w:rPr>
      </w:pPr>
      <w:r w:rsidRPr="008957DD">
        <w:rPr>
          <w:rFonts w:ascii="Times New Roman" w:eastAsia="Times New Roman" w:hAnsi="Times New Roman" w:cs="Times New Roman"/>
          <w:b/>
          <w:sz w:val="28"/>
          <w:szCs w:val="28"/>
          <w:u w:val="single"/>
          <w:lang w:eastAsia="ru-RU"/>
        </w:rPr>
        <w:t xml:space="preserve">Слайд 14 </w:t>
      </w:r>
      <w:r w:rsidRPr="008957DD">
        <w:rPr>
          <w:rFonts w:ascii="Times New Roman" w:eastAsia="Times New Roman" w:hAnsi="Times New Roman" w:cs="Times New Roman"/>
          <w:sz w:val="28"/>
          <w:szCs w:val="28"/>
          <w:lang w:eastAsia="ru-RU"/>
        </w:rPr>
        <w:t>Бездимний порох зробив революцію у світі стрілецької вогнепальної зброї з кількох причин:</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eastAsia="ru-RU"/>
        </w:rPr>
      </w:pPr>
      <w:r w:rsidRPr="008957DD">
        <w:rPr>
          <w:rFonts w:ascii="Times New Roman" w:eastAsia="Times New Roman" w:hAnsi="Times New Roman" w:cs="Times New Roman"/>
          <w:sz w:val="28"/>
          <w:szCs w:val="28"/>
          <w:lang w:eastAsia="ru-RU"/>
        </w:rPr>
        <w:t>1. Практична відсутність диму.</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eastAsia="ru-RU"/>
        </w:rPr>
      </w:pPr>
      <w:r w:rsidRPr="008957DD">
        <w:rPr>
          <w:rFonts w:ascii="Times New Roman" w:eastAsia="Times New Roman" w:hAnsi="Times New Roman" w:cs="Times New Roman"/>
          <w:sz w:val="28"/>
          <w:szCs w:val="28"/>
          <w:lang w:eastAsia="ru-RU"/>
        </w:rPr>
        <w:t>2. Велика швидкість вильоту кулі, що означало більш пряму траєкторію. Це підвищувало точність, а також дальність стрільби, яка сягнула 1000 метрів.</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eastAsia="ru-RU"/>
        </w:rPr>
        <w:t>3. У три рази потужніший за чорний порох, боєприп</w:t>
      </w:r>
      <w:r w:rsidRPr="008957DD">
        <w:rPr>
          <w:rFonts w:ascii="Times New Roman" w:eastAsia="Times New Roman" w:hAnsi="Times New Roman" w:cs="Times New Roman"/>
          <w:sz w:val="28"/>
          <w:szCs w:val="28"/>
          <w:lang w:val="ru-RU" w:eastAsia="ru-RU"/>
        </w:rPr>
        <w:t>аси полегшувалися, що дозволяло військам носити з собою більшу кількість боєприпасів при тій же вазі.</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val="ru-RU" w:eastAsia="ru-RU"/>
        </w:rPr>
        <w:t xml:space="preserve">4. Новий порох не втрачав своїх властивостей під </w:t>
      </w:r>
      <w:proofErr w:type="gramStart"/>
      <w:r w:rsidRPr="008957DD">
        <w:rPr>
          <w:rFonts w:ascii="Times New Roman" w:eastAsia="Times New Roman" w:hAnsi="Times New Roman" w:cs="Times New Roman"/>
          <w:sz w:val="28"/>
          <w:szCs w:val="28"/>
          <w:lang w:val="ru-RU" w:eastAsia="ru-RU"/>
        </w:rPr>
        <w:t>д</w:t>
      </w:r>
      <w:proofErr w:type="gramEnd"/>
      <w:r w:rsidRPr="008957DD">
        <w:rPr>
          <w:rFonts w:ascii="Times New Roman" w:eastAsia="Times New Roman" w:hAnsi="Times New Roman" w:cs="Times New Roman"/>
          <w:sz w:val="28"/>
          <w:szCs w:val="28"/>
          <w:lang w:val="ru-RU" w:eastAsia="ru-RU"/>
        </w:rPr>
        <w:t>ією вологи.</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lang w:val="ru-RU" w:eastAsia="ru-RU"/>
        </w:rPr>
      </w:pPr>
      <w:r w:rsidRPr="008957DD">
        <w:rPr>
          <w:rFonts w:ascii="Times New Roman" w:hAnsi="Times New Roman" w:cs="Times New Roman"/>
          <w:b/>
          <w:sz w:val="28"/>
          <w:szCs w:val="28"/>
          <w:u w:val="single"/>
        </w:rPr>
        <w:t>Слайд 15</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val="ru-RU" w:eastAsia="ru-RU"/>
        </w:rPr>
        <w:t xml:space="preserve">Порох, як вибухова речовина, має </w:t>
      </w:r>
      <w:proofErr w:type="gramStart"/>
      <w:r w:rsidRPr="008957DD">
        <w:rPr>
          <w:rFonts w:ascii="Times New Roman" w:eastAsia="Times New Roman" w:hAnsi="Times New Roman" w:cs="Times New Roman"/>
          <w:sz w:val="28"/>
          <w:szCs w:val="28"/>
          <w:lang w:val="ru-RU" w:eastAsia="ru-RU"/>
        </w:rPr>
        <w:t>р</w:t>
      </w:r>
      <w:proofErr w:type="gramEnd"/>
      <w:r w:rsidRPr="008957DD">
        <w:rPr>
          <w:rFonts w:ascii="Times New Roman" w:eastAsia="Times New Roman" w:hAnsi="Times New Roman" w:cs="Times New Roman"/>
          <w:sz w:val="28"/>
          <w:szCs w:val="28"/>
          <w:lang w:val="ru-RU" w:eastAsia="ru-RU"/>
        </w:rPr>
        <w:t>ізні види, кожен з яких застосовується в специфічних сферах завдяки своїм унікальним властивостям.</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1. Димний порох (чорний порох):</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 xml:space="preserve">- </w:t>
      </w:r>
      <w:r w:rsidRPr="008957DD">
        <w:rPr>
          <w:rFonts w:ascii="Times New Roman" w:eastAsia="Times New Roman" w:hAnsi="Times New Roman" w:cs="Times New Roman"/>
          <w:sz w:val="28"/>
          <w:szCs w:val="28"/>
          <w:lang w:val="ru-RU" w:eastAsia="ru-RU"/>
        </w:rPr>
        <w:t xml:space="preserve">використовувався в старовинних вогнепальних рушницях та </w:t>
      </w:r>
      <w:proofErr w:type="gramStart"/>
      <w:r w:rsidRPr="008957DD">
        <w:rPr>
          <w:rFonts w:ascii="Times New Roman" w:eastAsia="Times New Roman" w:hAnsi="Times New Roman" w:cs="Times New Roman"/>
          <w:sz w:val="28"/>
          <w:szCs w:val="28"/>
          <w:lang w:val="ru-RU" w:eastAsia="ru-RU"/>
        </w:rPr>
        <w:t>п</w:t>
      </w:r>
      <w:proofErr w:type="gramEnd"/>
      <w:r w:rsidRPr="008957DD">
        <w:rPr>
          <w:rFonts w:ascii="Times New Roman" w:eastAsia="Times New Roman" w:hAnsi="Times New Roman" w:cs="Times New Roman"/>
          <w:sz w:val="28"/>
          <w:szCs w:val="28"/>
          <w:lang w:val="ru-RU" w:eastAsia="ru-RU"/>
        </w:rPr>
        <w:t>істолетах.</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 xml:space="preserve">- </w:t>
      </w:r>
      <w:r w:rsidRPr="008957DD">
        <w:rPr>
          <w:rFonts w:ascii="Times New Roman" w:eastAsia="Times New Roman" w:hAnsi="Times New Roman" w:cs="Times New Roman"/>
          <w:sz w:val="28"/>
          <w:szCs w:val="28"/>
          <w:lang w:val="ru-RU" w:eastAsia="ru-RU"/>
        </w:rPr>
        <w:t>основний компонент феєрверкі</w:t>
      </w:r>
      <w:proofErr w:type="gramStart"/>
      <w:r w:rsidRPr="008957DD">
        <w:rPr>
          <w:rFonts w:ascii="Times New Roman" w:eastAsia="Times New Roman" w:hAnsi="Times New Roman" w:cs="Times New Roman"/>
          <w:sz w:val="28"/>
          <w:szCs w:val="28"/>
          <w:lang w:val="ru-RU" w:eastAsia="ru-RU"/>
        </w:rPr>
        <w:t>в</w:t>
      </w:r>
      <w:proofErr w:type="gramEnd"/>
      <w:r w:rsidRPr="008957DD">
        <w:rPr>
          <w:rFonts w:ascii="Times New Roman" w:eastAsia="Times New Roman" w:hAnsi="Times New Roman" w:cs="Times New Roman"/>
          <w:sz w:val="28"/>
          <w:szCs w:val="28"/>
          <w:lang w:val="ru-RU" w:eastAsia="ru-RU"/>
        </w:rPr>
        <w:t xml:space="preserve"> та петард.</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w:t>
      </w:r>
      <w:r w:rsidRPr="008957DD">
        <w:rPr>
          <w:rFonts w:ascii="Times New Roman" w:eastAsia="Times New Roman" w:hAnsi="Times New Roman" w:cs="Times New Roman"/>
          <w:sz w:val="28"/>
          <w:szCs w:val="28"/>
          <w:lang w:val="ru-RU" w:eastAsia="ru-RU"/>
        </w:rPr>
        <w:t xml:space="preserve">застосовувався для </w:t>
      </w:r>
      <w:proofErr w:type="gramStart"/>
      <w:r w:rsidRPr="008957DD">
        <w:rPr>
          <w:rFonts w:ascii="Times New Roman" w:eastAsia="Times New Roman" w:hAnsi="Times New Roman" w:cs="Times New Roman"/>
          <w:sz w:val="28"/>
          <w:szCs w:val="28"/>
          <w:lang w:val="ru-RU" w:eastAsia="ru-RU"/>
        </w:rPr>
        <w:t>п</w:t>
      </w:r>
      <w:proofErr w:type="gramEnd"/>
      <w:r w:rsidRPr="008957DD">
        <w:rPr>
          <w:rFonts w:ascii="Times New Roman" w:eastAsia="Times New Roman" w:hAnsi="Times New Roman" w:cs="Times New Roman"/>
          <w:sz w:val="28"/>
          <w:szCs w:val="28"/>
          <w:lang w:val="ru-RU" w:eastAsia="ru-RU"/>
        </w:rPr>
        <w:t>ідривних робіт, хоча зараз його замінили більш ефективні вибухові речовини.</w:t>
      </w:r>
    </w:p>
    <w:p w:rsidR="008957DD" w:rsidRPr="008957DD" w:rsidRDefault="008957DD" w:rsidP="003875A2">
      <w:pPr>
        <w:spacing w:after="0" w:line="360" w:lineRule="auto"/>
        <w:ind w:left="-142" w:right="27" w:firstLine="284"/>
        <w:jc w:val="both"/>
        <w:rPr>
          <w:rFonts w:ascii="Times New Roman" w:hAnsi="Times New Roman" w:cs="Times New Roman"/>
          <w:sz w:val="28"/>
          <w:szCs w:val="28"/>
          <w:shd w:val="clear" w:color="auto" w:fill="FFFFFF"/>
        </w:rPr>
      </w:pPr>
      <w:r w:rsidRPr="008957DD">
        <w:rPr>
          <w:rFonts w:ascii="Times New Roman" w:eastAsia="Times New Roman" w:hAnsi="Times New Roman" w:cs="Times New Roman"/>
          <w:sz w:val="28"/>
          <w:szCs w:val="28"/>
          <w:lang w:val="ru-RU" w:eastAsia="ru-RU"/>
        </w:rPr>
        <w:t xml:space="preserve">- у </w:t>
      </w:r>
      <w:r w:rsidRPr="008957DD">
        <w:rPr>
          <w:rFonts w:ascii="Times New Roman" w:hAnsi="Times New Roman" w:cs="Times New Roman"/>
          <w:sz w:val="28"/>
          <w:szCs w:val="28"/>
          <w:shd w:val="clear" w:color="auto" w:fill="FFFFFF"/>
        </w:rPr>
        <w:t>виготовленні </w:t>
      </w:r>
      <w:hyperlink r:id="rId8" w:tooltip="Вогнепровідний шнур" w:history="1">
        <w:r w:rsidRPr="008957DD">
          <w:rPr>
            <w:rStyle w:val="ab"/>
            <w:rFonts w:ascii="Times New Roman" w:hAnsi="Times New Roman" w:cs="Times New Roman"/>
            <w:color w:val="auto"/>
            <w:sz w:val="28"/>
            <w:szCs w:val="28"/>
            <w:u w:val="none"/>
            <w:shd w:val="clear" w:color="auto" w:fill="FFFFFF"/>
          </w:rPr>
          <w:t>вогнепровідних шнурів</w:t>
        </w:r>
      </w:hyperlink>
      <w:r w:rsidRPr="008957DD">
        <w:rPr>
          <w:rFonts w:ascii="Times New Roman" w:hAnsi="Times New Roman" w:cs="Times New Roman"/>
          <w:sz w:val="28"/>
          <w:szCs w:val="28"/>
          <w:shd w:val="clear" w:color="auto" w:fill="FFFFFF"/>
        </w:rPr>
        <w:t> для </w:t>
      </w:r>
      <w:hyperlink r:id="rId9" w:tooltip="Капсуль-детонатор" w:history="1">
        <w:r w:rsidRPr="008957DD">
          <w:rPr>
            <w:rStyle w:val="ab"/>
            <w:rFonts w:ascii="Times New Roman" w:hAnsi="Times New Roman" w:cs="Times New Roman"/>
            <w:color w:val="auto"/>
            <w:sz w:val="28"/>
            <w:szCs w:val="28"/>
            <w:u w:val="none"/>
            <w:shd w:val="clear" w:color="auto" w:fill="FFFFFF"/>
          </w:rPr>
          <w:t>капсуля-детонатора</w:t>
        </w:r>
      </w:hyperlink>
      <w:r w:rsidRPr="008957DD">
        <w:rPr>
          <w:rFonts w:ascii="Times New Roman" w:hAnsi="Times New Roman" w:cs="Times New Roman"/>
          <w:sz w:val="28"/>
          <w:szCs w:val="28"/>
          <w:shd w:val="clear" w:color="auto" w:fill="FFFFFF"/>
        </w:rPr>
        <w:t xml:space="preserve"> при вогневому </w:t>
      </w:r>
      <w:proofErr w:type="gramStart"/>
      <w:r w:rsidRPr="008957DD">
        <w:rPr>
          <w:rFonts w:ascii="Times New Roman" w:hAnsi="Times New Roman" w:cs="Times New Roman"/>
          <w:sz w:val="28"/>
          <w:szCs w:val="28"/>
          <w:shd w:val="clear" w:color="auto" w:fill="FFFFFF"/>
        </w:rPr>
        <w:t>п</w:t>
      </w:r>
      <w:proofErr w:type="gramEnd"/>
      <w:r w:rsidRPr="008957DD">
        <w:rPr>
          <w:rFonts w:ascii="Times New Roman" w:hAnsi="Times New Roman" w:cs="Times New Roman"/>
          <w:sz w:val="28"/>
          <w:szCs w:val="28"/>
          <w:shd w:val="clear" w:color="auto" w:fill="FFFFFF"/>
        </w:rPr>
        <w:t>ідриванні.</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val="ru-RU" w:eastAsia="ru-RU"/>
        </w:rPr>
        <w:t>- використовувався в ранніх моделях реактивних снарядів та гранатометі</w:t>
      </w:r>
      <w:proofErr w:type="gramStart"/>
      <w:r w:rsidRPr="008957DD">
        <w:rPr>
          <w:rFonts w:ascii="Times New Roman" w:eastAsia="Times New Roman" w:hAnsi="Times New Roman" w:cs="Times New Roman"/>
          <w:sz w:val="28"/>
          <w:szCs w:val="28"/>
          <w:lang w:val="ru-RU" w:eastAsia="ru-RU"/>
        </w:rPr>
        <w:t>в</w:t>
      </w:r>
      <w:proofErr w:type="gramEnd"/>
      <w:r w:rsidRPr="008957DD">
        <w:rPr>
          <w:rFonts w:ascii="Times New Roman" w:eastAsia="Times New Roman" w:hAnsi="Times New Roman" w:cs="Times New Roman"/>
          <w:sz w:val="28"/>
          <w:szCs w:val="28"/>
          <w:lang w:val="ru-RU" w:eastAsia="ru-RU"/>
        </w:rPr>
        <w:t>.</w:t>
      </w:r>
    </w:p>
    <w:p w:rsidR="008957DD" w:rsidRPr="008957DD" w:rsidRDefault="008957DD" w:rsidP="003875A2">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lang w:val="ru-RU"/>
        </w:rPr>
        <w:t xml:space="preserve">- </w:t>
      </w:r>
      <w:r w:rsidRPr="008957DD">
        <w:rPr>
          <w:rFonts w:ascii="Times New Roman" w:hAnsi="Times New Roman" w:cs="Times New Roman"/>
          <w:sz w:val="28"/>
          <w:szCs w:val="28"/>
        </w:rPr>
        <w:t xml:space="preserve"> став частиною розвитку фототехніки, допомагаючи робити якісніші знімки в умовах недостатнього освітлення.</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hAnsi="Times New Roman" w:cs="Times New Roman"/>
          <w:sz w:val="28"/>
          <w:szCs w:val="28"/>
        </w:rPr>
        <w:lastRenderedPageBreak/>
        <w:t xml:space="preserve">- у військовій медицині, особливо під час боїв, поранені солдати іноді насипали димний порох прямо на рану та підпалювали його. Це викликало припікання судин, що могло тимчасово зупинити кровотечу. Однак це було дуже болісно, могло викликати інфекції та пошкоджувати тканини. </w:t>
      </w:r>
    </w:p>
    <w:p w:rsidR="008957DD" w:rsidRPr="008957DD" w:rsidRDefault="008957DD" w:rsidP="003875A2">
      <w:pPr>
        <w:spacing w:after="0" w:line="360" w:lineRule="auto"/>
        <w:ind w:left="-142" w:right="27" w:firstLine="284"/>
        <w:jc w:val="both"/>
        <w:rPr>
          <w:rFonts w:ascii="Times New Roman" w:hAnsi="Times New Roman" w:cs="Times New Roman"/>
          <w:b/>
          <w:sz w:val="28"/>
          <w:szCs w:val="28"/>
          <w:u w:val="single"/>
        </w:rPr>
      </w:pPr>
      <w:r w:rsidRPr="008957DD">
        <w:rPr>
          <w:rFonts w:ascii="Times New Roman" w:hAnsi="Times New Roman" w:cs="Times New Roman"/>
          <w:b/>
          <w:sz w:val="28"/>
          <w:szCs w:val="28"/>
          <w:u w:val="single"/>
        </w:rPr>
        <w:t>Слайд 16</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2. Бездимний порох:</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 xml:space="preserve">- </w:t>
      </w:r>
      <w:r w:rsidRPr="008957DD">
        <w:rPr>
          <w:rFonts w:ascii="Times New Roman" w:eastAsia="Times New Roman" w:hAnsi="Times New Roman" w:cs="Times New Roman"/>
          <w:sz w:val="28"/>
          <w:szCs w:val="28"/>
          <w:lang w:val="ru-RU" w:eastAsia="ru-RU"/>
        </w:rPr>
        <w:t xml:space="preserve">використовується в сучасних патронах для рушниць, </w:t>
      </w:r>
      <w:proofErr w:type="gramStart"/>
      <w:r w:rsidRPr="008957DD">
        <w:rPr>
          <w:rFonts w:ascii="Times New Roman" w:eastAsia="Times New Roman" w:hAnsi="Times New Roman" w:cs="Times New Roman"/>
          <w:sz w:val="28"/>
          <w:szCs w:val="28"/>
          <w:lang w:val="ru-RU" w:eastAsia="ru-RU"/>
        </w:rPr>
        <w:t>п</w:t>
      </w:r>
      <w:proofErr w:type="gramEnd"/>
      <w:r w:rsidRPr="008957DD">
        <w:rPr>
          <w:rFonts w:ascii="Times New Roman" w:eastAsia="Times New Roman" w:hAnsi="Times New Roman" w:cs="Times New Roman"/>
          <w:sz w:val="28"/>
          <w:szCs w:val="28"/>
          <w:lang w:val="ru-RU" w:eastAsia="ru-RU"/>
        </w:rPr>
        <w:t>істолетів та гвинтівок завдяки меншому виділенню диму та вищій енергії.</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 xml:space="preserve">- </w:t>
      </w:r>
      <w:r w:rsidRPr="008957DD">
        <w:rPr>
          <w:rFonts w:ascii="Times New Roman" w:eastAsia="Times New Roman" w:hAnsi="Times New Roman" w:cs="Times New Roman"/>
          <w:sz w:val="28"/>
          <w:szCs w:val="28"/>
          <w:lang w:val="ru-RU" w:eastAsia="ru-RU"/>
        </w:rPr>
        <w:t xml:space="preserve"> як компонент </w:t>
      </w:r>
      <w:proofErr w:type="gramStart"/>
      <w:r w:rsidRPr="008957DD">
        <w:rPr>
          <w:rFonts w:ascii="Times New Roman" w:eastAsia="Times New Roman" w:hAnsi="Times New Roman" w:cs="Times New Roman"/>
          <w:sz w:val="28"/>
          <w:szCs w:val="28"/>
          <w:lang w:val="ru-RU" w:eastAsia="ru-RU"/>
        </w:rPr>
        <w:t>твердого</w:t>
      </w:r>
      <w:proofErr w:type="gramEnd"/>
      <w:r w:rsidRPr="008957DD">
        <w:rPr>
          <w:rFonts w:ascii="Times New Roman" w:eastAsia="Times New Roman" w:hAnsi="Times New Roman" w:cs="Times New Roman"/>
          <w:sz w:val="28"/>
          <w:szCs w:val="28"/>
          <w:lang w:val="ru-RU" w:eastAsia="ru-RU"/>
        </w:rPr>
        <w:t xml:space="preserve"> ракетного палива.</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 xml:space="preserve">- </w:t>
      </w:r>
      <w:r w:rsidRPr="008957DD">
        <w:rPr>
          <w:rFonts w:ascii="Times New Roman" w:eastAsia="Times New Roman" w:hAnsi="Times New Roman" w:cs="Times New Roman"/>
          <w:sz w:val="28"/>
          <w:szCs w:val="28"/>
          <w:lang w:val="ru-RU" w:eastAsia="ru-RU"/>
        </w:rPr>
        <w:t xml:space="preserve">використовується в деяких </w:t>
      </w:r>
      <w:proofErr w:type="gramStart"/>
      <w:r w:rsidRPr="008957DD">
        <w:rPr>
          <w:rFonts w:ascii="Times New Roman" w:eastAsia="Times New Roman" w:hAnsi="Times New Roman" w:cs="Times New Roman"/>
          <w:sz w:val="28"/>
          <w:szCs w:val="28"/>
          <w:lang w:val="ru-RU" w:eastAsia="ru-RU"/>
        </w:rPr>
        <w:t>п</w:t>
      </w:r>
      <w:proofErr w:type="gramEnd"/>
      <w:r w:rsidRPr="008957DD">
        <w:rPr>
          <w:rFonts w:ascii="Times New Roman" w:eastAsia="Times New Roman" w:hAnsi="Times New Roman" w:cs="Times New Roman"/>
          <w:sz w:val="28"/>
          <w:szCs w:val="28"/>
          <w:lang w:val="ru-RU" w:eastAsia="ru-RU"/>
        </w:rPr>
        <w:t>іротехнічних виробах, де важлива висока швидкість горіння та менше виділення диму.</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 xml:space="preserve">3. </w:t>
      </w:r>
      <w:proofErr w:type="gramStart"/>
      <w:r w:rsidRPr="008957DD">
        <w:rPr>
          <w:rFonts w:ascii="Times New Roman" w:eastAsia="Times New Roman" w:hAnsi="Times New Roman" w:cs="Times New Roman"/>
          <w:b/>
          <w:bCs/>
          <w:sz w:val="28"/>
          <w:szCs w:val="28"/>
          <w:lang w:val="ru-RU" w:eastAsia="ru-RU"/>
        </w:rPr>
        <w:t>Спец</w:t>
      </w:r>
      <w:proofErr w:type="gramEnd"/>
      <w:r w:rsidRPr="008957DD">
        <w:rPr>
          <w:rFonts w:ascii="Times New Roman" w:eastAsia="Times New Roman" w:hAnsi="Times New Roman" w:cs="Times New Roman"/>
          <w:b/>
          <w:bCs/>
          <w:sz w:val="28"/>
          <w:szCs w:val="28"/>
          <w:lang w:val="ru-RU" w:eastAsia="ru-RU"/>
        </w:rPr>
        <w:t>іалізовані порохи:</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 xml:space="preserve">- </w:t>
      </w:r>
      <w:r w:rsidRPr="008957DD">
        <w:rPr>
          <w:rFonts w:ascii="Times New Roman" w:eastAsia="Times New Roman" w:hAnsi="Times New Roman" w:cs="Times New Roman"/>
          <w:sz w:val="28"/>
          <w:szCs w:val="28"/>
          <w:lang w:val="ru-RU" w:eastAsia="ru-RU"/>
        </w:rPr>
        <w:t xml:space="preserve"> спеціально розроблено для </w:t>
      </w:r>
      <w:proofErr w:type="gramStart"/>
      <w:r w:rsidRPr="008957DD">
        <w:rPr>
          <w:rFonts w:ascii="Times New Roman" w:eastAsia="Times New Roman" w:hAnsi="Times New Roman" w:cs="Times New Roman"/>
          <w:sz w:val="28"/>
          <w:szCs w:val="28"/>
          <w:lang w:val="ru-RU" w:eastAsia="ru-RU"/>
        </w:rPr>
        <w:t>р</w:t>
      </w:r>
      <w:proofErr w:type="gramEnd"/>
      <w:r w:rsidRPr="008957DD">
        <w:rPr>
          <w:rFonts w:ascii="Times New Roman" w:eastAsia="Times New Roman" w:hAnsi="Times New Roman" w:cs="Times New Roman"/>
          <w:sz w:val="28"/>
          <w:szCs w:val="28"/>
          <w:lang w:val="ru-RU" w:eastAsia="ru-RU"/>
        </w:rPr>
        <w:t>ізних типів зброї та патронів, забезпечує оптимальну швидкість горіння та тиск для конкретних умов.</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
          <w:bCs/>
          <w:sz w:val="28"/>
          <w:szCs w:val="28"/>
          <w:lang w:val="ru-RU" w:eastAsia="ru-RU"/>
        </w:rPr>
        <w:t xml:space="preserve">- </w:t>
      </w:r>
      <w:r w:rsidRPr="008957DD">
        <w:rPr>
          <w:rFonts w:ascii="Times New Roman" w:eastAsia="Times New Roman" w:hAnsi="Times New Roman" w:cs="Times New Roman"/>
          <w:sz w:val="28"/>
          <w:szCs w:val="28"/>
          <w:lang w:val="ru-RU" w:eastAsia="ru-RU"/>
        </w:rPr>
        <w:t>використовується для створення кольорових ефекті</w:t>
      </w:r>
      <w:proofErr w:type="gramStart"/>
      <w:r w:rsidRPr="008957DD">
        <w:rPr>
          <w:rFonts w:ascii="Times New Roman" w:eastAsia="Times New Roman" w:hAnsi="Times New Roman" w:cs="Times New Roman"/>
          <w:sz w:val="28"/>
          <w:szCs w:val="28"/>
          <w:lang w:val="ru-RU" w:eastAsia="ru-RU"/>
        </w:rPr>
        <w:t>в</w:t>
      </w:r>
      <w:proofErr w:type="gramEnd"/>
      <w:r w:rsidRPr="008957DD">
        <w:rPr>
          <w:rFonts w:ascii="Times New Roman" w:eastAsia="Times New Roman" w:hAnsi="Times New Roman" w:cs="Times New Roman"/>
          <w:sz w:val="28"/>
          <w:szCs w:val="28"/>
          <w:lang w:val="ru-RU" w:eastAsia="ru-RU"/>
        </w:rPr>
        <w:t xml:space="preserve"> та специфічних звукових ефектів у феєрверках.</w:t>
      </w:r>
    </w:p>
    <w:p w:rsidR="008957DD" w:rsidRPr="008957DD" w:rsidRDefault="008957DD" w:rsidP="003875A2">
      <w:pPr>
        <w:pStyle w:val="a8"/>
        <w:spacing w:after="0" w:line="360" w:lineRule="auto"/>
        <w:ind w:left="-142" w:right="27" w:firstLine="284"/>
        <w:jc w:val="both"/>
        <w:rPr>
          <w:rFonts w:ascii="Times New Roman" w:hAnsi="Times New Roman" w:cs="Times New Roman"/>
          <w:i/>
          <w:sz w:val="28"/>
          <w:szCs w:val="28"/>
        </w:rPr>
      </w:pPr>
      <w:r w:rsidRPr="008957DD">
        <w:rPr>
          <w:rFonts w:ascii="Times New Roman" w:hAnsi="Times New Roman" w:cs="Times New Roman"/>
          <w:b/>
          <w:sz w:val="28"/>
          <w:szCs w:val="28"/>
          <w:u w:val="single"/>
        </w:rPr>
        <w:t>Слайд 17</w:t>
      </w:r>
    </w:p>
    <w:p w:rsidR="008957DD" w:rsidRPr="008957DD" w:rsidRDefault="008957DD" w:rsidP="003875A2">
      <w:pPr>
        <w:pStyle w:val="a8"/>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 xml:space="preserve">Згорання пороху- це складний хімічний процес, в результаті якого утворюється суміш різних газів та токсичних речовин. Ці продукти згорання можуть мати значний негативний вплив на навколишнє середовище та здоров’я людини, особливо в умовах військових конфліктів, таких як російсько-українська війна. </w:t>
      </w:r>
    </w:p>
    <w:p w:rsidR="008957DD" w:rsidRPr="008957DD" w:rsidRDefault="008957DD" w:rsidP="003875A2">
      <w:pPr>
        <w:pStyle w:val="a8"/>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b/>
          <w:sz w:val="28"/>
          <w:szCs w:val="28"/>
          <w:u w:val="single"/>
        </w:rPr>
        <w:t xml:space="preserve">Слайд 18 </w:t>
      </w:r>
      <w:r w:rsidRPr="008957DD">
        <w:rPr>
          <w:rFonts w:ascii="Times New Roman" w:hAnsi="Times New Roman" w:cs="Times New Roman"/>
          <w:sz w:val="28"/>
          <w:szCs w:val="28"/>
        </w:rPr>
        <w:t>До основних продуктів згорання пороху відносять….</w:t>
      </w:r>
    </w:p>
    <w:p w:rsidR="008957DD" w:rsidRPr="008957DD" w:rsidRDefault="008957DD" w:rsidP="003875A2">
      <w:pPr>
        <w:pStyle w:val="a8"/>
        <w:numPr>
          <w:ilvl w:val="0"/>
          <w:numId w:val="1"/>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i/>
          <w:sz w:val="28"/>
          <w:szCs w:val="28"/>
        </w:rPr>
        <w:t xml:space="preserve">Оксиди Нітрогену: </w:t>
      </w:r>
      <w:r w:rsidRPr="008957DD">
        <w:rPr>
          <w:rFonts w:ascii="Times New Roman" w:hAnsi="Times New Roman" w:cs="Times New Roman"/>
          <w:sz w:val="28"/>
          <w:szCs w:val="28"/>
        </w:rPr>
        <w:t>Нітроген (І) оксиди</w:t>
      </w:r>
      <w:r w:rsidRPr="008957DD">
        <w:rPr>
          <w:rFonts w:ascii="Times New Roman" w:hAnsi="Times New Roman" w:cs="Times New Roman"/>
          <w:i/>
          <w:sz w:val="28"/>
          <w:szCs w:val="28"/>
        </w:rPr>
        <w:t xml:space="preserve"> </w:t>
      </w:r>
      <w:r w:rsidRPr="008957DD">
        <w:rPr>
          <w:rFonts w:ascii="Times New Roman" w:hAnsi="Times New Roman" w:cs="Times New Roman"/>
          <w:sz w:val="28"/>
          <w:szCs w:val="28"/>
        </w:rPr>
        <w:t>(NOₓ) утворюються в результаті горіння азоту, який міститься в повітрі та в складі самого пороху. Вони є одними з основних забруднювачів повітря, що призводять до кислотних дощів, смогу та проблем з диханням.</w:t>
      </w:r>
    </w:p>
    <w:p w:rsidR="008957DD" w:rsidRPr="008957DD" w:rsidRDefault="008957DD" w:rsidP="003875A2">
      <w:pPr>
        <w:pStyle w:val="a8"/>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b/>
          <w:sz w:val="28"/>
          <w:szCs w:val="28"/>
          <w:u w:val="single"/>
        </w:rPr>
        <w:t>Слайд 19</w:t>
      </w:r>
    </w:p>
    <w:p w:rsidR="008957DD" w:rsidRPr="008957DD" w:rsidRDefault="008957DD" w:rsidP="003875A2">
      <w:pPr>
        <w:pStyle w:val="a8"/>
        <w:numPr>
          <w:ilvl w:val="0"/>
          <w:numId w:val="1"/>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i/>
          <w:sz w:val="28"/>
          <w:szCs w:val="28"/>
        </w:rPr>
        <w:t>Оксиди Карбону:</w:t>
      </w:r>
      <w:r w:rsidRPr="008957DD">
        <w:rPr>
          <w:rFonts w:ascii="Times New Roman" w:hAnsi="Times New Roman" w:cs="Times New Roman"/>
          <w:sz w:val="28"/>
          <w:szCs w:val="28"/>
        </w:rPr>
        <w:t xml:space="preserve"> Вуглекислий газ (СО2) і чадний газ (СО) є продуктами неповного згорання вуглецю, який міститься у складі пороху. Вуглекислий газ сприяє розвитку парниковому ефекту. Чадний газ є дуже токсичним і може призвести до смерті при вдиханні.</w:t>
      </w:r>
    </w:p>
    <w:p w:rsidR="008957DD" w:rsidRPr="008957DD" w:rsidRDefault="008957DD" w:rsidP="003875A2">
      <w:pPr>
        <w:pStyle w:val="a8"/>
        <w:numPr>
          <w:ilvl w:val="0"/>
          <w:numId w:val="1"/>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b/>
          <w:sz w:val="28"/>
          <w:szCs w:val="28"/>
          <w:u w:val="single"/>
        </w:rPr>
        <w:lastRenderedPageBreak/>
        <w:t>Слайд 20</w:t>
      </w:r>
    </w:p>
    <w:p w:rsidR="008957DD" w:rsidRPr="008957DD" w:rsidRDefault="008957DD" w:rsidP="003875A2">
      <w:pPr>
        <w:pStyle w:val="a8"/>
        <w:numPr>
          <w:ilvl w:val="0"/>
          <w:numId w:val="1"/>
        </w:numPr>
        <w:spacing w:after="0" w:line="360" w:lineRule="auto"/>
        <w:ind w:left="-142" w:right="27" w:firstLine="284"/>
        <w:jc w:val="both"/>
        <w:rPr>
          <w:rFonts w:ascii="Times New Roman" w:eastAsia="Times New Roman" w:hAnsi="Times New Roman" w:cs="Times New Roman"/>
          <w:bCs/>
          <w:i/>
          <w:sz w:val="28"/>
          <w:szCs w:val="28"/>
          <w:lang w:eastAsia="ru-RU"/>
        </w:rPr>
      </w:pPr>
      <w:r w:rsidRPr="008957DD">
        <w:rPr>
          <w:rFonts w:ascii="Times New Roman" w:eastAsia="Times New Roman" w:hAnsi="Times New Roman" w:cs="Times New Roman"/>
          <w:bCs/>
          <w:i/>
          <w:sz w:val="28"/>
          <w:szCs w:val="28"/>
          <w:lang w:eastAsia="ru-RU"/>
        </w:rPr>
        <w:t xml:space="preserve">Тверді частинки: </w:t>
      </w:r>
      <w:r w:rsidRPr="008957DD">
        <w:rPr>
          <w:rFonts w:ascii="Times New Roman" w:eastAsia="Times New Roman" w:hAnsi="Times New Roman" w:cs="Times New Roman"/>
          <w:bCs/>
          <w:sz w:val="28"/>
          <w:szCs w:val="28"/>
          <w:lang w:eastAsia="ru-RU"/>
        </w:rPr>
        <w:t>Під час згорання пороху утворюються дрібні тверді частинки, які можуть містити різноманітні токсичні речовини, такі як метали, сполуки Сульфуру та Хлору. Ці частинки можуть осідати на поверхні ґрунтів, рослин і водойм, забруднюючи їх.</w:t>
      </w:r>
    </w:p>
    <w:p w:rsidR="008957DD" w:rsidRPr="008957DD" w:rsidRDefault="008957DD" w:rsidP="003875A2">
      <w:pPr>
        <w:pStyle w:val="a8"/>
        <w:numPr>
          <w:ilvl w:val="0"/>
          <w:numId w:val="1"/>
        </w:numPr>
        <w:spacing w:after="0" w:line="360" w:lineRule="auto"/>
        <w:ind w:left="-142" w:right="27" w:firstLine="284"/>
        <w:jc w:val="both"/>
        <w:rPr>
          <w:rFonts w:ascii="Times New Roman" w:eastAsia="Times New Roman" w:hAnsi="Times New Roman" w:cs="Times New Roman"/>
          <w:bCs/>
          <w:i/>
          <w:sz w:val="28"/>
          <w:szCs w:val="28"/>
          <w:lang w:eastAsia="ru-RU"/>
        </w:rPr>
      </w:pPr>
      <w:r w:rsidRPr="008957DD">
        <w:rPr>
          <w:rFonts w:ascii="Times New Roman" w:hAnsi="Times New Roman" w:cs="Times New Roman"/>
          <w:b/>
          <w:sz w:val="28"/>
          <w:szCs w:val="28"/>
          <w:u w:val="single"/>
        </w:rPr>
        <w:t>Слайд 21</w:t>
      </w:r>
    </w:p>
    <w:p w:rsidR="008957DD" w:rsidRPr="008957DD" w:rsidRDefault="008957DD" w:rsidP="003875A2">
      <w:pPr>
        <w:pStyle w:val="a8"/>
        <w:numPr>
          <w:ilvl w:val="0"/>
          <w:numId w:val="1"/>
        </w:numPr>
        <w:spacing w:after="0" w:line="360" w:lineRule="auto"/>
        <w:ind w:left="-142" w:right="27" w:firstLine="284"/>
        <w:jc w:val="both"/>
        <w:rPr>
          <w:rFonts w:ascii="Times New Roman" w:eastAsia="Times New Roman" w:hAnsi="Times New Roman" w:cs="Times New Roman"/>
          <w:bCs/>
          <w:i/>
          <w:sz w:val="28"/>
          <w:szCs w:val="28"/>
          <w:lang w:eastAsia="ru-RU"/>
        </w:rPr>
      </w:pPr>
      <w:r w:rsidRPr="008957DD">
        <w:rPr>
          <w:rFonts w:ascii="Times New Roman" w:eastAsia="Times New Roman" w:hAnsi="Times New Roman" w:cs="Times New Roman"/>
          <w:bCs/>
          <w:i/>
          <w:sz w:val="28"/>
          <w:szCs w:val="28"/>
          <w:lang w:eastAsia="ru-RU"/>
        </w:rPr>
        <w:t>Інші токсичні речовини:</w:t>
      </w:r>
      <w:r w:rsidRPr="008957DD">
        <w:rPr>
          <w:rFonts w:ascii="Times New Roman" w:eastAsia="Times New Roman" w:hAnsi="Times New Roman" w:cs="Times New Roman"/>
          <w:bCs/>
          <w:sz w:val="28"/>
          <w:szCs w:val="28"/>
          <w:lang w:eastAsia="ru-RU"/>
        </w:rPr>
        <w:t xml:space="preserve"> Залежно від складу пороху, при його згоранні можуть утворюватися інші токсичні речовини, такі як хлороводень (HCl), сірководень (H</w:t>
      </w:r>
      <w:r w:rsidRPr="008957DD">
        <w:rPr>
          <w:rFonts w:ascii="Times New Roman" w:eastAsia="Times New Roman" w:hAnsi="Times New Roman" w:cs="Times New Roman"/>
          <w:bCs/>
          <w:sz w:val="28"/>
          <w:szCs w:val="28"/>
          <w:vertAlign w:val="subscript"/>
          <w:lang w:eastAsia="ru-RU"/>
        </w:rPr>
        <w:t>2</w:t>
      </w:r>
      <w:r w:rsidRPr="008957DD">
        <w:rPr>
          <w:rFonts w:ascii="Times New Roman" w:eastAsia="Times New Roman" w:hAnsi="Times New Roman" w:cs="Times New Roman"/>
          <w:bCs/>
          <w:sz w:val="28"/>
          <w:szCs w:val="28"/>
          <w:lang w:eastAsia="ru-RU"/>
        </w:rPr>
        <w:t xml:space="preserve">S) та ціаніди, які впливають на </w:t>
      </w:r>
      <w:r w:rsidRPr="008957DD">
        <w:rPr>
          <w:rFonts w:ascii="Times New Roman" w:hAnsi="Times New Roman" w:cs="Times New Roman"/>
        </w:rPr>
        <w:t xml:space="preserve">дихальну </w:t>
      </w:r>
      <w:r w:rsidRPr="008957DD">
        <w:rPr>
          <w:rFonts w:ascii="Times New Roman" w:hAnsi="Times New Roman" w:cs="Times New Roman"/>
          <w:sz w:val="28"/>
          <w:szCs w:val="28"/>
        </w:rPr>
        <w:t>систему, шкіру, слизові оболонки та центральну нервову систему (ЦНС).</w:t>
      </w:r>
    </w:p>
    <w:p w:rsidR="008957DD" w:rsidRPr="008957DD" w:rsidRDefault="008957DD" w:rsidP="003875A2">
      <w:pPr>
        <w:pStyle w:val="a8"/>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Cs/>
          <w:sz w:val="28"/>
          <w:szCs w:val="28"/>
          <w:lang w:eastAsia="ru-RU"/>
        </w:rPr>
        <w:t>Не можна також не згадати про токсичні складові ракетного палива..</w:t>
      </w:r>
    </w:p>
    <w:p w:rsidR="008957DD" w:rsidRPr="008957DD" w:rsidRDefault="008957DD" w:rsidP="003875A2">
      <w:pPr>
        <w:pStyle w:val="a8"/>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hAnsi="Times New Roman" w:cs="Times New Roman"/>
          <w:b/>
          <w:sz w:val="28"/>
          <w:szCs w:val="28"/>
          <w:u w:val="single"/>
        </w:rPr>
        <w:t>Слайд 22</w:t>
      </w:r>
    </w:p>
    <w:p w:rsidR="008957DD" w:rsidRPr="008957DD" w:rsidRDefault="008957DD" w:rsidP="003875A2">
      <w:pPr>
        <w:pStyle w:val="a8"/>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Cs/>
          <w:sz w:val="28"/>
          <w:szCs w:val="28"/>
          <w:lang w:eastAsia="ru-RU"/>
        </w:rPr>
        <w:t>Ракетне паливо в своєму складі містить ряд високотоксичних речовин. При зберіганні, транспортуванні, заправці ракет та, особливо, під час їхнього запуску і вибухів ці речовини потрапляють у довкілля, спричиняючи серйозні екологічні проблеми.</w:t>
      </w:r>
    </w:p>
    <w:p w:rsidR="008957DD" w:rsidRPr="008957DD" w:rsidRDefault="008957DD" w:rsidP="003875A2">
      <w:pPr>
        <w:pStyle w:val="a8"/>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hAnsi="Times New Roman" w:cs="Times New Roman"/>
          <w:b/>
          <w:sz w:val="28"/>
          <w:szCs w:val="28"/>
          <w:u w:val="single"/>
        </w:rPr>
        <w:t xml:space="preserve">Слайд 23 </w:t>
      </w:r>
      <w:r w:rsidRPr="008957DD">
        <w:rPr>
          <w:rFonts w:ascii="Times New Roman" w:eastAsia="Times New Roman" w:hAnsi="Times New Roman" w:cs="Times New Roman"/>
          <w:bCs/>
          <w:sz w:val="28"/>
          <w:szCs w:val="28"/>
          <w:lang w:eastAsia="ru-RU"/>
        </w:rPr>
        <w:t>До основних токсичних компонентів ракетного палива входить….</w:t>
      </w:r>
    </w:p>
    <w:p w:rsidR="008957DD" w:rsidRPr="008957DD" w:rsidRDefault="008957DD" w:rsidP="003875A2">
      <w:pPr>
        <w:pStyle w:val="a8"/>
        <w:numPr>
          <w:ilvl w:val="0"/>
          <w:numId w:val="1"/>
        </w:num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
          <w:bCs/>
          <w:sz w:val="28"/>
          <w:szCs w:val="28"/>
          <w:lang w:eastAsia="ru-RU"/>
        </w:rPr>
        <w:t>Гідразин:</w:t>
      </w:r>
      <w:r w:rsidRPr="008957DD">
        <w:rPr>
          <w:rFonts w:ascii="Times New Roman" w:eastAsia="Times New Roman" w:hAnsi="Times New Roman" w:cs="Times New Roman"/>
          <w:bCs/>
          <w:sz w:val="28"/>
          <w:szCs w:val="28"/>
          <w:lang w:eastAsia="ru-RU"/>
        </w:rPr>
        <w:t xml:space="preserve"> Це безбарвна, летка рідина з різким запахом аміаку. Вона є одним з найпоширеніших компонентів ракетного палива. Гідразин та його похідні є високотоксичними, канцерогенними і мутагенними речовинами. При контакті з шкірою, очима або при вдиханні парів гідрозину можуть виникнути серйозні опіки, подразнення дихальних шляхів та інші негативні наслідки.</w:t>
      </w:r>
    </w:p>
    <w:p w:rsidR="008957DD" w:rsidRPr="008957DD" w:rsidRDefault="008957DD" w:rsidP="003875A2">
      <w:pPr>
        <w:pStyle w:val="a8"/>
        <w:spacing w:after="0" w:line="360" w:lineRule="auto"/>
        <w:ind w:left="142" w:right="27"/>
        <w:jc w:val="both"/>
        <w:rPr>
          <w:rFonts w:ascii="Times New Roman" w:eastAsia="Times New Roman" w:hAnsi="Times New Roman" w:cs="Times New Roman"/>
          <w:bCs/>
          <w:sz w:val="28"/>
          <w:szCs w:val="28"/>
          <w:lang w:eastAsia="ru-RU"/>
        </w:rPr>
      </w:pPr>
      <w:r w:rsidRPr="008957DD">
        <w:rPr>
          <w:rFonts w:ascii="Times New Roman" w:hAnsi="Times New Roman" w:cs="Times New Roman"/>
          <w:b/>
          <w:sz w:val="28"/>
          <w:szCs w:val="28"/>
          <w:u w:val="single"/>
        </w:rPr>
        <w:t>Слайд 24</w:t>
      </w:r>
    </w:p>
    <w:p w:rsidR="008957DD" w:rsidRPr="008957DD" w:rsidRDefault="008957DD" w:rsidP="003875A2">
      <w:pPr>
        <w:pStyle w:val="a8"/>
        <w:numPr>
          <w:ilvl w:val="0"/>
          <w:numId w:val="1"/>
        </w:num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
          <w:bCs/>
          <w:sz w:val="28"/>
          <w:szCs w:val="28"/>
          <w:lang w:eastAsia="ru-RU"/>
        </w:rPr>
        <w:t>Пероксид Гідрогену:</w:t>
      </w:r>
      <w:r w:rsidRPr="008957DD">
        <w:rPr>
          <w:rFonts w:ascii="Times New Roman" w:eastAsia="Times New Roman" w:hAnsi="Times New Roman" w:cs="Times New Roman"/>
          <w:bCs/>
          <w:sz w:val="28"/>
          <w:szCs w:val="28"/>
          <w:lang w:eastAsia="ru-RU"/>
        </w:rPr>
        <w:t xml:space="preserve"> Концентрований перекис водню є сильним окисником і використовується як окисник у ракетних двигунах. Він може спричинити опіки шкіри, очей та слизових оболонок. При розкладанні виділяє кисень, що може призвести до вибуху.</w:t>
      </w:r>
    </w:p>
    <w:p w:rsidR="008957DD" w:rsidRPr="008957DD" w:rsidRDefault="008957DD" w:rsidP="003875A2">
      <w:pPr>
        <w:pStyle w:val="a8"/>
        <w:spacing w:after="0" w:line="360" w:lineRule="auto"/>
        <w:ind w:left="142" w:right="27"/>
        <w:jc w:val="both"/>
        <w:rPr>
          <w:rFonts w:ascii="Times New Roman" w:eastAsia="Times New Roman" w:hAnsi="Times New Roman" w:cs="Times New Roman"/>
          <w:bCs/>
          <w:sz w:val="28"/>
          <w:szCs w:val="28"/>
          <w:lang w:eastAsia="ru-RU"/>
        </w:rPr>
      </w:pPr>
      <w:r w:rsidRPr="008957DD">
        <w:rPr>
          <w:rFonts w:ascii="Times New Roman" w:hAnsi="Times New Roman" w:cs="Times New Roman"/>
          <w:b/>
          <w:sz w:val="28"/>
          <w:szCs w:val="28"/>
          <w:u w:val="single"/>
        </w:rPr>
        <w:t>Слайд 25</w:t>
      </w:r>
    </w:p>
    <w:p w:rsidR="008957DD" w:rsidRPr="008957DD" w:rsidRDefault="008957DD" w:rsidP="003875A2">
      <w:pPr>
        <w:pStyle w:val="a8"/>
        <w:numPr>
          <w:ilvl w:val="0"/>
          <w:numId w:val="1"/>
        </w:num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
          <w:bCs/>
          <w:sz w:val="28"/>
          <w:szCs w:val="28"/>
          <w:lang w:eastAsia="ru-RU"/>
        </w:rPr>
        <w:t>Нітратна кислота:</w:t>
      </w:r>
      <w:r w:rsidRPr="008957DD">
        <w:rPr>
          <w:rFonts w:ascii="Times New Roman" w:eastAsia="Times New Roman" w:hAnsi="Times New Roman" w:cs="Times New Roman"/>
          <w:bCs/>
          <w:sz w:val="28"/>
          <w:szCs w:val="28"/>
          <w:lang w:eastAsia="ru-RU"/>
        </w:rPr>
        <w:t xml:space="preserve"> Використовується як окисник у деяких типах ракетних двигунів. Вона є сильною кислотою, яка може спричинити опіки шкіри, очей та дихальних шляхів. Нітратна кислота також є корозійною речовиною.</w:t>
      </w:r>
    </w:p>
    <w:p w:rsidR="008957DD" w:rsidRPr="008957DD" w:rsidRDefault="008957DD" w:rsidP="003875A2">
      <w:pPr>
        <w:pStyle w:val="a8"/>
        <w:spacing w:after="0" w:line="360" w:lineRule="auto"/>
        <w:ind w:left="142" w:right="27"/>
        <w:jc w:val="both"/>
        <w:rPr>
          <w:rFonts w:ascii="Times New Roman" w:eastAsia="Times New Roman" w:hAnsi="Times New Roman" w:cs="Times New Roman"/>
          <w:bCs/>
          <w:sz w:val="28"/>
          <w:szCs w:val="28"/>
          <w:lang w:eastAsia="ru-RU"/>
        </w:rPr>
      </w:pPr>
      <w:r w:rsidRPr="008957DD">
        <w:rPr>
          <w:rFonts w:ascii="Times New Roman" w:hAnsi="Times New Roman" w:cs="Times New Roman"/>
          <w:b/>
          <w:sz w:val="28"/>
          <w:szCs w:val="28"/>
          <w:u w:val="single"/>
        </w:rPr>
        <w:lastRenderedPageBreak/>
        <w:t>Слайд 26</w:t>
      </w:r>
    </w:p>
    <w:p w:rsidR="008957DD" w:rsidRPr="008957DD" w:rsidRDefault="008957DD" w:rsidP="003875A2">
      <w:pPr>
        <w:pStyle w:val="a8"/>
        <w:numPr>
          <w:ilvl w:val="0"/>
          <w:numId w:val="1"/>
        </w:num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
          <w:bCs/>
          <w:sz w:val="28"/>
          <w:szCs w:val="28"/>
          <w:lang w:eastAsia="ru-RU"/>
        </w:rPr>
        <w:t>Гептасульфід молібдену:</w:t>
      </w:r>
      <w:r w:rsidRPr="008957DD">
        <w:rPr>
          <w:rFonts w:ascii="Times New Roman" w:eastAsia="Times New Roman" w:hAnsi="Times New Roman" w:cs="Times New Roman"/>
          <w:bCs/>
          <w:sz w:val="28"/>
          <w:szCs w:val="28"/>
          <w:lang w:eastAsia="ru-RU"/>
        </w:rPr>
        <w:t xml:space="preserve"> Використовується як добавка до твердого ракетного палива. Ця речовина є токсичною і може викликати подразнення шкіри та слизових оболонок.</w:t>
      </w:r>
    </w:p>
    <w:p w:rsidR="008957DD" w:rsidRPr="008957DD" w:rsidRDefault="008957DD" w:rsidP="003875A2">
      <w:pPr>
        <w:pStyle w:val="a8"/>
        <w:spacing w:after="0" w:line="360" w:lineRule="auto"/>
        <w:ind w:left="142" w:right="27"/>
        <w:jc w:val="both"/>
        <w:rPr>
          <w:rFonts w:ascii="Times New Roman" w:eastAsia="Times New Roman" w:hAnsi="Times New Roman" w:cs="Times New Roman"/>
          <w:bCs/>
          <w:sz w:val="28"/>
          <w:szCs w:val="28"/>
          <w:lang w:eastAsia="ru-RU"/>
        </w:rPr>
      </w:pPr>
      <w:r w:rsidRPr="008957DD">
        <w:rPr>
          <w:rFonts w:ascii="Times New Roman" w:hAnsi="Times New Roman" w:cs="Times New Roman"/>
          <w:b/>
          <w:sz w:val="28"/>
          <w:szCs w:val="28"/>
          <w:u w:val="single"/>
        </w:rPr>
        <w:t>Слайд 27</w:t>
      </w:r>
    </w:p>
    <w:p w:rsidR="008957DD" w:rsidRPr="008957DD" w:rsidRDefault="008957DD" w:rsidP="003875A2">
      <w:pPr>
        <w:pStyle w:val="a8"/>
        <w:numPr>
          <w:ilvl w:val="0"/>
          <w:numId w:val="1"/>
        </w:num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
          <w:bCs/>
          <w:sz w:val="28"/>
          <w:szCs w:val="28"/>
          <w:lang w:eastAsia="ru-RU"/>
        </w:rPr>
        <w:t>Алюміній:</w:t>
      </w:r>
      <w:r w:rsidRPr="008957DD">
        <w:rPr>
          <w:rFonts w:ascii="Times New Roman" w:eastAsia="Times New Roman" w:hAnsi="Times New Roman" w:cs="Times New Roman"/>
          <w:bCs/>
          <w:sz w:val="28"/>
          <w:szCs w:val="28"/>
          <w:lang w:eastAsia="ru-RU"/>
        </w:rPr>
        <w:t xml:space="preserve"> Металічний алюміній використовується як паливо в деяких типах ракетних двигунів. При згоранні алюмінію утворюються дрібні частинки оксиду алюмінію, які можуть потрапляти в легені і спричинити захворювання дихальних шляхів.</w:t>
      </w:r>
    </w:p>
    <w:p w:rsidR="008957DD" w:rsidRPr="00544B94" w:rsidRDefault="008957DD" w:rsidP="003875A2">
      <w:pPr>
        <w:pStyle w:val="a8"/>
        <w:spacing w:after="0" w:line="360" w:lineRule="auto"/>
        <w:ind w:left="-142" w:right="27" w:firstLine="284"/>
        <w:jc w:val="both"/>
        <w:rPr>
          <w:rFonts w:ascii="Times New Roman" w:eastAsia="Times New Roman" w:hAnsi="Times New Roman" w:cs="Times New Roman"/>
          <w:bCs/>
          <w:sz w:val="28"/>
          <w:szCs w:val="28"/>
          <w:lang w:val="ru-RU" w:eastAsia="ru-RU"/>
        </w:rPr>
      </w:pPr>
      <w:r w:rsidRPr="008957DD">
        <w:rPr>
          <w:rFonts w:ascii="Times New Roman" w:eastAsia="Times New Roman" w:hAnsi="Times New Roman" w:cs="Times New Roman"/>
          <w:bCs/>
          <w:sz w:val="28"/>
          <w:szCs w:val="28"/>
          <w:lang w:eastAsia="ru-RU"/>
        </w:rPr>
        <w:t xml:space="preserve">  </w:t>
      </w:r>
      <w:r w:rsidRPr="008957DD">
        <w:rPr>
          <w:rFonts w:ascii="Times New Roman" w:hAnsi="Times New Roman" w:cs="Times New Roman"/>
          <w:sz w:val="28"/>
          <w:szCs w:val="28"/>
        </w:rPr>
        <w:t>Порох та</w:t>
      </w:r>
      <w:r w:rsidRPr="008957DD">
        <w:rPr>
          <w:rFonts w:ascii="Times New Roman" w:hAnsi="Times New Roman" w:cs="Times New Roman"/>
          <w:b/>
          <w:sz w:val="28"/>
          <w:szCs w:val="28"/>
        </w:rPr>
        <w:t xml:space="preserve"> </w:t>
      </w:r>
      <w:r w:rsidRPr="008957DD">
        <w:rPr>
          <w:rStyle w:val="aa"/>
          <w:rFonts w:ascii="Times New Roman" w:hAnsi="Times New Roman" w:cs="Times New Roman"/>
          <w:b w:val="0"/>
          <w:sz w:val="28"/>
          <w:szCs w:val="28"/>
        </w:rPr>
        <w:t>ракетне паливо</w:t>
      </w:r>
      <w:r w:rsidRPr="008957DD">
        <w:rPr>
          <w:rFonts w:ascii="Times New Roman" w:hAnsi="Times New Roman" w:cs="Times New Roman"/>
          <w:sz w:val="28"/>
          <w:szCs w:val="28"/>
        </w:rPr>
        <w:t xml:space="preserve"> при згорянні або потраплянні в природу можуть завдавати серйозної шкоди екосистемам, це….</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28</w:t>
      </w:r>
    </w:p>
    <w:p w:rsidR="008957DD" w:rsidRPr="008957DD" w:rsidRDefault="008957DD" w:rsidP="003875A2">
      <w:p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
          <w:bCs/>
          <w:sz w:val="28"/>
          <w:szCs w:val="28"/>
          <w:lang w:eastAsia="ru-RU"/>
        </w:rPr>
        <w:t>1. Забруднення повітря:</w:t>
      </w:r>
      <w:r w:rsidRPr="008957DD">
        <w:rPr>
          <w:rFonts w:ascii="Times New Roman" w:eastAsia="Times New Roman" w:hAnsi="Times New Roman" w:cs="Times New Roman"/>
          <w:bCs/>
          <w:sz w:val="28"/>
          <w:szCs w:val="28"/>
          <w:lang w:eastAsia="ru-RU"/>
        </w:rPr>
        <w:t xml:space="preserve"> Продукти згорання значно погіршують якість повітря, що призводить до проблем зі здоров’ям у людей та тварин;</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29</w:t>
      </w:r>
    </w:p>
    <w:p w:rsidR="008957DD" w:rsidRPr="008957DD" w:rsidRDefault="008957DD" w:rsidP="003875A2">
      <w:p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
          <w:bCs/>
          <w:sz w:val="28"/>
          <w:szCs w:val="28"/>
          <w:lang w:eastAsia="ru-RU"/>
        </w:rPr>
        <w:t xml:space="preserve">2. Забруднення ґрунтів: </w:t>
      </w:r>
      <w:r w:rsidRPr="008957DD">
        <w:rPr>
          <w:rFonts w:ascii="Times New Roman" w:eastAsia="Times New Roman" w:hAnsi="Times New Roman" w:cs="Times New Roman"/>
          <w:bCs/>
          <w:sz w:val="28"/>
          <w:szCs w:val="28"/>
          <w:lang w:eastAsia="ru-RU"/>
        </w:rPr>
        <w:t>Тверді частинки та токсичні речовини осідають на поверхні ґрунтів, знижуючи їхню родючість, забруднюючи підземні води та продукти харчування, що становить загрозу для здоров’я людей, негативно впливає на різноманітність рослин і тварин, що призводить до порушення екосистем.</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30</w:t>
      </w:r>
    </w:p>
    <w:p w:rsidR="008957DD" w:rsidRPr="008957DD" w:rsidRDefault="008957DD" w:rsidP="003875A2">
      <w:p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
          <w:bCs/>
          <w:sz w:val="28"/>
          <w:szCs w:val="28"/>
          <w:lang w:eastAsia="ru-RU"/>
        </w:rPr>
        <w:t xml:space="preserve">3. Забруднення водойм: </w:t>
      </w:r>
      <w:r w:rsidRPr="008957DD">
        <w:rPr>
          <w:rFonts w:ascii="Times New Roman" w:eastAsia="Times New Roman" w:hAnsi="Times New Roman" w:cs="Times New Roman"/>
          <w:bCs/>
          <w:sz w:val="28"/>
          <w:szCs w:val="28"/>
          <w:lang w:eastAsia="ru-RU"/>
        </w:rPr>
        <w:t>Продукти згорання пороху можуть потрапляти у водойми, спричиняючи загибель водних організмів та погіршуючи якість питної води;</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31</w:t>
      </w:r>
    </w:p>
    <w:p w:rsidR="008957DD" w:rsidRPr="008957DD" w:rsidRDefault="008957DD" w:rsidP="003875A2">
      <w:p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
          <w:bCs/>
          <w:sz w:val="28"/>
          <w:szCs w:val="28"/>
          <w:lang w:eastAsia="ru-RU"/>
        </w:rPr>
        <w:t>4. Кислотні дощі:</w:t>
      </w:r>
      <w:r w:rsidRPr="008957DD">
        <w:rPr>
          <w:rFonts w:ascii="Times New Roman" w:eastAsia="Times New Roman" w:hAnsi="Times New Roman" w:cs="Times New Roman"/>
          <w:bCs/>
          <w:sz w:val="28"/>
          <w:szCs w:val="28"/>
          <w:lang w:eastAsia="ru-RU"/>
        </w:rPr>
        <w:t xml:space="preserve"> Оксиди Нітрогену та Сульфуру, що утворюються при згоранні пороху, сприяють утворенню кислотних дощів, які руйнують ліси, будівлі та пам’ятки культури.</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32</w:t>
      </w:r>
      <w:r w:rsidRPr="008957DD">
        <w:rPr>
          <w:rFonts w:ascii="Times New Roman" w:eastAsia="Times New Roman" w:hAnsi="Times New Roman" w:cs="Times New Roman"/>
          <w:b/>
          <w:bCs/>
          <w:sz w:val="28"/>
          <w:szCs w:val="28"/>
          <w:u w:val="single"/>
          <w:lang w:eastAsia="ru-RU"/>
        </w:rPr>
        <w:t xml:space="preserve">   </w:t>
      </w:r>
      <w:r w:rsidRPr="008957DD">
        <w:rPr>
          <w:rFonts w:ascii="Times New Roman" w:eastAsia="Times New Roman" w:hAnsi="Times New Roman" w:cs="Times New Roman"/>
          <w:bCs/>
          <w:sz w:val="28"/>
          <w:szCs w:val="28"/>
          <w:lang w:eastAsia="ru-RU"/>
        </w:rPr>
        <w:t>Негативні наслідки для здоров’я людини….</w:t>
      </w:r>
    </w:p>
    <w:p w:rsidR="008957DD" w:rsidRPr="008957DD" w:rsidRDefault="008957DD" w:rsidP="003875A2">
      <w:p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
          <w:bCs/>
          <w:sz w:val="28"/>
          <w:szCs w:val="28"/>
          <w:lang w:eastAsia="ru-RU"/>
        </w:rPr>
        <w:t>1. Проблеми з диханням:</w:t>
      </w:r>
      <w:r w:rsidRPr="008957DD">
        <w:rPr>
          <w:rFonts w:ascii="Times New Roman" w:eastAsia="Times New Roman" w:hAnsi="Times New Roman" w:cs="Times New Roman"/>
          <w:bCs/>
          <w:sz w:val="28"/>
          <w:szCs w:val="28"/>
          <w:lang w:eastAsia="ru-RU"/>
        </w:rPr>
        <w:t xml:space="preserve"> Продукти згорання подразнюють дихальні шляхи і можуть призвести до астми, хронічного бронхіту, пневмонії та інших захворювань дихальної системи;</w:t>
      </w:r>
    </w:p>
    <w:p w:rsidR="004848DE" w:rsidRDefault="004848DE" w:rsidP="003875A2">
      <w:pPr>
        <w:spacing w:after="0" w:line="360" w:lineRule="auto"/>
        <w:ind w:left="-142" w:right="27" w:firstLine="284"/>
        <w:jc w:val="both"/>
        <w:rPr>
          <w:rFonts w:ascii="Times New Roman" w:hAnsi="Times New Roman" w:cs="Times New Roman"/>
          <w:b/>
          <w:sz w:val="28"/>
          <w:szCs w:val="28"/>
          <w:u w:val="single"/>
        </w:rPr>
      </w:pP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lastRenderedPageBreak/>
        <w:t>Слайд 33</w:t>
      </w:r>
    </w:p>
    <w:p w:rsidR="008957DD" w:rsidRPr="008957DD" w:rsidRDefault="008957DD" w:rsidP="003875A2">
      <w:pPr>
        <w:spacing w:after="0" w:line="360" w:lineRule="auto"/>
        <w:ind w:left="-142" w:right="27" w:firstLine="284"/>
        <w:jc w:val="both"/>
        <w:rPr>
          <w:rFonts w:ascii="Times New Roman" w:eastAsia="Times New Roman" w:hAnsi="Times New Roman" w:cs="Times New Roman"/>
          <w:bCs/>
          <w:sz w:val="28"/>
          <w:szCs w:val="28"/>
          <w:lang w:eastAsia="ru-RU"/>
        </w:rPr>
      </w:pPr>
      <w:r w:rsidRPr="008957DD">
        <w:rPr>
          <w:rFonts w:ascii="Times New Roman" w:eastAsia="Times New Roman" w:hAnsi="Times New Roman" w:cs="Times New Roman"/>
          <w:bCs/>
          <w:sz w:val="28"/>
          <w:szCs w:val="28"/>
          <w:lang w:eastAsia="ru-RU"/>
        </w:rPr>
        <w:t xml:space="preserve"> </w:t>
      </w:r>
      <w:r w:rsidRPr="008957DD">
        <w:rPr>
          <w:rFonts w:ascii="Times New Roman" w:eastAsia="Times New Roman" w:hAnsi="Times New Roman" w:cs="Times New Roman"/>
          <w:b/>
          <w:bCs/>
          <w:sz w:val="28"/>
          <w:szCs w:val="28"/>
          <w:lang w:eastAsia="ru-RU"/>
        </w:rPr>
        <w:t>2.</w:t>
      </w:r>
      <w:r w:rsidRPr="008957DD">
        <w:rPr>
          <w:rFonts w:ascii="Times New Roman" w:eastAsia="Times New Roman" w:hAnsi="Times New Roman" w:cs="Times New Roman"/>
          <w:bCs/>
          <w:sz w:val="28"/>
          <w:szCs w:val="28"/>
          <w:lang w:eastAsia="ru-RU"/>
        </w:rPr>
        <w:t xml:space="preserve"> </w:t>
      </w:r>
      <w:r w:rsidRPr="008957DD">
        <w:rPr>
          <w:rFonts w:ascii="Times New Roman" w:eastAsia="Times New Roman" w:hAnsi="Times New Roman" w:cs="Times New Roman"/>
          <w:b/>
          <w:bCs/>
          <w:sz w:val="28"/>
          <w:szCs w:val="28"/>
          <w:lang w:eastAsia="ru-RU"/>
        </w:rPr>
        <w:t>Онкологічні захворювання:</w:t>
      </w:r>
      <w:r w:rsidRPr="008957DD">
        <w:rPr>
          <w:rFonts w:ascii="Times New Roman" w:eastAsia="Times New Roman" w:hAnsi="Times New Roman" w:cs="Times New Roman"/>
          <w:bCs/>
          <w:sz w:val="28"/>
          <w:szCs w:val="28"/>
          <w:lang w:eastAsia="ru-RU"/>
        </w:rPr>
        <w:t xml:space="preserve"> Деякі речовини, що утворюються при згоранні є концерогенами і можуть сприяти розвитку ракових захворювань.</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34</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lang w:eastAsia="ru-RU"/>
        </w:rPr>
      </w:pPr>
      <w:r w:rsidRPr="008957DD">
        <w:rPr>
          <w:rFonts w:ascii="Times New Roman" w:eastAsia="Times New Roman" w:hAnsi="Times New Roman" w:cs="Times New Roman"/>
          <w:b/>
          <w:bCs/>
          <w:sz w:val="28"/>
          <w:szCs w:val="28"/>
          <w:lang w:val="ru-RU" w:eastAsia="ru-RU"/>
        </w:rPr>
        <w:t>3</w:t>
      </w:r>
      <w:r w:rsidRPr="008957DD">
        <w:rPr>
          <w:rFonts w:ascii="Times New Roman" w:eastAsia="Times New Roman" w:hAnsi="Times New Roman" w:cs="Times New Roman"/>
          <w:b/>
          <w:bCs/>
          <w:sz w:val="28"/>
          <w:szCs w:val="28"/>
          <w:lang w:eastAsia="ru-RU"/>
        </w:rPr>
        <w:t>. Порушення роботи серцево-судинної системи:</w:t>
      </w:r>
      <w:r w:rsidRPr="008957DD">
        <w:rPr>
          <w:rFonts w:ascii="Times New Roman" w:eastAsia="Times New Roman" w:hAnsi="Times New Roman" w:cs="Times New Roman"/>
          <w:bCs/>
          <w:sz w:val="28"/>
          <w:szCs w:val="28"/>
          <w:lang w:eastAsia="ru-RU"/>
        </w:rPr>
        <w:t xml:space="preserve"> Чадний газ, який утворюється при неповному згоранні пороху, може призводити до кисневого голодування тканин. Зниження кровопостачання серцевого м'яза, може викликати біль у грудях та утруднене дихання.</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i/>
          <w:sz w:val="28"/>
          <w:szCs w:val="28"/>
          <w:lang w:eastAsia="ru-RU"/>
        </w:rPr>
      </w:pPr>
      <w:r w:rsidRPr="008957DD">
        <w:rPr>
          <w:rFonts w:ascii="Times New Roman" w:eastAsia="Times New Roman" w:hAnsi="Times New Roman" w:cs="Times New Roman"/>
          <w:b/>
          <w:bCs/>
          <w:i/>
          <w:sz w:val="28"/>
          <w:szCs w:val="28"/>
          <w:lang w:eastAsia="ru-RU"/>
        </w:rPr>
        <w:t>Важливо, те що токсичні продукти згоряння можуть накопичуватися в живих організмах, впливаючи на їх подальше здоров'я та біорізноманіття.</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35</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eastAsia="ru-RU"/>
        </w:rPr>
        <w:t xml:space="preserve">Після деокупації територій Вишгородського району, де відбувалися бойові дії, ви повинні бути особливо обережними та підготовленими до роботи в умовах можливого забруднення ґрунтів та наявності вибухонебезпечних предметів. </w:t>
      </w:r>
      <w:r w:rsidRPr="008957DD">
        <w:rPr>
          <w:rFonts w:ascii="Times New Roman" w:eastAsia="Times New Roman" w:hAnsi="Times New Roman" w:cs="Times New Roman"/>
          <w:sz w:val="28"/>
          <w:szCs w:val="28"/>
          <w:lang w:val="ru-RU" w:eastAsia="ru-RU"/>
        </w:rPr>
        <w:t>Як майбутніх трактористів, які будуть працювати на деокупованих сільськогосподарських землях рекомендуємо вам дотримуватися таких наступних заході</w:t>
      </w:r>
      <w:proofErr w:type="gramStart"/>
      <w:r w:rsidRPr="008957DD">
        <w:rPr>
          <w:rFonts w:ascii="Times New Roman" w:eastAsia="Times New Roman" w:hAnsi="Times New Roman" w:cs="Times New Roman"/>
          <w:sz w:val="28"/>
          <w:szCs w:val="28"/>
          <w:lang w:val="ru-RU" w:eastAsia="ru-RU"/>
        </w:rPr>
        <w:t>в</w:t>
      </w:r>
      <w:proofErr w:type="gramEnd"/>
      <w:r w:rsidRPr="008957DD">
        <w:rPr>
          <w:rFonts w:ascii="Times New Roman" w:eastAsia="Times New Roman" w:hAnsi="Times New Roman" w:cs="Times New Roman"/>
          <w:sz w:val="28"/>
          <w:szCs w:val="28"/>
          <w:lang w:val="ru-RU" w:eastAsia="ru-RU"/>
        </w:rPr>
        <w:t xml:space="preserve">: </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36</w:t>
      </w:r>
    </w:p>
    <w:p w:rsidR="008957DD" w:rsidRPr="008957DD" w:rsidRDefault="008957DD" w:rsidP="003875A2">
      <w:pPr>
        <w:numPr>
          <w:ilvl w:val="0"/>
          <w:numId w:val="8"/>
        </w:numPr>
        <w:spacing w:after="0" w:line="360" w:lineRule="auto"/>
        <w:ind w:left="-142" w:right="27" w:firstLine="284"/>
        <w:jc w:val="both"/>
        <w:rPr>
          <w:rFonts w:ascii="Times New Roman" w:eastAsia="Times New Roman" w:hAnsi="Times New Roman" w:cs="Times New Roman"/>
          <w:sz w:val="28"/>
          <w:szCs w:val="28"/>
          <w:lang w:eastAsia="ru-RU"/>
        </w:rPr>
      </w:pPr>
      <w:r w:rsidRPr="008957DD">
        <w:rPr>
          <w:rFonts w:ascii="Times New Roman" w:eastAsia="Times New Roman" w:hAnsi="Times New Roman" w:cs="Times New Roman"/>
          <w:sz w:val="28"/>
          <w:szCs w:val="28"/>
          <w:lang w:eastAsia="ru-RU"/>
        </w:rPr>
        <w:t>Вивчайте потенційні небезпеки, пов'язані з роботою на територіях, де могли залишитися міни, нерозірвані боєприпаси або забруднення хімічними речовинами.</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eastAsia="ru-RU"/>
        </w:rPr>
      </w:pPr>
      <w:r w:rsidRPr="008957DD">
        <w:rPr>
          <w:rFonts w:ascii="Times New Roman" w:hAnsi="Times New Roman" w:cs="Times New Roman"/>
          <w:b/>
          <w:sz w:val="28"/>
          <w:szCs w:val="28"/>
          <w:u w:val="single"/>
        </w:rPr>
        <w:t>Слайд 37</w:t>
      </w:r>
    </w:p>
    <w:p w:rsidR="008957DD" w:rsidRPr="008957DD" w:rsidRDefault="008957DD" w:rsidP="003875A2">
      <w:pPr>
        <w:numPr>
          <w:ilvl w:val="0"/>
          <w:numId w:val="8"/>
        </w:numPr>
        <w:spacing w:after="0" w:line="360" w:lineRule="auto"/>
        <w:ind w:left="-142" w:right="27" w:firstLine="284"/>
        <w:jc w:val="both"/>
        <w:rPr>
          <w:rFonts w:ascii="Times New Roman" w:eastAsia="Times New Roman" w:hAnsi="Times New Roman" w:cs="Times New Roman"/>
          <w:sz w:val="28"/>
          <w:szCs w:val="28"/>
          <w:lang w:val="ru-RU" w:eastAsia="ru-RU"/>
        </w:rPr>
      </w:pPr>
      <w:proofErr w:type="gramStart"/>
      <w:r w:rsidRPr="008957DD">
        <w:rPr>
          <w:rFonts w:ascii="Times New Roman" w:eastAsia="Times New Roman" w:hAnsi="Times New Roman" w:cs="Times New Roman"/>
          <w:sz w:val="28"/>
          <w:szCs w:val="28"/>
          <w:lang w:val="ru-RU" w:eastAsia="ru-RU"/>
        </w:rPr>
        <w:t>Пройд</w:t>
      </w:r>
      <w:proofErr w:type="gramEnd"/>
      <w:r w:rsidRPr="008957DD">
        <w:rPr>
          <w:rFonts w:ascii="Times New Roman" w:eastAsia="Times New Roman" w:hAnsi="Times New Roman" w:cs="Times New Roman"/>
          <w:sz w:val="28"/>
          <w:szCs w:val="28"/>
          <w:lang w:val="ru-RU" w:eastAsia="ru-RU"/>
        </w:rPr>
        <w:t>іть спеціалізовані курси або тренінги з виявлення та поводження з вибухонебезпечними предметами.</w:t>
      </w:r>
    </w:p>
    <w:p w:rsidR="008957DD" w:rsidRPr="008957DD" w:rsidRDefault="008957DD" w:rsidP="003875A2">
      <w:pPr>
        <w:numPr>
          <w:ilvl w:val="0"/>
          <w:numId w:val="8"/>
        </w:num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val="ru-RU" w:eastAsia="ru-RU"/>
        </w:rPr>
        <w:t xml:space="preserve">Перед початком робіт переконайтеся, що територія була обстежена та очищена від вибухонебезпечних предметів </w:t>
      </w:r>
      <w:proofErr w:type="gramStart"/>
      <w:r w:rsidRPr="008957DD">
        <w:rPr>
          <w:rFonts w:ascii="Times New Roman" w:eastAsia="Times New Roman" w:hAnsi="Times New Roman" w:cs="Times New Roman"/>
          <w:sz w:val="28"/>
          <w:szCs w:val="28"/>
          <w:lang w:val="ru-RU" w:eastAsia="ru-RU"/>
        </w:rPr>
        <w:t>в</w:t>
      </w:r>
      <w:proofErr w:type="gramEnd"/>
      <w:r w:rsidRPr="008957DD">
        <w:rPr>
          <w:rFonts w:ascii="Times New Roman" w:eastAsia="Times New Roman" w:hAnsi="Times New Roman" w:cs="Times New Roman"/>
          <w:sz w:val="28"/>
          <w:szCs w:val="28"/>
          <w:lang w:val="ru-RU" w:eastAsia="ru-RU"/>
        </w:rPr>
        <w:t>ідповідними службами.</w:t>
      </w:r>
    </w:p>
    <w:p w:rsidR="008957DD" w:rsidRPr="008957DD" w:rsidRDefault="008957DD" w:rsidP="003875A2">
      <w:p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hAnsi="Times New Roman" w:cs="Times New Roman"/>
          <w:b/>
          <w:sz w:val="28"/>
          <w:szCs w:val="28"/>
          <w:u w:val="single"/>
        </w:rPr>
        <w:t>Слайд 38</w:t>
      </w:r>
    </w:p>
    <w:p w:rsidR="008957DD" w:rsidRPr="008957DD" w:rsidRDefault="008957DD" w:rsidP="003875A2">
      <w:pPr>
        <w:numPr>
          <w:ilvl w:val="0"/>
          <w:numId w:val="8"/>
        </w:num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Cs/>
          <w:sz w:val="28"/>
          <w:szCs w:val="28"/>
          <w:lang w:val="ru-RU" w:eastAsia="ru-RU"/>
        </w:rPr>
        <w:t>Встановіть мобільні станції для контролю концентрації шкідливих речовин у пові</w:t>
      </w:r>
      <w:proofErr w:type="gramStart"/>
      <w:r w:rsidRPr="008957DD">
        <w:rPr>
          <w:rFonts w:ascii="Times New Roman" w:eastAsia="Times New Roman" w:hAnsi="Times New Roman" w:cs="Times New Roman"/>
          <w:bCs/>
          <w:sz w:val="28"/>
          <w:szCs w:val="28"/>
          <w:lang w:val="ru-RU" w:eastAsia="ru-RU"/>
        </w:rPr>
        <w:t>тр</w:t>
      </w:r>
      <w:proofErr w:type="gramEnd"/>
      <w:r w:rsidRPr="008957DD">
        <w:rPr>
          <w:rFonts w:ascii="Times New Roman" w:eastAsia="Times New Roman" w:hAnsi="Times New Roman" w:cs="Times New Roman"/>
          <w:bCs/>
          <w:sz w:val="28"/>
          <w:szCs w:val="28"/>
          <w:lang w:val="ru-RU" w:eastAsia="ru-RU"/>
        </w:rPr>
        <w:t>і, особливо під час роботи техніки, щоб вчасно виявляти перевищення допустимих норм.</w:t>
      </w:r>
    </w:p>
    <w:p w:rsidR="008957DD" w:rsidRPr="008957DD" w:rsidRDefault="008957DD" w:rsidP="003875A2">
      <w:pPr>
        <w:pStyle w:val="a8"/>
        <w:numPr>
          <w:ilvl w:val="0"/>
          <w:numId w:val="8"/>
        </w:numPr>
        <w:spacing w:after="0" w:line="360" w:lineRule="auto"/>
        <w:ind w:left="-142" w:right="27" w:firstLine="284"/>
        <w:jc w:val="both"/>
        <w:rPr>
          <w:rFonts w:ascii="Times New Roman" w:eastAsia="Times New Roman" w:hAnsi="Times New Roman" w:cs="Times New Roman"/>
          <w:bCs/>
          <w:sz w:val="28"/>
          <w:szCs w:val="28"/>
          <w:lang w:val="ru-RU" w:eastAsia="ru-RU"/>
        </w:rPr>
      </w:pPr>
      <w:r w:rsidRPr="008957DD">
        <w:rPr>
          <w:rFonts w:ascii="Times New Roman" w:eastAsia="Times New Roman" w:hAnsi="Times New Roman" w:cs="Times New Roman"/>
          <w:bCs/>
          <w:sz w:val="28"/>
          <w:szCs w:val="28"/>
          <w:lang w:val="ru-RU" w:eastAsia="ru-RU"/>
        </w:rPr>
        <w:t xml:space="preserve">Використовуйте </w:t>
      </w:r>
      <w:proofErr w:type="gramStart"/>
      <w:r w:rsidRPr="008957DD">
        <w:rPr>
          <w:rFonts w:ascii="Times New Roman" w:eastAsia="Times New Roman" w:hAnsi="Times New Roman" w:cs="Times New Roman"/>
          <w:bCs/>
          <w:sz w:val="28"/>
          <w:szCs w:val="28"/>
          <w:lang w:val="ru-RU" w:eastAsia="ru-RU"/>
        </w:rPr>
        <w:t>респ</w:t>
      </w:r>
      <w:proofErr w:type="gramEnd"/>
      <w:r w:rsidRPr="008957DD">
        <w:rPr>
          <w:rFonts w:ascii="Times New Roman" w:eastAsia="Times New Roman" w:hAnsi="Times New Roman" w:cs="Times New Roman"/>
          <w:bCs/>
          <w:sz w:val="28"/>
          <w:szCs w:val="28"/>
          <w:lang w:val="ru-RU" w:eastAsia="ru-RU"/>
        </w:rPr>
        <w:t>іратори класу FFP2 або FFP3 для захисту від дрібнодисперсного пилу та токсичних часток, які можуть підніматися в повітря під час обробки ґрунту.</w:t>
      </w:r>
    </w:p>
    <w:p w:rsidR="008957DD" w:rsidRPr="008957DD" w:rsidRDefault="008957DD" w:rsidP="003875A2">
      <w:pPr>
        <w:pStyle w:val="a8"/>
        <w:spacing w:after="0" w:line="360" w:lineRule="auto"/>
        <w:ind w:left="-142" w:right="27" w:firstLine="284"/>
        <w:jc w:val="both"/>
        <w:rPr>
          <w:rFonts w:ascii="Times New Roman" w:eastAsia="Times New Roman" w:hAnsi="Times New Roman" w:cs="Times New Roman"/>
          <w:bCs/>
          <w:sz w:val="28"/>
          <w:szCs w:val="28"/>
          <w:lang w:val="ru-RU" w:eastAsia="ru-RU"/>
        </w:rPr>
      </w:pPr>
      <w:r w:rsidRPr="008957DD">
        <w:rPr>
          <w:rFonts w:ascii="Times New Roman" w:hAnsi="Times New Roman" w:cs="Times New Roman"/>
          <w:b/>
          <w:sz w:val="28"/>
          <w:szCs w:val="28"/>
          <w:u w:val="single"/>
        </w:rPr>
        <w:lastRenderedPageBreak/>
        <w:t>Слайд 39</w:t>
      </w:r>
    </w:p>
    <w:p w:rsidR="008957DD" w:rsidRPr="008957DD" w:rsidRDefault="008957DD" w:rsidP="003875A2">
      <w:pPr>
        <w:numPr>
          <w:ilvl w:val="0"/>
          <w:numId w:val="8"/>
        </w:num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bCs/>
          <w:sz w:val="28"/>
          <w:szCs w:val="28"/>
          <w:lang w:val="ru-RU" w:eastAsia="ru-RU"/>
        </w:rPr>
        <w:t>Одягайте спеціалний захисний одяг, який запобігає контакту шкі</w:t>
      </w:r>
      <w:proofErr w:type="gramStart"/>
      <w:r w:rsidRPr="008957DD">
        <w:rPr>
          <w:rFonts w:ascii="Times New Roman" w:eastAsia="Times New Roman" w:hAnsi="Times New Roman" w:cs="Times New Roman"/>
          <w:bCs/>
          <w:sz w:val="28"/>
          <w:szCs w:val="28"/>
          <w:lang w:val="ru-RU" w:eastAsia="ru-RU"/>
        </w:rPr>
        <w:t>ри з</w:t>
      </w:r>
      <w:proofErr w:type="gramEnd"/>
      <w:r w:rsidRPr="008957DD">
        <w:rPr>
          <w:rFonts w:ascii="Times New Roman" w:eastAsia="Times New Roman" w:hAnsi="Times New Roman" w:cs="Times New Roman"/>
          <w:bCs/>
          <w:sz w:val="28"/>
          <w:szCs w:val="28"/>
          <w:lang w:val="ru-RU" w:eastAsia="ru-RU"/>
        </w:rPr>
        <w:t xml:space="preserve"> потенційно забрудненим ґрунтом та пилом.</w:t>
      </w:r>
    </w:p>
    <w:p w:rsidR="008957DD" w:rsidRPr="008957DD" w:rsidRDefault="008957DD" w:rsidP="003875A2">
      <w:pPr>
        <w:numPr>
          <w:ilvl w:val="0"/>
          <w:numId w:val="8"/>
        </w:numPr>
        <w:spacing w:after="0" w:line="360" w:lineRule="auto"/>
        <w:ind w:left="-142" w:right="27" w:firstLine="284"/>
        <w:jc w:val="both"/>
        <w:rPr>
          <w:rFonts w:ascii="Times New Roman" w:eastAsia="Times New Roman" w:hAnsi="Times New Roman" w:cs="Times New Roman"/>
          <w:sz w:val="28"/>
          <w:szCs w:val="28"/>
          <w:lang w:val="ru-RU" w:eastAsia="ru-RU"/>
        </w:rPr>
      </w:pPr>
      <w:r w:rsidRPr="008957DD">
        <w:rPr>
          <w:rFonts w:ascii="Times New Roman" w:eastAsia="Times New Roman" w:hAnsi="Times New Roman" w:cs="Times New Roman"/>
          <w:sz w:val="28"/>
          <w:szCs w:val="28"/>
          <w:lang w:val="ru-RU" w:eastAsia="ru-RU"/>
        </w:rPr>
        <w:t xml:space="preserve">Слідкуйте за новими методиками та технологіями, які </w:t>
      </w:r>
      <w:proofErr w:type="gramStart"/>
      <w:r w:rsidRPr="008957DD">
        <w:rPr>
          <w:rFonts w:ascii="Times New Roman" w:eastAsia="Times New Roman" w:hAnsi="Times New Roman" w:cs="Times New Roman"/>
          <w:sz w:val="28"/>
          <w:szCs w:val="28"/>
          <w:lang w:val="ru-RU" w:eastAsia="ru-RU"/>
        </w:rPr>
        <w:t>п</w:t>
      </w:r>
      <w:proofErr w:type="gramEnd"/>
      <w:r w:rsidRPr="008957DD">
        <w:rPr>
          <w:rFonts w:ascii="Times New Roman" w:eastAsia="Times New Roman" w:hAnsi="Times New Roman" w:cs="Times New Roman"/>
          <w:sz w:val="28"/>
          <w:szCs w:val="28"/>
          <w:lang w:val="ru-RU" w:eastAsia="ru-RU"/>
        </w:rPr>
        <w:t>ідвищують безпеку та ефективність роботи на деокупованих територіях.</w:t>
      </w:r>
    </w:p>
    <w:p w:rsidR="00544B94" w:rsidRPr="007249F0" w:rsidRDefault="00544B94" w:rsidP="003875A2">
      <w:pPr>
        <w:spacing w:after="0" w:line="360" w:lineRule="auto"/>
        <w:ind w:left="-142" w:right="27" w:firstLine="284"/>
        <w:jc w:val="both"/>
        <w:rPr>
          <w:rFonts w:ascii="Times New Roman" w:eastAsia="Times New Roman" w:hAnsi="Times New Roman" w:cs="Times New Roman"/>
          <w:b/>
          <w:sz w:val="28"/>
          <w:szCs w:val="28"/>
          <w:lang w:val="ru-RU" w:eastAsia="ru-RU"/>
        </w:rPr>
      </w:pP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40</w:t>
      </w:r>
      <w:r w:rsidRPr="008957DD">
        <w:rPr>
          <w:rFonts w:ascii="Times New Roman" w:eastAsia="Times New Roman" w:hAnsi="Times New Roman" w:cs="Times New Roman"/>
          <w:b/>
          <w:bCs/>
          <w:sz w:val="28"/>
          <w:szCs w:val="28"/>
          <w:u w:val="single"/>
          <w:lang w:eastAsia="ru-RU"/>
        </w:rPr>
        <w:t xml:space="preserve"> </w:t>
      </w:r>
      <w:r w:rsidRPr="008957DD">
        <w:rPr>
          <w:rFonts w:ascii="Times New Roman" w:hAnsi="Times New Roman" w:cs="Times New Roman"/>
          <w:b/>
          <w:sz w:val="28"/>
          <w:szCs w:val="28"/>
        </w:rPr>
        <w:t>Наслідки військової агресії росії на довкілля Вишгородського</w:t>
      </w:r>
      <w:r w:rsidRPr="008957DD">
        <w:rPr>
          <w:rFonts w:ascii="Times New Roman" w:hAnsi="Times New Roman" w:cs="Times New Roman"/>
          <w:sz w:val="28"/>
          <w:szCs w:val="28"/>
        </w:rPr>
        <w:t xml:space="preserve"> </w:t>
      </w:r>
      <w:r w:rsidRPr="008957DD">
        <w:rPr>
          <w:rFonts w:ascii="Times New Roman" w:hAnsi="Times New Roman" w:cs="Times New Roman"/>
          <w:b/>
          <w:sz w:val="28"/>
          <w:szCs w:val="28"/>
        </w:rPr>
        <w:t>району</w:t>
      </w:r>
    </w:p>
    <w:p w:rsidR="008957DD" w:rsidRPr="008957DD" w:rsidRDefault="008957DD" w:rsidP="003875A2">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Військова агресія російської федерації проти України, розпочата у лютому 2022 року, спричинила не лише гуманітарні та економічні втрати, але й завдала значної шкоди навколишньому середовищу. Вишгородський район Київської області зазнав суттєвих екологічних втрат, які вплинули на його природні ресурси та екосистеми. Одним із ключових епізодів, що мали значний вплив на довкілля району, став підрив Козаровицької дамби та розлив річки Ірпінь.</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41</w:t>
      </w:r>
    </w:p>
    <w:p w:rsidR="008957DD" w:rsidRPr="008957DD" w:rsidRDefault="008957DD" w:rsidP="003875A2">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 xml:space="preserve">26 лютого 2022 року, з метою стримування наступу російських військ на Київ, українські захисники здійснили підрив Козаровицької дамби, яка відокремлювала меліоровану заплаву річки Ірпінь від Київського водосховища. Це призвело до затоплення понад 2800 гектарів земель, включаючи житлові будинки в селах Козаровичі та Демидів. За півтора місяця вода з водосховища затопила заплаву Ірпеня аж до Горенки, що становить понад 20 кілометрів вгору за течією. </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42</w:t>
      </w:r>
    </w:p>
    <w:p w:rsidR="008957DD" w:rsidRPr="008957DD" w:rsidRDefault="008957DD" w:rsidP="003875A2">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У найширшому місці, поблизу села Демидів, водне плесо притоки Дніпра сягнуло двох кілометрів, що значно ускладнило можливу спробу її форсування російськими військами. Цей стратегічний крок мав на меті уповільнити просування противника, однак спричинив значні екологічні наслідки для регіону. Затоплення призвело до змін у гідрологічному режимі річки Ірпінь, підтоплення сільськогосподарських угідь та населених пунктів, а також знищення місць проживання багатьох видів флори та фауни.</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43</w:t>
      </w:r>
    </w:p>
    <w:p w:rsidR="008957DD" w:rsidRPr="008957DD" w:rsidRDefault="008957DD" w:rsidP="003875A2">
      <w:pPr>
        <w:spacing w:after="0" w:line="360" w:lineRule="auto"/>
        <w:ind w:left="-142" w:right="27" w:firstLine="284"/>
        <w:jc w:val="both"/>
        <w:rPr>
          <w:rStyle w:val="a7"/>
          <w:rFonts w:ascii="Times New Roman" w:hAnsi="Times New Roman" w:cs="Times New Roman"/>
          <w:i w:val="0"/>
          <w:sz w:val="28"/>
          <w:szCs w:val="28"/>
        </w:rPr>
      </w:pPr>
      <w:r w:rsidRPr="008957DD">
        <w:rPr>
          <w:rStyle w:val="a7"/>
          <w:rFonts w:ascii="Times New Roman" w:hAnsi="Times New Roman" w:cs="Times New Roman"/>
          <w:i w:val="0"/>
          <w:sz w:val="28"/>
          <w:szCs w:val="28"/>
          <w:shd w:val="clear" w:color="auto" w:fill="FFFFFF"/>
        </w:rPr>
        <w:t>Частину затоплених і вже розораних територій ще з осені обробили органічними добривами. Нині вони розчинилися у питній воді. </w:t>
      </w:r>
      <w:r w:rsidRPr="008957DD">
        <w:rPr>
          <w:rStyle w:val="a7"/>
          <w:rFonts w:ascii="Times New Roman" w:hAnsi="Times New Roman" w:cs="Times New Roman"/>
          <w:i w:val="0"/>
          <w:sz w:val="28"/>
          <w:szCs w:val="28"/>
        </w:rPr>
        <w:t xml:space="preserve">Росіяни кинули в басейні р. Ірпінь </w:t>
      </w:r>
      <w:r w:rsidRPr="008957DD">
        <w:rPr>
          <w:rStyle w:val="a7"/>
          <w:rFonts w:ascii="Times New Roman" w:hAnsi="Times New Roman" w:cs="Times New Roman"/>
          <w:i w:val="0"/>
          <w:sz w:val="28"/>
          <w:szCs w:val="28"/>
        </w:rPr>
        <w:lastRenderedPageBreak/>
        <w:t xml:space="preserve">безліч танків та іншої бойової техніки, в баках якої є залишки пального та мастильних речовин. Попадання паливно-мастильних речовин в організм риб веде до руйнування тканин зябер і кишечника, виділення слизу, порушення дихання, водного та сольового обміну. Звичайно, вживання у господарстві такої води призводить до серйозних негативних реакцій у людському організмі. </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44</w:t>
      </w:r>
    </w:p>
    <w:p w:rsidR="008957DD" w:rsidRPr="008957DD" w:rsidRDefault="008957DD" w:rsidP="003875A2">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 xml:space="preserve">Окрім підриву дамби та розливу річки Ірпінь, Вишгородський район зазнав інших екологічних втрат внаслідок військових дій. За даними Державної екологічної інспекції, за час війни понад 280 тисяч квадратних метрів ґрунту було забруднено небезпечними речовинами. Понад 59 тисяч гектарів лісів та інших насаджень були випалені ракетами та снарядами. Загалом, орієнтовні розрахунки збитків, встановлених Державною екологічною інспекцією відповідно до затверджених методик, становлять 2 трильйони 65 мільярдів гривень. </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45</w:t>
      </w:r>
    </w:p>
    <w:p w:rsidR="008957DD" w:rsidRPr="008957DD" w:rsidRDefault="008957DD" w:rsidP="003875A2">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Ці події підкреслюють масштаб екологічної катастрофи, спричиненої військовою агресією, та наголошують на необхідності детального аналізу її наслідків для розробки ефективних заходів з відновлення та захисту довкілля Вишгородського району.</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46</w:t>
      </w:r>
    </w:p>
    <w:p w:rsidR="008957DD" w:rsidRPr="008957DD" w:rsidRDefault="008957DD" w:rsidP="003875A2">
      <w:pPr>
        <w:pStyle w:val="a9"/>
        <w:spacing w:before="0" w:beforeAutospacing="0" w:after="0" w:afterAutospacing="0" w:line="360" w:lineRule="auto"/>
        <w:ind w:left="-142" w:right="27" w:firstLine="284"/>
        <w:jc w:val="both"/>
        <w:rPr>
          <w:sz w:val="28"/>
          <w:szCs w:val="28"/>
        </w:rPr>
      </w:pPr>
      <w:r w:rsidRPr="008957DD">
        <w:rPr>
          <w:sz w:val="28"/>
          <w:szCs w:val="28"/>
        </w:rPr>
        <w:t xml:space="preserve">Військові дії призвели до значного </w:t>
      </w:r>
      <w:r w:rsidRPr="008957DD">
        <w:rPr>
          <w:i/>
          <w:sz w:val="28"/>
          <w:szCs w:val="28"/>
        </w:rPr>
        <w:t>забруднення ґрунті</w:t>
      </w:r>
      <w:proofErr w:type="gramStart"/>
      <w:r w:rsidRPr="008957DD">
        <w:rPr>
          <w:i/>
          <w:sz w:val="28"/>
          <w:szCs w:val="28"/>
        </w:rPr>
        <w:t>в</w:t>
      </w:r>
      <w:proofErr w:type="gramEnd"/>
      <w:r w:rsidRPr="008957DD">
        <w:rPr>
          <w:i/>
          <w:sz w:val="28"/>
          <w:szCs w:val="28"/>
        </w:rPr>
        <w:t xml:space="preserve"> </w:t>
      </w:r>
      <w:proofErr w:type="gramStart"/>
      <w:r w:rsidRPr="008957DD">
        <w:rPr>
          <w:i/>
          <w:sz w:val="28"/>
          <w:szCs w:val="28"/>
        </w:rPr>
        <w:t>та</w:t>
      </w:r>
      <w:proofErr w:type="gramEnd"/>
      <w:r w:rsidRPr="008957DD">
        <w:rPr>
          <w:i/>
          <w:sz w:val="28"/>
          <w:szCs w:val="28"/>
        </w:rPr>
        <w:t xml:space="preserve"> водних ресурсів</w:t>
      </w:r>
      <w:r w:rsidRPr="008957DD">
        <w:rPr>
          <w:sz w:val="28"/>
          <w:szCs w:val="28"/>
        </w:rPr>
        <w:t xml:space="preserve"> Вишгородського району. Руйнування інфраструктури, зокрема промислових об'єкті</w:t>
      </w:r>
      <w:proofErr w:type="gramStart"/>
      <w:r w:rsidRPr="008957DD">
        <w:rPr>
          <w:sz w:val="28"/>
          <w:szCs w:val="28"/>
        </w:rPr>
        <w:t>в</w:t>
      </w:r>
      <w:proofErr w:type="gramEnd"/>
      <w:r w:rsidRPr="008957DD">
        <w:rPr>
          <w:sz w:val="28"/>
          <w:szCs w:val="28"/>
        </w:rPr>
        <w:t xml:space="preserve"> та нафтобаз, спричинило витоки нафтопродуктів та інших небезпечних речовин у навколишнє середовище. Це призвело до забруднення </w:t>
      </w:r>
      <w:proofErr w:type="gramStart"/>
      <w:r w:rsidRPr="008957DD">
        <w:rPr>
          <w:sz w:val="28"/>
          <w:szCs w:val="28"/>
        </w:rPr>
        <w:t>р</w:t>
      </w:r>
      <w:proofErr w:type="gramEnd"/>
      <w:r w:rsidRPr="008957DD">
        <w:rPr>
          <w:sz w:val="28"/>
          <w:szCs w:val="28"/>
        </w:rPr>
        <w:t xml:space="preserve">ічок, озер та підземних вод, що становить загрозу для здоров'я населення та біорізноманіття регіону. </w:t>
      </w:r>
      <w:proofErr w:type="gramStart"/>
      <w:r w:rsidRPr="008957DD">
        <w:rPr>
          <w:sz w:val="28"/>
          <w:szCs w:val="28"/>
        </w:rPr>
        <w:t>Кр</w:t>
      </w:r>
      <w:proofErr w:type="gramEnd"/>
      <w:r w:rsidRPr="008957DD">
        <w:rPr>
          <w:sz w:val="28"/>
          <w:szCs w:val="28"/>
        </w:rPr>
        <w:t>ім того, бойові дії спричинили руйнування систем водопостачання та водовідведення, що ускладнило доступ до чистої питної води для місцевих жителів.</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47</w:t>
      </w:r>
    </w:p>
    <w:p w:rsidR="008957DD" w:rsidRPr="008957DD" w:rsidRDefault="008957DD" w:rsidP="003875A2">
      <w:pPr>
        <w:pStyle w:val="a9"/>
        <w:spacing w:before="0" w:beforeAutospacing="0" w:after="0" w:afterAutospacing="0" w:line="360" w:lineRule="auto"/>
        <w:ind w:left="-142" w:right="27" w:firstLine="284"/>
        <w:jc w:val="both"/>
        <w:rPr>
          <w:sz w:val="28"/>
          <w:szCs w:val="28"/>
        </w:rPr>
      </w:pPr>
      <w:r w:rsidRPr="008957DD">
        <w:rPr>
          <w:sz w:val="28"/>
          <w:szCs w:val="28"/>
        </w:rPr>
        <w:t xml:space="preserve">Пожежі, спричинені обстрілами та вибухами, завдали значної </w:t>
      </w:r>
      <w:proofErr w:type="gramStart"/>
      <w:r w:rsidRPr="008957DD">
        <w:rPr>
          <w:sz w:val="28"/>
          <w:szCs w:val="28"/>
        </w:rPr>
        <w:t>шкоди л</w:t>
      </w:r>
      <w:proofErr w:type="gramEnd"/>
      <w:r w:rsidRPr="008957DD">
        <w:rPr>
          <w:sz w:val="28"/>
          <w:szCs w:val="28"/>
        </w:rPr>
        <w:t xml:space="preserve">ісовим масивам Вишгородського району. Знищення лісів призвело до втрати середовища існування для багатьох видів тварин та рослин, деякі з яких є </w:t>
      </w:r>
      <w:proofErr w:type="gramStart"/>
      <w:r w:rsidRPr="008957DD">
        <w:rPr>
          <w:sz w:val="28"/>
          <w:szCs w:val="28"/>
        </w:rPr>
        <w:t>р</w:t>
      </w:r>
      <w:proofErr w:type="gramEnd"/>
      <w:r w:rsidRPr="008957DD">
        <w:rPr>
          <w:sz w:val="28"/>
          <w:szCs w:val="28"/>
        </w:rPr>
        <w:t xml:space="preserve">ідкісними або зникаючими. </w:t>
      </w:r>
      <w:proofErr w:type="gramStart"/>
      <w:r w:rsidRPr="008957DD">
        <w:rPr>
          <w:sz w:val="28"/>
          <w:szCs w:val="28"/>
        </w:rPr>
        <w:t>Кр</w:t>
      </w:r>
      <w:proofErr w:type="gramEnd"/>
      <w:r w:rsidRPr="008957DD">
        <w:rPr>
          <w:sz w:val="28"/>
          <w:szCs w:val="28"/>
        </w:rPr>
        <w:t>ім того, руйнування лісових екосистем сприяє ерозії ґрунтів, що негативно впливає на сільське господарство та загальний стан довкілля.</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lastRenderedPageBreak/>
        <w:t>Слайд 48</w:t>
      </w:r>
    </w:p>
    <w:p w:rsidR="008957DD" w:rsidRPr="008957DD" w:rsidRDefault="008957DD" w:rsidP="003875A2">
      <w:pPr>
        <w:pStyle w:val="a9"/>
        <w:spacing w:before="0" w:beforeAutospacing="0" w:after="0" w:afterAutospacing="0" w:line="360" w:lineRule="auto"/>
        <w:ind w:left="-142" w:right="27" w:firstLine="284"/>
        <w:jc w:val="both"/>
        <w:rPr>
          <w:sz w:val="28"/>
          <w:szCs w:val="28"/>
        </w:rPr>
      </w:pPr>
      <w:r w:rsidRPr="008957DD">
        <w:rPr>
          <w:sz w:val="28"/>
          <w:szCs w:val="28"/>
        </w:rPr>
        <w:t>На території Вишгородського району розташовано кілька об'єктів природно-заповідного фонду, які зазнали пошкоджень внаслідок військових дій. Знищення та пошкодження цих об'єктів призводить до втрати унікальних природних комплексі</w:t>
      </w:r>
      <w:proofErr w:type="gramStart"/>
      <w:r w:rsidRPr="008957DD">
        <w:rPr>
          <w:sz w:val="28"/>
          <w:szCs w:val="28"/>
        </w:rPr>
        <w:t>в</w:t>
      </w:r>
      <w:proofErr w:type="gramEnd"/>
      <w:r w:rsidRPr="008957DD">
        <w:rPr>
          <w:sz w:val="28"/>
          <w:szCs w:val="28"/>
        </w:rPr>
        <w:t xml:space="preserve"> та зниження рекреаційного потенціалу регіону. </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49</w:t>
      </w:r>
    </w:p>
    <w:p w:rsidR="008957DD" w:rsidRPr="008957DD" w:rsidRDefault="008957DD" w:rsidP="003875A2">
      <w:p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Загалом, екологічні наслідки військової агресії у Вишгородському районі є дуже масштабними. Вони вимагають детального вивчення та розробки комплексних заходів з відновлення та захисту навколишнього середовища. Це тривалий і складний процес, який потребує значних зусиль та інвестицій. Співпраця між державними органами, науковими установами та громадськістю є ключовою для досягнення сталого відновлення регіону та забезпечення екологічної безпеки для майбутніх поколінь.</w:t>
      </w:r>
    </w:p>
    <w:p w:rsidR="00C76E0E" w:rsidRPr="008957DD" w:rsidRDefault="00C76E0E" w:rsidP="003875A2">
      <w:pPr>
        <w:spacing w:after="0" w:line="360" w:lineRule="auto"/>
        <w:ind w:left="-142" w:right="27" w:firstLine="284"/>
        <w:jc w:val="both"/>
        <w:rPr>
          <w:rFonts w:ascii="Times New Roman" w:hAnsi="Times New Roman" w:cs="Times New Roman"/>
          <w:b/>
          <w:color w:val="0D0D0D" w:themeColor="text1" w:themeTint="F2"/>
          <w:sz w:val="28"/>
          <w:szCs w:val="28"/>
        </w:rPr>
      </w:pPr>
    </w:p>
    <w:p w:rsidR="003C7FC9" w:rsidRPr="008957DD" w:rsidRDefault="00EF4C73" w:rsidP="003875A2">
      <w:pPr>
        <w:spacing w:after="0" w:line="360" w:lineRule="auto"/>
        <w:ind w:left="-142" w:right="27" w:firstLine="284"/>
        <w:jc w:val="both"/>
        <w:rPr>
          <w:rFonts w:ascii="Times New Roman" w:hAnsi="Times New Roman" w:cs="Times New Roman"/>
          <w:b/>
          <w:color w:val="0D0D0D" w:themeColor="text1" w:themeTint="F2"/>
          <w:sz w:val="28"/>
          <w:szCs w:val="28"/>
          <w:lang w:val="ru-RU"/>
        </w:rPr>
      </w:pPr>
      <w:r w:rsidRPr="008957DD">
        <w:rPr>
          <w:rFonts w:ascii="Times New Roman" w:hAnsi="Times New Roman" w:cs="Times New Roman"/>
          <w:b/>
          <w:color w:val="0D0D0D" w:themeColor="text1" w:themeTint="F2"/>
          <w:sz w:val="28"/>
          <w:szCs w:val="28"/>
        </w:rPr>
        <w:t>V. Узагальнення і</w:t>
      </w:r>
      <w:r w:rsidR="003C7FC9" w:rsidRPr="008957DD">
        <w:rPr>
          <w:rFonts w:ascii="Times New Roman" w:hAnsi="Times New Roman" w:cs="Times New Roman"/>
          <w:b/>
          <w:color w:val="0D0D0D" w:themeColor="text1" w:themeTint="F2"/>
          <w:sz w:val="28"/>
          <w:szCs w:val="28"/>
        </w:rPr>
        <w:t xml:space="preserve"> систематизація знань.</w:t>
      </w:r>
      <w:r w:rsidR="008957DD" w:rsidRPr="008957DD">
        <w:rPr>
          <w:rFonts w:ascii="Times New Roman" w:hAnsi="Times New Roman" w:cs="Times New Roman"/>
          <w:noProof/>
          <w:lang w:val="ru-RU" w:eastAsia="ru-RU"/>
        </w:rPr>
        <w:t xml:space="preserve"> </w:t>
      </w:r>
    </w:p>
    <w:p w:rsidR="008957DD" w:rsidRPr="008957DD" w:rsidRDefault="00544B94"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noProof/>
          <w:lang w:val="ru-RU" w:eastAsia="ru-RU"/>
        </w:rPr>
        <w:drawing>
          <wp:anchor distT="0" distB="0" distL="114300" distR="114300" simplePos="0" relativeHeight="251658240" behindDoc="0" locked="0" layoutInCell="1" allowOverlap="1" wp14:anchorId="53B37F20" wp14:editId="2820DB1F">
            <wp:simplePos x="0" y="0"/>
            <wp:positionH relativeFrom="column">
              <wp:posOffset>-55245</wp:posOffset>
            </wp:positionH>
            <wp:positionV relativeFrom="paragraph">
              <wp:posOffset>2540</wp:posOffset>
            </wp:positionV>
            <wp:extent cx="1203325" cy="1203325"/>
            <wp:effectExtent l="0" t="0" r="0" b="0"/>
            <wp:wrapSquare wrapText="bothSides"/>
            <wp:docPr id="1" name="Рисунок 1" descr="https://learningapps.org/qrcode.php?id=pskiygro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arningapps.org/qrcode.php?id=pskiygro52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3325" cy="1203325"/>
                    </a:xfrm>
                    <a:prstGeom prst="rect">
                      <a:avLst/>
                    </a:prstGeom>
                    <a:noFill/>
                    <a:ln>
                      <a:noFill/>
                    </a:ln>
                  </pic:spPr>
                </pic:pic>
              </a:graphicData>
            </a:graphic>
            <wp14:sizeRelH relativeFrom="page">
              <wp14:pctWidth>0</wp14:pctWidth>
            </wp14:sizeRelH>
            <wp14:sizeRelV relativeFrom="page">
              <wp14:pctHeight>0</wp14:pctHeight>
            </wp14:sizeRelV>
          </wp:anchor>
        </w:drawing>
      </w:r>
      <w:r w:rsidR="008957DD" w:rsidRPr="008957DD">
        <w:rPr>
          <w:rFonts w:ascii="Times New Roman" w:hAnsi="Times New Roman" w:cs="Times New Roman"/>
          <w:b/>
          <w:sz w:val="28"/>
          <w:szCs w:val="28"/>
          <w:u w:val="single"/>
        </w:rPr>
        <w:t>Слайд 50</w:t>
      </w:r>
    </w:p>
    <w:p w:rsidR="008957DD" w:rsidRPr="008957DD" w:rsidRDefault="008957DD" w:rsidP="003875A2">
      <w:pPr>
        <w:spacing w:after="0" w:line="360" w:lineRule="auto"/>
        <w:ind w:left="-142" w:right="27" w:firstLine="284"/>
        <w:rPr>
          <w:rFonts w:ascii="Times New Roman" w:hAnsi="Times New Roman" w:cs="Times New Roman"/>
          <w:i/>
          <w:color w:val="0D0D0D" w:themeColor="text1" w:themeTint="F2"/>
          <w:sz w:val="28"/>
          <w:szCs w:val="28"/>
        </w:rPr>
      </w:pPr>
      <w:r w:rsidRPr="008957DD">
        <w:rPr>
          <w:rFonts w:ascii="Times New Roman" w:hAnsi="Times New Roman" w:cs="Times New Roman"/>
          <w:i/>
          <w:color w:val="0D0D0D" w:themeColor="text1" w:themeTint="F2"/>
          <w:sz w:val="28"/>
          <w:szCs w:val="28"/>
        </w:rPr>
        <w:t>Розв’язування кросворду (</w:t>
      </w:r>
      <w:hyperlink r:id="rId11" w:history="1">
        <w:r w:rsidRPr="008957DD">
          <w:rPr>
            <w:rStyle w:val="ab"/>
            <w:rFonts w:ascii="Times New Roman" w:hAnsi="Times New Roman" w:cs="Times New Roman"/>
            <w:i/>
            <w:sz w:val="28"/>
            <w:szCs w:val="28"/>
          </w:rPr>
          <w:t>https://learningapps.org/watch?v=pskiygro525</w:t>
        </w:r>
      </w:hyperlink>
      <w:r w:rsidRPr="008957DD">
        <w:rPr>
          <w:rFonts w:ascii="Times New Roman" w:hAnsi="Times New Roman" w:cs="Times New Roman"/>
          <w:i/>
          <w:color w:val="0D0D0D" w:themeColor="text1" w:themeTint="F2"/>
          <w:sz w:val="28"/>
          <w:szCs w:val="28"/>
        </w:rPr>
        <w:t>)</w:t>
      </w:r>
    </w:p>
    <w:p w:rsidR="008957DD" w:rsidRPr="003875A2" w:rsidRDefault="003875A2" w:rsidP="003875A2">
      <w:pPr>
        <w:spacing w:after="0" w:line="360" w:lineRule="auto"/>
        <w:ind w:left="-142" w:right="27" w:firstLine="284"/>
        <w:jc w:val="both"/>
        <w:rPr>
          <w:rFonts w:ascii="Times New Roman" w:hAnsi="Times New Roman" w:cs="Times New Roman"/>
          <w:b/>
          <w:color w:val="0D0D0D" w:themeColor="text1" w:themeTint="F2"/>
          <w:sz w:val="28"/>
          <w:szCs w:val="28"/>
        </w:rPr>
      </w:pPr>
      <w:r>
        <w:rPr>
          <w:rFonts w:ascii="Times New Roman" w:hAnsi="Times New Roman" w:cs="Times New Roman"/>
          <w:b/>
          <w:color w:val="0D0D0D" w:themeColor="text1" w:themeTint="F2"/>
          <w:sz w:val="28"/>
          <w:szCs w:val="28"/>
        </w:rPr>
        <w:t>ДОДАТОК 1</w:t>
      </w:r>
    </w:p>
    <w:p w:rsidR="00461402" w:rsidRPr="00461402" w:rsidRDefault="00461402" w:rsidP="003875A2">
      <w:pPr>
        <w:spacing w:after="0" w:line="360" w:lineRule="auto"/>
        <w:ind w:left="-142" w:right="27" w:firstLine="284"/>
        <w:jc w:val="both"/>
        <w:rPr>
          <w:rFonts w:ascii="Times New Roman" w:hAnsi="Times New Roman" w:cs="Times New Roman"/>
          <w:b/>
          <w:color w:val="0D0D0D" w:themeColor="text1" w:themeTint="F2"/>
          <w:sz w:val="28"/>
          <w:szCs w:val="28"/>
        </w:rPr>
      </w:pPr>
    </w:p>
    <w:p w:rsidR="003C7FC9" w:rsidRPr="008957DD" w:rsidRDefault="003C7FC9" w:rsidP="003875A2">
      <w:pPr>
        <w:spacing w:after="0" w:line="360" w:lineRule="auto"/>
        <w:ind w:left="-142" w:right="27" w:firstLine="284"/>
        <w:jc w:val="both"/>
        <w:rPr>
          <w:rFonts w:ascii="Times New Roman" w:hAnsi="Times New Roman" w:cs="Times New Roman"/>
          <w:b/>
          <w:color w:val="0D0D0D" w:themeColor="text1" w:themeTint="F2"/>
          <w:sz w:val="28"/>
          <w:szCs w:val="28"/>
        </w:rPr>
      </w:pPr>
      <w:proofErr w:type="gramStart"/>
      <w:r w:rsidRPr="008957DD">
        <w:rPr>
          <w:rFonts w:ascii="Times New Roman" w:hAnsi="Times New Roman" w:cs="Times New Roman"/>
          <w:b/>
          <w:color w:val="0D0D0D" w:themeColor="text1" w:themeTint="F2"/>
          <w:sz w:val="28"/>
          <w:szCs w:val="28"/>
          <w:lang w:val="en-US"/>
        </w:rPr>
        <w:t>V</w:t>
      </w:r>
      <w:r w:rsidRPr="008957DD">
        <w:rPr>
          <w:rFonts w:ascii="Times New Roman" w:hAnsi="Times New Roman" w:cs="Times New Roman"/>
          <w:b/>
          <w:color w:val="0D0D0D" w:themeColor="text1" w:themeTint="F2"/>
          <w:sz w:val="28"/>
          <w:szCs w:val="28"/>
        </w:rPr>
        <w:t>І.</w:t>
      </w:r>
      <w:proofErr w:type="gramEnd"/>
      <w:r w:rsidRPr="008957DD">
        <w:rPr>
          <w:rFonts w:ascii="Times New Roman" w:hAnsi="Times New Roman" w:cs="Times New Roman"/>
          <w:b/>
          <w:color w:val="0D0D0D" w:themeColor="text1" w:themeTint="F2"/>
          <w:sz w:val="28"/>
          <w:szCs w:val="28"/>
        </w:rPr>
        <w:t xml:space="preserve"> Підведення підсумків уроку.</w:t>
      </w:r>
    </w:p>
    <w:p w:rsidR="008957DD" w:rsidRPr="008957DD" w:rsidRDefault="008957DD" w:rsidP="003875A2">
      <w:pPr>
        <w:pStyle w:val="a9"/>
        <w:spacing w:before="0" w:beforeAutospacing="0" w:after="0" w:afterAutospacing="0" w:line="360" w:lineRule="auto"/>
        <w:ind w:left="-142" w:right="27" w:firstLine="284"/>
        <w:jc w:val="both"/>
        <w:rPr>
          <w:sz w:val="28"/>
          <w:szCs w:val="28"/>
        </w:rPr>
      </w:pPr>
      <w:r w:rsidRPr="008957DD">
        <w:rPr>
          <w:sz w:val="28"/>
          <w:szCs w:val="28"/>
          <w:lang w:val="uk-UA"/>
        </w:rPr>
        <w:t xml:space="preserve">Отже, використання пороху та інших вибухових речовин у військових конфліктах призводить до серйозного забруднення довкілля, зокрема ґрунтів та водних ресурсів. </w:t>
      </w:r>
      <w:r w:rsidRPr="008957DD">
        <w:rPr>
          <w:sz w:val="28"/>
          <w:szCs w:val="28"/>
        </w:rPr>
        <w:t>Продукти згорання пороху, такі як оксиди азоту та важкі метали, потрапляють у навколишнє середовище, що негативно впливає на родючість ґрунті</w:t>
      </w:r>
      <w:proofErr w:type="gramStart"/>
      <w:r w:rsidRPr="008957DD">
        <w:rPr>
          <w:sz w:val="28"/>
          <w:szCs w:val="28"/>
        </w:rPr>
        <w:t>в</w:t>
      </w:r>
      <w:proofErr w:type="gramEnd"/>
      <w:r w:rsidRPr="008957DD">
        <w:rPr>
          <w:sz w:val="28"/>
          <w:szCs w:val="28"/>
        </w:rPr>
        <w:t xml:space="preserve"> та якість води. Внаслідок вибухів змінюється структура ґрунту, що може призвести до ерозії та зниження його придатності </w:t>
      </w:r>
      <w:proofErr w:type="gramStart"/>
      <w:r w:rsidRPr="008957DD">
        <w:rPr>
          <w:sz w:val="28"/>
          <w:szCs w:val="28"/>
        </w:rPr>
        <w:t>для</w:t>
      </w:r>
      <w:proofErr w:type="gramEnd"/>
      <w:r w:rsidRPr="008957DD">
        <w:rPr>
          <w:sz w:val="28"/>
          <w:szCs w:val="28"/>
        </w:rPr>
        <w:t xml:space="preserve"> сільськогосподарського використання. Особливо це актуально для територій, які зазнали військових дій, </w:t>
      </w:r>
      <w:proofErr w:type="gramStart"/>
      <w:r w:rsidRPr="008957DD">
        <w:rPr>
          <w:sz w:val="28"/>
          <w:szCs w:val="28"/>
        </w:rPr>
        <w:t>таких</w:t>
      </w:r>
      <w:proofErr w:type="gramEnd"/>
      <w:r w:rsidRPr="008957DD">
        <w:rPr>
          <w:sz w:val="28"/>
          <w:szCs w:val="28"/>
        </w:rPr>
        <w:t xml:space="preserve"> як Вишгородщина.</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bCs/>
          <w:sz w:val="28"/>
          <w:szCs w:val="28"/>
          <w:u w:val="single"/>
          <w:lang w:eastAsia="ru-RU"/>
        </w:rPr>
      </w:pPr>
      <w:r w:rsidRPr="008957DD">
        <w:rPr>
          <w:rFonts w:ascii="Times New Roman" w:hAnsi="Times New Roman" w:cs="Times New Roman"/>
          <w:b/>
          <w:sz w:val="28"/>
          <w:szCs w:val="28"/>
          <w:u w:val="single"/>
        </w:rPr>
        <w:t>Слайд 51</w:t>
      </w:r>
    </w:p>
    <w:p w:rsidR="008957DD" w:rsidRPr="008957DD" w:rsidRDefault="008957DD" w:rsidP="003875A2">
      <w:pPr>
        <w:pStyle w:val="a9"/>
        <w:spacing w:before="0" w:beforeAutospacing="0" w:after="0" w:afterAutospacing="0" w:line="360" w:lineRule="auto"/>
        <w:ind w:left="-142" w:right="27" w:firstLine="284"/>
        <w:jc w:val="both"/>
        <w:rPr>
          <w:sz w:val="28"/>
          <w:szCs w:val="28"/>
        </w:rPr>
      </w:pPr>
      <w:r w:rsidRPr="008957DD">
        <w:rPr>
          <w:sz w:val="28"/>
          <w:szCs w:val="28"/>
        </w:rPr>
        <w:t xml:space="preserve">Для </w:t>
      </w:r>
      <w:proofErr w:type="gramStart"/>
      <w:r w:rsidRPr="008957DD">
        <w:rPr>
          <w:sz w:val="28"/>
          <w:szCs w:val="28"/>
        </w:rPr>
        <w:t>м</w:t>
      </w:r>
      <w:proofErr w:type="gramEnd"/>
      <w:r w:rsidRPr="008957DD">
        <w:rPr>
          <w:sz w:val="28"/>
          <w:szCs w:val="28"/>
        </w:rPr>
        <w:t>інімізації негативного впливу продуктів згорання пороху на довкілля</w:t>
      </w:r>
      <w:r w:rsidRPr="008957DD">
        <w:rPr>
          <w:sz w:val="28"/>
          <w:szCs w:val="28"/>
          <w:lang w:val="uk-UA"/>
        </w:rPr>
        <w:t>,</w:t>
      </w:r>
      <w:r w:rsidRPr="008957DD">
        <w:rPr>
          <w:sz w:val="28"/>
          <w:szCs w:val="28"/>
        </w:rPr>
        <w:t xml:space="preserve"> необхідно:</w:t>
      </w:r>
    </w:p>
    <w:p w:rsidR="008957DD" w:rsidRPr="008957DD" w:rsidRDefault="008957DD" w:rsidP="003875A2">
      <w:pPr>
        <w:numPr>
          <w:ilvl w:val="0"/>
          <w:numId w:val="9"/>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lastRenderedPageBreak/>
        <w:t>Проводити моніторинг стану ґрунтів та водних ресурсів у постраждалих районах.</w:t>
      </w:r>
    </w:p>
    <w:p w:rsidR="008957DD" w:rsidRPr="008957DD" w:rsidRDefault="008957DD" w:rsidP="003875A2">
      <w:pPr>
        <w:numPr>
          <w:ilvl w:val="0"/>
          <w:numId w:val="9"/>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Розробити та впровадити заходи з рекультивації забруднених земель.</w:t>
      </w:r>
    </w:p>
    <w:p w:rsidR="008957DD" w:rsidRPr="008957DD" w:rsidRDefault="008957DD" w:rsidP="003875A2">
      <w:pPr>
        <w:numPr>
          <w:ilvl w:val="0"/>
          <w:numId w:val="9"/>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Підвищувати обізнаність населення та майбутніх фахівців про екологічні наслідки військових дій.</w:t>
      </w:r>
    </w:p>
    <w:p w:rsidR="008957DD" w:rsidRPr="008957DD" w:rsidRDefault="008957DD" w:rsidP="003875A2">
      <w:pPr>
        <w:numPr>
          <w:ilvl w:val="0"/>
          <w:numId w:val="9"/>
        </w:numPr>
        <w:spacing w:after="0" w:line="360" w:lineRule="auto"/>
        <w:ind w:left="-142" w:right="27" w:firstLine="284"/>
        <w:jc w:val="both"/>
        <w:rPr>
          <w:rFonts w:ascii="Times New Roman" w:hAnsi="Times New Roman" w:cs="Times New Roman"/>
          <w:sz w:val="28"/>
          <w:szCs w:val="28"/>
        </w:rPr>
      </w:pPr>
      <w:r w:rsidRPr="008957DD">
        <w:rPr>
          <w:rFonts w:ascii="Times New Roman" w:hAnsi="Times New Roman" w:cs="Times New Roman"/>
          <w:sz w:val="28"/>
          <w:szCs w:val="28"/>
        </w:rPr>
        <w:t>Вживати заходів щодо запобігання використанню вибухових речовин у цивільних зонах.</w:t>
      </w:r>
    </w:p>
    <w:p w:rsidR="008957DD" w:rsidRPr="008957DD" w:rsidRDefault="008957DD" w:rsidP="003875A2">
      <w:pPr>
        <w:pStyle w:val="a9"/>
        <w:spacing w:before="0" w:beforeAutospacing="0" w:after="0" w:afterAutospacing="0" w:line="360" w:lineRule="auto"/>
        <w:ind w:left="-142" w:right="27" w:firstLine="284"/>
        <w:jc w:val="both"/>
        <w:rPr>
          <w:sz w:val="28"/>
          <w:szCs w:val="28"/>
          <w:lang w:val="uk-UA"/>
        </w:rPr>
      </w:pPr>
      <w:r w:rsidRPr="008957DD">
        <w:rPr>
          <w:sz w:val="28"/>
          <w:szCs w:val="28"/>
          <w:lang w:val="uk-UA"/>
        </w:rPr>
        <w:t>Збереження довкілля є важливим аспектом для майбутніх трактористів сільськогосподарських машин, оскільки від стану ґрунтів та водних ресурсів залежить ефективність вашої професійної діяльності та забезпечення продовольчої безпеки.</w:t>
      </w:r>
    </w:p>
    <w:p w:rsidR="008957DD" w:rsidRPr="008957DD" w:rsidRDefault="008957DD" w:rsidP="003875A2">
      <w:pPr>
        <w:spacing w:after="0" w:line="360" w:lineRule="auto"/>
        <w:ind w:left="-142" w:right="27" w:firstLine="284"/>
        <w:jc w:val="both"/>
        <w:rPr>
          <w:rFonts w:ascii="Times New Roman" w:eastAsia="Times New Roman" w:hAnsi="Times New Roman" w:cs="Times New Roman"/>
          <w:b/>
          <w:i/>
          <w:sz w:val="28"/>
          <w:szCs w:val="28"/>
          <w:lang w:val="ru-RU" w:eastAsia="ru-RU"/>
        </w:rPr>
      </w:pPr>
      <w:r w:rsidRPr="008957DD">
        <w:rPr>
          <w:rFonts w:ascii="Times New Roman" w:eastAsia="Times New Roman" w:hAnsi="Times New Roman" w:cs="Times New Roman"/>
          <w:i/>
          <w:sz w:val="28"/>
          <w:szCs w:val="28"/>
          <w:lang w:eastAsia="ru-RU"/>
        </w:rPr>
        <w:t xml:space="preserve"> </w:t>
      </w:r>
      <w:r w:rsidRPr="008957DD">
        <w:rPr>
          <w:rFonts w:ascii="Times New Roman" w:eastAsia="Times New Roman" w:hAnsi="Times New Roman" w:cs="Times New Roman"/>
          <w:b/>
          <w:i/>
          <w:sz w:val="28"/>
          <w:szCs w:val="28"/>
          <w:lang w:eastAsia="ru-RU"/>
        </w:rPr>
        <w:t xml:space="preserve">Наша земля – це не просто територія, це наш дім. </w:t>
      </w:r>
      <w:r w:rsidRPr="008957DD">
        <w:rPr>
          <w:rFonts w:ascii="Times New Roman" w:eastAsia="Times New Roman" w:hAnsi="Times New Roman" w:cs="Times New Roman"/>
          <w:b/>
          <w:i/>
          <w:sz w:val="28"/>
          <w:szCs w:val="28"/>
          <w:lang w:val="ru-RU" w:eastAsia="ru-RU"/>
        </w:rPr>
        <w:t xml:space="preserve">І від нас залежить, якою вона буде </w:t>
      </w:r>
      <w:proofErr w:type="gramStart"/>
      <w:r w:rsidRPr="008957DD">
        <w:rPr>
          <w:rFonts w:ascii="Times New Roman" w:eastAsia="Times New Roman" w:hAnsi="Times New Roman" w:cs="Times New Roman"/>
          <w:b/>
          <w:i/>
          <w:sz w:val="28"/>
          <w:szCs w:val="28"/>
          <w:lang w:val="ru-RU" w:eastAsia="ru-RU"/>
        </w:rPr>
        <w:t>п</w:t>
      </w:r>
      <w:proofErr w:type="gramEnd"/>
      <w:r w:rsidRPr="008957DD">
        <w:rPr>
          <w:rFonts w:ascii="Times New Roman" w:eastAsia="Times New Roman" w:hAnsi="Times New Roman" w:cs="Times New Roman"/>
          <w:b/>
          <w:i/>
          <w:sz w:val="28"/>
          <w:szCs w:val="28"/>
          <w:lang w:val="ru-RU" w:eastAsia="ru-RU"/>
        </w:rPr>
        <w:t>ісля війни.</w:t>
      </w:r>
    </w:p>
    <w:p w:rsidR="00A44970" w:rsidRPr="008957DD" w:rsidRDefault="00A44970" w:rsidP="003875A2">
      <w:pPr>
        <w:shd w:val="clear" w:color="auto" w:fill="FFFFFF"/>
        <w:spacing w:after="0" w:line="360" w:lineRule="auto"/>
        <w:ind w:left="-142" w:right="27" w:firstLine="284"/>
        <w:jc w:val="both"/>
        <w:textAlignment w:val="baseline"/>
        <w:outlineLvl w:val="0"/>
        <w:rPr>
          <w:rFonts w:ascii="Times New Roman" w:hAnsi="Times New Roman" w:cs="Times New Roman"/>
          <w:i/>
          <w:color w:val="FF0000"/>
          <w:sz w:val="28"/>
          <w:szCs w:val="28"/>
          <w:lang w:val="ru-RU"/>
        </w:rPr>
      </w:pPr>
    </w:p>
    <w:p w:rsidR="003C7FC9" w:rsidRPr="008957DD" w:rsidRDefault="003C7FC9" w:rsidP="003875A2">
      <w:pPr>
        <w:shd w:val="clear" w:color="auto" w:fill="FFFFFF"/>
        <w:spacing w:after="0" w:line="360" w:lineRule="auto"/>
        <w:ind w:left="-142" w:right="27" w:firstLine="284"/>
        <w:jc w:val="both"/>
        <w:textAlignment w:val="baseline"/>
        <w:outlineLvl w:val="0"/>
        <w:rPr>
          <w:rFonts w:ascii="Times New Roman" w:hAnsi="Times New Roman" w:cs="Times New Roman"/>
          <w:b/>
          <w:color w:val="0D0D0D" w:themeColor="text1" w:themeTint="F2"/>
          <w:sz w:val="28"/>
          <w:szCs w:val="28"/>
        </w:rPr>
      </w:pPr>
      <w:proofErr w:type="gramStart"/>
      <w:r w:rsidRPr="008957DD">
        <w:rPr>
          <w:rFonts w:ascii="Times New Roman" w:hAnsi="Times New Roman" w:cs="Times New Roman"/>
          <w:b/>
          <w:color w:val="0D0D0D" w:themeColor="text1" w:themeTint="F2"/>
          <w:sz w:val="28"/>
          <w:szCs w:val="28"/>
          <w:lang w:val="en-US"/>
        </w:rPr>
        <w:t>V</w:t>
      </w:r>
      <w:r w:rsidR="00C76E0E" w:rsidRPr="008957DD">
        <w:rPr>
          <w:rFonts w:ascii="Times New Roman" w:hAnsi="Times New Roman" w:cs="Times New Roman"/>
          <w:b/>
          <w:color w:val="0D0D0D" w:themeColor="text1" w:themeTint="F2"/>
          <w:sz w:val="28"/>
          <w:szCs w:val="28"/>
        </w:rPr>
        <w:t>І</w:t>
      </w:r>
      <w:r w:rsidR="00B368F2" w:rsidRPr="008957DD">
        <w:rPr>
          <w:rFonts w:ascii="Times New Roman" w:hAnsi="Times New Roman" w:cs="Times New Roman"/>
          <w:b/>
          <w:color w:val="0D0D0D" w:themeColor="text1" w:themeTint="F2"/>
          <w:sz w:val="28"/>
          <w:szCs w:val="28"/>
          <w:lang w:val="en-US"/>
        </w:rPr>
        <w:t>I</w:t>
      </w:r>
      <w:r w:rsidRPr="008957DD">
        <w:rPr>
          <w:rFonts w:ascii="Times New Roman" w:hAnsi="Times New Roman" w:cs="Times New Roman"/>
          <w:b/>
          <w:color w:val="0D0D0D" w:themeColor="text1" w:themeTint="F2"/>
          <w:sz w:val="28"/>
          <w:szCs w:val="28"/>
        </w:rPr>
        <w:t>.</w:t>
      </w:r>
      <w:proofErr w:type="gramEnd"/>
      <w:r w:rsidRPr="008957DD">
        <w:rPr>
          <w:rFonts w:ascii="Times New Roman" w:hAnsi="Times New Roman" w:cs="Times New Roman"/>
          <w:b/>
          <w:color w:val="0D0D0D" w:themeColor="text1" w:themeTint="F2"/>
          <w:sz w:val="28"/>
          <w:szCs w:val="28"/>
        </w:rPr>
        <w:t xml:space="preserve"> Домашнє завдання.</w:t>
      </w:r>
    </w:p>
    <w:p w:rsidR="003C7FC9" w:rsidRPr="003875A2" w:rsidRDefault="003875A2" w:rsidP="003875A2">
      <w:pPr>
        <w:spacing w:after="0" w:line="360" w:lineRule="auto"/>
        <w:ind w:left="-142" w:right="27" w:firstLine="284"/>
        <w:jc w:val="both"/>
        <w:rPr>
          <w:rFonts w:ascii="Times New Roman" w:hAnsi="Times New Roman" w:cs="Times New Roman"/>
          <w:i/>
          <w:sz w:val="28"/>
          <w:szCs w:val="28"/>
        </w:rPr>
      </w:pPr>
      <w:r w:rsidRPr="003875A2">
        <w:rPr>
          <w:rFonts w:ascii="Times New Roman" w:hAnsi="Times New Roman" w:cs="Times New Roman"/>
          <w:i/>
          <w:sz w:val="28"/>
          <w:szCs w:val="28"/>
        </w:rPr>
        <w:t xml:space="preserve">Підготувати навчальний проєкт на одну </w:t>
      </w:r>
      <w:r>
        <w:rPr>
          <w:rFonts w:ascii="Times New Roman" w:hAnsi="Times New Roman" w:cs="Times New Roman"/>
          <w:i/>
          <w:sz w:val="28"/>
          <w:szCs w:val="28"/>
        </w:rPr>
        <w:t>і</w:t>
      </w:r>
      <w:r w:rsidRPr="003875A2">
        <w:rPr>
          <w:rFonts w:ascii="Times New Roman" w:hAnsi="Times New Roman" w:cs="Times New Roman"/>
          <w:i/>
          <w:sz w:val="28"/>
          <w:szCs w:val="28"/>
        </w:rPr>
        <w:t>з запропонованих тем:</w:t>
      </w:r>
    </w:p>
    <w:p w:rsidR="003875A2" w:rsidRPr="003875A2" w:rsidRDefault="003875A2" w:rsidP="003875A2">
      <w:pPr>
        <w:spacing w:after="0" w:line="360" w:lineRule="auto"/>
        <w:ind w:left="-142" w:right="27" w:firstLine="284"/>
        <w:jc w:val="both"/>
        <w:rPr>
          <w:rFonts w:ascii="Times New Roman" w:hAnsi="Times New Roman" w:cs="Times New Roman"/>
          <w:sz w:val="28"/>
          <w:szCs w:val="28"/>
        </w:rPr>
      </w:pPr>
      <w:r w:rsidRPr="003875A2">
        <w:rPr>
          <w:rFonts w:ascii="Times New Roman" w:hAnsi="Times New Roman" w:cs="Times New Roman"/>
          <w:sz w:val="28"/>
          <w:szCs w:val="28"/>
        </w:rPr>
        <w:t>1. Зібрати інформацію (інтернет, місцеві новини, екологічні звіти) про забруднення ґрунтів, води та повітря у Вишгородському районі після бойових дій.</w:t>
      </w:r>
    </w:p>
    <w:p w:rsidR="00EF4C73" w:rsidRPr="003875A2" w:rsidRDefault="003875A2" w:rsidP="003875A2">
      <w:pPr>
        <w:spacing w:after="0" w:line="360" w:lineRule="auto"/>
        <w:ind w:left="-142" w:right="27" w:firstLine="284"/>
        <w:jc w:val="both"/>
        <w:rPr>
          <w:rFonts w:ascii="Times New Roman" w:hAnsi="Times New Roman" w:cs="Times New Roman"/>
          <w:sz w:val="28"/>
          <w:szCs w:val="28"/>
          <w:lang w:val="ru-RU"/>
        </w:rPr>
      </w:pPr>
      <w:r w:rsidRPr="003875A2">
        <w:rPr>
          <w:rFonts w:ascii="Times New Roman" w:hAnsi="Times New Roman" w:cs="Times New Roman"/>
          <w:sz w:val="28"/>
          <w:szCs w:val="28"/>
        </w:rPr>
        <w:t xml:space="preserve">2. </w:t>
      </w:r>
      <w:r w:rsidR="00461402" w:rsidRPr="003875A2">
        <w:rPr>
          <w:rFonts w:ascii="Times New Roman" w:hAnsi="Times New Roman" w:cs="Times New Roman"/>
          <w:sz w:val="28"/>
          <w:szCs w:val="28"/>
        </w:rPr>
        <w:t>Як із бавовни отримують п</w:t>
      </w:r>
      <w:r w:rsidRPr="003875A2">
        <w:rPr>
          <w:rFonts w:ascii="Times New Roman" w:hAnsi="Times New Roman" w:cs="Times New Roman"/>
          <w:sz w:val="28"/>
          <w:szCs w:val="28"/>
        </w:rPr>
        <w:t>орох: шлях від рослини до зброї.</w:t>
      </w:r>
    </w:p>
    <w:p w:rsidR="00EF4C73" w:rsidRPr="008957DD" w:rsidRDefault="00EF4C73" w:rsidP="003875A2">
      <w:pPr>
        <w:spacing w:after="0" w:line="360" w:lineRule="auto"/>
        <w:ind w:left="-142" w:right="27" w:firstLine="284"/>
        <w:jc w:val="both"/>
        <w:rPr>
          <w:rFonts w:ascii="Times New Roman" w:hAnsi="Times New Roman" w:cs="Times New Roman"/>
          <w:color w:val="FF0000"/>
          <w:sz w:val="32"/>
          <w:szCs w:val="32"/>
          <w:lang w:val="ru-RU"/>
        </w:rPr>
      </w:pPr>
    </w:p>
    <w:p w:rsidR="00EF4C73" w:rsidRPr="008957DD" w:rsidRDefault="00EF4C73" w:rsidP="003875A2">
      <w:pPr>
        <w:spacing w:after="0" w:line="360" w:lineRule="auto"/>
        <w:ind w:left="-142" w:right="27" w:firstLine="284"/>
        <w:jc w:val="both"/>
        <w:rPr>
          <w:rFonts w:ascii="Times New Roman" w:hAnsi="Times New Roman" w:cs="Times New Roman"/>
          <w:color w:val="FF0000"/>
          <w:sz w:val="32"/>
          <w:szCs w:val="32"/>
          <w:lang w:val="ru-RU"/>
        </w:rPr>
      </w:pPr>
    </w:p>
    <w:p w:rsidR="00EF4C73" w:rsidRPr="008957DD" w:rsidRDefault="00EF4C73" w:rsidP="003875A2">
      <w:pPr>
        <w:spacing w:after="0" w:line="360" w:lineRule="auto"/>
        <w:ind w:left="-142" w:right="27" w:firstLine="284"/>
        <w:jc w:val="both"/>
        <w:rPr>
          <w:rFonts w:ascii="Times New Roman" w:hAnsi="Times New Roman" w:cs="Times New Roman"/>
          <w:color w:val="FF0000"/>
          <w:sz w:val="32"/>
          <w:szCs w:val="32"/>
          <w:lang w:val="ru-RU"/>
        </w:rPr>
      </w:pPr>
    </w:p>
    <w:p w:rsidR="00EF4C73" w:rsidRPr="008957DD" w:rsidRDefault="00EF4C73" w:rsidP="003875A2">
      <w:pPr>
        <w:spacing w:after="0" w:line="360" w:lineRule="auto"/>
        <w:ind w:left="-142" w:right="27" w:firstLine="284"/>
        <w:jc w:val="both"/>
        <w:rPr>
          <w:rFonts w:ascii="Times New Roman" w:hAnsi="Times New Roman" w:cs="Times New Roman"/>
          <w:color w:val="FF0000"/>
          <w:sz w:val="32"/>
          <w:szCs w:val="32"/>
          <w:lang w:val="ru-RU"/>
        </w:rPr>
      </w:pPr>
    </w:p>
    <w:p w:rsidR="00EF4C73" w:rsidRPr="008957DD" w:rsidRDefault="00EF4C73" w:rsidP="003875A2">
      <w:pPr>
        <w:spacing w:after="0" w:line="360" w:lineRule="auto"/>
        <w:ind w:left="-142" w:right="27" w:firstLine="284"/>
        <w:jc w:val="both"/>
        <w:rPr>
          <w:rFonts w:ascii="Times New Roman" w:hAnsi="Times New Roman" w:cs="Times New Roman"/>
          <w:color w:val="FF0000"/>
          <w:sz w:val="32"/>
          <w:szCs w:val="32"/>
          <w:lang w:val="ru-RU"/>
        </w:rPr>
      </w:pPr>
    </w:p>
    <w:p w:rsidR="003875A2" w:rsidRDefault="003875A2" w:rsidP="003875A2">
      <w:pPr>
        <w:spacing w:after="0" w:line="360" w:lineRule="auto"/>
        <w:ind w:left="-142" w:right="27" w:firstLine="284"/>
        <w:jc w:val="both"/>
        <w:rPr>
          <w:rFonts w:ascii="Times New Roman" w:hAnsi="Times New Roman" w:cs="Times New Roman"/>
          <w:b/>
          <w:color w:val="0D0D0D" w:themeColor="text1" w:themeTint="F2"/>
          <w:sz w:val="28"/>
          <w:szCs w:val="28"/>
        </w:rPr>
      </w:pPr>
      <w:bookmarkStart w:id="0" w:name="_GoBack"/>
      <w:bookmarkEnd w:id="0"/>
    </w:p>
    <w:p w:rsidR="003875A2" w:rsidRDefault="003875A2" w:rsidP="003875A2">
      <w:pPr>
        <w:spacing w:after="0" w:line="360" w:lineRule="auto"/>
        <w:ind w:left="-142" w:right="27" w:firstLine="284"/>
        <w:jc w:val="both"/>
        <w:rPr>
          <w:rFonts w:ascii="Times New Roman" w:hAnsi="Times New Roman" w:cs="Times New Roman"/>
          <w:b/>
          <w:color w:val="0D0D0D" w:themeColor="text1" w:themeTint="F2"/>
          <w:sz w:val="28"/>
          <w:szCs w:val="28"/>
        </w:rPr>
      </w:pPr>
    </w:p>
    <w:p w:rsidR="003875A2" w:rsidRDefault="003875A2" w:rsidP="003875A2">
      <w:pPr>
        <w:spacing w:after="0" w:line="360" w:lineRule="auto"/>
        <w:ind w:left="-142" w:right="27" w:firstLine="284"/>
        <w:jc w:val="both"/>
        <w:rPr>
          <w:rFonts w:ascii="Times New Roman" w:hAnsi="Times New Roman" w:cs="Times New Roman"/>
          <w:b/>
          <w:color w:val="0D0D0D" w:themeColor="text1" w:themeTint="F2"/>
          <w:sz w:val="28"/>
          <w:szCs w:val="28"/>
        </w:rPr>
      </w:pPr>
    </w:p>
    <w:p w:rsidR="003875A2" w:rsidRDefault="003875A2" w:rsidP="003875A2">
      <w:pPr>
        <w:spacing w:after="0" w:line="360" w:lineRule="auto"/>
        <w:ind w:left="-142" w:right="27" w:firstLine="284"/>
        <w:jc w:val="both"/>
        <w:rPr>
          <w:rFonts w:ascii="Times New Roman" w:hAnsi="Times New Roman" w:cs="Times New Roman"/>
          <w:b/>
          <w:color w:val="0D0D0D" w:themeColor="text1" w:themeTint="F2"/>
          <w:sz w:val="28"/>
          <w:szCs w:val="28"/>
        </w:rPr>
      </w:pPr>
    </w:p>
    <w:p w:rsidR="003875A2" w:rsidRDefault="003875A2" w:rsidP="003875A2">
      <w:pPr>
        <w:spacing w:after="0" w:line="360" w:lineRule="auto"/>
        <w:ind w:left="-142" w:right="27" w:firstLine="284"/>
        <w:jc w:val="both"/>
        <w:rPr>
          <w:rFonts w:ascii="Times New Roman" w:hAnsi="Times New Roman" w:cs="Times New Roman"/>
          <w:b/>
          <w:color w:val="0D0D0D" w:themeColor="text1" w:themeTint="F2"/>
          <w:sz w:val="28"/>
          <w:szCs w:val="28"/>
        </w:rPr>
      </w:pPr>
    </w:p>
    <w:p w:rsidR="003875A2" w:rsidRDefault="003875A2" w:rsidP="003875A2">
      <w:pPr>
        <w:spacing w:after="0" w:line="360" w:lineRule="auto"/>
        <w:ind w:left="-142" w:right="27" w:firstLine="284"/>
        <w:jc w:val="both"/>
        <w:rPr>
          <w:rFonts w:ascii="Times New Roman" w:hAnsi="Times New Roman" w:cs="Times New Roman"/>
          <w:b/>
          <w:color w:val="0D0D0D" w:themeColor="text1" w:themeTint="F2"/>
          <w:sz w:val="28"/>
          <w:szCs w:val="28"/>
        </w:rPr>
      </w:pPr>
    </w:p>
    <w:p w:rsidR="003875A2" w:rsidRDefault="003875A2" w:rsidP="003875A2">
      <w:pPr>
        <w:spacing w:after="0" w:line="360" w:lineRule="auto"/>
        <w:ind w:left="-142" w:right="27" w:firstLine="284"/>
        <w:jc w:val="both"/>
        <w:rPr>
          <w:rFonts w:ascii="Times New Roman" w:hAnsi="Times New Roman" w:cs="Times New Roman"/>
          <w:b/>
          <w:color w:val="0D0D0D" w:themeColor="text1" w:themeTint="F2"/>
          <w:sz w:val="28"/>
          <w:szCs w:val="28"/>
        </w:rPr>
      </w:pPr>
    </w:p>
    <w:p w:rsidR="003875A2" w:rsidRPr="003875A2" w:rsidRDefault="003875A2" w:rsidP="003875A2">
      <w:pPr>
        <w:spacing w:after="0" w:line="360" w:lineRule="auto"/>
        <w:ind w:left="-142" w:right="27" w:firstLine="284"/>
        <w:jc w:val="right"/>
        <w:rPr>
          <w:rFonts w:ascii="Times New Roman" w:hAnsi="Times New Roman" w:cs="Times New Roman"/>
          <w:b/>
          <w:color w:val="0D0D0D" w:themeColor="text1" w:themeTint="F2"/>
          <w:sz w:val="32"/>
          <w:szCs w:val="32"/>
        </w:rPr>
      </w:pPr>
      <w:r w:rsidRPr="003875A2">
        <w:rPr>
          <w:rFonts w:ascii="Times New Roman" w:hAnsi="Times New Roman" w:cs="Times New Roman"/>
          <w:b/>
          <w:color w:val="0D0D0D" w:themeColor="text1" w:themeTint="F2"/>
          <w:sz w:val="32"/>
          <w:szCs w:val="32"/>
        </w:rPr>
        <w:lastRenderedPageBreak/>
        <w:t>ДОДАТОК 1</w:t>
      </w:r>
    </w:p>
    <w:p w:rsidR="003875A2" w:rsidRDefault="003875A2" w:rsidP="003875A2">
      <w:pPr>
        <w:spacing w:after="240"/>
        <w:ind w:right="27"/>
        <w:jc w:val="center"/>
        <w:rPr>
          <w:rFonts w:ascii="Comic Sans MS" w:hAnsi="Comic Sans MS"/>
          <w:b/>
          <w:bCs/>
          <w:sz w:val="32"/>
          <w:szCs w:val="32"/>
        </w:rPr>
      </w:pPr>
      <w:r w:rsidRPr="0011788A">
        <w:rPr>
          <w:rFonts w:ascii="Comic Sans MS" w:hAnsi="Comic Sans MS"/>
          <w:b/>
          <w:bCs/>
          <w:sz w:val="32"/>
          <w:szCs w:val="32"/>
        </w:rPr>
        <w:t>«Хімічний склад пороху та його вплив на довкілля Вишгородщини внаслідок військової агресії росії»</w:t>
      </w:r>
    </w:p>
    <w:p w:rsidR="003875A2" w:rsidRPr="0011788A" w:rsidRDefault="003875A2" w:rsidP="003875A2">
      <w:pPr>
        <w:spacing w:after="240"/>
        <w:ind w:right="27"/>
        <w:jc w:val="center"/>
        <w:rPr>
          <w:rFonts w:ascii="Comic Sans MS" w:hAnsi="Comic Sans MS"/>
          <w:sz w:val="32"/>
          <w:szCs w:val="32"/>
        </w:rPr>
      </w:pPr>
      <w:r>
        <w:rPr>
          <w:rFonts w:ascii="Comic Sans MS" w:hAnsi="Comic Sans MS"/>
          <w:b/>
          <w:bCs/>
          <w:sz w:val="32"/>
          <w:szCs w:val="32"/>
        </w:rPr>
        <w:t>Кросворд (запитання)</w:t>
      </w:r>
    </w:p>
    <w:tbl>
      <w:tblPr>
        <w:tblStyle w:val="tablecrossword"/>
        <w:tblW w:w="0" w:type="auto"/>
        <w:jc w:val="center"/>
        <w:tblCellMar>
          <w:left w:w="0" w:type="dxa"/>
          <w:right w:w="0" w:type="dxa"/>
        </w:tblCellMar>
        <w:tblLook w:val="05E0" w:firstRow="1" w:lastRow="1" w:firstColumn="1" w:lastColumn="1" w:noHBand="0" w:noVBand="1"/>
      </w:tblPr>
      <w:tblGrid>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tblGrid>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60288" behindDoc="0" locked="0" layoutInCell="1" allowOverlap="1" wp14:anchorId="0F830EB4" wp14:editId="31D7CC15">
                  <wp:simplePos x="0" y="0"/>
                  <wp:positionH relativeFrom="column">
                    <wp:posOffset>12700</wp:posOffset>
                  </wp:positionH>
                  <wp:positionV relativeFrom="paragraph">
                    <wp:posOffset>-31750</wp:posOffset>
                  </wp:positionV>
                  <wp:extent cx="114300" cy="114300"/>
                  <wp:effectExtent l="0" t="0" r="0" b="0"/>
                  <wp:wrapNone/>
                  <wp:docPr id="100001" name="Рисунок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2"/>
                          <a:stretch>
                            <a:fillRect/>
                          </a:stretch>
                        </pic:blipFill>
                        <pic:spPr>
                          <a:xfrm>
                            <a:off x="0" y="0"/>
                            <a:ext cx="114300" cy="114300"/>
                          </a:xfrm>
                          <a:prstGeom prst="rect">
                            <a:avLst/>
                          </a:prstGeom>
                        </pic:spPr>
                      </pic:pic>
                    </a:graphicData>
                  </a:graphic>
                </wp:anchor>
              </w:drawing>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61312" behindDoc="0" locked="0" layoutInCell="1" allowOverlap="1" wp14:anchorId="3EBD206A" wp14:editId="789153BA">
                  <wp:simplePos x="0" y="0"/>
                  <wp:positionH relativeFrom="column">
                    <wp:posOffset>12700</wp:posOffset>
                  </wp:positionH>
                  <wp:positionV relativeFrom="paragraph">
                    <wp:posOffset>-31750</wp:posOffset>
                  </wp:positionV>
                  <wp:extent cx="114300" cy="114300"/>
                  <wp:effectExtent l="0" t="0" r="0" b="0"/>
                  <wp:wrapNone/>
                  <wp:docPr id="100003" name="Рисунок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13"/>
                          <a:stretch>
                            <a:fillRect/>
                          </a:stretch>
                        </pic:blipFill>
                        <pic:spPr>
                          <a:xfrm>
                            <a:off x="0" y="0"/>
                            <a:ext cx="114300" cy="114300"/>
                          </a:xfrm>
                          <a:prstGeom prst="rect">
                            <a:avLst/>
                          </a:prstGeom>
                        </pic:spPr>
                      </pic:pic>
                    </a:graphicData>
                  </a:graphic>
                </wp:anchor>
              </w:drawing>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62336" behindDoc="0" locked="0" layoutInCell="1" allowOverlap="1" wp14:anchorId="7A4602E0" wp14:editId="6AE93266">
                  <wp:simplePos x="0" y="0"/>
                  <wp:positionH relativeFrom="column">
                    <wp:posOffset>12700</wp:posOffset>
                  </wp:positionH>
                  <wp:positionV relativeFrom="paragraph">
                    <wp:posOffset>-31750</wp:posOffset>
                  </wp:positionV>
                  <wp:extent cx="114300" cy="114300"/>
                  <wp:effectExtent l="0" t="0" r="0" b="0"/>
                  <wp:wrapNone/>
                  <wp:docPr id="100005" name="Рисунок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4"/>
                          <a:stretch>
                            <a:fillRect/>
                          </a:stretch>
                        </pic:blipFill>
                        <pic:spPr>
                          <a:xfrm>
                            <a:off x="0" y="0"/>
                            <a:ext cx="114300" cy="114300"/>
                          </a:xfrm>
                          <a:prstGeom prst="rect">
                            <a:avLst/>
                          </a:prstGeom>
                        </pic:spPr>
                      </pic:pic>
                    </a:graphicData>
                  </a:graphic>
                </wp:anchor>
              </w:drawing>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63360" behindDoc="0" locked="0" layoutInCell="1" allowOverlap="1" wp14:anchorId="0F3F69F8" wp14:editId="0ED10CC3">
                  <wp:simplePos x="0" y="0"/>
                  <wp:positionH relativeFrom="column">
                    <wp:posOffset>12700</wp:posOffset>
                  </wp:positionH>
                  <wp:positionV relativeFrom="paragraph">
                    <wp:posOffset>-31750</wp:posOffset>
                  </wp:positionV>
                  <wp:extent cx="114300" cy="114300"/>
                  <wp:effectExtent l="0" t="0" r="0" b="0"/>
                  <wp:wrapNone/>
                  <wp:docPr id="100007" name="Рисунок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15"/>
                          <a:stretch>
                            <a:fillRect/>
                          </a:stretch>
                        </pic:blipFill>
                        <pic:spPr>
                          <a:xfrm>
                            <a:off x="0" y="0"/>
                            <a:ext cx="114300" cy="114300"/>
                          </a:xfrm>
                          <a:prstGeom prst="rect">
                            <a:avLst/>
                          </a:prstGeom>
                        </pic:spPr>
                      </pic:pic>
                    </a:graphicData>
                  </a:graphic>
                </wp:anchor>
              </w:drawing>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64384" behindDoc="0" locked="0" layoutInCell="1" allowOverlap="1" wp14:anchorId="04E35B20" wp14:editId="212B9CA4">
                  <wp:simplePos x="0" y="0"/>
                  <wp:positionH relativeFrom="column">
                    <wp:posOffset>12700</wp:posOffset>
                  </wp:positionH>
                  <wp:positionV relativeFrom="paragraph">
                    <wp:posOffset>-31750</wp:posOffset>
                  </wp:positionV>
                  <wp:extent cx="114300" cy="114300"/>
                  <wp:effectExtent l="0" t="0" r="0" b="0"/>
                  <wp:wrapNone/>
                  <wp:docPr id="100009" name="Рисунок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16"/>
                          <a:stretch>
                            <a:fillRect/>
                          </a:stretch>
                        </pic:blipFill>
                        <pic:spPr>
                          <a:xfrm>
                            <a:off x="0" y="0"/>
                            <a:ext cx="114300" cy="114300"/>
                          </a:xfrm>
                          <a:prstGeom prst="rect">
                            <a:avLst/>
                          </a:prstGeom>
                        </pic:spPr>
                      </pic:pic>
                    </a:graphicData>
                  </a:graphic>
                </wp:anchor>
              </w:drawing>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65408" behindDoc="0" locked="0" layoutInCell="1" allowOverlap="1" wp14:anchorId="2124F408" wp14:editId="21B29014">
                  <wp:simplePos x="0" y="0"/>
                  <wp:positionH relativeFrom="column">
                    <wp:posOffset>12700</wp:posOffset>
                  </wp:positionH>
                  <wp:positionV relativeFrom="paragraph">
                    <wp:posOffset>-31750</wp:posOffset>
                  </wp:positionV>
                  <wp:extent cx="114300" cy="114300"/>
                  <wp:effectExtent l="0" t="0" r="0" b="0"/>
                  <wp:wrapNone/>
                  <wp:docPr id="100011" name="Рисунок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r:embed="rId17"/>
                          <a:stretch>
                            <a:fillRect/>
                          </a:stretch>
                        </pic:blipFill>
                        <pic:spPr>
                          <a:xfrm>
                            <a:off x="0" y="0"/>
                            <a:ext cx="114300" cy="114300"/>
                          </a:xfrm>
                          <a:prstGeom prst="rect">
                            <a:avLst/>
                          </a:prstGeom>
                        </pic:spPr>
                      </pic:pic>
                    </a:graphicData>
                  </a:graphic>
                </wp:anchor>
              </w:drawing>
            </w:r>
          </w:p>
        </w:tc>
        <w:tc>
          <w:tcPr>
            <w:tcW w:w="393" w:type="dxa"/>
            <w:shd w:val="clear" w:color="auto" w:fill="808080"/>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shd w:val="clear" w:color="auto" w:fill="808080"/>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66432" behindDoc="0" locked="0" layoutInCell="1" allowOverlap="1" wp14:anchorId="5A4E1971" wp14:editId="0132FD84">
                  <wp:simplePos x="0" y="0"/>
                  <wp:positionH relativeFrom="column">
                    <wp:posOffset>12700</wp:posOffset>
                  </wp:positionH>
                  <wp:positionV relativeFrom="paragraph">
                    <wp:posOffset>-31750</wp:posOffset>
                  </wp:positionV>
                  <wp:extent cx="114300" cy="114300"/>
                  <wp:effectExtent l="0" t="0" r="0" b="0"/>
                  <wp:wrapNone/>
                  <wp:docPr id="100013" name="Рисунок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r:embed="rId18"/>
                          <a:stretch>
                            <a:fillRect/>
                          </a:stretch>
                        </pic:blipFill>
                        <pic:spPr>
                          <a:xfrm>
                            <a:off x="0" y="0"/>
                            <a:ext cx="114300" cy="114300"/>
                          </a:xfrm>
                          <a:prstGeom prst="rect">
                            <a:avLst/>
                          </a:prstGeom>
                        </pic:spPr>
                      </pic:pic>
                    </a:graphicData>
                  </a:graphic>
                </wp:anchor>
              </w:drawing>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67456" behindDoc="0" locked="0" layoutInCell="1" allowOverlap="1" wp14:anchorId="1C344EED" wp14:editId="1DC4A6C1">
                  <wp:simplePos x="0" y="0"/>
                  <wp:positionH relativeFrom="column">
                    <wp:posOffset>12700</wp:posOffset>
                  </wp:positionH>
                  <wp:positionV relativeFrom="paragraph">
                    <wp:posOffset>-31750</wp:posOffset>
                  </wp:positionV>
                  <wp:extent cx="114300" cy="114300"/>
                  <wp:effectExtent l="0" t="0" r="0" b="0"/>
                  <wp:wrapNone/>
                  <wp:docPr id="100015" name="Рисунок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r:embed="rId19"/>
                          <a:stretch>
                            <a:fillRect/>
                          </a:stretch>
                        </pic:blipFill>
                        <pic:spPr>
                          <a:xfrm>
                            <a:off x="0" y="0"/>
                            <a:ext cx="114300" cy="114300"/>
                          </a:xfrm>
                          <a:prstGeom prst="rect">
                            <a:avLst/>
                          </a:prstGeom>
                        </pic:spPr>
                      </pic:pic>
                    </a:graphicData>
                  </a:graphic>
                </wp:anchor>
              </w:drawing>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shd w:val="clear" w:color="auto" w:fill="808080"/>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68480" behindDoc="0" locked="0" layoutInCell="1" allowOverlap="1" wp14:anchorId="1C3DF220" wp14:editId="0F7E73B5">
                  <wp:simplePos x="0" y="0"/>
                  <wp:positionH relativeFrom="column">
                    <wp:posOffset>12700</wp:posOffset>
                  </wp:positionH>
                  <wp:positionV relativeFrom="paragraph">
                    <wp:posOffset>-31750</wp:posOffset>
                  </wp:positionV>
                  <wp:extent cx="114300" cy="114300"/>
                  <wp:effectExtent l="0" t="0" r="0" b="0"/>
                  <wp:wrapNone/>
                  <wp:docPr id="100017" name="Рисунок 10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r:embed="rId20"/>
                          <a:stretch>
                            <a:fillRect/>
                          </a:stretch>
                        </pic:blipFill>
                        <pic:spPr>
                          <a:xfrm>
                            <a:off x="0" y="0"/>
                            <a:ext cx="114300" cy="114300"/>
                          </a:xfrm>
                          <a:prstGeom prst="rect">
                            <a:avLst/>
                          </a:prstGeom>
                        </pic:spPr>
                      </pic:pic>
                    </a:graphicData>
                  </a:graphic>
                </wp:anchor>
              </w:drawing>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69504" behindDoc="0" locked="0" layoutInCell="1" allowOverlap="1" wp14:anchorId="012999D2" wp14:editId="33FECBD1">
                  <wp:simplePos x="0" y="0"/>
                  <wp:positionH relativeFrom="column">
                    <wp:posOffset>12700</wp:posOffset>
                  </wp:positionH>
                  <wp:positionV relativeFrom="paragraph">
                    <wp:posOffset>-31750</wp:posOffset>
                  </wp:positionV>
                  <wp:extent cx="114300" cy="114300"/>
                  <wp:effectExtent l="0" t="0" r="0" b="0"/>
                  <wp:wrapNone/>
                  <wp:docPr id="100019" name="Рисунок 10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r:embed="rId21"/>
                          <a:stretch>
                            <a:fillRect/>
                          </a:stretch>
                        </pic:blipFill>
                        <pic:spPr>
                          <a:xfrm>
                            <a:off x="0" y="0"/>
                            <a:ext cx="114300" cy="114300"/>
                          </a:xfrm>
                          <a:prstGeom prst="rect">
                            <a:avLst/>
                          </a:prstGeom>
                        </pic:spPr>
                      </pic:pic>
                    </a:graphicData>
                  </a:graphic>
                </wp:anchor>
              </w:drawing>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70528" behindDoc="0" locked="0" layoutInCell="1" allowOverlap="1" wp14:anchorId="50DDEDCD" wp14:editId="6CF8A923">
                  <wp:simplePos x="0" y="0"/>
                  <wp:positionH relativeFrom="column">
                    <wp:posOffset>12700</wp:posOffset>
                  </wp:positionH>
                  <wp:positionV relativeFrom="paragraph">
                    <wp:posOffset>-31750</wp:posOffset>
                  </wp:positionV>
                  <wp:extent cx="114300" cy="114300"/>
                  <wp:effectExtent l="0" t="0" r="0" b="0"/>
                  <wp:wrapNone/>
                  <wp:docPr id="100021" name="Рисунок 10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r:embed="rId22"/>
                          <a:stretch>
                            <a:fillRect/>
                          </a:stretch>
                        </pic:blipFill>
                        <pic:spPr>
                          <a:xfrm>
                            <a:off x="0" y="0"/>
                            <a:ext cx="114300" cy="114300"/>
                          </a:xfrm>
                          <a:prstGeom prst="rect">
                            <a:avLst/>
                          </a:prstGeom>
                        </pic:spPr>
                      </pic:pic>
                    </a:graphicData>
                  </a:graphic>
                </wp:anchor>
              </w:drawing>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71552" behindDoc="0" locked="0" layoutInCell="1" allowOverlap="1" wp14:anchorId="1A7D917D" wp14:editId="5E431FEE">
                  <wp:simplePos x="0" y="0"/>
                  <wp:positionH relativeFrom="column">
                    <wp:posOffset>12700</wp:posOffset>
                  </wp:positionH>
                  <wp:positionV relativeFrom="paragraph">
                    <wp:posOffset>-31750</wp:posOffset>
                  </wp:positionV>
                  <wp:extent cx="114300" cy="114300"/>
                  <wp:effectExtent l="0" t="0" r="0" b="0"/>
                  <wp:wrapNone/>
                  <wp:docPr id="100023" name="Рисунок 10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r:embed="rId23"/>
                          <a:stretch>
                            <a:fillRect/>
                          </a:stretch>
                        </pic:blipFill>
                        <pic:spPr>
                          <a:xfrm>
                            <a:off x="0" y="0"/>
                            <a:ext cx="114300" cy="114300"/>
                          </a:xfrm>
                          <a:prstGeom prst="rect">
                            <a:avLst/>
                          </a:prstGeom>
                        </pic:spPr>
                      </pic:pic>
                    </a:graphicData>
                  </a:graphic>
                </wp:anchor>
              </w:drawing>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72576" behindDoc="0" locked="0" layoutInCell="1" allowOverlap="1" wp14:anchorId="502CDE27" wp14:editId="64535F33">
                  <wp:simplePos x="0" y="0"/>
                  <wp:positionH relativeFrom="column">
                    <wp:posOffset>12700</wp:posOffset>
                  </wp:positionH>
                  <wp:positionV relativeFrom="paragraph">
                    <wp:posOffset>-31750</wp:posOffset>
                  </wp:positionV>
                  <wp:extent cx="114300" cy="114300"/>
                  <wp:effectExtent l="0" t="0" r="0" b="0"/>
                  <wp:wrapNone/>
                  <wp:docPr id="100025" name="Рисунок 10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a:blip r:embed="rId24"/>
                          <a:stretch>
                            <a:fillRect/>
                          </a:stretch>
                        </pic:blipFill>
                        <pic:spPr>
                          <a:xfrm>
                            <a:off x="0" y="0"/>
                            <a:ext cx="114300" cy="114300"/>
                          </a:xfrm>
                          <a:prstGeom prst="rect">
                            <a:avLst/>
                          </a:prstGeom>
                        </pic:spPr>
                      </pic:pic>
                    </a:graphicData>
                  </a:graphic>
                </wp:anchor>
              </w:drawing>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73600" behindDoc="0" locked="0" layoutInCell="1" allowOverlap="1" wp14:anchorId="6D7809FB" wp14:editId="3123D5F3">
                  <wp:simplePos x="0" y="0"/>
                  <wp:positionH relativeFrom="column">
                    <wp:posOffset>12700</wp:posOffset>
                  </wp:positionH>
                  <wp:positionV relativeFrom="paragraph">
                    <wp:posOffset>-31750</wp:posOffset>
                  </wp:positionV>
                  <wp:extent cx="114300" cy="114300"/>
                  <wp:effectExtent l="0" t="0" r="0" b="0"/>
                  <wp:wrapNone/>
                  <wp:docPr id="100027" name="Рисунок 10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a:blip r:embed="rId25"/>
                          <a:stretch>
                            <a:fillRect/>
                          </a:stretch>
                        </pic:blipFill>
                        <pic:spPr>
                          <a:xfrm>
                            <a:off x="0" y="0"/>
                            <a:ext cx="114300" cy="114300"/>
                          </a:xfrm>
                          <a:prstGeom prst="rect">
                            <a:avLst/>
                          </a:prstGeom>
                        </pic:spPr>
                      </pic:pic>
                    </a:graphicData>
                  </a:graphic>
                </wp:anchor>
              </w:drawing>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r>
              <w:rPr>
                <w:noProof/>
                <w:color w:val="000000"/>
                <w:lang w:val="ru-RU" w:eastAsia="ru-RU"/>
              </w:rPr>
              <w:drawing>
                <wp:anchor distT="0" distB="0" distL="114300" distR="114300" simplePos="0" relativeHeight="251674624" behindDoc="0" locked="0" layoutInCell="1" allowOverlap="1" wp14:anchorId="46D3972E" wp14:editId="3E5B99A0">
                  <wp:simplePos x="0" y="0"/>
                  <wp:positionH relativeFrom="column">
                    <wp:posOffset>12700</wp:posOffset>
                  </wp:positionH>
                  <wp:positionV relativeFrom="paragraph">
                    <wp:posOffset>-31750</wp:posOffset>
                  </wp:positionV>
                  <wp:extent cx="114300" cy="114300"/>
                  <wp:effectExtent l="0" t="0" r="0" b="0"/>
                  <wp:wrapNone/>
                  <wp:docPr id="100029" name="Рисунок 10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
                          <pic:cNvPicPr>
                            <a:picLocks noChangeAspect="1"/>
                          </pic:cNvPicPr>
                        </pic:nvPicPr>
                        <pic:blipFill>
                          <a:blip r:embed="rId26"/>
                          <a:stretch>
                            <a:fillRect/>
                          </a:stretch>
                        </pic:blipFill>
                        <pic:spPr>
                          <a:xfrm>
                            <a:off x="0" y="0"/>
                            <a:ext cx="114300" cy="114300"/>
                          </a:xfrm>
                          <a:prstGeom prst="rect">
                            <a:avLst/>
                          </a:prstGeom>
                        </pic:spPr>
                      </pic:pic>
                    </a:graphicData>
                  </a:graphic>
                </wp:anchor>
              </w:drawing>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Pr="003875A2" w:rsidRDefault="003875A2" w:rsidP="003875A2">
            <w:pPr>
              <w:pStyle w:val="cell-char"/>
              <w:ind w:right="27"/>
              <w:rPr>
                <w:color w:val="000000"/>
                <w:lang w:val="uk-UA"/>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bl>
    <w:p w:rsidR="003875A2" w:rsidRDefault="003875A2" w:rsidP="003875A2">
      <w:pPr>
        <w:spacing w:before="240"/>
        <w:ind w:right="27"/>
      </w:pPr>
    </w:p>
    <w:tbl>
      <w:tblPr>
        <w:tblW w:w="5381" w:type="pct"/>
        <w:jc w:val="center"/>
        <w:tblInd w:w="-742" w:type="dxa"/>
        <w:tblCellMar>
          <w:top w:w="15" w:type="dxa"/>
          <w:left w:w="15" w:type="dxa"/>
          <w:bottom w:w="15" w:type="dxa"/>
          <w:right w:w="15" w:type="dxa"/>
        </w:tblCellMar>
        <w:tblLook w:val="04A0" w:firstRow="1" w:lastRow="0" w:firstColumn="1" w:lastColumn="0" w:noHBand="0" w:noVBand="1"/>
      </w:tblPr>
      <w:tblGrid>
        <w:gridCol w:w="5735"/>
        <w:gridCol w:w="5484"/>
      </w:tblGrid>
      <w:tr w:rsidR="003875A2" w:rsidRPr="0011788A" w:rsidTr="003875A2">
        <w:trPr>
          <w:cantSplit/>
          <w:tblHeader/>
          <w:jc w:val="center"/>
        </w:trPr>
        <w:tc>
          <w:tcPr>
            <w:tcW w:w="2556" w:type="pct"/>
            <w:tcMar>
              <w:top w:w="15" w:type="dxa"/>
              <w:left w:w="25" w:type="dxa"/>
              <w:bottom w:w="15" w:type="dxa"/>
              <w:right w:w="25" w:type="dxa"/>
            </w:tcMar>
            <w:hideMark/>
          </w:tcPr>
          <w:p w:rsidR="003875A2" w:rsidRPr="0011788A" w:rsidRDefault="003875A2" w:rsidP="003875A2">
            <w:pPr>
              <w:ind w:right="27"/>
              <w:rPr>
                <w:rFonts w:ascii="Comic Sans MS" w:hAnsi="Comic Sans MS"/>
                <w:color w:val="000000"/>
              </w:rPr>
            </w:pPr>
            <w:r w:rsidRPr="0011788A">
              <w:rPr>
                <w:rFonts w:ascii="Comic Sans MS" w:hAnsi="Comic Sans MS"/>
                <w:b/>
                <w:bCs/>
                <w:color w:val="000000"/>
                <w:u w:val="single" w:color="000000"/>
              </w:rPr>
              <w:t>По горизонталі</w:t>
            </w:r>
            <w:r>
              <w:rPr>
                <w:rFonts w:ascii="Comic Sans MS" w:hAnsi="Comic Sans MS"/>
                <w:b/>
                <w:bCs/>
                <w:color w:val="000000"/>
                <w:u w:val="single" w:color="000000"/>
              </w:rPr>
              <w:t>:</w:t>
            </w:r>
          </w:p>
        </w:tc>
        <w:tc>
          <w:tcPr>
            <w:tcW w:w="2444" w:type="pct"/>
            <w:tcMar>
              <w:top w:w="15" w:type="dxa"/>
              <w:left w:w="25" w:type="dxa"/>
              <w:bottom w:w="15" w:type="dxa"/>
              <w:right w:w="25" w:type="dxa"/>
            </w:tcMar>
            <w:hideMark/>
          </w:tcPr>
          <w:p w:rsidR="003875A2" w:rsidRPr="0011788A" w:rsidRDefault="003875A2" w:rsidP="003875A2">
            <w:pPr>
              <w:ind w:right="27"/>
              <w:rPr>
                <w:rFonts w:ascii="Comic Sans MS" w:hAnsi="Comic Sans MS"/>
                <w:color w:val="000000"/>
              </w:rPr>
            </w:pPr>
            <w:r w:rsidRPr="0011788A">
              <w:rPr>
                <w:rFonts w:ascii="Comic Sans MS" w:hAnsi="Comic Sans MS"/>
                <w:b/>
                <w:bCs/>
                <w:color w:val="000000"/>
                <w:u w:val="single" w:color="000000"/>
              </w:rPr>
              <w:t>По вертикалі</w:t>
            </w:r>
            <w:r>
              <w:rPr>
                <w:rFonts w:ascii="Comic Sans MS" w:hAnsi="Comic Sans MS"/>
                <w:b/>
                <w:bCs/>
                <w:color w:val="000000"/>
                <w:u w:val="single" w:color="000000"/>
              </w:rPr>
              <w:t>:</w:t>
            </w:r>
          </w:p>
        </w:tc>
      </w:tr>
      <w:tr w:rsidR="003875A2" w:rsidRPr="0011788A" w:rsidTr="003875A2">
        <w:trPr>
          <w:jc w:val="center"/>
        </w:trPr>
        <w:tc>
          <w:tcPr>
            <w:tcW w:w="2556" w:type="pct"/>
            <w:tcMar>
              <w:top w:w="15" w:type="dxa"/>
              <w:left w:w="20" w:type="dxa"/>
              <w:bottom w:w="15" w:type="dxa"/>
              <w:right w:w="20" w:type="dxa"/>
            </w:tcMar>
            <w:hideMark/>
          </w:tcPr>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4.</w:t>
            </w:r>
            <w:r w:rsidRPr="0011788A">
              <w:rPr>
                <w:rFonts w:ascii="Comic Sans MS" w:hAnsi="Comic Sans MS"/>
                <w:color w:val="000000"/>
                <w:lang w:val="ru-RU"/>
              </w:rPr>
              <w:t xml:space="preserve"> Основний компонент феєрверкі</w:t>
            </w:r>
            <w:proofErr w:type="gramStart"/>
            <w:r w:rsidRPr="0011788A">
              <w:rPr>
                <w:rFonts w:ascii="Comic Sans MS" w:hAnsi="Comic Sans MS"/>
                <w:color w:val="000000"/>
                <w:lang w:val="ru-RU"/>
              </w:rPr>
              <w:t>в</w:t>
            </w:r>
            <w:proofErr w:type="gramEnd"/>
            <w:r w:rsidRPr="0011788A">
              <w:rPr>
                <w:rFonts w:ascii="Comic Sans MS" w:hAnsi="Comic Sans MS"/>
                <w:color w:val="000000"/>
                <w:lang w:val="ru-RU"/>
              </w:rPr>
              <w:t xml:space="preserve"> та петард. </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7.</w:t>
            </w:r>
            <w:r w:rsidRPr="0011788A">
              <w:rPr>
                <w:rFonts w:ascii="Comic Sans MS" w:hAnsi="Comic Sans MS"/>
                <w:color w:val="000000"/>
                <w:lang w:val="ru-RU"/>
              </w:rPr>
              <w:t xml:space="preserve"> Ця речовина додається до пороху для прискорення реакції.</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8.</w:t>
            </w:r>
            <w:r w:rsidRPr="0011788A">
              <w:rPr>
                <w:rFonts w:ascii="Comic Sans MS" w:hAnsi="Comic Sans MS"/>
                <w:color w:val="000000"/>
                <w:lang w:val="ru-RU"/>
              </w:rPr>
              <w:t xml:space="preserve"> Хімічна реакція, </w:t>
            </w:r>
            <w:proofErr w:type="gramStart"/>
            <w:r w:rsidRPr="0011788A">
              <w:rPr>
                <w:rFonts w:ascii="Comic Sans MS" w:hAnsi="Comic Sans MS"/>
                <w:color w:val="000000"/>
                <w:lang w:val="ru-RU"/>
              </w:rPr>
              <w:t>п</w:t>
            </w:r>
            <w:proofErr w:type="gramEnd"/>
            <w:r w:rsidRPr="0011788A">
              <w:rPr>
                <w:rFonts w:ascii="Comic Sans MS" w:hAnsi="Comic Sans MS"/>
                <w:color w:val="000000"/>
                <w:lang w:val="ru-RU"/>
              </w:rPr>
              <w:t>ід час якої органічні сполуки розпадаються.</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10.</w:t>
            </w:r>
            <w:r w:rsidRPr="0011788A">
              <w:rPr>
                <w:rFonts w:ascii="Comic Sans MS" w:hAnsi="Comic Sans MS"/>
                <w:color w:val="000000"/>
                <w:lang w:val="ru-RU"/>
              </w:rPr>
              <w:t xml:space="preserve"> Який металічний елемент входить до складу </w:t>
            </w:r>
            <w:proofErr w:type="gramStart"/>
            <w:r w:rsidRPr="0011788A">
              <w:rPr>
                <w:rFonts w:ascii="Comic Sans MS" w:hAnsi="Comic Sans MS"/>
                <w:color w:val="000000"/>
                <w:lang w:val="ru-RU"/>
              </w:rPr>
              <w:t>ракетного</w:t>
            </w:r>
            <w:proofErr w:type="gramEnd"/>
            <w:r w:rsidRPr="0011788A">
              <w:rPr>
                <w:rFonts w:ascii="Comic Sans MS" w:hAnsi="Comic Sans MS"/>
                <w:color w:val="000000"/>
                <w:lang w:val="ru-RU"/>
              </w:rPr>
              <w:t xml:space="preserve"> палива і може спричинити захворювання дихальних шляхів. </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lastRenderedPageBreak/>
              <w:t>13.</w:t>
            </w:r>
            <w:r w:rsidRPr="0011788A">
              <w:rPr>
                <w:rFonts w:ascii="Comic Sans MS" w:hAnsi="Comic Sans MS"/>
                <w:color w:val="000000"/>
                <w:lang w:val="ru-RU"/>
              </w:rPr>
              <w:t xml:space="preserve"> Який відсоток </w:t>
            </w:r>
            <w:proofErr w:type="gramStart"/>
            <w:r w:rsidRPr="0011788A">
              <w:rPr>
                <w:rFonts w:ascii="Comic Sans MS" w:hAnsi="Comic Sans MS"/>
                <w:color w:val="000000"/>
                <w:lang w:val="ru-RU"/>
              </w:rPr>
              <w:t>у</w:t>
            </w:r>
            <w:proofErr w:type="gramEnd"/>
            <w:r w:rsidRPr="0011788A">
              <w:rPr>
                <w:rFonts w:ascii="Comic Sans MS" w:hAnsi="Comic Sans MS"/>
                <w:color w:val="000000"/>
                <w:lang w:val="ru-RU"/>
              </w:rPr>
              <w:t xml:space="preserve"> </w:t>
            </w:r>
            <w:proofErr w:type="gramStart"/>
            <w:r w:rsidRPr="0011788A">
              <w:rPr>
                <w:rFonts w:ascii="Comic Sans MS" w:hAnsi="Comic Sans MS"/>
                <w:color w:val="000000"/>
                <w:lang w:val="ru-RU"/>
              </w:rPr>
              <w:t>склад</w:t>
            </w:r>
            <w:proofErr w:type="gramEnd"/>
            <w:r w:rsidRPr="0011788A">
              <w:rPr>
                <w:rFonts w:ascii="Comic Sans MS" w:hAnsi="Comic Sans MS"/>
                <w:color w:val="000000"/>
                <w:lang w:val="ru-RU"/>
              </w:rPr>
              <w:t xml:space="preserve">і димного пороху займає деревне вугілля. </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14.</w:t>
            </w:r>
            <w:r w:rsidRPr="0011788A">
              <w:rPr>
                <w:rFonts w:ascii="Comic Sans MS" w:hAnsi="Comic Sans MS"/>
                <w:color w:val="000000"/>
                <w:lang w:val="ru-RU"/>
              </w:rPr>
              <w:t xml:space="preserve"> Мікропористий продукт, що утворюється при </w:t>
            </w:r>
            <w:proofErr w:type="gramStart"/>
            <w:r w:rsidRPr="0011788A">
              <w:rPr>
                <w:rFonts w:ascii="Comic Sans MS" w:hAnsi="Comic Sans MS"/>
                <w:color w:val="000000"/>
                <w:lang w:val="ru-RU"/>
              </w:rPr>
              <w:t>п</w:t>
            </w:r>
            <w:proofErr w:type="gramEnd"/>
            <w:r w:rsidRPr="0011788A">
              <w:rPr>
                <w:rFonts w:ascii="Comic Sans MS" w:hAnsi="Comic Sans MS"/>
                <w:color w:val="000000"/>
                <w:lang w:val="ru-RU"/>
              </w:rPr>
              <w:t xml:space="preserve">іролізі деревини. </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15.</w:t>
            </w:r>
            <w:r w:rsidRPr="0011788A">
              <w:rPr>
                <w:rFonts w:ascii="Comic Sans MS" w:hAnsi="Comic Sans MS"/>
                <w:color w:val="000000"/>
                <w:lang w:val="ru-RU"/>
              </w:rPr>
              <w:t xml:space="preserve"> </w:t>
            </w:r>
            <w:proofErr w:type="gramStart"/>
            <w:r w:rsidRPr="0011788A">
              <w:rPr>
                <w:rFonts w:ascii="Comic Sans MS" w:hAnsi="Comic Sans MS"/>
                <w:color w:val="000000"/>
                <w:lang w:val="ru-RU"/>
              </w:rPr>
              <w:t>Країна</w:t>
            </w:r>
            <w:proofErr w:type="gramEnd"/>
            <w:r w:rsidRPr="0011788A">
              <w:rPr>
                <w:rFonts w:ascii="Comic Sans MS" w:hAnsi="Comic Sans MS"/>
                <w:color w:val="000000"/>
                <w:lang w:val="ru-RU"/>
              </w:rPr>
              <w:t>, в якій вперше було винайдено порох.</w:t>
            </w:r>
          </w:p>
        </w:tc>
        <w:tc>
          <w:tcPr>
            <w:tcW w:w="2444" w:type="pct"/>
            <w:tcMar>
              <w:top w:w="15" w:type="dxa"/>
              <w:left w:w="20" w:type="dxa"/>
              <w:bottom w:w="15" w:type="dxa"/>
              <w:right w:w="20" w:type="dxa"/>
            </w:tcMar>
            <w:hideMark/>
          </w:tcPr>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lastRenderedPageBreak/>
              <w:t>1.</w:t>
            </w:r>
            <w:r w:rsidRPr="0011788A">
              <w:rPr>
                <w:rFonts w:ascii="Comic Sans MS" w:hAnsi="Comic Sans MS"/>
                <w:color w:val="000000"/>
                <w:lang w:val="ru-RU"/>
              </w:rPr>
              <w:t xml:space="preserve"> Здатність речовини завдавати шкоди.</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2.</w:t>
            </w:r>
            <w:r w:rsidRPr="0011788A">
              <w:rPr>
                <w:rFonts w:ascii="Comic Sans MS" w:hAnsi="Comic Sans MS"/>
                <w:color w:val="000000"/>
                <w:lang w:val="ru-RU"/>
              </w:rPr>
              <w:t xml:space="preserve"> Вибухова речовина, що використовується у вогнепальній зброї. </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3.</w:t>
            </w:r>
            <w:r w:rsidRPr="0011788A">
              <w:rPr>
                <w:rFonts w:ascii="Comic Sans MS" w:hAnsi="Comic Sans MS"/>
                <w:color w:val="000000"/>
                <w:lang w:val="ru-RU"/>
              </w:rPr>
              <w:t xml:space="preserve"> Хімічний процес, що супроводжується виділенням тепла і </w:t>
            </w:r>
            <w:proofErr w:type="gramStart"/>
            <w:r w:rsidRPr="0011788A">
              <w:rPr>
                <w:rFonts w:ascii="Comic Sans MS" w:hAnsi="Comic Sans MS"/>
                <w:color w:val="000000"/>
                <w:lang w:val="ru-RU"/>
              </w:rPr>
              <w:t>св</w:t>
            </w:r>
            <w:proofErr w:type="gramEnd"/>
            <w:r w:rsidRPr="0011788A">
              <w:rPr>
                <w:rFonts w:ascii="Comic Sans MS" w:hAnsi="Comic Sans MS"/>
                <w:color w:val="000000"/>
                <w:lang w:val="ru-RU"/>
              </w:rPr>
              <w:t>ітла.</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5.</w:t>
            </w:r>
            <w:r w:rsidRPr="0011788A">
              <w:rPr>
                <w:rFonts w:ascii="Comic Sans MS" w:hAnsi="Comic Sans MS"/>
                <w:color w:val="000000"/>
                <w:lang w:val="ru-RU"/>
              </w:rPr>
              <w:t xml:space="preserve"> Наука про взаємодію живих організмів з середовищем.</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lastRenderedPageBreak/>
              <w:t>6.</w:t>
            </w:r>
            <w:r w:rsidRPr="0011788A">
              <w:rPr>
                <w:rFonts w:ascii="Comic Sans MS" w:hAnsi="Comic Sans MS"/>
                <w:color w:val="000000"/>
                <w:lang w:val="ru-RU"/>
              </w:rPr>
              <w:t xml:space="preserve"> Наука про речовини та їх взаємодії.</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9.</w:t>
            </w:r>
            <w:r w:rsidRPr="0011788A">
              <w:rPr>
                <w:rFonts w:ascii="Comic Sans MS" w:hAnsi="Comic Sans MS"/>
                <w:color w:val="000000"/>
                <w:lang w:val="ru-RU"/>
              </w:rPr>
              <w:t xml:space="preserve"> Погіршення якості навколишнього середовища.</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11.</w:t>
            </w:r>
            <w:r w:rsidRPr="0011788A">
              <w:rPr>
                <w:rFonts w:ascii="Comic Sans MS" w:hAnsi="Comic Sans MS"/>
                <w:color w:val="000000"/>
                <w:lang w:val="ru-RU"/>
              </w:rPr>
              <w:t xml:space="preserve"> Отруйний газ є продуктом неповного згорання пороху і може призвести до смерті. </w:t>
            </w:r>
          </w:p>
          <w:p w:rsidR="003875A2" w:rsidRPr="0011788A" w:rsidRDefault="003875A2" w:rsidP="003875A2">
            <w:pPr>
              <w:ind w:right="27"/>
              <w:rPr>
                <w:rFonts w:ascii="Comic Sans MS" w:hAnsi="Comic Sans MS"/>
                <w:color w:val="000000"/>
                <w:lang w:val="ru-RU"/>
              </w:rPr>
            </w:pPr>
            <w:r w:rsidRPr="0011788A">
              <w:rPr>
                <w:rFonts w:ascii="Comic Sans MS" w:hAnsi="Comic Sans MS"/>
                <w:b/>
                <w:bCs/>
                <w:color w:val="000000"/>
                <w:lang w:val="ru-RU"/>
              </w:rPr>
              <w:t>12.</w:t>
            </w:r>
            <w:r w:rsidRPr="0011788A">
              <w:rPr>
                <w:rFonts w:ascii="Comic Sans MS" w:hAnsi="Comic Sans MS"/>
                <w:color w:val="000000"/>
                <w:lang w:val="ru-RU"/>
              </w:rPr>
              <w:t xml:space="preserve"> Речовина, яка в поєднанні з нітратом калію утворює порох.</w:t>
            </w:r>
          </w:p>
        </w:tc>
      </w:tr>
    </w:tbl>
    <w:p w:rsidR="00EF4C73" w:rsidRPr="003875A2" w:rsidRDefault="00EF4C73" w:rsidP="003875A2">
      <w:pPr>
        <w:spacing w:after="0" w:line="360" w:lineRule="auto"/>
        <w:ind w:left="-142" w:right="27" w:firstLine="284"/>
        <w:jc w:val="both"/>
        <w:rPr>
          <w:rFonts w:ascii="Times New Roman" w:hAnsi="Times New Roman" w:cs="Times New Roman"/>
          <w:color w:val="FF0000"/>
          <w:sz w:val="32"/>
          <w:szCs w:val="32"/>
        </w:rPr>
      </w:pPr>
    </w:p>
    <w:p w:rsidR="003875A2" w:rsidRPr="00967D85" w:rsidRDefault="003875A2" w:rsidP="003875A2">
      <w:pPr>
        <w:spacing w:after="240"/>
        <w:ind w:right="27"/>
        <w:jc w:val="center"/>
        <w:rPr>
          <w:rFonts w:ascii="Comic Sans MS" w:hAnsi="Comic Sans MS"/>
          <w:sz w:val="32"/>
          <w:szCs w:val="32"/>
        </w:rPr>
      </w:pPr>
      <w:r>
        <w:rPr>
          <w:rFonts w:ascii="Comic Sans MS" w:hAnsi="Comic Sans MS"/>
          <w:b/>
          <w:bCs/>
          <w:sz w:val="32"/>
          <w:szCs w:val="32"/>
        </w:rPr>
        <w:t>Кросворд (відповіді)</w:t>
      </w:r>
      <w:r w:rsidRPr="003875A2">
        <w:rPr>
          <w:rFonts w:ascii="Comic Sans MS" w:hAnsi="Comic Sans MS"/>
          <w:sz w:val="32"/>
          <w:szCs w:val="32"/>
        </w:rPr>
        <w:t xml:space="preserve"> </w:t>
      </w:r>
    </w:p>
    <w:tbl>
      <w:tblPr>
        <w:tblStyle w:val="tablecrossword"/>
        <w:tblW w:w="0" w:type="auto"/>
        <w:jc w:val="center"/>
        <w:tblCellMar>
          <w:left w:w="0" w:type="dxa"/>
          <w:right w:w="0" w:type="dxa"/>
        </w:tblCellMar>
        <w:tblLook w:val="05E0" w:firstRow="1" w:lastRow="1" w:firstColumn="1" w:lastColumn="1" w:noHBand="0" w:noVBand="1"/>
      </w:tblPr>
      <w:tblGrid>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tblGrid>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76672" behindDoc="0" locked="0" layoutInCell="1" allowOverlap="1" wp14:anchorId="5B2167C4" wp14:editId="2B969F79">
                  <wp:simplePos x="0" y="0"/>
                  <wp:positionH relativeFrom="column">
                    <wp:posOffset>12700</wp:posOffset>
                  </wp:positionH>
                  <wp:positionV relativeFrom="paragraph">
                    <wp:posOffset>-31750</wp:posOffset>
                  </wp:positionV>
                  <wp:extent cx="114300" cy="11430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2"/>
                          <a:stretch>
                            <a:fillRect/>
                          </a:stretch>
                        </pic:blipFill>
                        <pic:spPr>
                          <a:xfrm>
                            <a:off x="0" y="0"/>
                            <a:ext cx="114300" cy="114300"/>
                          </a:xfrm>
                          <a:prstGeom prst="rect">
                            <a:avLst/>
                          </a:prstGeom>
                        </pic:spPr>
                      </pic:pic>
                    </a:graphicData>
                  </a:graphic>
                </wp:anchor>
              </w:drawing>
            </w:r>
            <w:r>
              <w:rPr>
                <w:color w:val="000000"/>
              </w:rPr>
              <w:t>Т</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о</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к</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77696" behindDoc="0" locked="0" layoutInCell="1" allowOverlap="1" wp14:anchorId="4C70B38E" wp14:editId="1AA53D2F">
                  <wp:simplePos x="0" y="0"/>
                  <wp:positionH relativeFrom="column">
                    <wp:posOffset>12700</wp:posOffset>
                  </wp:positionH>
                  <wp:positionV relativeFrom="paragraph">
                    <wp:posOffset>-31750</wp:posOffset>
                  </wp:positionV>
                  <wp:extent cx="114300" cy="11430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13"/>
                          <a:stretch>
                            <a:fillRect/>
                          </a:stretch>
                        </pic:blipFill>
                        <pic:spPr>
                          <a:xfrm>
                            <a:off x="0" y="0"/>
                            <a:ext cx="114300" cy="114300"/>
                          </a:xfrm>
                          <a:prstGeom prst="rect">
                            <a:avLst/>
                          </a:prstGeom>
                        </pic:spPr>
                      </pic:pic>
                    </a:graphicData>
                  </a:graphic>
                </wp:anchor>
              </w:drawing>
            </w:r>
            <w:r>
              <w:rPr>
                <w:color w:val="000000"/>
              </w:rPr>
              <w:t>П</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78720" behindDoc="0" locked="0" layoutInCell="1" allowOverlap="1" wp14:anchorId="5028EB72" wp14:editId="4CDD572B">
                  <wp:simplePos x="0" y="0"/>
                  <wp:positionH relativeFrom="column">
                    <wp:posOffset>12700</wp:posOffset>
                  </wp:positionH>
                  <wp:positionV relativeFrom="paragraph">
                    <wp:posOffset>-31750</wp:posOffset>
                  </wp:positionV>
                  <wp:extent cx="114300" cy="11430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4"/>
                          <a:stretch>
                            <a:fillRect/>
                          </a:stretch>
                        </pic:blipFill>
                        <pic:spPr>
                          <a:xfrm>
                            <a:off x="0" y="0"/>
                            <a:ext cx="114300" cy="114300"/>
                          </a:xfrm>
                          <a:prstGeom prst="rect">
                            <a:avLst/>
                          </a:prstGeom>
                        </pic:spPr>
                      </pic:pic>
                    </a:graphicData>
                  </a:graphic>
                </wp:anchor>
              </w:drawing>
            </w:r>
            <w:r>
              <w:rPr>
                <w:color w:val="000000"/>
              </w:rPr>
              <w:t>Г</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с</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79744" behindDoc="0" locked="0" layoutInCell="1" allowOverlap="1" wp14:anchorId="6265F5E5" wp14:editId="7C9733E5">
                  <wp:simplePos x="0" y="0"/>
                  <wp:positionH relativeFrom="column">
                    <wp:posOffset>12700</wp:posOffset>
                  </wp:positionH>
                  <wp:positionV relativeFrom="paragraph">
                    <wp:posOffset>-31750</wp:posOffset>
                  </wp:positionV>
                  <wp:extent cx="114300" cy="11430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15"/>
                          <a:stretch>
                            <a:fillRect/>
                          </a:stretch>
                        </pic:blipFill>
                        <pic:spPr>
                          <a:xfrm>
                            <a:off x="0" y="0"/>
                            <a:ext cx="114300" cy="114300"/>
                          </a:xfrm>
                          <a:prstGeom prst="rect">
                            <a:avLst/>
                          </a:prstGeom>
                        </pic:spPr>
                      </pic:pic>
                    </a:graphicData>
                  </a:graphic>
                </wp:anchor>
              </w:drawing>
            </w:r>
            <w:r>
              <w:rPr>
                <w:color w:val="000000"/>
              </w:rPr>
              <w:t>П</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о</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р</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о</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х</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и</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80768" behindDoc="0" locked="0" layoutInCell="1" allowOverlap="1" wp14:anchorId="4FAED300" wp14:editId="00E175C1">
                  <wp:simplePos x="0" y="0"/>
                  <wp:positionH relativeFrom="column">
                    <wp:posOffset>12700</wp:posOffset>
                  </wp:positionH>
                  <wp:positionV relativeFrom="paragraph">
                    <wp:posOffset>-31750</wp:posOffset>
                  </wp:positionV>
                  <wp:extent cx="114300" cy="114300"/>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16"/>
                          <a:stretch>
                            <a:fillRect/>
                          </a:stretch>
                        </pic:blipFill>
                        <pic:spPr>
                          <a:xfrm>
                            <a:off x="0" y="0"/>
                            <a:ext cx="114300" cy="114300"/>
                          </a:xfrm>
                          <a:prstGeom prst="rect">
                            <a:avLst/>
                          </a:prstGeom>
                        </pic:spPr>
                      </pic:pic>
                    </a:graphicData>
                  </a:graphic>
                </wp:anchor>
              </w:drawing>
            </w:r>
            <w:r>
              <w:rPr>
                <w:color w:val="000000"/>
              </w:rPr>
              <w:t>Е</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81792" behindDoc="0" locked="0" layoutInCell="1" allowOverlap="1" wp14:anchorId="646F1CEA" wp14:editId="15B538DE">
                  <wp:simplePos x="0" y="0"/>
                  <wp:positionH relativeFrom="column">
                    <wp:posOffset>12700</wp:posOffset>
                  </wp:positionH>
                  <wp:positionV relativeFrom="paragraph">
                    <wp:posOffset>-31750</wp:posOffset>
                  </wp:positionV>
                  <wp:extent cx="114300" cy="114300"/>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r:embed="rId17"/>
                          <a:stretch>
                            <a:fillRect/>
                          </a:stretch>
                        </pic:blipFill>
                        <pic:spPr>
                          <a:xfrm>
                            <a:off x="0" y="0"/>
                            <a:ext cx="114300" cy="114300"/>
                          </a:xfrm>
                          <a:prstGeom prst="rect">
                            <a:avLst/>
                          </a:prstGeom>
                        </pic:spPr>
                      </pic:pic>
                    </a:graphicData>
                  </a:graphic>
                </wp:anchor>
              </w:drawing>
            </w:r>
            <w:r>
              <w:rPr>
                <w:color w:val="000000"/>
              </w:rPr>
              <w:t>Х</w:t>
            </w:r>
          </w:p>
        </w:tc>
        <w:tc>
          <w:tcPr>
            <w:tcW w:w="393" w:type="dxa"/>
            <w:shd w:val="clear" w:color="auto" w:fill="808080"/>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р</w:t>
            </w:r>
          </w:p>
        </w:tc>
        <w:tc>
          <w:tcPr>
            <w:tcW w:w="393" w:type="dxa"/>
            <w:shd w:val="clear" w:color="auto" w:fill="808080"/>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р</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ч</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82816" behindDoc="0" locked="0" layoutInCell="1" allowOverlap="1" wp14:anchorId="64536541" wp14:editId="6E6048D3">
                  <wp:simplePos x="0" y="0"/>
                  <wp:positionH relativeFrom="column">
                    <wp:posOffset>12700</wp:posOffset>
                  </wp:positionH>
                  <wp:positionV relativeFrom="paragraph">
                    <wp:posOffset>-31750</wp:posOffset>
                  </wp:positionV>
                  <wp:extent cx="114300" cy="11430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r:embed="rId18"/>
                          <a:stretch>
                            <a:fillRect/>
                          </a:stretch>
                        </pic:blipFill>
                        <pic:spPr>
                          <a:xfrm>
                            <a:off x="0" y="0"/>
                            <a:ext cx="114300" cy="114300"/>
                          </a:xfrm>
                          <a:prstGeom prst="rect">
                            <a:avLst/>
                          </a:prstGeom>
                        </pic:spPr>
                      </pic:pic>
                    </a:graphicData>
                  </a:graphic>
                </wp:anchor>
              </w:drawing>
            </w:r>
            <w:r>
              <w:rPr>
                <w:color w:val="000000"/>
              </w:rPr>
              <w:t>С</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і</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р</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к</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а</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83840" behindDoc="0" locked="0" layoutInCell="1" allowOverlap="1" wp14:anchorId="7ED6BB2A" wp14:editId="0ED7257C">
                  <wp:simplePos x="0" y="0"/>
                  <wp:positionH relativeFrom="column">
                    <wp:posOffset>12700</wp:posOffset>
                  </wp:positionH>
                  <wp:positionV relativeFrom="paragraph">
                    <wp:posOffset>-31750</wp:posOffset>
                  </wp:positionV>
                  <wp:extent cx="114300" cy="11430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r:embed="rId19"/>
                          <a:stretch>
                            <a:fillRect/>
                          </a:stretch>
                        </pic:blipFill>
                        <pic:spPr>
                          <a:xfrm>
                            <a:off x="0" y="0"/>
                            <a:ext cx="114300" cy="114300"/>
                          </a:xfrm>
                          <a:prstGeom prst="rect">
                            <a:avLst/>
                          </a:prstGeom>
                        </pic:spPr>
                      </pic:pic>
                    </a:graphicData>
                  </a:graphic>
                </wp:anchor>
              </w:drawing>
            </w:r>
            <w:r>
              <w:rPr>
                <w:color w:val="000000"/>
              </w:rPr>
              <w:t>П</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і</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р</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о</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л</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і</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з</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н</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о</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м</w:t>
            </w:r>
          </w:p>
        </w:tc>
        <w:tc>
          <w:tcPr>
            <w:tcW w:w="393" w:type="dxa"/>
            <w:shd w:val="clear" w:color="auto" w:fill="808080"/>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х</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н</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і</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84864" behindDoc="0" locked="0" layoutInCell="1" allowOverlap="1" wp14:anchorId="6EC5B6D3" wp14:editId="3203A002">
                  <wp:simplePos x="0" y="0"/>
                  <wp:positionH relativeFrom="column">
                    <wp:posOffset>12700</wp:posOffset>
                  </wp:positionH>
                  <wp:positionV relativeFrom="paragraph">
                    <wp:posOffset>-31750</wp:posOffset>
                  </wp:positionV>
                  <wp:extent cx="114300" cy="114300"/>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r:embed="rId20"/>
                          <a:stretch>
                            <a:fillRect/>
                          </a:stretch>
                        </pic:blipFill>
                        <pic:spPr>
                          <a:xfrm>
                            <a:off x="0" y="0"/>
                            <a:ext cx="114300" cy="114300"/>
                          </a:xfrm>
                          <a:prstGeom prst="rect">
                            <a:avLst/>
                          </a:prstGeom>
                        </pic:spPr>
                      </pic:pic>
                    </a:graphicData>
                  </a:graphic>
                </wp:anchor>
              </w:drawing>
            </w:r>
            <w:r>
              <w:rPr>
                <w:color w:val="000000"/>
              </w:rPr>
              <w:t>З</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85888" behindDoc="0" locked="0" layoutInCell="1" allowOverlap="1" wp14:anchorId="501E412C" wp14:editId="33B703A9">
                  <wp:simplePos x="0" y="0"/>
                  <wp:positionH relativeFrom="column">
                    <wp:posOffset>12700</wp:posOffset>
                  </wp:positionH>
                  <wp:positionV relativeFrom="paragraph">
                    <wp:posOffset>-31750</wp:posOffset>
                  </wp:positionV>
                  <wp:extent cx="114300" cy="114300"/>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r:embed="rId21"/>
                          <a:stretch>
                            <a:fillRect/>
                          </a:stretch>
                        </pic:blipFill>
                        <pic:spPr>
                          <a:xfrm>
                            <a:off x="0" y="0"/>
                            <a:ext cx="114300" cy="114300"/>
                          </a:xfrm>
                          <a:prstGeom prst="rect">
                            <a:avLst/>
                          </a:prstGeom>
                        </pic:spPr>
                      </pic:pic>
                    </a:graphicData>
                  </a:graphic>
                </wp:anchor>
              </w:drawing>
            </w:r>
            <w:r>
              <w:rPr>
                <w:color w:val="000000"/>
              </w:rPr>
              <w:t>А</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л</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ю</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м</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і</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н</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і</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й</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н</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86912" behindDoc="0" locked="0" layoutInCell="1" allowOverlap="1" wp14:anchorId="0F143999" wp14:editId="15F255D6">
                  <wp:simplePos x="0" y="0"/>
                  <wp:positionH relativeFrom="column">
                    <wp:posOffset>12700</wp:posOffset>
                  </wp:positionH>
                  <wp:positionV relativeFrom="paragraph">
                    <wp:posOffset>-31750</wp:posOffset>
                  </wp:positionV>
                  <wp:extent cx="114300" cy="114300"/>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r:embed="rId22"/>
                          <a:stretch>
                            <a:fillRect/>
                          </a:stretch>
                        </pic:blipFill>
                        <pic:spPr>
                          <a:xfrm>
                            <a:off x="0" y="0"/>
                            <a:ext cx="114300" cy="114300"/>
                          </a:xfrm>
                          <a:prstGeom prst="rect">
                            <a:avLst/>
                          </a:prstGeom>
                        </pic:spPr>
                      </pic:pic>
                    </a:graphicData>
                  </a:graphic>
                </wp:anchor>
              </w:drawing>
            </w:r>
            <w:r>
              <w:rPr>
                <w:color w:val="000000"/>
              </w:rPr>
              <w:t>Ч</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с</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а</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87936" behindDoc="0" locked="0" layoutInCell="1" allowOverlap="1" wp14:anchorId="0CD3AF83" wp14:editId="3000F3FB">
                  <wp:simplePos x="0" y="0"/>
                  <wp:positionH relativeFrom="column">
                    <wp:posOffset>12700</wp:posOffset>
                  </wp:positionH>
                  <wp:positionV relativeFrom="paragraph">
                    <wp:posOffset>-31750</wp:posOffset>
                  </wp:positionV>
                  <wp:extent cx="114300" cy="114300"/>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r:embed="rId23"/>
                          <a:stretch>
                            <a:fillRect/>
                          </a:stretch>
                        </pic:blipFill>
                        <pic:spPr>
                          <a:xfrm>
                            <a:off x="0" y="0"/>
                            <a:ext cx="114300" cy="114300"/>
                          </a:xfrm>
                          <a:prstGeom prst="rect">
                            <a:avLst/>
                          </a:prstGeom>
                        </pic:spPr>
                      </pic:pic>
                    </a:graphicData>
                  </a:graphic>
                </wp:anchor>
              </w:drawing>
            </w:r>
            <w:r>
              <w:rPr>
                <w:color w:val="000000"/>
              </w:rPr>
              <w:t>В</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о</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я</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88960" behindDoc="0" locked="0" layoutInCell="1" allowOverlap="1" wp14:anchorId="2F9CB149" wp14:editId="294A13D7">
                  <wp:simplePos x="0" y="0"/>
                  <wp:positionH relativeFrom="column">
                    <wp:posOffset>12700</wp:posOffset>
                  </wp:positionH>
                  <wp:positionV relativeFrom="paragraph">
                    <wp:posOffset>-31750</wp:posOffset>
                  </wp:positionV>
                  <wp:extent cx="114300" cy="114300"/>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a:blip r:embed="rId24"/>
                          <a:stretch>
                            <a:fillRect/>
                          </a:stretch>
                        </pic:blipFill>
                        <pic:spPr>
                          <a:xfrm>
                            <a:off x="0" y="0"/>
                            <a:ext cx="114300" cy="114300"/>
                          </a:xfrm>
                          <a:prstGeom prst="rect">
                            <a:avLst/>
                          </a:prstGeom>
                        </pic:spPr>
                      </pic:pic>
                    </a:graphicData>
                  </a:graphic>
                </wp:anchor>
              </w:drawing>
            </w:r>
            <w:r>
              <w:rPr>
                <w:color w:val="000000"/>
              </w:rPr>
              <w:t>П</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я</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т</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н</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а</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д</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ц</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я</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т</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ь</w:t>
            </w: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б</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у</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г</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д</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ь</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р</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г</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і</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н</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89984" behindDoc="0" locked="0" layoutInCell="1" allowOverlap="1" wp14:anchorId="19E7DC2D" wp14:editId="6EF65F3F">
                  <wp:simplePos x="0" y="0"/>
                  <wp:positionH relativeFrom="column">
                    <wp:posOffset>12700</wp:posOffset>
                  </wp:positionH>
                  <wp:positionV relativeFrom="paragraph">
                    <wp:posOffset>-31750</wp:posOffset>
                  </wp:positionV>
                  <wp:extent cx="114300" cy="11430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a:blip r:embed="rId25"/>
                          <a:stretch>
                            <a:fillRect/>
                          </a:stretch>
                        </pic:blipFill>
                        <pic:spPr>
                          <a:xfrm>
                            <a:off x="0" y="0"/>
                            <a:ext cx="114300" cy="114300"/>
                          </a:xfrm>
                          <a:prstGeom prst="rect">
                            <a:avLst/>
                          </a:prstGeom>
                        </pic:spPr>
                      </pic:pic>
                    </a:graphicData>
                  </a:graphic>
                </wp:anchor>
              </w:drawing>
            </w:r>
            <w:r>
              <w:rPr>
                <w:color w:val="000000"/>
              </w:rPr>
              <w:t>В</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у</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г</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і</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л</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л</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я</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noProof/>
                <w:color w:val="000000"/>
                <w:lang w:val="ru-RU" w:eastAsia="ru-RU"/>
              </w:rPr>
              <w:drawing>
                <wp:anchor distT="0" distB="0" distL="114300" distR="114300" simplePos="0" relativeHeight="251691008" behindDoc="0" locked="0" layoutInCell="1" allowOverlap="1" wp14:anchorId="7CB0D6DD" wp14:editId="272FDA8B">
                  <wp:simplePos x="0" y="0"/>
                  <wp:positionH relativeFrom="column">
                    <wp:posOffset>12700</wp:posOffset>
                  </wp:positionH>
                  <wp:positionV relativeFrom="paragraph">
                    <wp:posOffset>-31750</wp:posOffset>
                  </wp:positionV>
                  <wp:extent cx="114300" cy="114300"/>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
                          <pic:cNvPicPr>
                            <a:picLocks noChangeAspect="1"/>
                          </pic:cNvPicPr>
                        </pic:nvPicPr>
                        <pic:blipFill>
                          <a:blip r:embed="rId26"/>
                          <a:stretch>
                            <a:fillRect/>
                          </a:stretch>
                        </pic:blipFill>
                        <pic:spPr>
                          <a:xfrm>
                            <a:off x="0" y="0"/>
                            <a:ext cx="114300" cy="114300"/>
                          </a:xfrm>
                          <a:prstGeom prst="rect">
                            <a:avLst/>
                          </a:prstGeom>
                        </pic:spPr>
                      </pic:pic>
                    </a:graphicData>
                  </a:graphic>
                </wp:anchor>
              </w:drawing>
            </w:r>
            <w:r>
              <w:rPr>
                <w:color w:val="000000"/>
              </w:rPr>
              <w:t>К</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и</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т</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а</w:t>
            </w: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й</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д</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л</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й</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н</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л</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е</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я</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н</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н</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r w:rsidR="003875A2" w:rsidTr="003875A2">
        <w:trPr>
          <w:trHeight w:val="383"/>
          <w:jc w:val="center"/>
        </w:trPr>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8"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3875A2" w:rsidRDefault="003875A2" w:rsidP="003875A2">
            <w:pPr>
              <w:pStyle w:val="cell-char"/>
              <w:ind w:right="27"/>
              <w:rPr>
                <w:color w:val="000000"/>
              </w:rPr>
            </w:pPr>
            <w:r>
              <w:rPr>
                <w:color w:val="000000"/>
              </w:rPr>
              <w:t>я</w:t>
            </w: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c>
          <w:tcPr>
            <w:tcW w:w="393" w:type="dxa"/>
            <w:tcMar>
              <w:top w:w="0" w:type="dxa"/>
              <w:left w:w="0" w:type="dxa"/>
              <w:bottom w:w="0" w:type="dxa"/>
              <w:right w:w="0" w:type="dxa"/>
            </w:tcMar>
            <w:vAlign w:val="center"/>
            <w:hideMark/>
          </w:tcPr>
          <w:p w:rsidR="003875A2" w:rsidRDefault="003875A2" w:rsidP="003875A2">
            <w:pPr>
              <w:ind w:right="27"/>
              <w:rPr>
                <w:color w:val="000000"/>
              </w:rPr>
            </w:pPr>
          </w:p>
        </w:tc>
      </w:tr>
    </w:tbl>
    <w:p w:rsidR="003875A2" w:rsidRDefault="003875A2" w:rsidP="003875A2">
      <w:pPr>
        <w:spacing w:before="240"/>
        <w:ind w:right="27"/>
      </w:pPr>
    </w:p>
    <w:tbl>
      <w:tblPr>
        <w:tblW w:w="5000" w:type="pct"/>
        <w:jc w:val="center"/>
        <w:tblCellMar>
          <w:top w:w="15" w:type="dxa"/>
          <w:left w:w="15" w:type="dxa"/>
          <w:bottom w:w="15" w:type="dxa"/>
          <w:right w:w="15" w:type="dxa"/>
        </w:tblCellMar>
        <w:tblLook w:val="04A0" w:firstRow="1" w:lastRow="0" w:firstColumn="1" w:lastColumn="0" w:noHBand="0" w:noVBand="1"/>
      </w:tblPr>
      <w:tblGrid>
        <w:gridCol w:w="5212"/>
        <w:gridCol w:w="5213"/>
      </w:tblGrid>
      <w:tr w:rsidR="003875A2" w:rsidRPr="004F5FDC" w:rsidTr="003875A2">
        <w:trPr>
          <w:cantSplit/>
          <w:tblHeader/>
          <w:jc w:val="center"/>
        </w:trPr>
        <w:tc>
          <w:tcPr>
            <w:tcW w:w="2500" w:type="pct"/>
            <w:tcMar>
              <w:top w:w="15" w:type="dxa"/>
              <w:left w:w="25" w:type="dxa"/>
              <w:bottom w:w="15" w:type="dxa"/>
              <w:right w:w="25" w:type="dxa"/>
            </w:tcMar>
            <w:hideMark/>
          </w:tcPr>
          <w:p w:rsidR="003875A2" w:rsidRPr="004F5FDC" w:rsidRDefault="003875A2" w:rsidP="003875A2">
            <w:pPr>
              <w:ind w:right="27"/>
              <w:rPr>
                <w:rFonts w:ascii="Comic Sans MS" w:hAnsi="Comic Sans MS"/>
                <w:color w:val="000000"/>
              </w:rPr>
            </w:pPr>
            <w:r w:rsidRPr="004F5FDC">
              <w:rPr>
                <w:rFonts w:ascii="Comic Sans MS" w:hAnsi="Comic Sans MS"/>
                <w:b/>
                <w:bCs/>
                <w:color w:val="000000"/>
                <w:u w:val="single" w:color="000000"/>
              </w:rPr>
              <w:t>По горизонталі</w:t>
            </w:r>
          </w:p>
        </w:tc>
        <w:tc>
          <w:tcPr>
            <w:tcW w:w="0" w:type="auto"/>
            <w:tcMar>
              <w:top w:w="15" w:type="dxa"/>
              <w:left w:w="25" w:type="dxa"/>
              <w:bottom w:w="15" w:type="dxa"/>
              <w:right w:w="25" w:type="dxa"/>
            </w:tcMar>
            <w:hideMark/>
          </w:tcPr>
          <w:p w:rsidR="003875A2" w:rsidRPr="004F5FDC" w:rsidRDefault="003875A2" w:rsidP="003875A2">
            <w:pPr>
              <w:ind w:right="27"/>
              <w:rPr>
                <w:rFonts w:ascii="Comic Sans MS" w:hAnsi="Comic Sans MS"/>
                <w:color w:val="000000"/>
              </w:rPr>
            </w:pPr>
            <w:r w:rsidRPr="004F5FDC">
              <w:rPr>
                <w:rFonts w:ascii="Comic Sans MS" w:hAnsi="Comic Sans MS"/>
                <w:b/>
                <w:bCs/>
                <w:color w:val="000000"/>
                <w:u w:val="single" w:color="000000"/>
              </w:rPr>
              <w:t>По вертикалі</w:t>
            </w:r>
          </w:p>
        </w:tc>
      </w:tr>
      <w:tr w:rsidR="003875A2" w:rsidRPr="004F5FDC" w:rsidTr="003875A2">
        <w:trPr>
          <w:jc w:val="center"/>
        </w:trPr>
        <w:tc>
          <w:tcPr>
            <w:tcW w:w="2500" w:type="pct"/>
            <w:tcMar>
              <w:top w:w="15" w:type="dxa"/>
              <w:left w:w="20" w:type="dxa"/>
              <w:bottom w:w="15" w:type="dxa"/>
              <w:right w:w="20" w:type="dxa"/>
            </w:tcMar>
            <w:hideMark/>
          </w:tcPr>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t>4.</w:t>
            </w:r>
            <w:r w:rsidRPr="004F5FDC">
              <w:rPr>
                <w:rFonts w:ascii="Comic Sans MS" w:hAnsi="Comic Sans MS"/>
                <w:color w:val="000000"/>
                <w:lang w:val="ru-RU"/>
              </w:rPr>
              <w:t xml:space="preserve"> Основний компонент феєрверкі</w:t>
            </w:r>
            <w:proofErr w:type="gramStart"/>
            <w:r w:rsidRPr="004F5FDC">
              <w:rPr>
                <w:rFonts w:ascii="Comic Sans MS" w:hAnsi="Comic Sans MS"/>
                <w:color w:val="000000"/>
                <w:lang w:val="ru-RU"/>
              </w:rPr>
              <w:t>в</w:t>
            </w:r>
            <w:proofErr w:type="gramEnd"/>
            <w:r w:rsidRPr="004F5FDC">
              <w:rPr>
                <w:rFonts w:ascii="Comic Sans MS" w:hAnsi="Comic Sans MS"/>
                <w:color w:val="000000"/>
                <w:lang w:val="ru-RU"/>
              </w:rPr>
              <w:t xml:space="preserve"> та петард. (Порох)</w:t>
            </w:r>
          </w:p>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t>7.</w:t>
            </w:r>
            <w:r w:rsidRPr="004F5FDC">
              <w:rPr>
                <w:rFonts w:ascii="Comic Sans MS" w:hAnsi="Comic Sans MS"/>
                <w:color w:val="000000"/>
                <w:lang w:val="ru-RU"/>
              </w:rPr>
              <w:t xml:space="preserve"> Ця речовина додається до пороху для </w:t>
            </w:r>
            <w:r w:rsidRPr="004F5FDC">
              <w:rPr>
                <w:rFonts w:ascii="Comic Sans MS" w:hAnsi="Comic Sans MS"/>
                <w:color w:val="000000"/>
                <w:lang w:val="ru-RU"/>
              </w:rPr>
              <w:lastRenderedPageBreak/>
              <w:t>прискорення реакції. (Сірка)</w:t>
            </w:r>
          </w:p>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t>8.</w:t>
            </w:r>
            <w:r w:rsidRPr="004F5FDC">
              <w:rPr>
                <w:rFonts w:ascii="Comic Sans MS" w:hAnsi="Comic Sans MS"/>
                <w:color w:val="000000"/>
                <w:lang w:val="ru-RU"/>
              </w:rPr>
              <w:t xml:space="preserve"> Хімічна реакція, </w:t>
            </w:r>
            <w:proofErr w:type="gramStart"/>
            <w:r w:rsidRPr="004F5FDC">
              <w:rPr>
                <w:rFonts w:ascii="Comic Sans MS" w:hAnsi="Comic Sans MS"/>
                <w:color w:val="000000"/>
                <w:lang w:val="ru-RU"/>
              </w:rPr>
              <w:t>п</w:t>
            </w:r>
            <w:proofErr w:type="gramEnd"/>
            <w:r w:rsidRPr="004F5FDC">
              <w:rPr>
                <w:rFonts w:ascii="Comic Sans MS" w:hAnsi="Comic Sans MS"/>
                <w:color w:val="000000"/>
                <w:lang w:val="ru-RU"/>
              </w:rPr>
              <w:t>ід час якої органічні сполуки розпадаються. (</w:t>
            </w:r>
            <w:proofErr w:type="gramStart"/>
            <w:r w:rsidRPr="004F5FDC">
              <w:rPr>
                <w:rFonts w:ascii="Comic Sans MS" w:hAnsi="Comic Sans MS"/>
                <w:color w:val="000000"/>
                <w:lang w:val="ru-RU"/>
              </w:rPr>
              <w:t>П</w:t>
            </w:r>
            <w:proofErr w:type="gramEnd"/>
            <w:r w:rsidRPr="004F5FDC">
              <w:rPr>
                <w:rFonts w:ascii="Comic Sans MS" w:hAnsi="Comic Sans MS"/>
                <w:color w:val="000000"/>
                <w:lang w:val="ru-RU"/>
              </w:rPr>
              <w:t>іроліз)</w:t>
            </w:r>
          </w:p>
          <w:p w:rsidR="003875A2" w:rsidRPr="004F5FDC" w:rsidRDefault="003875A2" w:rsidP="003875A2">
            <w:pPr>
              <w:ind w:right="27"/>
              <w:rPr>
                <w:rFonts w:ascii="Comic Sans MS" w:hAnsi="Comic Sans MS"/>
                <w:color w:val="000000"/>
              </w:rPr>
            </w:pPr>
            <w:r w:rsidRPr="004F5FDC">
              <w:rPr>
                <w:rFonts w:ascii="Comic Sans MS" w:hAnsi="Comic Sans MS"/>
                <w:b/>
                <w:bCs/>
                <w:color w:val="000000"/>
                <w:lang w:val="ru-RU"/>
              </w:rPr>
              <w:t>10.</w:t>
            </w:r>
            <w:r w:rsidRPr="004F5FDC">
              <w:rPr>
                <w:rFonts w:ascii="Comic Sans MS" w:hAnsi="Comic Sans MS"/>
                <w:color w:val="000000"/>
                <w:lang w:val="ru-RU"/>
              </w:rPr>
              <w:t xml:space="preserve"> Який металічний елемент входить до складу </w:t>
            </w:r>
            <w:proofErr w:type="gramStart"/>
            <w:r w:rsidRPr="004F5FDC">
              <w:rPr>
                <w:rFonts w:ascii="Comic Sans MS" w:hAnsi="Comic Sans MS"/>
                <w:color w:val="000000"/>
                <w:lang w:val="ru-RU"/>
              </w:rPr>
              <w:t>ракетного</w:t>
            </w:r>
            <w:proofErr w:type="gramEnd"/>
            <w:r w:rsidRPr="004F5FDC">
              <w:rPr>
                <w:rFonts w:ascii="Comic Sans MS" w:hAnsi="Comic Sans MS"/>
                <w:color w:val="000000"/>
                <w:lang w:val="ru-RU"/>
              </w:rPr>
              <w:t xml:space="preserve"> палива і може спричинити захворювання дихальних шляхів. </w:t>
            </w:r>
            <w:r w:rsidRPr="004F5FDC">
              <w:rPr>
                <w:rFonts w:ascii="Comic Sans MS" w:hAnsi="Comic Sans MS"/>
                <w:color w:val="000000"/>
              </w:rPr>
              <w:t>(Алюміній)</w:t>
            </w:r>
          </w:p>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t>13.</w:t>
            </w:r>
            <w:r w:rsidRPr="004F5FDC">
              <w:rPr>
                <w:rFonts w:ascii="Comic Sans MS" w:hAnsi="Comic Sans MS"/>
                <w:color w:val="000000"/>
                <w:lang w:val="ru-RU"/>
              </w:rPr>
              <w:t xml:space="preserve"> Який відсоток </w:t>
            </w:r>
            <w:proofErr w:type="gramStart"/>
            <w:r w:rsidRPr="004F5FDC">
              <w:rPr>
                <w:rFonts w:ascii="Comic Sans MS" w:hAnsi="Comic Sans MS"/>
                <w:color w:val="000000"/>
                <w:lang w:val="ru-RU"/>
              </w:rPr>
              <w:t>у</w:t>
            </w:r>
            <w:proofErr w:type="gramEnd"/>
            <w:r w:rsidRPr="004F5FDC">
              <w:rPr>
                <w:rFonts w:ascii="Comic Sans MS" w:hAnsi="Comic Sans MS"/>
                <w:color w:val="000000"/>
                <w:lang w:val="ru-RU"/>
              </w:rPr>
              <w:t xml:space="preserve"> </w:t>
            </w:r>
            <w:proofErr w:type="gramStart"/>
            <w:r w:rsidRPr="004F5FDC">
              <w:rPr>
                <w:rFonts w:ascii="Comic Sans MS" w:hAnsi="Comic Sans MS"/>
                <w:color w:val="000000"/>
                <w:lang w:val="ru-RU"/>
              </w:rPr>
              <w:t>склад</w:t>
            </w:r>
            <w:proofErr w:type="gramEnd"/>
            <w:r w:rsidRPr="004F5FDC">
              <w:rPr>
                <w:rFonts w:ascii="Comic Sans MS" w:hAnsi="Comic Sans MS"/>
                <w:color w:val="000000"/>
                <w:lang w:val="ru-RU"/>
              </w:rPr>
              <w:t>і димного пороху займає деревне вугілля. (Пятнадцять)</w:t>
            </w:r>
          </w:p>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t>14.</w:t>
            </w:r>
            <w:r w:rsidRPr="004F5FDC">
              <w:rPr>
                <w:rFonts w:ascii="Comic Sans MS" w:hAnsi="Comic Sans MS"/>
                <w:color w:val="000000"/>
                <w:lang w:val="ru-RU"/>
              </w:rPr>
              <w:t xml:space="preserve"> Мікропористий продукт, що утворюється при </w:t>
            </w:r>
            <w:proofErr w:type="gramStart"/>
            <w:r w:rsidRPr="004F5FDC">
              <w:rPr>
                <w:rFonts w:ascii="Comic Sans MS" w:hAnsi="Comic Sans MS"/>
                <w:color w:val="000000"/>
                <w:lang w:val="ru-RU"/>
              </w:rPr>
              <w:t>п</w:t>
            </w:r>
            <w:proofErr w:type="gramEnd"/>
            <w:r w:rsidRPr="004F5FDC">
              <w:rPr>
                <w:rFonts w:ascii="Comic Sans MS" w:hAnsi="Comic Sans MS"/>
                <w:color w:val="000000"/>
                <w:lang w:val="ru-RU"/>
              </w:rPr>
              <w:t>іролізі деревини. (Вугілля)</w:t>
            </w:r>
          </w:p>
          <w:p w:rsidR="003875A2" w:rsidRPr="004F5FDC" w:rsidRDefault="003875A2" w:rsidP="003875A2">
            <w:pPr>
              <w:ind w:right="27"/>
              <w:rPr>
                <w:rFonts w:ascii="Comic Sans MS" w:hAnsi="Comic Sans MS"/>
                <w:color w:val="000000"/>
              </w:rPr>
            </w:pPr>
            <w:r w:rsidRPr="004F5FDC">
              <w:rPr>
                <w:rFonts w:ascii="Comic Sans MS" w:hAnsi="Comic Sans MS"/>
                <w:b/>
                <w:bCs/>
                <w:color w:val="000000"/>
                <w:lang w:val="ru-RU"/>
              </w:rPr>
              <w:t>15.</w:t>
            </w:r>
            <w:r w:rsidRPr="004F5FDC">
              <w:rPr>
                <w:rFonts w:ascii="Comic Sans MS" w:hAnsi="Comic Sans MS"/>
                <w:color w:val="000000"/>
                <w:lang w:val="ru-RU"/>
              </w:rPr>
              <w:t xml:space="preserve"> </w:t>
            </w:r>
            <w:proofErr w:type="gramStart"/>
            <w:r w:rsidRPr="004F5FDC">
              <w:rPr>
                <w:rFonts w:ascii="Comic Sans MS" w:hAnsi="Comic Sans MS"/>
                <w:color w:val="000000"/>
                <w:lang w:val="ru-RU"/>
              </w:rPr>
              <w:t>Країна</w:t>
            </w:r>
            <w:proofErr w:type="gramEnd"/>
            <w:r w:rsidRPr="004F5FDC">
              <w:rPr>
                <w:rFonts w:ascii="Comic Sans MS" w:hAnsi="Comic Sans MS"/>
                <w:color w:val="000000"/>
                <w:lang w:val="ru-RU"/>
              </w:rPr>
              <w:t xml:space="preserve">, в якій вперше було винайдено порох. </w:t>
            </w:r>
            <w:r w:rsidRPr="004F5FDC">
              <w:rPr>
                <w:rFonts w:ascii="Comic Sans MS" w:hAnsi="Comic Sans MS"/>
                <w:color w:val="000000"/>
              </w:rPr>
              <w:t>(Китай)</w:t>
            </w:r>
          </w:p>
        </w:tc>
        <w:tc>
          <w:tcPr>
            <w:tcW w:w="0" w:type="auto"/>
            <w:tcMar>
              <w:top w:w="15" w:type="dxa"/>
              <w:left w:w="20" w:type="dxa"/>
              <w:bottom w:w="15" w:type="dxa"/>
              <w:right w:w="20" w:type="dxa"/>
            </w:tcMar>
            <w:hideMark/>
          </w:tcPr>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lastRenderedPageBreak/>
              <w:t>1.</w:t>
            </w:r>
            <w:r w:rsidRPr="004F5FDC">
              <w:rPr>
                <w:rFonts w:ascii="Comic Sans MS" w:hAnsi="Comic Sans MS"/>
                <w:color w:val="000000"/>
                <w:lang w:val="ru-RU"/>
              </w:rPr>
              <w:t xml:space="preserve"> Здатність речовини завдавати шкоди. (Токсичність)</w:t>
            </w:r>
          </w:p>
          <w:p w:rsidR="003875A2" w:rsidRPr="004F5FDC" w:rsidRDefault="003875A2" w:rsidP="003875A2">
            <w:pPr>
              <w:ind w:right="27"/>
              <w:rPr>
                <w:rFonts w:ascii="Comic Sans MS" w:hAnsi="Comic Sans MS"/>
                <w:color w:val="000000"/>
              </w:rPr>
            </w:pPr>
            <w:r w:rsidRPr="004F5FDC">
              <w:rPr>
                <w:rFonts w:ascii="Comic Sans MS" w:hAnsi="Comic Sans MS"/>
                <w:b/>
                <w:bCs/>
                <w:color w:val="000000"/>
                <w:lang w:val="ru-RU"/>
              </w:rPr>
              <w:t>2.</w:t>
            </w:r>
            <w:r w:rsidRPr="004F5FDC">
              <w:rPr>
                <w:rFonts w:ascii="Comic Sans MS" w:hAnsi="Comic Sans MS"/>
                <w:color w:val="000000"/>
                <w:lang w:val="ru-RU"/>
              </w:rPr>
              <w:t xml:space="preserve"> Вибухова речовина, що використовується у </w:t>
            </w:r>
            <w:r w:rsidRPr="004F5FDC">
              <w:rPr>
                <w:rFonts w:ascii="Comic Sans MS" w:hAnsi="Comic Sans MS"/>
                <w:color w:val="000000"/>
                <w:lang w:val="ru-RU"/>
              </w:rPr>
              <w:lastRenderedPageBreak/>
              <w:t xml:space="preserve">вогнепальній зброї. </w:t>
            </w:r>
            <w:r w:rsidRPr="004F5FDC">
              <w:rPr>
                <w:rFonts w:ascii="Comic Sans MS" w:hAnsi="Comic Sans MS"/>
                <w:color w:val="000000"/>
              </w:rPr>
              <w:t>(Порох)</w:t>
            </w:r>
          </w:p>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t>3.</w:t>
            </w:r>
            <w:r w:rsidRPr="004F5FDC">
              <w:rPr>
                <w:rFonts w:ascii="Comic Sans MS" w:hAnsi="Comic Sans MS"/>
                <w:color w:val="000000"/>
                <w:lang w:val="ru-RU"/>
              </w:rPr>
              <w:t xml:space="preserve"> Хімічний процес, що супроводжується виділенням тепла і </w:t>
            </w:r>
            <w:proofErr w:type="gramStart"/>
            <w:r w:rsidRPr="004F5FDC">
              <w:rPr>
                <w:rFonts w:ascii="Comic Sans MS" w:hAnsi="Comic Sans MS"/>
                <w:color w:val="000000"/>
                <w:lang w:val="ru-RU"/>
              </w:rPr>
              <w:t>св</w:t>
            </w:r>
            <w:proofErr w:type="gramEnd"/>
            <w:r w:rsidRPr="004F5FDC">
              <w:rPr>
                <w:rFonts w:ascii="Comic Sans MS" w:hAnsi="Comic Sans MS"/>
                <w:color w:val="000000"/>
                <w:lang w:val="ru-RU"/>
              </w:rPr>
              <w:t>ітла. (Горіння)</w:t>
            </w:r>
          </w:p>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t>5.</w:t>
            </w:r>
            <w:r w:rsidRPr="004F5FDC">
              <w:rPr>
                <w:rFonts w:ascii="Comic Sans MS" w:hAnsi="Comic Sans MS"/>
                <w:color w:val="000000"/>
                <w:lang w:val="ru-RU"/>
              </w:rPr>
              <w:t xml:space="preserve"> Наука про взаємодію живих організмів з середовищем. (Екологія)</w:t>
            </w:r>
          </w:p>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t>6.</w:t>
            </w:r>
            <w:r w:rsidRPr="004F5FDC">
              <w:rPr>
                <w:rFonts w:ascii="Comic Sans MS" w:hAnsi="Comic Sans MS"/>
                <w:color w:val="000000"/>
                <w:lang w:val="ru-RU"/>
              </w:rPr>
              <w:t xml:space="preserve"> Наука про речовини та їх взаємодії. (Хімія)</w:t>
            </w:r>
          </w:p>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t>9.</w:t>
            </w:r>
            <w:r w:rsidRPr="004F5FDC">
              <w:rPr>
                <w:rFonts w:ascii="Comic Sans MS" w:hAnsi="Comic Sans MS"/>
                <w:color w:val="000000"/>
                <w:lang w:val="ru-RU"/>
              </w:rPr>
              <w:t xml:space="preserve"> Погіршення якості навколишнього середовища. (Забруднення)</w:t>
            </w:r>
          </w:p>
          <w:p w:rsidR="003875A2" w:rsidRPr="004F5FDC" w:rsidRDefault="003875A2" w:rsidP="003875A2">
            <w:pPr>
              <w:ind w:right="27"/>
              <w:rPr>
                <w:rFonts w:ascii="Comic Sans MS" w:hAnsi="Comic Sans MS"/>
                <w:color w:val="000000"/>
                <w:lang w:val="ru-RU"/>
              </w:rPr>
            </w:pPr>
            <w:r w:rsidRPr="004F5FDC">
              <w:rPr>
                <w:rFonts w:ascii="Comic Sans MS" w:hAnsi="Comic Sans MS"/>
                <w:b/>
                <w:bCs/>
                <w:color w:val="000000"/>
                <w:lang w:val="ru-RU"/>
              </w:rPr>
              <w:t>11.</w:t>
            </w:r>
            <w:r w:rsidRPr="004F5FDC">
              <w:rPr>
                <w:rFonts w:ascii="Comic Sans MS" w:hAnsi="Comic Sans MS"/>
                <w:color w:val="000000"/>
                <w:lang w:val="ru-RU"/>
              </w:rPr>
              <w:t xml:space="preserve"> Отруйний газ є продуктом неповного згорання пороху і може призвести до смерті. (Чадний)</w:t>
            </w:r>
          </w:p>
          <w:p w:rsidR="003875A2" w:rsidRPr="004F5FDC" w:rsidRDefault="003875A2" w:rsidP="003875A2">
            <w:pPr>
              <w:ind w:right="27"/>
              <w:rPr>
                <w:rFonts w:ascii="Comic Sans MS" w:hAnsi="Comic Sans MS"/>
                <w:color w:val="000000"/>
              </w:rPr>
            </w:pPr>
            <w:r w:rsidRPr="004F5FDC">
              <w:rPr>
                <w:rFonts w:ascii="Comic Sans MS" w:hAnsi="Comic Sans MS"/>
                <w:b/>
                <w:bCs/>
                <w:color w:val="000000"/>
                <w:lang w:val="ru-RU"/>
              </w:rPr>
              <w:t>12.</w:t>
            </w:r>
            <w:r w:rsidRPr="004F5FDC">
              <w:rPr>
                <w:rFonts w:ascii="Comic Sans MS" w:hAnsi="Comic Sans MS"/>
                <w:color w:val="000000"/>
                <w:lang w:val="ru-RU"/>
              </w:rPr>
              <w:t xml:space="preserve"> Речовина, яка в поєднанні з нітратом калію утворює порох. </w:t>
            </w:r>
            <w:r w:rsidRPr="004F5FDC">
              <w:rPr>
                <w:rFonts w:ascii="Comic Sans MS" w:hAnsi="Comic Sans MS"/>
                <w:color w:val="000000"/>
              </w:rPr>
              <w:t>(Вугілля)</w:t>
            </w:r>
          </w:p>
        </w:tc>
      </w:tr>
    </w:tbl>
    <w:p w:rsidR="003875A2" w:rsidRPr="0011788A" w:rsidRDefault="003875A2" w:rsidP="003875A2">
      <w:pPr>
        <w:spacing w:after="240"/>
        <w:ind w:right="27"/>
        <w:jc w:val="center"/>
        <w:rPr>
          <w:rFonts w:ascii="Comic Sans MS" w:hAnsi="Comic Sans MS"/>
          <w:sz w:val="32"/>
          <w:szCs w:val="32"/>
        </w:rPr>
      </w:pPr>
    </w:p>
    <w:p w:rsidR="00EF4C73" w:rsidRPr="008957DD" w:rsidRDefault="00EF4C73" w:rsidP="003875A2">
      <w:pPr>
        <w:spacing w:after="0" w:line="360" w:lineRule="auto"/>
        <w:ind w:left="-142" w:right="27" w:firstLine="284"/>
        <w:jc w:val="both"/>
        <w:rPr>
          <w:rFonts w:ascii="Times New Roman" w:hAnsi="Times New Roman" w:cs="Times New Roman"/>
          <w:color w:val="FF0000"/>
          <w:sz w:val="32"/>
          <w:szCs w:val="32"/>
          <w:lang w:val="ru-RU"/>
        </w:rPr>
      </w:pPr>
    </w:p>
    <w:p w:rsidR="00EF4C73" w:rsidRPr="008957DD" w:rsidRDefault="00EF4C73" w:rsidP="003875A2">
      <w:pPr>
        <w:spacing w:after="0" w:line="360" w:lineRule="auto"/>
        <w:ind w:left="-142" w:right="27" w:firstLine="284"/>
        <w:jc w:val="both"/>
        <w:rPr>
          <w:rFonts w:ascii="Times New Roman" w:hAnsi="Times New Roman" w:cs="Times New Roman"/>
          <w:color w:val="FF0000"/>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97523D" w:rsidRDefault="0097523D"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EF4C73" w:rsidRPr="008957DD" w:rsidRDefault="00B368F2" w:rsidP="0097523D">
      <w:pPr>
        <w:spacing w:after="0" w:line="360" w:lineRule="auto"/>
        <w:ind w:left="-142" w:right="27" w:firstLine="284"/>
        <w:jc w:val="center"/>
        <w:rPr>
          <w:rFonts w:ascii="Times New Roman" w:hAnsi="Times New Roman" w:cs="Times New Roman"/>
          <w:b/>
          <w:color w:val="000000" w:themeColor="text1"/>
          <w:sz w:val="32"/>
          <w:szCs w:val="32"/>
          <w:lang w:val="ru-RU"/>
        </w:rPr>
      </w:pPr>
      <w:r w:rsidRPr="008957DD">
        <w:rPr>
          <w:rFonts w:ascii="Times New Roman" w:hAnsi="Times New Roman" w:cs="Times New Roman"/>
          <w:b/>
          <w:color w:val="000000" w:themeColor="text1"/>
          <w:sz w:val="32"/>
          <w:szCs w:val="32"/>
          <w:lang w:val="ru-RU"/>
        </w:rPr>
        <w:lastRenderedPageBreak/>
        <w:t>Список використаної літератури:</w:t>
      </w:r>
    </w:p>
    <w:p w:rsidR="00EE4060" w:rsidRPr="008957DD" w:rsidRDefault="00EE4060" w:rsidP="003875A2">
      <w:pPr>
        <w:spacing w:after="0" w:line="360" w:lineRule="auto"/>
        <w:ind w:left="-142" w:right="27" w:firstLine="284"/>
        <w:jc w:val="both"/>
        <w:rPr>
          <w:rFonts w:ascii="Times New Roman" w:hAnsi="Times New Roman" w:cs="Times New Roman"/>
          <w:b/>
          <w:color w:val="000000" w:themeColor="text1"/>
          <w:sz w:val="32"/>
          <w:szCs w:val="32"/>
          <w:lang w:val="ru-RU"/>
        </w:rPr>
      </w:pPr>
    </w:p>
    <w:p w:rsidR="00461402" w:rsidRPr="00461402" w:rsidRDefault="00C82D12" w:rsidP="003875A2">
      <w:pPr>
        <w:spacing w:after="0" w:line="360" w:lineRule="auto"/>
        <w:ind w:left="-142" w:right="27" w:firstLine="284"/>
        <w:jc w:val="both"/>
        <w:rPr>
          <w:rFonts w:ascii="Times New Roman" w:hAnsi="Times New Roman" w:cs="Times New Roman"/>
          <w:color w:val="000000" w:themeColor="text1"/>
          <w:sz w:val="28"/>
          <w:szCs w:val="28"/>
          <w:lang w:val="ru-RU"/>
        </w:rPr>
      </w:pPr>
      <w:r w:rsidRPr="008957DD">
        <w:rPr>
          <w:rFonts w:ascii="Times New Roman" w:hAnsi="Times New Roman" w:cs="Times New Roman"/>
          <w:b/>
          <w:color w:val="000000" w:themeColor="text1"/>
          <w:sz w:val="28"/>
          <w:szCs w:val="28"/>
          <w:lang w:val="ru-RU"/>
        </w:rPr>
        <w:t>1.</w:t>
      </w:r>
      <w:hyperlink r:id="rId27" w:history="1">
        <w:r w:rsidRPr="008957DD">
          <w:rPr>
            <w:rStyle w:val="ab"/>
            <w:rFonts w:ascii="Times New Roman" w:hAnsi="Times New Roman" w:cs="Times New Roman"/>
            <w:color w:val="000000" w:themeColor="text1"/>
            <w:sz w:val="28"/>
            <w:szCs w:val="28"/>
            <w:u w:val="none"/>
            <w:lang w:val="ru-RU"/>
          </w:rPr>
          <w:t>https</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uk</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wikipedia</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org</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wiki</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0%86%</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1%81%</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1%82%</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0%</w:t>
        </w:r>
        <w:r w:rsidRPr="008957DD">
          <w:rPr>
            <w:rStyle w:val="ab"/>
            <w:rFonts w:ascii="Times New Roman" w:hAnsi="Times New Roman" w:cs="Times New Roman"/>
            <w:color w:val="000000" w:themeColor="text1"/>
            <w:sz w:val="28"/>
            <w:szCs w:val="28"/>
            <w:u w:val="none"/>
            <w:lang w:val="ru-RU"/>
          </w:rPr>
          <w:t>BE</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1%80%</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1%96%</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1%8</w:t>
        </w:r>
        <w:r w:rsidRPr="008957DD">
          <w:rPr>
            <w:rStyle w:val="ab"/>
            <w:rFonts w:ascii="Times New Roman" w:hAnsi="Times New Roman" w:cs="Times New Roman"/>
            <w:color w:val="000000" w:themeColor="text1"/>
            <w:sz w:val="28"/>
            <w:szCs w:val="28"/>
            <w:u w:val="none"/>
            <w:lang w:val="ru-RU"/>
          </w:rPr>
          <w:t>F</w:t>
        </w:r>
        <w:r w:rsidRPr="00461402">
          <w:rPr>
            <w:rStyle w:val="ab"/>
            <w:rFonts w:ascii="Times New Roman" w:hAnsi="Times New Roman" w:cs="Times New Roman"/>
            <w:color w:val="000000" w:themeColor="text1"/>
            <w:sz w:val="28"/>
            <w:szCs w:val="28"/>
            <w:u w:val="none"/>
          </w:rPr>
          <w:t>_%</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0%</w:t>
        </w:r>
        <w:r w:rsidRPr="008957DD">
          <w:rPr>
            <w:rStyle w:val="ab"/>
            <w:rFonts w:ascii="Times New Roman" w:hAnsi="Times New Roman" w:cs="Times New Roman"/>
            <w:color w:val="000000" w:themeColor="text1"/>
            <w:sz w:val="28"/>
            <w:szCs w:val="28"/>
            <w:u w:val="none"/>
            <w:lang w:val="ru-RU"/>
          </w:rPr>
          <w:t>BF</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0%</w:t>
        </w:r>
        <w:r w:rsidRPr="008957DD">
          <w:rPr>
            <w:rStyle w:val="ab"/>
            <w:rFonts w:ascii="Times New Roman" w:hAnsi="Times New Roman" w:cs="Times New Roman"/>
            <w:color w:val="000000" w:themeColor="text1"/>
            <w:sz w:val="28"/>
            <w:szCs w:val="28"/>
            <w:u w:val="none"/>
            <w:lang w:val="ru-RU"/>
          </w:rPr>
          <w:t>BE</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1%80%</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0%</w:t>
        </w:r>
        <w:r w:rsidRPr="008957DD">
          <w:rPr>
            <w:rStyle w:val="ab"/>
            <w:rFonts w:ascii="Times New Roman" w:hAnsi="Times New Roman" w:cs="Times New Roman"/>
            <w:color w:val="000000" w:themeColor="text1"/>
            <w:sz w:val="28"/>
            <w:szCs w:val="28"/>
            <w:u w:val="none"/>
            <w:lang w:val="ru-RU"/>
          </w:rPr>
          <w:t>BE</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1%85%</w:t>
        </w:r>
        <w:r w:rsidRPr="008957DD">
          <w:rPr>
            <w:rStyle w:val="ab"/>
            <w:rFonts w:ascii="Times New Roman" w:hAnsi="Times New Roman" w:cs="Times New Roman"/>
            <w:color w:val="000000" w:themeColor="text1"/>
            <w:sz w:val="28"/>
            <w:szCs w:val="28"/>
            <w:u w:val="none"/>
            <w:lang w:val="ru-RU"/>
          </w:rPr>
          <w:t>D</w:t>
        </w:r>
        <w:r w:rsidRPr="00461402">
          <w:rPr>
            <w:rStyle w:val="ab"/>
            <w:rFonts w:ascii="Times New Roman" w:hAnsi="Times New Roman" w:cs="Times New Roman"/>
            <w:color w:val="000000" w:themeColor="text1"/>
            <w:sz w:val="28"/>
            <w:szCs w:val="28"/>
            <w:u w:val="none"/>
          </w:rPr>
          <w:t>1%83?</w:t>
        </w:r>
        <w:r w:rsidRPr="008957DD">
          <w:rPr>
            <w:rStyle w:val="ab"/>
            <w:rFonts w:ascii="Times New Roman" w:hAnsi="Times New Roman" w:cs="Times New Roman"/>
            <w:color w:val="000000" w:themeColor="text1"/>
            <w:sz w:val="28"/>
            <w:szCs w:val="28"/>
            <w:u w:val="none"/>
            <w:lang w:val="ru-RU"/>
          </w:rPr>
          <w:t>utm</w:t>
        </w:r>
        <w:r w:rsidRPr="00461402">
          <w:rPr>
            <w:rStyle w:val="ab"/>
            <w:rFonts w:ascii="Times New Roman" w:hAnsi="Times New Roman" w:cs="Times New Roman"/>
            <w:color w:val="000000" w:themeColor="text1"/>
            <w:sz w:val="28"/>
            <w:szCs w:val="28"/>
            <w:u w:val="none"/>
          </w:rPr>
          <w:t>_</w:t>
        </w:r>
        <w:r w:rsidRPr="008957DD">
          <w:rPr>
            <w:rStyle w:val="ab"/>
            <w:rFonts w:ascii="Times New Roman" w:hAnsi="Times New Roman" w:cs="Times New Roman"/>
            <w:color w:val="000000" w:themeColor="text1"/>
            <w:sz w:val="28"/>
            <w:szCs w:val="28"/>
            <w:u w:val="none"/>
            <w:lang w:val="ru-RU"/>
          </w:rPr>
          <w:t>source</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chatgpt</w:t>
        </w:r>
        <w:r w:rsidRPr="00461402">
          <w:rPr>
            <w:rStyle w:val="ab"/>
            <w:rFonts w:ascii="Times New Roman" w:hAnsi="Times New Roman" w:cs="Times New Roman"/>
            <w:color w:val="000000" w:themeColor="text1"/>
            <w:sz w:val="28"/>
            <w:szCs w:val="28"/>
            <w:u w:val="none"/>
          </w:rPr>
          <w:t>.</w:t>
        </w:r>
        <w:r w:rsidRPr="008957DD">
          <w:rPr>
            <w:rStyle w:val="ab"/>
            <w:rFonts w:ascii="Times New Roman" w:hAnsi="Times New Roman" w:cs="Times New Roman"/>
            <w:color w:val="000000" w:themeColor="text1"/>
            <w:sz w:val="28"/>
            <w:szCs w:val="28"/>
            <w:u w:val="none"/>
            <w:lang w:val="ru-RU"/>
          </w:rPr>
          <w:t>com</w:t>
        </w:r>
      </w:hyperlink>
    </w:p>
    <w:p w:rsidR="00C82D12" w:rsidRPr="008957DD" w:rsidRDefault="00C82D12" w:rsidP="003875A2">
      <w:pPr>
        <w:spacing w:after="0" w:line="360" w:lineRule="auto"/>
        <w:ind w:left="-142" w:right="27" w:firstLine="284"/>
        <w:jc w:val="both"/>
        <w:rPr>
          <w:rFonts w:ascii="Times New Roman" w:hAnsi="Times New Roman" w:cs="Times New Roman"/>
          <w:color w:val="000000" w:themeColor="text1"/>
          <w:sz w:val="28"/>
          <w:szCs w:val="28"/>
          <w:lang w:val="ru-RU"/>
        </w:rPr>
      </w:pPr>
      <w:r w:rsidRPr="008957DD">
        <w:rPr>
          <w:rFonts w:ascii="Times New Roman" w:hAnsi="Times New Roman" w:cs="Times New Roman"/>
          <w:b/>
          <w:color w:val="000000" w:themeColor="text1"/>
          <w:sz w:val="28"/>
          <w:szCs w:val="28"/>
          <w:lang w:val="ru-RU"/>
        </w:rPr>
        <w:t>2.</w:t>
      </w:r>
      <w:r w:rsidR="0097523D">
        <w:rPr>
          <w:rFonts w:ascii="Times New Roman" w:hAnsi="Times New Roman" w:cs="Times New Roman"/>
          <w:color w:val="000000" w:themeColor="text1"/>
          <w:sz w:val="28"/>
          <w:szCs w:val="28"/>
          <w:lang w:val="ru-RU"/>
        </w:rPr>
        <w:t xml:space="preserve"> </w:t>
      </w:r>
      <w:hyperlink r:id="rId28" w:history="1">
        <w:r w:rsidRPr="008957DD">
          <w:rPr>
            <w:rStyle w:val="ab"/>
            <w:rFonts w:ascii="Times New Roman" w:hAnsi="Times New Roman" w:cs="Times New Roman"/>
            <w:color w:val="000000" w:themeColor="text1"/>
            <w:sz w:val="28"/>
            <w:szCs w:val="28"/>
            <w:u w:val="none"/>
            <w:lang w:val="ru-RU"/>
          </w:rPr>
          <w:t>https://irbis-comics.com.ua/articles/vynahid_starodavnogo_kytaju_poroh?utm_source=chatgpt.com</w:t>
        </w:r>
      </w:hyperlink>
    </w:p>
    <w:p w:rsidR="00C82D12" w:rsidRPr="008957DD" w:rsidRDefault="00C82D12" w:rsidP="003875A2">
      <w:pPr>
        <w:spacing w:after="0" w:line="360" w:lineRule="auto"/>
        <w:ind w:left="-142" w:right="27" w:firstLine="284"/>
        <w:jc w:val="both"/>
        <w:rPr>
          <w:rFonts w:ascii="Times New Roman" w:hAnsi="Times New Roman" w:cs="Times New Roman"/>
          <w:color w:val="000000" w:themeColor="text1"/>
          <w:sz w:val="28"/>
          <w:szCs w:val="28"/>
          <w:lang w:val="ru-RU"/>
        </w:rPr>
      </w:pPr>
      <w:r w:rsidRPr="008957DD">
        <w:rPr>
          <w:rFonts w:ascii="Times New Roman" w:hAnsi="Times New Roman" w:cs="Times New Roman"/>
          <w:b/>
          <w:color w:val="000000" w:themeColor="text1"/>
          <w:sz w:val="28"/>
          <w:szCs w:val="28"/>
          <w:lang w:val="ru-RU"/>
        </w:rPr>
        <w:t>3.</w:t>
      </w:r>
      <w:hyperlink r:id="rId29" w:history="1">
        <w:r w:rsidRPr="008957DD">
          <w:rPr>
            <w:rStyle w:val="ab"/>
            <w:rFonts w:ascii="Times New Roman" w:hAnsi="Times New Roman" w:cs="Times New Roman"/>
            <w:color w:val="000000" w:themeColor="text1"/>
            <w:sz w:val="28"/>
            <w:szCs w:val="28"/>
            <w:u w:val="none"/>
            <w:lang w:val="ru-RU"/>
          </w:rPr>
          <w:t>https://24tv.ua/mig_stati_eliksirom_molodosti_ale_vibuhnuv_hto_vinayshov_i_yak_zastosovuvali_poroh_n1243791?utm_source=chatgpt.com</w:t>
        </w:r>
      </w:hyperlink>
    </w:p>
    <w:p w:rsidR="00C82D12" w:rsidRPr="008957DD" w:rsidRDefault="00C82D12" w:rsidP="003875A2">
      <w:pPr>
        <w:spacing w:after="0" w:line="360" w:lineRule="auto"/>
        <w:ind w:left="-142" w:right="27" w:firstLine="284"/>
        <w:jc w:val="both"/>
        <w:rPr>
          <w:rStyle w:val="ab"/>
          <w:rFonts w:ascii="Times New Roman" w:hAnsi="Times New Roman" w:cs="Times New Roman"/>
          <w:color w:val="000000" w:themeColor="text1"/>
          <w:sz w:val="28"/>
          <w:szCs w:val="28"/>
          <w:u w:val="none"/>
          <w:lang w:val="ru-RU"/>
        </w:rPr>
      </w:pPr>
      <w:r w:rsidRPr="008957DD">
        <w:rPr>
          <w:rFonts w:ascii="Times New Roman" w:hAnsi="Times New Roman" w:cs="Times New Roman"/>
          <w:b/>
          <w:color w:val="000000" w:themeColor="text1"/>
          <w:sz w:val="28"/>
          <w:szCs w:val="28"/>
          <w:lang w:val="ru-RU"/>
        </w:rPr>
        <w:t>4.</w:t>
      </w:r>
      <w:r w:rsidRPr="008957DD">
        <w:rPr>
          <w:rFonts w:ascii="Times New Roman" w:hAnsi="Times New Roman" w:cs="Times New Roman"/>
          <w:color w:val="000000" w:themeColor="text1"/>
          <w:sz w:val="28"/>
          <w:szCs w:val="28"/>
          <w:lang w:val="ru-RU"/>
        </w:rPr>
        <w:t xml:space="preserve"> </w:t>
      </w:r>
      <w:hyperlink r:id="rId30" w:history="1">
        <w:r w:rsidRPr="008957DD">
          <w:rPr>
            <w:rStyle w:val="ab"/>
            <w:rFonts w:ascii="Times New Roman" w:hAnsi="Times New Roman" w:cs="Times New Roman"/>
            <w:color w:val="000000" w:themeColor="text1"/>
            <w:sz w:val="28"/>
            <w:szCs w:val="28"/>
            <w:u w:val="none"/>
            <w:lang w:val="ru-RU"/>
          </w:rPr>
          <w:t>https://www.youtube.com/watch?v=M12_KBI2WOs</w:t>
        </w:r>
      </w:hyperlink>
    </w:p>
    <w:p w:rsidR="00B04098" w:rsidRPr="007249F0" w:rsidRDefault="00EE4060" w:rsidP="003875A2">
      <w:pPr>
        <w:spacing w:after="0" w:line="360" w:lineRule="auto"/>
        <w:ind w:left="-142" w:right="27" w:firstLine="284"/>
        <w:jc w:val="both"/>
        <w:rPr>
          <w:rStyle w:val="ab"/>
          <w:rFonts w:ascii="Times New Roman" w:hAnsi="Times New Roman" w:cs="Times New Roman"/>
          <w:color w:val="000000" w:themeColor="text1"/>
          <w:sz w:val="28"/>
          <w:szCs w:val="28"/>
          <w:u w:val="none"/>
          <w:lang w:val="ru-RU"/>
        </w:rPr>
      </w:pPr>
      <w:r w:rsidRPr="008957DD">
        <w:rPr>
          <w:rStyle w:val="ab"/>
          <w:rFonts w:ascii="Times New Roman" w:hAnsi="Times New Roman" w:cs="Times New Roman"/>
          <w:b/>
          <w:color w:val="000000" w:themeColor="text1"/>
          <w:sz w:val="28"/>
          <w:szCs w:val="28"/>
          <w:u w:val="none"/>
          <w:lang w:val="ru-RU"/>
        </w:rPr>
        <w:t>5.</w:t>
      </w:r>
      <w:r w:rsidR="00B04098" w:rsidRPr="008957DD">
        <w:rPr>
          <w:rStyle w:val="ab"/>
          <w:rFonts w:ascii="Times New Roman" w:hAnsi="Times New Roman" w:cs="Times New Roman"/>
          <w:color w:val="000000" w:themeColor="text1"/>
          <w:sz w:val="28"/>
          <w:szCs w:val="28"/>
          <w:u w:val="none"/>
          <w:lang w:val="ru-RU"/>
        </w:rPr>
        <w:t>https://uk.wikipedia.org/wiki/%D0%94%D0%B8%D0%BC%D0%BD%D0%B8%D0%B9_%D0%BF%D0%BE%D1%80%D0%BE%D1%85</w:t>
      </w:r>
    </w:p>
    <w:p w:rsidR="00461402" w:rsidRPr="007249F0" w:rsidRDefault="00461402" w:rsidP="003875A2">
      <w:pPr>
        <w:spacing w:after="0" w:line="360" w:lineRule="auto"/>
        <w:ind w:left="-142" w:right="27" w:firstLine="284"/>
        <w:jc w:val="both"/>
        <w:rPr>
          <w:rFonts w:ascii="Times New Roman" w:hAnsi="Times New Roman" w:cs="Times New Roman"/>
          <w:color w:val="000000" w:themeColor="text1"/>
          <w:sz w:val="28"/>
          <w:szCs w:val="28"/>
          <w:lang w:val="ru-RU"/>
        </w:rPr>
      </w:pPr>
      <w:r w:rsidRPr="007249F0">
        <w:rPr>
          <w:rStyle w:val="ab"/>
          <w:rFonts w:ascii="Times New Roman" w:hAnsi="Times New Roman" w:cs="Times New Roman"/>
          <w:b/>
          <w:color w:val="000000" w:themeColor="text1"/>
          <w:sz w:val="28"/>
          <w:szCs w:val="28"/>
          <w:u w:val="none"/>
          <w:lang w:val="ru-RU"/>
        </w:rPr>
        <w:t>6.</w:t>
      </w:r>
      <w:r w:rsidRPr="007249F0">
        <w:rPr>
          <w:rFonts w:ascii="Times New Roman" w:hAnsi="Times New Roman" w:cs="Times New Roman"/>
          <w:color w:val="000000" w:themeColor="text1"/>
          <w:sz w:val="28"/>
          <w:szCs w:val="28"/>
          <w:lang w:val="ru-RU"/>
        </w:rPr>
        <w:t xml:space="preserve"> </w:t>
      </w:r>
      <w:hyperlink r:id="rId31" w:history="1">
        <w:r w:rsidRPr="0097523D">
          <w:rPr>
            <w:rStyle w:val="ab"/>
            <w:rFonts w:ascii="Times New Roman" w:hAnsi="Times New Roman" w:cs="Times New Roman"/>
            <w:color w:val="auto"/>
            <w:sz w:val="28"/>
            <w:szCs w:val="28"/>
            <w:u w:val="none"/>
            <w:lang w:val="en-US"/>
          </w:rPr>
          <w:t>https</w:t>
        </w:r>
        <w:r w:rsidRPr="007249F0">
          <w:rPr>
            <w:rStyle w:val="ab"/>
            <w:rFonts w:ascii="Times New Roman" w:hAnsi="Times New Roman" w:cs="Times New Roman"/>
            <w:color w:val="auto"/>
            <w:sz w:val="28"/>
            <w:szCs w:val="28"/>
            <w:u w:val="none"/>
            <w:lang w:val="ru-RU"/>
          </w:rPr>
          <w:t>://</w:t>
        </w:r>
        <w:r w:rsidRPr="0097523D">
          <w:rPr>
            <w:rStyle w:val="ab"/>
            <w:rFonts w:ascii="Times New Roman" w:hAnsi="Times New Roman" w:cs="Times New Roman"/>
            <w:color w:val="auto"/>
            <w:sz w:val="28"/>
            <w:szCs w:val="28"/>
            <w:u w:val="none"/>
            <w:lang w:val="en-US"/>
          </w:rPr>
          <w:t>learningapps</w:t>
        </w:r>
        <w:r w:rsidRPr="007249F0">
          <w:rPr>
            <w:rStyle w:val="ab"/>
            <w:rFonts w:ascii="Times New Roman" w:hAnsi="Times New Roman" w:cs="Times New Roman"/>
            <w:color w:val="auto"/>
            <w:sz w:val="28"/>
            <w:szCs w:val="28"/>
            <w:u w:val="none"/>
            <w:lang w:val="ru-RU"/>
          </w:rPr>
          <w:t>.</w:t>
        </w:r>
        <w:r w:rsidRPr="0097523D">
          <w:rPr>
            <w:rStyle w:val="ab"/>
            <w:rFonts w:ascii="Times New Roman" w:hAnsi="Times New Roman" w:cs="Times New Roman"/>
            <w:color w:val="auto"/>
            <w:sz w:val="28"/>
            <w:szCs w:val="28"/>
            <w:u w:val="none"/>
            <w:lang w:val="en-US"/>
          </w:rPr>
          <w:t>org</w:t>
        </w:r>
        <w:r w:rsidRPr="007249F0">
          <w:rPr>
            <w:rStyle w:val="ab"/>
            <w:rFonts w:ascii="Times New Roman" w:hAnsi="Times New Roman" w:cs="Times New Roman"/>
            <w:color w:val="auto"/>
            <w:sz w:val="28"/>
            <w:szCs w:val="28"/>
            <w:u w:val="none"/>
            <w:lang w:val="ru-RU"/>
          </w:rPr>
          <w:t>/</w:t>
        </w:r>
        <w:r w:rsidRPr="0097523D">
          <w:rPr>
            <w:rStyle w:val="ab"/>
            <w:rFonts w:ascii="Times New Roman" w:hAnsi="Times New Roman" w:cs="Times New Roman"/>
            <w:color w:val="auto"/>
            <w:sz w:val="28"/>
            <w:szCs w:val="28"/>
            <w:u w:val="none"/>
            <w:lang w:val="en-US"/>
          </w:rPr>
          <w:t>index</w:t>
        </w:r>
        <w:r w:rsidRPr="007249F0">
          <w:rPr>
            <w:rStyle w:val="ab"/>
            <w:rFonts w:ascii="Times New Roman" w:hAnsi="Times New Roman" w:cs="Times New Roman"/>
            <w:color w:val="auto"/>
            <w:sz w:val="28"/>
            <w:szCs w:val="28"/>
            <w:u w:val="none"/>
            <w:lang w:val="ru-RU"/>
          </w:rPr>
          <w:t>.</w:t>
        </w:r>
        <w:r w:rsidRPr="0097523D">
          <w:rPr>
            <w:rStyle w:val="ab"/>
            <w:rFonts w:ascii="Times New Roman" w:hAnsi="Times New Roman" w:cs="Times New Roman"/>
            <w:color w:val="auto"/>
            <w:sz w:val="28"/>
            <w:szCs w:val="28"/>
            <w:u w:val="none"/>
            <w:lang w:val="en-US"/>
          </w:rPr>
          <w:t>php</w:t>
        </w:r>
        <w:r w:rsidRPr="007249F0">
          <w:rPr>
            <w:rStyle w:val="ab"/>
            <w:rFonts w:ascii="Times New Roman" w:hAnsi="Times New Roman" w:cs="Times New Roman"/>
            <w:color w:val="auto"/>
            <w:sz w:val="28"/>
            <w:szCs w:val="28"/>
            <w:u w:val="none"/>
            <w:lang w:val="ru-RU"/>
          </w:rPr>
          <w:t>?</w:t>
        </w:r>
        <w:r w:rsidRPr="0097523D">
          <w:rPr>
            <w:rStyle w:val="ab"/>
            <w:rFonts w:ascii="Times New Roman" w:hAnsi="Times New Roman" w:cs="Times New Roman"/>
            <w:color w:val="auto"/>
            <w:sz w:val="28"/>
            <w:szCs w:val="28"/>
            <w:u w:val="none"/>
            <w:lang w:val="en-US"/>
          </w:rPr>
          <w:t>overview</w:t>
        </w:r>
        <w:r w:rsidRPr="007249F0">
          <w:rPr>
            <w:rStyle w:val="ab"/>
            <w:rFonts w:ascii="Times New Roman" w:hAnsi="Times New Roman" w:cs="Times New Roman"/>
            <w:color w:val="auto"/>
            <w:sz w:val="28"/>
            <w:szCs w:val="28"/>
            <w:u w:val="none"/>
            <w:lang w:val="ru-RU"/>
          </w:rPr>
          <w:t>&amp;</w:t>
        </w:r>
        <w:r w:rsidRPr="0097523D">
          <w:rPr>
            <w:rStyle w:val="ab"/>
            <w:rFonts w:ascii="Times New Roman" w:hAnsi="Times New Roman" w:cs="Times New Roman"/>
            <w:color w:val="auto"/>
            <w:sz w:val="28"/>
            <w:szCs w:val="28"/>
            <w:u w:val="none"/>
            <w:lang w:val="en-US"/>
          </w:rPr>
          <w:t>s</w:t>
        </w:r>
        <w:r w:rsidRPr="007249F0">
          <w:rPr>
            <w:rStyle w:val="ab"/>
            <w:rFonts w:ascii="Times New Roman" w:hAnsi="Times New Roman" w:cs="Times New Roman"/>
            <w:color w:val="auto"/>
            <w:sz w:val="28"/>
            <w:szCs w:val="28"/>
            <w:u w:val="none"/>
            <w:lang w:val="ru-RU"/>
          </w:rPr>
          <w:t>&amp;</w:t>
        </w:r>
        <w:r w:rsidRPr="0097523D">
          <w:rPr>
            <w:rStyle w:val="ab"/>
            <w:rFonts w:ascii="Times New Roman" w:hAnsi="Times New Roman" w:cs="Times New Roman"/>
            <w:color w:val="auto"/>
            <w:sz w:val="28"/>
            <w:szCs w:val="28"/>
            <w:u w:val="none"/>
            <w:lang w:val="en-US"/>
          </w:rPr>
          <w:t>category</w:t>
        </w:r>
        <w:r w:rsidRPr="007249F0">
          <w:rPr>
            <w:rStyle w:val="ab"/>
            <w:rFonts w:ascii="Times New Roman" w:hAnsi="Times New Roman" w:cs="Times New Roman"/>
            <w:color w:val="auto"/>
            <w:sz w:val="28"/>
            <w:szCs w:val="28"/>
            <w:u w:val="none"/>
            <w:lang w:val="ru-RU"/>
          </w:rPr>
          <w:t>=0&amp;</w:t>
        </w:r>
        <w:r w:rsidRPr="0097523D">
          <w:rPr>
            <w:rStyle w:val="ab"/>
            <w:rFonts w:ascii="Times New Roman" w:hAnsi="Times New Roman" w:cs="Times New Roman"/>
            <w:color w:val="auto"/>
            <w:sz w:val="28"/>
            <w:szCs w:val="28"/>
            <w:u w:val="none"/>
            <w:lang w:val="en-US"/>
          </w:rPr>
          <w:t>tool</w:t>
        </w:r>
      </w:hyperlink>
    </w:p>
    <w:p w:rsidR="00461402" w:rsidRPr="007249F0" w:rsidRDefault="00461402" w:rsidP="003875A2">
      <w:pPr>
        <w:spacing w:after="0" w:line="360" w:lineRule="auto"/>
        <w:ind w:left="-142" w:right="27" w:firstLine="284"/>
        <w:jc w:val="both"/>
        <w:rPr>
          <w:rFonts w:ascii="Times New Roman" w:hAnsi="Times New Roman" w:cs="Times New Roman"/>
          <w:color w:val="000000" w:themeColor="text1"/>
          <w:sz w:val="28"/>
          <w:szCs w:val="28"/>
          <w:lang w:val="ru-RU"/>
        </w:rPr>
      </w:pPr>
    </w:p>
    <w:p w:rsidR="00C82D12" w:rsidRPr="007249F0" w:rsidRDefault="00C82D12" w:rsidP="003875A2">
      <w:pPr>
        <w:spacing w:after="0" w:line="360" w:lineRule="auto"/>
        <w:ind w:left="-142" w:right="27" w:firstLine="284"/>
        <w:jc w:val="both"/>
        <w:rPr>
          <w:rFonts w:ascii="Times New Roman" w:hAnsi="Times New Roman" w:cs="Times New Roman"/>
          <w:b/>
          <w:color w:val="000000" w:themeColor="text1"/>
          <w:sz w:val="32"/>
          <w:szCs w:val="32"/>
          <w:lang w:val="ru-RU"/>
        </w:rPr>
      </w:pPr>
    </w:p>
    <w:sectPr w:rsidR="00C82D12" w:rsidRPr="007249F0" w:rsidSect="0054030E">
      <w:pgSz w:w="11906" w:h="16838"/>
      <w:pgMar w:top="851" w:right="680"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1F8" w:rsidRDefault="001E01F8" w:rsidP="00FD252D">
      <w:pPr>
        <w:spacing w:after="0" w:line="240" w:lineRule="auto"/>
      </w:pPr>
      <w:r>
        <w:separator/>
      </w:r>
    </w:p>
  </w:endnote>
  <w:endnote w:type="continuationSeparator" w:id="0">
    <w:p w:rsidR="001E01F8" w:rsidRDefault="001E01F8" w:rsidP="00FD2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CC"/>
    <w:family w:val="roman"/>
    <w:pitch w:val="variable"/>
    <w:sig w:usb0="E00002FF" w:usb1="420024FF" w:usb2="00000000" w:usb3="00000000" w:csb0="0000019F" w:csb1="00000000"/>
  </w:font>
  <w:font w:name="Comic Sans MS">
    <w:panose1 w:val="030F0702030302020204"/>
    <w:charset w:val="CC"/>
    <w:family w:val="script"/>
    <w:pitch w:val="variable"/>
    <w:sig w:usb0="00000287" w:usb1="4000001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1F8" w:rsidRDefault="001E01F8" w:rsidP="00FD252D">
      <w:pPr>
        <w:spacing w:after="0" w:line="240" w:lineRule="auto"/>
      </w:pPr>
      <w:r>
        <w:separator/>
      </w:r>
    </w:p>
  </w:footnote>
  <w:footnote w:type="continuationSeparator" w:id="0">
    <w:p w:rsidR="001E01F8" w:rsidRDefault="001E01F8" w:rsidP="00FD25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0.95pt;height:10.95pt" o:bullet="t">
        <v:imagedata r:id="rId1" o:title="mso96E8"/>
      </v:shape>
    </w:pict>
  </w:numPicBullet>
  <w:abstractNum w:abstractNumId="0">
    <w:nsid w:val="0C6704E0"/>
    <w:multiLevelType w:val="hybridMultilevel"/>
    <w:tmpl w:val="7C3C79C6"/>
    <w:lvl w:ilvl="0" w:tplc="04190007">
      <w:start w:val="1"/>
      <w:numFmt w:val="bullet"/>
      <w:lvlText w:val=""/>
      <w:lvlPicBulletId w:val="0"/>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
    <w:nsid w:val="0F1B2EB0"/>
    <w:multiLevelType w:val="multilevel"/>
    <w:tmpl w:val="92E4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745053"/>
    <w:multiLevelType w:val="hybridMultilevel"/>
    <w:tmpl w:val="35E87CC0"/>
    <w:lvl w:ilvl="0" w:tplc="0419000D">
      <w:start w:val="1"/>
      <w:numFmt w:val="bullet"/>
      <w:lvlText w:val=""/>
      <w:lvlJc w:val="left"/>
      <w:pPr>
        <w:ind w:left="720" w:hanging="360"/>
      </w:pPr>
      <w:rPr>
        <w:rFonts w:ascii="Wingdings" w:hAnsi="Wingdings" w:hint="default"/>
      </w:rPr>
    </w:lvl>
    <w:lvl w:ilvl="1" w:tplc="5D1084FE">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CF7541"/>
    <w:multiLevelType w:val="hybridMultilevel"/>
    <w:tmpl w:val="80AA7A2E"/>
    <w:lvl w:ilvl="0" w:tplc="C80E770E">
      <w:start w:val="1"/>
      <w:numFmt w:val="bullet"/>
      <w:lvlText w:val=""/>
      <w:lvlJc w:val="left"/>
      <w:pPr>
        <w:ind w:left="4472" w:hanging="360"/>
      </w:pPr>
      <w:rPr>
        <w:rFonts w:ascii="Wingdings" w:hAnsi="Wingdings"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5D765E7"/>
    <w:multiLevelType w:val="hybridMultilevel"/>
    <w:tmpl w:val="2C6A51A8"/>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2E523E4D"/>
    <w:multiLevelType w:val="hybridMultilevel"/>
    <w:tmpl w:val="6DEC6F7E"/>
    <w:lvl w:ilvl="0" w:tplc="0419000D">
      <w:start w:val="1"/>
      <w:numFmt w:val="bullet"/>
      <w:lvlText w:val=""/>
      <w:lvlJc w:val="left"/>
      <w:pPr>
        <w:ind w:left="720" w:hanging="360"/>
      </w:pPr>
      <w:rPr>
        <w:rFonts w:ascii="Wingdings" w:hAnsi="Wingdings" w:hint="default"/>
      </w:rPr>
    </w:lvl>
    <w:lvl w:ilvl="1" w:tplc="0419000D">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21D3318"/>
    <w:multiLevelType w:val="multilevel"/>
    <w:tmpl w:val="D9CE38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290A1A"/>
    <w:multiLevelType w:val="hybridMultilevel"/>
    <w:tmpl w:val="6080AC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59813BE"/>
    <w:multiLevelType w:val="hybridMultilevel"/>
    <w:tmpl w:val="997A83CA"/>
    <w:lvl w:ilvl="0" w:tplc="57586296">
      <w:numFmt w:val="bullet"/>
      <w:lvlText w:val="-"/>
      <w:lvlJc w:val="left"/>
      <w:pPr>
        <w:ind w:left="720" w:hanging="360"/>
      </w:pPr>
      <w:rPr>
        <w:rFonts w:ascii="Times New Roman" w:eastAsiaTheme="minorHAns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70726C0"/>
    <w:multiLevelType w:val="multilevel"/>
    <w:tmpl w:val="1DB2A10E"/>
    <w:lvl w:ilvl="0">
      <w:start w:val="1"/>
      <w:numFmt w:val="decimal"/>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8FD5FBB"/>
    <w:multiLevelType w:val="multilevel"/>
    <w:tmpl w:val="9F1E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2"/>
  </w:num>
  <w:num w:numId="4">
    <w:abstractNumId w:val="7"/>
  </w:num>
  <w:num w:numId="5">
    <w:abstractNumId w:val="9"/>
  </w:num>
  <w:num w:numId="6">
    <w:abstractNumId w:val="1"/>
  </w:num>
  <w:num w:numId="7">
    <w:abstractNumId w:val="4"/>
  </w:num>
  <w:num w:numId="8">
    <w:abstractNumId w:val="6"/>
  </w:num>
  <w:num w:numId="9">
    <w:abstractNumId w:val="10"/>
  </w:num>
  <w:num w:numId="10">
    <w:abstractNumId w:val="5"/>
  </w:num>
  <w:num w:numId="1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FA6"/>
    <w:rsid w:val="00037B7C"/>
    <w:rsid w:val="00051E1C"/>
    <w:rsid w:val="0005726A"/>
    <w:rsid w:val="000926B6"/>
    <w:rsid w:val="000B0C4D"/>
    <w:rsid w:val="000B4C69"/>
    <w:rsid w:val="000C1F86"/>
    <w:rsid w:val="000D7C18"/>
    <w:rsid w:val="000F371F"/>
    <w:rsid w:val="000F5004"/>
    <w:rsid w:val="000F7B50"/>
    <w:rsid w:val="0011481F"/>
    <w:rsid w:val="00120166"/>
    <w:rsid w:val="00124D46"/>
    <w:rsid w:val="00167653"/>
    <w:rsid w:val="001778F3"/>
    <w:rsid w:val="00193B67"/>
    <w:rsid w:val="0019681A"/>
    <w:rsid w:val="001A23A2"/>
    <w:rsid w:val="001B2A6C"/>
    <w:rsid w:val="001C4C89"/>
    <w:rsid w:val="001E01F8"/>
    <w:rsid w:val="001F1DE3"/>
    <w:rsid w:val="00207546"/>
    <w:rsid w:val="002368CC"/>
    <w:rsid w:val="00256A4E"/>
    <w:rsid w:val="00267CDD"/>
    <w:rsid w:val="00270D45"/>
    <w:rsid w:val="00287D42"/>
    <w:rsid w:val="002B1BF9"/>
    <w:rsid w:val="002B23FD"/>
    <w:rsid w:val="002B3380"/>
    <w:rsid w:val="002D034C"/>
    <w:rsid w:val="0033240D"/>
    <w:rsid w:val="003401D9"/>
    <w:rsid w:val="00356938"/>
    <w:rsid w:val="00386D95"/>
    <w:rsid w:val="003875A2"/>
    <w:rsid w:val="003942C6"/>
    <w:rsid w:val="003B626F"/>
    <w:rsid w:val="003C7FC9"/>
    <w:rsid w:val="003E5BD5"/>
    <w:rsid w:val="003F5457"/>
    <w:rsid w:val="00442EA1"/>
    <w:rsid w:val="00461402"/>
    <w:rsid w:val="00471320"/>
    <w:rsid w:val="004769D0"/>
    <w:rsid w:val="004848DE"/>
    <w:rsid w:val="004C4647"/>
    <w:rsid w:val="00517962"/>
    <w:rsid w:val="0052031D"/>
    <w:rsid w:val="00527722"/>
    <w:rsid w:val="0054030E"/>
    <w:rsid w:val="005416A3"/>
    <w:rsid w:val="00544B94"/>
    <w:rsid w:val="00547365"/>
    <w:rsid w:val="00583A68"/>
    <w:rsid w:val="005A459B"/>
    <w:rsid w:val="005B7D1F"/>
    <w:rsid w:val="005C1AC3"/>
    <w:rsid w:val="005D203D"/>
    <w:rsid w:val="005D3B73"/>
    <w:rsid w:val="005E0BC8"/>
    <w:rsid w:val="006013C0"/>
    <w:rsid w:val="0061744F"/>
    <w:rsid w:val="00621D6E"/>
    <w:rsid w:val="006424FD"/>
    <w:rsid w:val="0065601C"/>
    <w:rsid w:val="00662B2D"/>
    <w:rsid w:val="0066318F"/>
    <w:rsid w:val="00677D9E"/>
    <w:rsid w:val="006C30DE"/>
    <w:rsid w:val="006D5805"/>
    <w:rsid w:val="007249F0"/>
    <w:rsid w:val="00725012"/>
    <w:rsid w:val="007400A3"/>
    <w:rsid w:val="00740379"/>
    <w:rsid w:val="0076175F"/>
    <w:rsid w:val="00770562"/>
    <w:rsid w:val="00771957"/>
    <w:rsid w:val="007F59C1"/>
    <w:rsid w:val="008232F9"/>
    <w:rsid w:val="008271BD"/>
    <w:rsid w:val="00831B87"/>
    <w:rsid w:val="0086559A"/>
    <w:rsid w:val="008957DD"/>
    <w:rsid w:val="008B2FF0"/>
    <w:rsid w:val="008C131E"/>
    <w:rsid w:val="00921211"/>
    <w:rsid w:val="0097523D"/>
    <w:rsid w:val="009761AC"/>
    <w:rsid w:val="00976C93"/>
    <w:rsid w:val="009876F2"/>
    <w:rsid w:val="009C36E8"/>
    <w:rsid w:val="009E363D"/>
    <w:rsid w:val="00A16F74"/>
    <w:rsid w:val="00A44970"/>
    <w:rsid w:val="00A47FA6"/>
    <w:rsid w:val="00A6645B"/>
    <w:rsid w:val="00A83996"/>
    <w:rsid w:val="00AB20E4"/>
    <w:rsid w:val="00AE1515"/>
    <w:rsid w:val="00AF0499"/>
    <w:rsid w:val="00B0196E"/>
    <w:rsid w:val="00B04098"/>
    <w:rsid w:val="00B11B74"/>
    <w:rsid w:val="00B368F2"/>
    <w:rsid w:val="00B62042"/>
    <w:rsid w:val="00B81266"/>
    <w:rsid w:val="00B82262"/>
    <w:rsid w:val="00B823AC"/>
    <w:rsid w:val="00B84066"/>
    <w:rsid w:val="00B877BC"/>
    <w:rsid w:val="00BB10EF"/>
    <w:rsid w:val="00BB6FCF"/>
    <w:rsid w:val="00BC02BC"/>
    <w:rsid w:val="00BC22B5"/>
    <w:rsid w:val="00C0435D"/>
    <w:rsid w:val="00C17BDB"/>
    <w:rsid w:val="00C55110"/>
    <w:rsid w:val="00C75E37"/>
    <w:rsid w:val="00C76E0E"/>
    <w:rsid w:val="00C82D12"/>
    <w:rsid w:val="00C8362B"/>
    <w:rsid w:val="00C87C00"/>
    <w:rsid w:val="00C9101B"/>
    <w:rsid w:val="00CC5703"/>
    <w:rsid w:val="00D02D4E"/>
    <w:rsid w:val="00D177A4"/>
    <w:rsid w:val="00D45CCE"/>
    <w:rsid w:val="00D8247B"/>
    <w:rsid w:val="00D8531F"/>
    <w:rsid w:val="00D85334"/>
    <w:rsid w:val="00DC3350"/>
    <w:rsid w:val="00DF5599"/>
    <w:rsid w:val="00E15B7C"/>
    <w:rsid w:val="00E27CC8"/>
    <w:rsid w:val="00E37BF9"/>
    <w:rsid w:val="00E44482"/>
    <w:rsid w:val="00EA759D"/>
    <w:rsid w:val="00EE4060"/>
    <w:rsid w:val="00EE6583"/>
    <w:rsid w:val="00EF4C73"/>
    <w:rsid w:val="00F010DA"/>
    <w:rsid w:val="00F11CEA"/>
    <w:rsid w:val="00F273B7"/>
    <w:rsid w:val="00F32902"/>
    <w:rsid w:val="00F40848"/>
    <w:rsid w:val="00F4359D"/>
    <w:rsid w:val="00F458D0"/>
    <w:rsid w:val="00FD0ADE"/>
    <w:rsid w:val="00FD25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paragraph" w:styleId="6">
    <w:name w:val="heading 6"/>
    <w:basedOn w:val="a"/>
    <w:link w:val="60"/>
    <w:uiPriority w:val="9"/>
    <w:qFormat/>
    <w:rsid w:val="001B2A6C"/>
    <w:pPr>
      <w:spacing w:before="100" w:beforeAutospacing="1" w:after="100" w:afterAutospacing="1" w:line="240" w:lineRule="auto"/>
      <w:outlineLvl w:val="5"/>
    </w:pPr>
    <w:rPr>
      <w:rFonts w:ascii="Times New Roman" w:eastAsia="Times New Roman" w:hAnsi="Times New Roman" w:cs="Times New Roman"/>
      <w:b/>
      <w:bCs/>
      <w:sz w:val="15"/>
      <w:szCs w:val="15"/>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252D"/>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FD252D"/>
    <w:rPr>
      <w:lang w:val="uk-UA"/>
    </w:rPr>
  </w:style>
  <w:style w:type="paragraph" w:styleId="a5">
    <w:name w:val="footer"/>
    <w:basedOn w:val="a"/>
    <w:link w:val="a6"/>
    <w:uiPriority w:val="99"/>
    <w:unhideWhenUsed/>
    <w:rsid w:val="00FD252D"/>
    <w:pPr>
      <w:tabs>
        <w:tab w:val="center" w:pos="4819"/>
        <w:tab w:val="right" w:pos="9639"/>
      </w:tabs>
      <w:spacing w:after="0" w:line="240" w:lineRule="auto"/>
    </w:pPr>
  </w:style>
  <w:style w:type="character" w:customStyle="1" w:styleId="a6">
    <w:name w:val="Нижний колонтитул Знак"/>
    <w:basedOn w:val="a0"/>
    <w:link w:val="a5"/>
    <w:uiPriority w:val="99"/>
    <w:rsid w:val="00FD252D"/>
    <w:rPr>
      <w:lang w:val="uk-UA"/>
    </w:rPr>
  </w:style>
  <w:style w:type="character" w:styleId="a7">
    <w:name w:val="Emphasis"/>
    <w:basedOn w:val="a0"/>
    <w:uiPriority w:val="20"/>
    <w:qFormat/>
    <w:rsid w:val="003C7FC9"/>
    <w:rPr>
      <w:i/>
      <w:iCs/>
    </w:rPr>
  </w:style>
  <w:style w:type="paragraph" w:styleId="a8">
    <w:name w:val="List Paragraph"/>
    <w:basedOn w:val="a"/>
    <w:uiPriority w:val="34"/>
    <w:qFormat/>
    <w:rsid w:val="003C7FC9"/>
    <w:pPr>
      <w:ind w:left="720"/>
      <w:contextualSpacing/>
    </w:pPr>
  </w:style>
  <w:style w:type="paragraph" w:styleId="a9">
    <w:name w:val="Normal (Web)"/>
    <w:basedOn w:val="a"/>
    <w:uiPriority w:val="99"/>
    <w:unhideWhenUsed/>
    <w:rsid w:val="0020754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a">
    <w:name w:val="Strong"/>
    <w:basedOn w:val="a0"/>
    <w:uiPriority w:val="22"/>
    <w:qFormat/>
    <w:rsid w:val="00207546"/>
    <w:rPr>
      <w:b/>
      <w:bCs/>
    </w:rPr>
  </w:style>
  <w:style w:type="character" w:customStyle="1" w:styleId="truncate">
    <w:name w:val="truncate"/>
    <w:basedOn w:val="a0"/>
    <w:rsid w:val="00C82D12"/>
  </w:style>
  <w:style w:type="character" w:styleId="ab">
    <w:name w:val="Hyperlink"/>
    <w:basedOn w:val="a0"/>
    <w:uiPriority w:val="99"/>
    <w:unhideWhenUsed/>
    <w:rsid w:val="00C82D12"/>
    <w:rPr>
      <w:color w:val="0000FF" w:themeColor="hyperlink"/>
      <w:u w:val="single"/>
    </w:rPr>
  </w:style>
  <w:style w:type="character" w:customStyle="1" w:styleId="cite-bracket">
    <w:name w:val="cite-bracket"/>
    <w:basedOn w:val="a0"/>
    <w:rsid w:val="00B04098"/>
  </w:style>
  <w:style w:type="character" w:customStyle="1" w:styleId="katex-mathml">
    <w:name w:val="katex-mathml"/>
    <w:basedOn w:val="a0"/>
    <w:rsid w:val="0033240D"/>
  </w:style>
  <w:style w:type="character" w:customStyle="1" w:styleId="mord">
    <w:name w:val="mord"/>
    <w:basedOn w:val="a0"/>
    <w:rsid w:val="0033240D"/>
  </w:style>
  <w:style w:type="character" w:customStyle="1" w:styleId="vlist-s">
    <w:name w:val="vlist-s"/>
    <w:basedOn w:val="a0"/>
    <w:rsid w:val="0033240D"/>
  </w:style>
  <w:style w:type="character" w:customStyle="1" w:styleId="mbin">
    <w:name w:val="mbin"/>
    <w:basedOn w:val="a0"/>
    <w:rsid w:val="0033240D"/>
  </w:style>
  <w:style w:type="character" w:customStyle="1" w:styleId="mrel">
    <w:name w:val="mrel"/>
    <w:basedOn w:val="a0"/>
    <w:rsid w:val="0033240D"/>
  </w:style>
  <w:style w:type="character" w:customStyle="1" w:styleId="60">
    <w:name w:val="Заголовок 6 Знак"/>
    <w:basedOn w:val="a0"/>
    <w:link w:val="6"/>
    <w:uiPriority w:val="9"/>
    <w:rsid w:val="001B2A6C"/>
    <w:rPr>
      <w:rFonts w:ascii="Times New Roman" w:eastAsia="Times New Roman" w:hAnsi="Times New Roman" w:cs="Times New Roman"/>
      <w:b/>
      <w:bCs/>
      <w:sz w:val="15"/>
      <w:szCs w:val="15"/>
      <w:lang w:eastAsia="ru-RU"/>
    </w:rPr>
  </w:style>
  <w:style w:type="paragraph" w:styleId="ac">
    <w:name w:val="Balloon Text"/>
    <w:basedOn w:val="a"/>
    <w:link w:val="ad"/>
    <w:uiPriority w:val="99"/>
    <w:semiHidden/>
    <w:unhideWhenUsed/>
    <w:rsid w:val="00386D9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86D95"/>
    <w:rPr>
      <w:rFonts w:ascii="Tahoma" w:hAnsi="Tahoma" w:cs="Tahoma"/>
      <w:sz w:val="16"/>
      <w:szCs w:val="16"/>
      <w:lang w:val="uk-UA"/>
    </w:rPr>
  </w:style>
  <w:style w:type="paragraph" w:customStyle="1" w:styleId="cell-char">
    <w:name w:val="cell-char"/>
    <w:basedOn w:val="a"/>
    <w:rsid w:val="00461402"/>
    <w:pPr>
      <w:spacing w:after="0" w:line="240" w:lineRule="auto"/>
      <w:jc w:val="center"/>
    </w:pPr>
    <w:rPr>
      <w:rFonts w:ascii="Calibri" w:eastAsia="Calibri" w:hAnsi="Calibri" w:cs="Calibri"/>
      <w:caps/>
      <w:sz w:val="24"/>
      <w:szCs w:val="24"/>
      <w:lang w:val="en-US"/>
    </w:rPr>
  </w:style>
  <w:style w:type="table" w:customStyle="1" w:styleId="tablecrossword">
    <w:name w:val="table_crossword"/>
    <w:basedOn w:val="a1"/>
    <w:rsid w:val="00461402"/>
    <w:pPr>
      <w:spacing w:after="0" w:line="240" w:lineRule="auto"/>
    </w:pPr>
    <w:rPr>
      <w:rFonts w:ascii="Times New Roman" w:eastAsia="Times New Roman" w:hAnsi="Times New Roman" w:cs="Times New Roman"/>
      <w:sz w:val="20"/>
      <w:szCs w:val="20"/>
      <w:lang w:val="en-US"/>
    </w:rP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paragraph" w:styleId="6">
    <w:name w:val="heading 6"/>
    <w:basedOn w:val="a"/>
    <w:link w:val="60"/>
    <w:uiPriority w:val="9"/>
    <w:qFormat/>
    <w:rsid w:val="001B2A6C"/>
    <w:pPr>
      <w:spacing w:before="100" w:beforeAutospacing="1" w:after="100" w:afterAutospacing="1" w:line="240" w:lineRule="auto"/>
      <w:outlineLvl w:val="5"/>
    </w:pPr>
    <w:rPr>
      <w:rFonts w:ascii="Times New Roman" w:eastAsia="Times New Roman" w:hAnsi="Times New Roman" w:cs="Times New Roman"/>
      <w:b/>
      <w:bCs/>
      <w:sz w:val="15"/>
      <w:szCs w:val="15"/>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252D"/>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FD252D"/>
    <w:rPr>
      <w:lang w:val="uk-UA"/>
    </w:rPr>
  </w:style>
  <w:style w:type="paragraph" w:styleId="a5">
    <w:name w:val="footer"/>
    <w:basedOn w:val="a"/>
    <w:link w:val="a6"/>
    <w:uiPriority w:val="99"/>
    <w:unhideWhenUsed/>
    <w:rsid w:val="00FD252D"/>
    <w:pPr>
      <w:tabs>
        <w:tab w:val="center" w:pos="4819"/>
        <w:tab w:val="right" w:pos="9639"/>
      </w:tabs>
      <w:spacing w:after="0" w:line="240" w:lineRule="auto"/>
    </w:pPr>
  </w:style>
  <w:style w:type="character" w:customStyle="1" w:styleId="a6">
    <w:name w:val="Нижний колонтитул Знак"/>
    <w:basedOn w:val="a0"/>
    <w:link w:val="a5"/>
    <w:uiPriority w:val="99"/>
    <w:rsid w:val="00FD252D"/>
    <w:rPr>
      <w:lang w:val="uk-UA"/>
    </w:rPr>
  </w:style>
  <w:style w:type="character" w:styleId="a7">
    <w:name w:val="Emphasis"/>
    <w:basedOn w:val="a0"/>
    <w:uiPriority w:val="20"/>
    <w:qFormat/>
    <w:rsid w:val="003C7FC9"/>
    <w:rPr>
      <w:i/>
      <w:iCs/>
    </w:rPr>
  </w:style>
  <w:style w:type="paragraph" w:styleId="a8">
    <w:name w:val="List Paragraph"/>
    <w:basedOn w:val="a"/>
    <w:uiPriority w:val="34"/>
    <w:qFormat/>
    <w:rsid w:val="003C7FC9"/>
    <w:pPr>
      <w:ind w:left="720"/>
      <w:contextualSpacing/>
    </w:pPr>
  </w:style>
  <w:style w:type="paragraph" w:styleId="a9">
    <w:name w:val="Normal (Web)"/>
    <w:basedOn w:val="a"/>
    <w:uiPriority w:val="99"/>
    <w:unhideWhenUsed/>
    <w:rsid w:val="0020754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a">
    <w:name w:val="Strong"/>
    <w:basedOn w:val="a0"/>
    <w:uiPriority w:val="22"/>
    <w:qFormat/>
    <w:rsid w:val="00207546"/>
    <w:rPr>
      <w:b/>
      <w:bCs/>
    </w:rPr>
  </w:style>
  <w:style w:type="character" w:customStyle="1" w:styleId="truncate">
    <w:name w:val="truncate"/>
    <w:basedOn w:val="a0"/>
    <w:rsid w:val="00C82D12"/>
  </w:style>
  <w:style w:type="character" w:styleId="ab">
    <w:name w:val="Hyperlink"/>
    <w:basedOn w:val="a0"/>
    <w:uiPriority w:val="99"/>
    <w:unhideWhenUsed/>
    <w:rsid w:val="00C82D12"/>
    <w:rPr>
      <w:color w:val="0000FF" w:themeColor="hyperlink"/>
      <w:u w:val="single"/>
    </w:rPr>
  </w:style>
  <w:style w:type="character" w:customStyle="1" w:styleId="cite-bracket">
    <w:name w:val="cite-bracket"/>
    <w:basedOn w:val="a0"/>
    <w:rsid w:val="00B04098"/>
  </w:style>
  <w:style w:type="character" w:customStyle="1" w:styleId="katex-mathml">
    <w:name w:val="katex-mathml"/>
    <w:basedOn w:val="a0"/>
    <w:rsid w:val="0033240D"/>
  </w:style>
  <w:style w:type="character" w:customStyle="1" w:styleId="mord">
    <w:name w:val="mord"/>
    <w:basedOn w:val="a0"/>
    <w:rsid w:val="0033240D"/>
  </w:style>
  <w:style w:type="character" w:customStyle="1" w:styleId="vlist-s">
    <w:name w:val="vlist-s"/>
    <w:basedOn w:val="a0"/>
    <w:rsid w:val="0033240D"/>
  </w:style>
  <w:style w:type="character" w:customStyle="1" w:styleId="mbin">
    <w:name w:val="mbin"/>
    <w:basedOn w:val="a0"/>
    <w:rsid w:val="0033240D"/>
  </w:style>
  <w:style w:type="character" w:customStyle="1" w:styleId="mrel">
    <w:name w:val="mrel"/>
    <w:basedOn w:val="a0"/>
    <w:rsid w:val="0033240D"/>
  </w:style>
  <w:style w:type="character" w:customStyle="1" w:styleId="60">
    <w:name w:val="Заголовок 6 Знак"/>
    <w:basedOn w:val="a0"/>
    <w:link w:val="6"/>
    <w:uiPriority w:val="9"/>
    <w:rsid w:val="001B2A6C"/>
    <w:rPr>
      <w:rFonts w:ascii="Times New Roman" w:eastAsia="Times New Roman" w:hAnsi="Times New Roman" w:cs="Times New Roman"/>
      <w:b/>
      <w:bCs/>
      <w:sz w:val="15"/>
      <w:szCs w:val="15"/>
      <w:lang w:eastAsia="ru-RU"/>
    </w:rPr>
  </w:style>
  <w:style w:type="paragraph" w:styleId="ac">
    <w:name w:val="Balloon Text"/>
    <w:basedOn w:val="a"/>
    <w:link w:val="ad"/>
    <w:uiPriority w:val="99"/>
    <w:semiHidden/>
    <w:unhideWhenUsed/>
    <w:rsid w:val="00386D9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86D95"/>
    <w:rPr>
      <w:rFonts w:ascii="Tahoma" w:hAnsi="Tahoma" w:cs="Tahoma"/>
      <w:sz w:val="16"/>
      <w:szCs w:val="16"/>
      <w:lang w:val="uk-UA"/>
    </w:rPr>
  </w:style>
  <w:style w:type="paragraph" w:customStyle="1" w:styleId="cell-char">
    <w:name w:val="cell-char"/>
    <w:basedOn w:val="a"/>
    <w:rsid w:val="00461402"/>
    <w:pPr>
      <w:spacing w:after="0" w:line="240" w:lineRule="auto"/>
      <w:jc w:val="center"/>
    </w:pPr>
    <w:rPr>
      <w:rFonts w:ascii="Calibri" w:eastAsia="Calibri" w:hAnsi="Calibri" w:cs="Calibri"/>
      <w:caps/>
      <w:sz w:val="24"/>
      <w:szCs w:val="24"/>
      <w:lang w:val="en-US"/>
    </w:rPr>
  </w:style>
  <w:style w:type="table" w:customStyle="1" w:styleId="tablecrossword">
    <w:name w:val="table_crossword"/>
    <w:basedOn w:val="a1"/>
    <w:rsid w:val="00461402"/>
    <w:pPr>
      <w:spacing w:after="0" w:line="240" w:lineRule="auto"/>
    </w:pPr>
    <w:rPr>
      <w:rFonts w:ascii="Times New Roman" w:eastAsia="Times New Roman" w:hAnsi="Times New Roman" w:cs="Times New Roman"/>
      <w:sz w:val="20"/>
      <w:szCs w:val="20"/>
      <w:lang w:val="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09272">
      <w:bodyDiv w:val="1"/>
      <w:marLeft w:val="0"/>
      <w:marRight w:val="0"/>
      <w:marTop w:val="0"/>
      <w:marBottom w:val="0"/>
      <w:divBdr>
        <w:top w:val="none" w:sz="0" w:space="0" w:color="auto"/>
        <w:left w:val="none" w:sz="0" w:space="0" w:color="auto"/>
        <w:bottom w:val="none" w:sz="0" w:space="0" w:color="auto"/>
        <w:right w:val="none" w:sz="0" w:space="0" w:color="auto"/>
      </w:divBdr>
    </w:div>
    <w:div w:id="56515160">
      <w:bodyDiv w:val="1"/>
      <w:marLeft w:val="0"/>
      <w:marRight w:val="0"/>
      <w:marTop w:val="0"/>
      <w:marBottom w:val="0"/>
      <w:divBdr>
        <w:top w:val="none" w:sz="0" w:space="0" w:color="auto"/>
        <w:left w:val="none" w:sz="0" w:space="0" w:color="auto"/>
        <w:bottom w:val="none" w:sz="0" w:space="0" w:color="auto"/>
        <w:right w:val="none" w:sz="0" w:space="0" w:color="auto"/>
      </w:divBdr>
    </w:div>
    <w:div w:id="86510863">
      <w:bodyDiv w:val="1"/>
      <w:marLeft w:val="0"/>
      <w:marRight w:val="0"/>
      <w:marTop w:val="0"/>
      <w:marBottom w:val="0"/>
      <w:divBdr>
        <w:top w:val="none" w:sz="0" w:space="0" w:color="auto"/>
        <w:left w:val="none" w:sz="0" w:space="0" w:color="auto"/>
        <w:bottom w:val="none" w:sz="0" w:space="0" w:color="auto"/>
        <w:right w:val="none" w:sz="0" w:space="0" w:color="auto"/>
      </w:divBdr>
    </w:div>
    <w:div w:id="178199292">
      <w:bodyDiv w:val="1"/>
      <w:marLeft w:val="0"/>
      <w:marRight w:val="0"/>
      <w:marTop w:val="0"/>
      <w:marBottom w:val="0"/>
      <w:divBdr>
        <w:top w:val="none" w:sz="0" w:space="0" w:color="auto"/>
        <w:left w:val="none" w:sz="0" w:space="0" w:color="auto"/>
        <w:bottom w:val="none" w:sz="0" w:space="0" w:color="auto"/>
        <w:right w:val="none" w:sz="0" w:space="0" w:color="auto"/>
      </w:divBdr>
    </w:div>
    <w:div w:id="230578550">
      <w:bodyDiv w:val="1"/>
      <w:marLeft w:val="0"/>
      <w:marRight w:val="0"/>
      <w:marTop w:val="0"/>
      <w:marBottom w:val="0"/>
      <w:divBdr>
        <w:top w:val="none" w:sz="0" w:space="0" w:color="auto"/>
        <w:left w:val="none" w:sz="0" w:space="0" w:color="auto"/>
        <w:bottom w:val="none" w:sz="0" w:space="0" w:color="auto"/>
        <w:right w:val="none" w:sz="0" w:space="0" w:color="auto"/>
      </w:divBdr>
    </w:div>
    <w:div w:id="341276769">
      <w:bodyDiv w:val="1"/>
      <w:marLeft w:val="0"/>
      <w:marRight w:val="0"/>
      <w:marTop w:val="0"/>
      <w:marBottom w:val="0"/>
      <w:divBdr>
        <w:top w:val="none" w:sz="0" w:space="0" w:color="auto"/>
        <w:left w:val="none" w:sz="0" w:space="0" w:color="auto"/>
        <w:bottom w:val="none" w:sz="0" w:space="0" w:color="auto"/>
        <w:right w:val="none" w:sz="0" w:space="0" w:color="auto"/>
      </w:divBdr>
      <w:divsChild>
        <w:div w:id="1494372015">
          <w:marLeft w:val="0"/>
          <w:marRight w:val="0"/>
          <w:marTop w:val="0"/>
          <w:marBottom w:val="0"/>
          <w:divBdr>
            <w:top w:val="none" w:sz="0" w:space="0" w:color="auto"/>
            <w:left w:val="none" w:sz="0" w:space="0" w:color="auto"/>
            <w:bottom w:val="none" w:sz="0" w:space="0" w:color="auto"/>
            <w:right w:val="none" w:sz="0" w:space="0" w:color="auto"/>
          </w:divBdr>
        </w:div>
        <w:div w:id="950935792">
          <w:marLeft w:val="0"/>
          <w:marRight w:val="0"/>
          <w:marTop w:val="0"/>
          <w:marBottom w:val="0"/>
          <w:divBdr>
            <w:top w:val="none" w:sz="0" w:space="0" w:color="auto"/>
            <w:left w:val="none" w:sz="0" w:space="0" w:color="auto"/>
            <w:bottom w:val="none" w:sz="0" w:space="0" w:color="auto"/>
            <w:right w:val="none" w:sz="0" w:space="0" w:color="auto"/>
          </w:divBdr>
        </w:div>
        <w:div w:id="621810626">
          <w:marLeft w:val="0"/>
          <w:marRight w:val="0"/>
          <w:marTop w:val="0"/>
          <w:marBottom w:val="0"/>
          <w:divBdr>
            <w:top w:val="none" w:sz="0" w:space="0" w:color="auto"/>
            <w:left w:val="none" w:sz="0" w:space="0" w:color="auto"/>
            <w:bottom w:val="none" w:sz="0" w:space="0" w:color="auto"/>
            <w:right w:val="none" w:sz="0" w:space="0" w:color="auto"/>
          </w:divBdr>
        </w:div>
      </w:divsChild>
    </w:div>
    <w:div w:id="386414800">
      <w:bodyDiv w:val="1"/>
      <w:marLeft w:val="0"/>
      <w:marRight w:val="0"/>
      <w:marTop w:val="0"/>
      <w:marBottom w:val="0"/>
      <w:divBdr>
        <w:top w:val="none" w:sz="0" w:space="0" w:color="auto"/>
        <w:left w:val="none" w:sz="0" w:space="0" w:color="auto"/>
        <w:bottom w:val="none" w:sz="0" w:space="0" w:color="auto"/>
        <w:right w:val="none" w:sz="0" w:space="0" w:color="auto"/>
      </w:divBdr>
      <w:divsChild>
        <w:div w:id="522010627">
          <w:marLeft w:val="0"/>
          <w:marRight w:val="0"/>
          <w:marTop w:val="0"/>
          <w:marBottom w:val="0"/>
          <w:divBdr>
            <w:top w:val="none" w:sz="0" w:space="0" w:color="auto"/>
            <w:left w:val="none" w:sz="0" w:space="0" w:color="auto"/>
            <w:bottom w:val="none" w:sz="0" w:space="0" w:color="auto"/>
            <w:right w:val="none" w:sz="0" w:space="0" w:color="auto"/>
          </w:divBdr>
          <w:divsChild>
            <w:div w:id="467939115">
              <w:marLeft w:val="0"/>
              <w:marRight w:val="0"/>
              <w:marTop w:val="0"/>
              <w:marBottom w:val="0"/>
              <w:divBdr>
                <w:top w:val="none" w:sz="0" w:space="0" w:color="auto"/>
                <w:left w:val="none" w:sz="0" w:space="0" w:color="auto"/>
                <w:bottom w:val="none" w:sz="0" w:space="0" w:color="auto"/>
                <w:right w:val="none" w:sz="0" w:space="0" w:color="auto"/>
              </w:divBdr>
              <w:divsChild>
                <w:div w:id="1073545247">
                  <w:marLeft w:val="0"/>
                  <w:marRight w:val="0"/>
                  <w:marTop w:val="0"/>
                  <w:marBottom w:val="0"/>
                  <w:divBdr>
                    <w:top w:val="none" w:sz="0" w:space="0" w:color="auto"/>
                    <w:left w:val="none" w:sz="0" w:space="0" w:color="auto"/>
                    <w:bottom w:val="none" w:sz="0" w:space="0" w:color="auto"/>
                    <w:right w:val="none" w:sz="0" w:space="0" w:color="auto"/>
                  </w:divBdr>
                  <w:divsChild>
                    <w:div w:id="1228800705">
                      <w:marLeft w:val="0"/>
                      <w:marRight w:val="0"/>
                      <w:marTop w:val="0"/>
                      <w:marBottom w:val="0"/>
                      <w:divBdr>
                        <w:top w:val="none" w:sz="0" w:space="0" w:color="auto"/>
                        <w:left w:val="none" w:sz="0" w:space="0" w:color="auto"/>
                        <w:bottom w:val="none" w:sz="0" w:space="0" w:color="auto"/>
                        <w:right w:val="none" w:sz="0" w:space="0" w:color="auto"/>
                      </w:divBdr>
                      <w:divsChild>
                        <w:div w:id="483862012">
                          <w:marLeft w:val="0"/>
                          <w:marRight w:val="0"/>
                          <w:marTop w:val="0"/>
                          <w:marBottom w:val="0"/>
                          <w:divBdr>
                            <w:top w:val="none" w:sz="0" w:space="0" w:color="auto"/>
                            <w:left w:val="none" w:sz="0" w:space="0" w:color="auto"/>
                            <w:bottom w:val="none" w:sz="0" w:space="0" w:color="auto"/>
                            <w:right w:val="none" w:sz="0" w:space="0" w:color="auto"/>
                          </w:divBdr>
                          <w:divsChild>
                            <w:div w:id="2079740754">
                              <w:marLeft w:val="0"/>
                              <w:marRight w:val="0"/>
                              <w:marTop w:val="0"/>
                              <w:marBottom w:val="0"/>
                              <w:divBdr>
                                <w:top w:val="none" w:sz="0" w:space="0" w:color="auto"/>
                                <w:left w:val="none" w:sz="0" w:space="0" w:color="auto"/>
                                <w:bottom w:val="none" w:sz="0" w:space="0" w:color="auto"/>
                                <w:right w:val="none" w:sz="0" w:space="0" w:color="auto"/>
                              </w:divBdr>
                              <w:divsChild>
                                <w:div w:id="2127649721">
                                  <w:marLeft w:val="0"/>
                                  <w:marRight w:val="0"/>
                                  <w:marTop w:val="0"/>
                                  <w:marBottom w:val="0"/>
                                  <w:divBdr>
                                    <w:top w:val="none" w:sz="0" w:space="0" w:color="auto"/>
                                    <w:left w:val="none" w:sz="0" w:space="0" w:color="auto"/>
                                    <w:bottom w:val="none" w:sz="0" w:space="0" w:color="auto"/>
                                    <w:right w:val="none" w:sz="0" w:space="0" w:color="auto"/>
                                  </w:divBdr>
                                  <w:divsChild>
                                    <w:div w:id="1049762634">
                                      <w:marLeft w:val="0"/>
                                      <w:marRight w:val="0"/>
                                      <w:marTop w:val="0"/>
                                      <w:marBottom w:val="0"/>
                                      <w:divBdr>
                                        <w:top w:val="none" w:sz="0" w:space="0" w:color="auto"/>
                                        <w:left w:val="none" w:sz="0" w:space="0" w:color="auto"/>
                                        <w:bottom w:val="none" w:sz="0" w:space="0" w:color="auto"/>
                                        <w:right w:val="none" w:sz="0" w:space="0" w:color="auto"/>
                                      </w:divBdr>
                                      <w:divsChild>
                                        <w:div w:id="26156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108530">
          <w:marLeft w:val="0"/>
          <w:marRight w:val="0"/>
          <w:marTop w:val="0"/>
          <w:marBottom w:val="0"/>
          <w:divBdr>
            <w:top w:val="none" w:sz="0" w:space="0" w:color="auto"/>
            <w:left w:val="none" w:sz="0" w:space="0" w:color="auto"/>
            <w:bottom w:val="none" w:sz="0" w:space="0" w:color="auto"/>
            <w:right w:val="none" w:sz="0" w:space="0" w:color="auto"/>
          </w:divBdr>
          <w:divsChild>
            <w:div w:id="1738896253">
              <w:marLeft w:val="0"/>
              <w:marRight w:val="0"/>
              <w:marTop w:val="0"/>
              <w:marBottom w:val="0"/>
              <w:divBdr>
                <w:top w:val="none" w:sz="0" w:space="0" w:color="auto"/>
                <w:left w:val="none" w:sz="0" w:space="0" w:color="auto"/>
                <w:bottom w:val="none" w:sz="0" w:space="0" w:color="auto"/>
                <w:right w:val="none" w:sz="0" w:space="0" w:color="auto"/>
              </w:divBdr>
              <w:divsChild>
                <w:div w:id="1681084691">
                  <w:marLeft w:val="0"/>
                  <w:marRight w:val="0"/>
                  <w:marTop w:val="0"/>
                  <w:marBottom w:val="0"/>
                  <w:divBdr>
                    <w:top w:val="none" w:sz="0" w:space="0" w:color="auto"/>
                    <w:left w:val="none" w:sz="0" w:space="0" w:color="auto"/>
                    <w:bottom w:val="none" w:sz="0" w:space="0" w:color="auto"/>
                    <w:right w:val="none" w:sz="0" w:space="0" w:color="auto"/>
                  </w:divBdr>
                  <w:divsChild>
                    <w:div w:id="1755200282">
                      <w:marLeft w:val="0"/>
                      <w:marRight w:val="0"/>
                      <w:marTop w:val="0"/>
                      <w:marBottom w:val="0"/>
                      <w:divBdr>
                        <w:top w:val="none" w:sz="0" w:space="0" w:color="auto"/>
                        <w:left w:val="none" w:sz="0" w:space="0" w:color="auto"/>
                        <w:bottom w:val="none" w:sz="0" w:space="0" w:color="auto"/>
                        <w:right w:val="none" w:sz="0" w:space="0" w:color="auto"/>
                      </w:divBdr>
                      <w:divsChild>
                        <w:div w:id="2100710271">
                          <w:marLeft w:val="0"/>
                          <w:marRight w:val="0"/>
                          <w:marTop w:val="0"/>
                          <w:marBottom w:val="0"/>
                          <w:divBdr>
                            <w:top w:val="none" w:sz="0" w:space="0" w:color="auto"/>
                            <w:left w:val="none" w:sz="0" w:space="0" w:color="auto"/>
                            <w:bottom w:val="none" w:sz="0" w:space="0" w:color="auto"/>
                            <w:right w:val="none" w:sz="0" w:space="0" w:color="auto"/>
                          </w:divBdr>
                          <w:divsChild>
                            <w:div w:id="1285577481">
                              <w:marLeft w:val="0"/>
                              <w:marRight w:val="0"/>
                              <w:marTop w:val="0"/>
                              <w:marBottom w:val="0"/>
                              <w:divBdr>
                                <w:top w:val="none" w:sz="0" w:space="0" w:color="auto"/>
                                <w:left w:val="none" w:sz="0" w:space="0" w:color="auto"/>
                                <w:bottom w:val="none" w:sz="0" w:space="0" w:color="auto"/>
                                <w:right w:val="none" w:sz="0" w:space="0" w:color="auto"/>
                              </w:divBdr>
                              <w:divsChild>
                                <w:div w:id="1546866105">
                                  <w:marLeft w:val="0"/>
                                  <w:marRight w:val="0"/>
                                  <w:marTop w:val="0"/>
                                  <w:marBottom w:val="0"/>
                                  <w:divBdr>
                                    <w:top w:val="none" w:sz="0" w:space="0" w:color="auto"/>
                                    <w:left w:val="none" w:sz="0" w:space="0" w:color="auto"/>
                                    <w:bottom w:val="none" w:sz="0" w:space="0" w:color="auto"/>
                                    <w:right w:val="none" w:sz="0" w:space="0" w:color="auto"/>
                                  </w:divBdr>
                                  <w:divsChild>
                                    <w:div w:id="230580994">
                                      <w:marLeft w:val="0"/>
                                      <w:marRight w:val="0"/>
                                      <w:marTop w:val="0"/>
                                      <w:marBottom w:val="0"/>
                                      <w:divBdr>
                                        <w:top w:val="none" w:sz="0" w:space="0" w:color="auto"/>
                                        <w:left w:val="none" w:sz="0" w:space="0" w:color="auto"/>
                                        <w:bottom w:val="none" w:sz="0" w:space="0" w:color="auto"/>
                                        <w:right w:val="none" w:sz="0" w:space="0" w:color="auto"/>
                                      </w:divBdr>
                                      <w:divsChild>
                                        <w:div w:id="36054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0491808">
      <w:bodyDiv w:val="1"/>
      <w:marLeft w:val="0"/>
      <w:marRight w:val="0"/>
      <w:marTop w:val="0"/>
      <w:marBottom w:val="0"/>
      <w:divBdr>
        <w:top w:val="none" w:sz="0" w:space="0" w:color="auto"/>
        <w:left w:val="none" w:sz="0" w:space="0" w:color="auto"/>
        <w:bottom w:val="none" w:sz="0" w:space="0" w:color="auto"/>
        <w:right w:val="none" w:sz="0" w:space="0" w:color="auto"/>
      </w:divBdr>
    </w:div>
    <w:div w:id="433524521">
      <w:bodyDiv w:val="1"/>
      <w:marLeft w:val="0"/>
      <w:marRight w:val="0"/>
      <w:marTop w:val="0"/>
      <w:marBottom w:val="0"/>
      <w:divBdr>
        <w:top w:val="none" w:sz="0" w:space="0" w:color="auto"/>
        <w:left w:val="none" w:sz="0" w:space="0" w:color="auto"/>
        <w:bottom w:val="none" w:sz="0" w:space="0" w:color="auto"/>
        <w:right w:val="none" w:sz="0" w:space="0" w:color="auto"/>
      </w:divBdr>
    </w:div>
    <w:div w:id="490608207">
      <w:bodyDiv w:val="1"/>
      <w:marLeft w:val="0"/>
      <w:marRight w:val="0"/>
      <w:marTop w:val="0"/>
      <w:marBottom w:val="0"/>
      <w:divBdr>
        <w:top w:val="none" w:sz="0" w:space="0" w:color="auto"/>
        <w:left w:val="none" w:sz="0" w:space="0" w:color="auto"/>
        <w:bottom w:val="none" w:sz="0" w:space="0" w:color="auto"/>
        <w:right w:val="none" w:sz="0" w:space="0" w:color="auto"/>
      </w:divBdr>
    </w:div>
    <w:div w:id="512650501">
      <w:bodyDiv w:val="1"/>
      <w:marLeft w:val="0"/>
      <w:marRight w:val="0"/>
      <w:marTop w:val="0"/>
      <w:marBottom w:val="0"/>
      <w:divBdr>
        <w:top w:val="none" w:sz="0" w:space="0" w:color="auto"/>
        <w:left w:val="none" w:sz="0" w:space="0" w:color="auto"/>
        <w:bottom w:val="none" w:sz="0" w:space="0" w:color="auto"/>
        <w:right w:val="none" w:sz="0" w:space="0" w:color="auto"/>
      </w:divBdr>
    </w:div>
    <w:div w:id="605967478">
      <w:bodyDiv w:val="1"/>
      <w:marLeft w:val="0"/>
      <w:marRight w:val="0"/>
      <w:marTop w:val="0"/>
      <w:marBottom w:val="0"/>
      <w:divBdr>
        <w:top w:val="none" w:sz="0" w:space="0" w:color="auto"/>
        <w:left w:val="none" w:sz="0" w:space="0" w:color="auto"/>
        <w:bottom w:val="none" w:sz="0" w:space="0" w:color="auto"/>
        <w:right w:val="none" w:sz="0" w:space="0" w:color="auto"/>
      </w:divBdr>
    </w:div>
    <w:div w:id="634988525">
      <w:bodyDiv w:val="1"/>
      <w:marLeft w:val="0"/>
      <w:marRight w:val="0"/>
      <w:marTop w:val="0"/>
      <w:marBottom w:val="0"/>
      <w:divBdr>
        <w:top w:val="none" w:sz="0" w:space="0" w:color="auto"/>
        <w:left w:val="none" w:sz="0" w:space="0" w:color="auto"/>
        <w:bottom w:val="none" w:sz="0" w:space="0" w:color="auto"/>
        <w:right w:val="none" w:sz="0" w:space="0" w:color="auto"/>
      </w:divBdr>
    </w:div>
    <w:div w:id="639728313">
      <w:bodyDiv w:val="1"/>
      <w:marLeft w:val="0"/>
      <w:marRight w:val="0"/>
      <w:marTop w:val="0"/>
      <w:marBottom w:val="0"/>
      <w:divBdr>
        <w:top w:val="none" w:sz="0" w:space="0" w:color="auto"/>
        <w:left w:val="none" w:sz="0" w:space="0" w:color="auto"/>
        <w:bottom w:val="none" w:sz="0" w:space="0" w:color="auto"/>
        <w:right w:val="none" w:sz="0" w:space="0" w:color="auto"/>
      </w:divBdr>
    </w:div>
    <w:div w:id="757866850">
      <w:bodyDiv w:val="1"/>
      <w:marLeft w:val="0"/>
      <w:marRight w:val="0"/>
      <w:marTop w:val="0"/>
      <w:marBottom w:val="0"/>
      <w:divBdr>
        <w:top w:val="none" w:sz="0" w:space="0" w:color="auto"/>
        <w:left w:val="none" w:sz="0" w:space="0" w:color="auto"/>
        <w:bottom w:val="none" w:sz="0" w:space="0" w:color="auto"/>
        <w:right w:val="none" w:sz="0" w:space="0" w:color="auto"/>
      </w:divBdr>
    </w:div>
    <w:div w:id="825322690">
      <w:bodyDiv w:val="1"/>
      <w:marLeft w:val="0"/>
      <w:marRight w:val="0"/>
      <w:marTop w:val="0"/>
      <w:marBottom w:val="0"/>
      <w:divBdr>
        <w:top w:val="none" w:sz="0" w:space="0" w:color="auto"/>
        <w:left w:val="none" w:sz="0" w:space="0" w:color="auto"/>
        <w:bottom w:val="none" w:sz="0" w:space="0" w:color="auto"/>
        <w:right w:val="none" w:sz="0" w:space="0" w:color="auto"/>
      </w:divBdr>
    </w:div>
    <w:div w:id="847019048">
      <w:bodyDiv w:val="1"/>
      <w:marLeft w:val="0"/>
      <w:marRight w:val="0"/>
      <w:marTop w:val="0"/>
      <w:marBottom w:val="0"/>
      <w:divBdr>
        <w:top w:val="none" w:sz="0" w:space="0" w:color="auto"/>
        <w:left w:val="none" w:sz="0" w:space="0" w:color="auto"/>
        <w:bottom w:val="none" w:sz="0" w:space="0" w:color="auto"/>
        <w:right w:val="none" w:sz="0" w:space="0" w:color="auto"/>
      </w:divBdr>
    </w:div>
    <w:div w:id="944115752">
      <w:bodyDiv w:val="1"/>
      <w:marLeft w:val="0"/>
      <w:marRight w:val="0"/>
      <w:marTop w:val="0"/>
      <w:marBottom w:val="0"/>
      <w:divBdr>
        <w:top w:val="none" w:sz="0" w:space="0" w:color="auto"/>
        <w:left w:val="none" w:sz="0" w:space="0" w:color="auto"/>
        <w:bottom w:val="none" w:sz="0" w:space="0" w:color="auto"/>
        <w:right w:val="none" w:sz="0" w:space="0" w:color="auto"/>
      </w:divBdr>
    </w:div>
    <w:div w:id="953055110">
      <w:bodyDiv w:val="1"/>
      <w:marLeft w:val="0"/>
      <w:marRight w:val="0"/>
      <w:marTop w:val="0"/>
      <w:marBottom w:val="0"/>
      <w:divBdr>
        <w:top w:val="none" w:sz="0" w:space="0" w:color="auto"/>
        <w:left w:val="none" w:sz="0" w:space="0" w:color="auto"/>
        <w:bottom w:val="none" w:sz="0" w:space="0" w:color="auto"/>
        <w:right w:val="none" w:sz="0" w:space="0" w:color="auto"/>
      </w:divBdr>
    </w:div>
    <w:div w:id="953637130">
      <w:bodyDiv w:val="1"/>
      <w:marLeft w:val="0"/>
      <w:marRight w:val="0"/>
      <w:marTop w:val="0"/>
      <w:marBottom w:val="0"/>
      <w:divBdr>
        <w:top w:val="none" w:sz="0" w:space="0" w:color="auto"/>
        <w:left w:val="none" w:sz="0" w:space="0" w:color="auto"/>
        <w:bottom w:val="none" w:sz="0" w:space="0" w:color="auto"/>
        <w:right w:val="none" w:sz="0" w:space="0" w:color="auto"/>
      </w:divBdr>
    </w:div>
    <w:div w:id="992292428">
      <w:bodyDiv w:val="1"/>
      <w:marLeft w:val="0"/>
      <w:marRight w:val="0"/>
      <w:marTop w:val="0"/>
      <w:marBottom w:val="0"/>
      <w:divBdr>
        <w:top w:val="none" w:sz="0" w:space="0" w:color="auto"/>
        <w:left w:val="none" w:sz="0" w:space="0" w:color="auto"/>
        <w:bottom w:val="none" w:sz="0" w:space="0" w:color="auto"/>
        <w:right w:val="none" w:sz="0" w:space="0" w:color="auto"/>
      </w:divBdr>
    </w:div>
    <w:div w:id="1004894150">
      <w:bodyDiv w:val="1"/>
      <w:marLeft w:val="0"/>
      <w:marRight w:val="0"/>
      <w:marTop w:val="0"/>
      <w:marBottom w:val="0"/>
      <w:divBdr>
        <w:top w:val="none" w:sz="0" w:space="0" w:color="auto"/>
        <w:left w:val="none" w:sz="0" w:space="0" w:color="auto"/>
        <w:bottom w:val="none" w:sz="0" w:space="0" w:color="auto"/>
        <w:right w:val="none" w:sz="0" w:space="0" w:color="auto"/>
      </w:divBdr>
      <w:divsChild>
        <w:div w:id="2052458880">
          <w:marLeft w:val="0"/>
          <w:marRight w:val="0"/>
          <w:marTop w:val="0"/>
          <w:marBottom w:val="0"/>
          <w:divBdr>
            <w:top w:val="none" w:sz="0" w:space="0" w:color="auto"/>
            <w:left w:val="none" w:sz="0" w:space="0" w:color="auto"/>
            <w:bottom w:val="none" w:sz="0" w:space="0" w:color="auto"/>
            <w:right w:val="none" w:sz="0" w:space="0" w:color="auto"/>
          </w:divBdr>
        </w:div>
      </w:divsChild>
    </w:div>
    <w:div w:id="1023946294">
      <w:bodyDiv w:val="1"/>
      <w:marLeft w:val="0"/>
      <w:marRight w:val="0"/>
      <w:marTop w:val="0"/>
      <w:marBottom w:val="0"/>
      <w:divBdr>
        <w:top w:val="none" w:sz="0" w:space="0" w:color="auto"/>
        <w:left w:val="none" w:sz="0" w:space="0" w:color="auto"/>
        <w:bottom w:val="none" w:sz="0" w:space="0" w:color="auto"/>
        <w:right w:val="none" w:sz="0" w:space="0" w:color="auto"/>
      </w:divBdr>
    </w:div>
    <w:div w:id="1036005127">
      <w:bodyDiv w:val="1"/>
      <w:marLeft w:val="0"/>
      <w:marRight w:val="0"/>
      <w:marTop w:val="0"/>
      <w:marBottom w:val="0"/>
      <w:divBdr>
        <w:top w:val="none" w:sz="0" w:space="0" w:color="auto"/>
        <w:left w:val="none" w:sz="0" w:space="0" w:color="auto"/>
        <w:bottom w:val="none" w:sz="0" w:space="0" w:color="auto"/>
        <w:right w:val="none" w:sz="0" w:space="0" w:color="auto"/>
      </w:divBdr>
    </w:div>
    <w:div w:id="1171410969">
      <w:bodyDiv w:val="1"/>
      <w:marLeft w:val="0"/>
      <w:marRight w:val="0"/>
      <w:marTop w:val="0"/>
      <w:marBottom w:val="0"/>
      <w:divBdr>
        <w:top w:val="none" w:sz="0" w:space="0" w:color="auto"/>
        <w:left w:val="none" w:sz="0" w:space="0" w:color="auto"/>
        <w:bottom w:val="none" w:sz="0" w:space="0" w:color="auto"/>
        <w:right w:val="none" w:sz="0" w:space="0" w:color="auto"/>
      </w:divBdr>
    </w:div>
    <w:div w:id="1180702285">
      <w:bodyDiv w:val="1"/>
      <w:marLeft w:val="0"/>
      <w:marRight w:val="0"/>
      <w:marTop w:val="0"/>
      <w:marBottom w:val="0"/>
      <w:divBdr>
        <w:top w:val="none" w:sz="0" w:space="0" w:color="auto"/>
        <w:left w:val="none" w:sz="0" w:space="0" w:color="auto"/>
        <w:bottom w:val="none" w:sz="0" w:space="0" w:color="auto"/>
        <w:right w:val="none" w:sz="0" w:space="0" w:color="auto"/>
      </w:divBdr>
    </w:div>
    <w:div w:id="1316257466">
      <w:bodyDiv w:val="1"/>
      <w:marLeft w:val="0"/>
      <w:marRight w:val="0"/>
      <w:marTop w:val="0"/>
      <w:marBottom w:val="0"/>
      <w:divBdr>
        <w:top w:val="none" w:sz="0" w:space="0" w:color="auto"/>
        <w:left w:val="none" w:sz="0" w:space="0" w:color="auto"/>
        <w:bottom w:val="none" w:sz="0" w:space="0" w:color="auto"/>
        <w:right w:val="none" w:sz="0" w:space="0" w:color="auto"/>
      </w:divBdr>
    </w:div>
    <w:div w:id="1408501610">
      <w:bodyDiv w:val="1"/>
      <w:marLeft w:val="0"/>
      <w:marRight w:val="0"/>
      <w:marTop w:val="0"/>
      <w:marBottom w:val="0"/>
      <w:divBdr>
        <w:top w:val="none" w:sz="0" w:space="0" w:color="auto"/>
        <w:left w:val="none" w:sz="0" w:space="0" w:color="auto"/>
        <w:bottom w:val="none" w:sz="0" w:space="0" w:color="auto"/>
        <w:right w:val="none" w:sz="0" w:space="0" w:color="auto"/>
      </w:divBdr>
    </w:div>
    <w:div w:id="1412194738">
      <w:bodyDiv w:val="1"/>
      <w:marLeft w:val="0"/>
      <w:marRight w:val="0"/>
      <w:marTop w:val="0"/>
      <w:marBottom w:val="0"/>
      <w:divBdr>
        <w:top w:val="none" w:sz="0" w:space="0" w:color="auto"/>
        <w:left w:val="none" w:sz="0" w:space="0" w:color="auto"/>
        <w:bottom w:val="none" w:sz="0" w:space="0" w:color="auto"/>
        <w:right w:val="none" w:sz="0" w:space="0" w:color="auto"/>
      </w:divBdr>
    </w:div>
    <w:div w:id="1439108569">
      <w:bodyDiv w:val="1"/>
      <w:marLeft w:val="0"/>
      <w:marRight w:val="0"/>
      <w:marTop w:val="0"/>
      <w:marBottom w:val="0"/>
      <w:divBdr>
        <w:top w:val="none" w:sz="0" w:space="0" w:color="auto"/>
        <w:left w:val="none" w:sz="0" w:space="0" w:color="auto"/>
        <w:bottom w:val="none" w:sz="0" w:space="0" w:color="auto"/>
        <w:right w:val="none" w:sz="0" w:space="0" w:color="auto"/>
      </w:divBdr>
    </w:div>
    <w:div w:id="1474257301">
      <w:bodyDiv w:val="1"/>
      <w:marLeft w:val="0"/>
      <w:marRight w:val="0"/>
      <w:marTop w:val="0"/>
      <w:marBottom w:val="0"/>
      <w:divBdr>
        <w:top w:val="none" w:sz="0" w:space="0" w:color="auto"/>
        <w:left w:val="none" w:sz="0" w:space="0" w:color="auto"/>
        <w:bottom w:val="none" w:sz="0" w:space="0" w:color="auto"/>
        <w:right w:val="none" w:sz="0" w:space="0" w:color="auto"/>
      </w:divBdr>
    </w:div>
    <w:div w:id="1528762020">
      <w:bodyDiv w:val="1"/>
      <w:marLeft w:val="0"/>
      <w:marRight w:val="0"/>
      <w:marTop w:val="0"/>
      <w:marBottom w:val="0"/>
      <w:divBdr>
        <w:top w:val="none" w:sz="0" w:space="0" w:color="auto"/>
        <w:left w:val="none" w:sz="0" w:space="0" w:color="auto"/>
        <w:bottom w:val="none" w:sz="0" w:space="0" w:color="auto"/>
        <w:right w:val="none" w:sz="0" w:space="0" w:color="auto"/>
      </w:divBdr>
    </w:div>
    <w:div w:id="1538616117">
      <w:bodyDiv w:val="1"/>
      <w:marLeft w:val="0"/>
      <w:marRight w:val="0"/>
      <w:marTop w:val="0"/>
      <w:marBottom w:val="0"/>
      <w:divBdr>
        <w:top w:val="none" w:sz="0" w:space="0" w:color="auto"/>
        <w:left w:val="none" w:sz="0" w:space="0" w:color="auto"/>
        <w:bottom w:val="none" w:sz="0" w:space="0" w:color="auto"/>
        <w:right w:val="none" w:sz="0" w:space="0" w:color="auto"/>
      </w:divBdr>
    </w:div>
    <w:div w:id="1818641975">
      <w:bodyDiv w:val="1"/>
      <w:marLeft w:val="0"/>
      <w:marRight w:val="0"/>
      <w:marTop w:val="0"/>
      <w:marBottom w:val="0"/>
      <w:divBdr>
        <w:top w:val="none" w:sz="0" w:space="0" w:color="auto"/>
        <w:left w:val="none" w:sz="0" w:space="0" w:color="auto"/>
        <w:bottom w:val="none" w:sz="0" w:space="0" w:color="auto"/>
        <w:right w:val="none" w:sz="0" w:space="0" w:color="auto"/>
      </w:divBdr>
    </w:div>
    <w:div w:id="1975407034">
      <w:bodyDiv w:val="1"/>
      <w:marLeft w:val="0"/>
      <w:marRight w:val="0"/>
      <w:marTop w:val="0"/>
      <w:marBottom w:val="0"/>
      <w:divBdr>
        <w:top w:val="none" w:sz="0" w:space="0" w:color="auto"/>
        <w:left w:val="none" w:sz="0" w:space="0" w:color="auto"/>
        <w:bottom w:val="none" w:sz="0" w:space="0" w:color="auto"/>
        <w:right w:val="none" w:sz="0" w:space="0" w:color="auto"/>
      </w:divBdr>
    </w:div>
    <w:div w:id="1977369576">
      <w:bodyDiv w:val="1"/>
      <w:marLeft w:val="0"/>
      <w:marRight w:val="0"/>
      <w:marTop w:val="0"/>
      <w:marBottom w:val="0"/>
      <w:divBdr>
        <w:top w:val="none" w:sz="0" w:space="0" w:color="auto"/>
        <w:left w:val="none" w:sz="0" w:space="0" w:color="auto"/>
        <w:bottom w:val="none" w:sz="0" w:space="0" w:color="auto"/>
        <w:right w:val="none" w:sz="0" w:space="0" w:color="auto"/>
      </w:divBdr>
    </w:div>
    <w:div w:id="2030451882">
      <w:bodyDiv w:val="1"/>
      <w:marLeft w:val="0"/>
      <w:marRight w:val="0"/>
      <w:marTop w:val="0"/>
      <w:marBottom w:val="0"/>
      <w:divBdr>
        <w:top w:val="none" w:sz="0" w:space="0" w:color="auto"/>
        <w:left w:val="none" w:sz="0" w:space="0" w:color="auto"/>
        <w:bottom w:val="none" w:sz="0" w:space="0" w:color="auto"/>
        <w:right w:val="none" w:sz="0" w:space="0" w:color="auto"/>
      </w:divBdr>
    </w:div>
    <w:div w:id="2112702074">
      <w:bodyDiv w:val="1"/>
      <w:marLeft w:val="0"/>
      <w:marRight w:val="0"/>
      <w:marTop w:val="0"/>
      <w:marBottom w:val="0"/>
      <w:divBdr>
        <w:top w:val="none" w:sz="0" w:space="0" w:color="auto"/>
        <w:left w:val="none" w:sz="0" w:space="0" w:color="auto"/>
        <w:bottom w:val="none" w:sz="0" w:space="0" w:color="auto"/>
        <w:right w:val="none" w:sz="0" w:space="0" w:color="auto"/>
      </w:divBdr>
    </w:div>
    <w:div w:id="212049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2%D0%BE%D0%B3%D0%BD%D0%B5%D0%BF%D1%80%D0%BE%D0%B2%D1%96%D0%B4%D0%BD%D0%B8%D0%B9_%D1%88%D0%BD%D1%83%D1%80"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microsoft.com/office/2007/relationships/stylesWithEffects" Target="stylesWithEffect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24tv.ua/mig_stati_eliksirom_molodosti_ale_vibuhnuv_hto_vinayshov_i_yak_zastosovuvali_poroh_n1243791?utm_source=chatgpt.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earningapps.org/watch?v=pskiygro525" TargetMode="External"/><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irbis-comics.com.ua/articles/vynahid_starodavnogo_kytaju_poroh?utm_source=chatgpt.com"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s://learningapps.org/index.php?overview&amp;s&amp;category=0&amp;tool" TargetMode="External"/><Relationship Id="rId4" Type="http://schemas.openxmlformats.org/officeDocument/2006/relationships/settings" Target="settings.xml"/><Relationship Id="rId9" Type="http://schemas.openxmlformats.org/officeDocument/2006/relationships/hyperlink" Target="https://uk.wikipedia.org/wiki/%D0%9A%D0%B0%D0%BF%D1%81%D1%83%D0%BB%D1%8C-%D0%B4%D0%B5%D1%82%D0%BE%D0%BD%D0%B0%D1%82%D0%BE%D1%80"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uk.wikipedia.org/wiki/%D0%86%D1%81%D1%82%D0%BE%D1%80%D1%96%D1%8F_%D0%BF%D0%BE%D1%80%D0%BE%D1%85%D1%83?utm_source=chatgpt.com" TargetMode="External"/><Relationship Id="rId30" Type="http://schemas.openxmlformats.org/officeDocument/2006/relationships/hyperlink" Target="https://www.youtube.com/watch?v=M12_KBI2WO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1853</TotalTime>
  <Pages>21</Pages>
  <Words>4660</Words>
  <Characters>26566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cp:lastPrinted>2025-02-13T10:47:00Z</cp:lastPrinted>
  <dcterms:created xsi:type="dcterms:W3CDTF">2025-01-23T08:36:00Z</dcterms:created>
  <dcterms:modified xsi:type="dcterms:W3CDTF">2025-06-17T07:58:00Z</dcterms:modified>
</cp:coreProperties>
</file>