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7B246A" w14:textId="36FBA16F" w:rsidR="00A13F63" w:rsidRPr="001A7CF4" w:rsidRDefault="008F2922" w:rsidP="001A7CF4">
      <w:pPr>
        <w:spacing w:after="0" w:line="240" w:lineRule="auto"/>
        <w:ind w:firstLine="709"/>
        <w:jc w:val="both"/>
        <w:rPr>
          <w:rFonts w:ascii="Times New Roman" w:hAnsi="Times New Roman" w:cs="Times New Roman"/>
          <w:sz w:val="28"/>
          <w:szCs w:val="24"/>
        </w:rPr>
      </w:pPr>
      <w:r w:rsidRPr="008F2922">
        <w:rPr>
          <w:rFonts w:ascii="Times New Roman" w:eastAsia="Calibri" w:hAnsi="Times New Roman" w:cs="Times New Roman"/>
          <w:b/>
          <w:sz w:val="28"/>
          <w:szCs w:val="24"/>
        </w:rPr>
        <w:t>(Слайд 1)</w:t>
      </w:r>
      <w:r w:rsidRPr="008F2922">
        <w:rPr>
          <w:rFonts w:ascii="Times New Roman" w:eastAsia="Calibri" w:hAnsi="Times New Roman" w:cs="Times New Roman"/>
          <w:sz w:val="28"/>
          <w:szCs w:val="24"/>
        </w:rPr>
        <w:t xml:space="preserve"> </w:t>
      </w:r>
      <w:r w:rsidRPr="001A7CF4">
        <w:rPr>
          <w:rFonts w:ascii="Times New Roman" w:hAnsi="Times New Roman" w:cs="Times New Roman"/>
          <w:sz w:val="28"/>
          <w:szCs w:val="24"/>
        </w:rPr>
        <w:t>Несанкціоновані сміттєзвалища – одна з головних екологічних проблем. Вони містять різні відходи, зокрема небезпечні речовини, що забруднюють ґрунт, змінюючи його властивості. Це негативно впливає на рослинність, підземні води та родючість земель. Деградація ґрунту супроводжується накопиченням токсичних речовин. Дослідження цього впливу важливе для розробки стратегій мінімізації наслідків і покращення управління відходами.</w:t>
      </w:r>
    </w:p>
    <w:p w14:paraId="79B9F55D" w14:textId="77777777" w:rsidR="008F2922" w:rsidRPr="008F2922" w:rsidRDefault="008F2922" w:rsidP="001A7CF4">
      <w:pPr>
        <w:spacing w:after="0" w:line="240" w:lineRule="auto"/>
        <w:ind w:firstLine="709"/>
        <w:jc w:val="both"/>
        <w:rPr>
          <w:rFonts w:ascii="Times New Roman" w:eastAsia="Calibri" w:hAnsi="Times New Roman" w:cs="Times New Roman"/>
          <w:sz w:val="28"/>
          <w:szCs w:val="24"/>
        </w:rPr>
      </w:pPr>
      <w:r w:rsidRPr="008F2922">
        <w:rPr>
          <w:rFonts w:ascii="Times New Roman" w:eastAsia="Calibri" w:hAnsi="Times New Roman" w:cs="Times New Roman"/>
          <w:b/>
          <w:sz w:val="28"/>
          <w:szCs w:val="24"/>
        </w:rPr>
        <w:t>(Слайд 2)</w:t>
      </w:r>
      <w:r w:rsidRPr="008F2922">
        <w:rPr>
          <w:rFonts w:ascii="Times New Roman" w:eastAsia="Times New Roman" w:hAnsi="Times New Roman" w:cs="Times New Roman"/>
          <w:b/>
          <w:sz w:val="28"/>
          <w:szCs w:val="24"/>
          <w:lang w:eastAsia="ru-RU"/>
        </w:rPr>
        <w:t xml:space="preserve"> Мета дослідження</w:t>
      </w:r>
      <w:r w:rsidRPr="008F2922">
        <w:rPr>
          <w:rFonts w:ascii="Times New Roman" w:eastAsia="Times New Roman" w:hAnsi="Times New Roman" w:cs="Times New Roman"/>
          <w:sz w:val="28"/>
          <w:szCs w:val="24"/>
          <w:lang w:eastAsia="ru-RU"/>
        </w:rPr>
        <w:t xml:space="preserve"> полягає у вивченні впливу несанкціонованих сміттєзвалищ на стан ґрунтового покриву, визначенні основних забруднювачів та оцінці екологічних ризиків, пов’язаних із функціонуванням таких об’єктів.</w:t>
      </w:r>
    </w:p>
    <w:p w14:paraId="6E06DBB5" w14:textId="77777777" w:rsidR="008F2922" w:rsidRPr="008F2922" w:rsidRDefault="008F2922" w:rsidP="001A7CF4">
      <w:pPr>
        <w:spacing w:after="0" w:line="240" w:lineRule="auto"/>
        <w:ind w:firstLine="709"/>
        <w:jc w:val="both"/>
        <w:rPr>
          <w:rFonts w:ascii="Times New Roman" w:eastAsia="Times New Roman" w:hAnsi="Times New Roman" w:cs="Times New Roman"/>
          <w:sz w:val="28"/>
          <w:szCs w:val="24"/>
          <w:lang w:eastAsia="ru-RU"/>
        </w:rPr>
      </w:pPr>
      <w:r w:rsidRPr="008F2922">
        <w:rPr>
          <w:rFonts w:ascii="Times New Roman" w:eastAsia="Calibri" w:hAnsi="Times New Roman" w:cs="Times New Roman"/>
          <w:b/>
          <w:sz w:val="28"/>
          <w:szCs w:val="24"/>
        </w:rPr>
        <w:t>(Слайд 3)</w:t>
      </w:r>
      <w:r w:rsidRPr="008F2922">
        <w:rPr>
          <w:rFonts w:ascii="Times New Roman" w:eastAsia="Times New Roman" w:hAnsi="Times New Roman" w:cs="Times New Roman"/>
          <w:b/>
          <w:sz w:val="28"/>
          <w:szCs w:val="24"/>
          <w:lang w:eastAsia="ru-RU"/>
        </w:rPr>
        <w:t xml:space="preserve"> </w:t>
      </w:r>
      <w:r w:rsidRPr="008F2922">
        <w:rPr>
          <w:rFonts w:ascii="Times New Roman" w:eastAsia="Times New Roman" w:hAnsi="Times New Roman" w:cs="Times New Roman"/>
          <w:b/>
          <w:bCs/>
          <w:sz w:val="28"/>
          <w:szCs w:val="24"/>
          <w:lang w:eastAsia="ru-RU"/>
        </w:rPr>
        <w:t>Об’єкт дослідження:</w:t>
      </w:r>
      <w:r w:rsidRPr="008F2922">
        <w:rPr>
          <w:rFonts w:ascii="Times New Roman" w:eastAsia="Times New Roman" w:hAnsi="Times New Roman" w:cs="Times New Roman"/>
          <w:sz w:val="28"/>
          <w:szCs w:val="24"/>
          <w:lang w:eastAsia="ru-RU"/>
        </w:rPr>
        <w:t xml:space="preserve"> ґрунтовий покрив під несанкціонованими сміттєзвалищами.</w:t>
      </w:r>
    </w:p>
    <w:p w14:paraId="18279063" w14:textId="77777777" w:rsidR="008F2922" w:rsidRPr="008F2922" w:rsidRDefault="008F2922" w:rsidP="001A7CF4">
      <w:pPr>
        <w:spacing w:after="0" w:line="240" w:lineRule="auto"/>
        <w:ind w:firstLine="709"/>
        <w:jc w:val="both"/>
        <w:rPr>
          <w:rFonts w:ascii="Times New Roman" w:eastAsia="Times New Roman" w:hAnsi="Times New Roman" w:cs="Times New Roman"/>
          <w:b/>
          <w:bCs/>
          <w:sz w:val="28"/>
          <w:szCs w:val="24"/>
          <w:lang w:eastAsia="ru-RU"/>
        </w:rPr>
      </w:pPr>
      <w:r w:rsidRPr="008F2922">
        <w:rPr>
          <w:rFonts w:ascii="Times New Roman" w:eastAsia="Times New Roman" w:hAnsi="Times New Roman" w:cs="Times New Roman"/>
          <w:b/>
          <w:bCs/>
          <w:sz w:val="28"/>
          <w:szCs w:val="24"/>
          <w:lang w:eastAsia="ru-RU"/>
        </w:rPr>
        <w:t>Предмет дослідження:</w:t>
      </w:r>
      <w:r w:rsidRPr="008F2922">
        <w:rPr>
          <w:rFonts w:ascii="Times New Roman" w:eastAsia="Times New Roman" w:hAnsi="Times New Roman" w:cs="Times New Roman"/>
          <w:sz w:val="28"/>
          <w:szCs w:val="24"/>
          <w:lang w:eastAsia="ru-RU"/>
        </w:rPr>
        <w:t xml:space="preserve"> хімічний склад та продуктивна здатність ґрунтів, які знаходяться під впливом сміттєзвалищ</w:t>
      </w:r>
      <w:r w:rsidRPr="008F2922">
        <w:rPr>
          <w:rFonts w:ascii="Times New Roman" w:eastAsia="Times New Roman" w:hAnsi="Times New Roman" w:cs="Times New Roman"/>
          <w:b/>
          <w:bCs/>
          <w:sz w:val="28"/>
          <w:szCs w:val="24"/>
          <w:lang w:eastAsia="ru-RU"/>
        </w:rPr>
        <w:t xml:space="preserve">. </w:t>
      </w:r>
    </w:p>
    <w:p w14:paraId="40DAF384" w14:textId="06773210" w:rsidR="008F2922" w:rsidRPr="001A7CF4" w:rsidRDefault="008F2922" w:rsidP="001A7CF4">
      <w:pPr>
        <w:spacing w:after="0" w:line="240" w:lineRule="auto"/>
        <w:ind w:firstLine="709"/>
        <w:jc w:val="both"/>
        <w:rPr>
          <w:rFonts w:ascii="Times New Roman" w:eastAsia="Times New Roman" w:hAnsi="Times New Roman" w:cs="Times New Roman"/>
          <w:bCs/>
          <w:sz w:val="28"/>
          <w:szCs w:val="24"/>
          <w:lang w:eastAsia="ru-RU"/>
        </w:rPr>
      </w:pPr>
      <w:r w:rsidRPr="008F2922">
        <w:rPr>
          <w:rFonts w:ascii="Times New Roman" w:eastAsia="Calibri" w:hAnsi="Times New Roman" w:cs="Times New Roman"/>
          <w:b/>
          <w:sz w:val="28"/>
          <w:szCs w:val="24"/>
        </w:rPr>
        <w:t xml:space="preserve">(Слайд 4) </w:t>
      </w:r>
      <w:r w:rsidRPr="008F2922">
        <w:rPr>
          <w:rFonts w:ascii="Times New Roman" w:eastAsia="Times New Roman" w:hAnsi="Times New Roman" w:cs="Times New Roman"/>
          <w:bCs/>
          <w:sz w:val="28"/>
          <w:szCs w:val="24"/>
          <w:lang w:eastAsia="ru-RU"/>
        </w:rPr>
        <w:t xml:space="preserve">Для виконання мети були поставлені наступні </w:t>
      </w:r>
      <w:r w:rsidRPr="008F2922">
        <w:rPr>
          <w:rFonts w:ascii="Times New Roman" w:eastAsia="Times New Roman" w:hAnsi="Times New Roman" w:cs="Times New Roman"/>
          <w:b/>
          <w:bCs/>
          <w:sz w:val="28"/>
          <w:szCs w:val="24"/>
          <w:lang w:eastAsia="ru-RU"/>
        </w:rPr>
        <w:t>завдання</w:t>
      </w:r>
      <w:r w:rsidRPr="001A7CF4">
        <w:rPr>
          <w:rFonts w:ascii="Times New Roman" w:eastAsia="Times New Roman" w:hAnsi="Times New Roman" w:cs="Times New Roman"/>
          <w:bCs/>
          <w:sz w:val="28"/>
          <w:szCs w:val="24"/>
          <w:lang w:eastAsia="ru-RU"/>
        </w:rPr>
        <w:t>.</w:t>
      </w:r>
    </w:p>
    <w:p w14:paraId="25C84A09" w14:textId="688FDBD9" w:rsidR="008F2922" w:rsidRPr="001A7CF4" w:rsidRDefault="008F2922" w:rsidP="001A7CF4">
      <w:pPr>
        <w:spacing w:after="0" w:line="240" w:lineRule="auto"/>
        <w:ind w:firstLine="709"/>
        <w:jc w:val="both"/>
        <w:rPr>
          <w:rFonts w:ascii="Times New Roman" w:eastAsia="Calibri" w:hAnsi="Times New Roman" w:cs="Times New Roman"/>
          <w:sz w:val="28"/>
          <w:szCs w:val="24"/>
        </w:rPr>
      </w:pPr>
      <w:r w:rsidRPr="008F2922">
        <w:rPr>
          <w:rFonts w:ascii="Times New Roman" w:eastAsia="Calibri" w:hAnsi="Times New Roman" w:cs="Times New Roman"/>
          <w:b/>
          <w:sz w:val="28"/>
          <w:szCs w:val="24"/>
        </w:rPr>
        <w:t xml:space="preserve">(Слайд </w:t>
      </w:r>
      <w:r w:rsidRPr="001A7CF4">
        <w:rPr>
          <w:rFonts w:ascii="Times New Roman" w:eastAsia="Calibri" w:hAnsi="Times New Roman" w:cs="Times New Roman"/>
          <w:b/>
          <w:sz w:val="28"/>
          <w:szCs w:val="24"/>
        </w:rPr>
        <w:t>5</w:t>
      </w:r>
      <w:r w:rsidRPr="008F2922">
        <w:rPr>
          <w:rFonts w:ascii="Times New Roman" w:eastAsia="Calibri" w:hAnsi="Times New Roman" w:cs="Times New Roman"/>
          <w:b/>
          <w:sz w:val="28"/>
          <w:szCs w:val="24"/>
        </w:rPr>
        <w:t>)</w:t>
      </w:r>
      <w:r w:rsidRPr="001A7CF4">
        <w:rPr>
          <w:rFonts w:ascii="Times New Roman" w:eastAsia="Calibri" w:hAnsi="Times New Roman" w:cs="Times New Roman"/>
          <w:b/>
          <w:sz w:val="28"/>
          <w:szCs w:val="24"/>
        </w:rPr>
        <w:t xml:space="preserve"> </w:t>
      </w:r>
      <w:r w:rsidRPr="001A7CF4">
        <w:rPr>
          <w:rFonts w:ascii="Times New Roman" w:eastAsia="Calibri" w:hAnsi="Times New Roman" w:cs="Times New Roman"/>
          <w:sz w:val="28"/>
          <w:szCs w:val="24"/>
        </w:rPr>
        <w:t>Наукова новизна дослідження полягає в тому, що вперше для даної місцевості проведено комплексний аналіз впливу сміттєзвалищ на ґрунтовий покрив. Отримані результати дозволяють глибше зрозуміти масштаби та характер змін у ґрунтах, спричинених неконтрольованим накопиченням відходів.</w:t>
      </w:r>
    </w:p>
    <w:p w14:paraId="71F21142" w14:textId="212E97AD" w:rsidR="008F2922" w:rsidRPr="001A7CF4" w:rsidRDefault="008F2922" w:rsidP="001A7CF4">
      <w:pPr>
        <w:spacing w:after="0" w:line="240" w:lineRule="auto"/>
        <w:ind w:firstLine="709"/>
        <w:jc w:val="both"/>
        <w:rPr>
          <w:rFonts w:ascii="Times New Roman" w:eastAsia="Times New Roman" w:hAnsi="Times New Roman" w:cs="Times New Roman"/>
          <w:bCs/>
          <w:sz w:val="28"/>
          <w:szCs w:val="24"/>
          <w:lang w:eastAsia="ru-RU"/>
        </w:rPr>
      </w:pPr>
      <w:r w:rsidRPr="001A7CF4">
        <w:rPr>
          <w:rFonts w:ascii="Times New Roman" w:eastAsia="Times New Roman" w:hAnsi="Times New Roman" w:cs="Times New Roman"/>
          <w:bCs/>
          <w:sz w:val="28"/>
          <w:szCs w:val="24"/>
          <w:lang w:eastAsia="ru-RU"/>
        </w:rPr>
        <w:t>Результати дослідження сприятимуть рекультивації забруднених земель, покращенню управління відходами та інформуванню населення про їхню небезпеку. Робота підкреслює важливість боротьби зі сміттєзвалищами та розвитку екологічної свідомості.</w:t>
      </w:r>
    </w:p>
    <w:p w14:paraId="137D7D0D" w14:textId="403C4B79" w:rsidR="008F2922" w:rsidRPr="008F2922" w:rsidRDefault="008F2922" w:rsidP="001A7CF4">
      <w:pPr>
        <w:spacing w:after="0" w:line="240" w:lineRule="auto"/>
        <w:ind w:firstLine="709"/>
        <w:jc w:val="both"/>
        <w:rPr>
          <w:rFonts w:ascii="Times New Roman" w:eastAsia="Times New Roman" w:hAnsi="Times New Roman" w:cs="Times New Roman"/>
          <w:bCs/>
          <w:sz w:val="28"/>
          <w:szCs w:val="24"/>
          <w:lang w:eastAsia="ru-RU"/>
        </w:rPr>
      </w:pPr>
      <w:r w:rsidRPr="001A7CF4">
        <w:rPr>
          <w:rFonts w:ascii="Times New Roman" w:hAnsi="Times New Roman"/>
          <w:b/>
          <w:sz w:val="28"/>
          <w:szCs w:val="24"/>
        </w:rPr>
        <w:t xml:space="preserve">(Слайд 6) </w:t>
      </w:r>
      <w:r w:rsidRPr="001A7CF4">
        <w:rPr>
          <w:rFonts w:ascii="Times New Roman" w:eastAsia="Times New Roman" w:hAnsi="Times New Roman" w:cs="Times New Roman"/>
          <w:bCs/>
          <w:sz w:val="28"/>
          <w:szCs w:val="24"/>
          <w:lang w:eastAsia="ru-RU"/>
        </w:rPr>
        <w:t>Несанкціоновані сміттєзвалища – це стихійні накопичення відходів без дотримання екологічних норм. Вони спричиняють значне забруднення через відсутність утилізації та рекультивації, особливо в регіонах із слабкою інфраструктурою управління відходами.</w:t>
      </w:r>
    </w:p>
    <w:p w14:paraId="749A2C2C" w14:textId="78F0C862" w:rsidR="008F2922" w:rsidRPr="001A7CF4" w:rsidRDefault="003022F3" w:rsidP="001A7CF4">
      <w:pPr>
        <w:spacing w:after="0" w:line="240" w:lineRule="auto"/>
        <w:ind w:firstLine="709"/>
        <w:jc w:val="both"/>
        <w:rPr>
          <w:rFonts w:ascii="Times New Roman" w:hAnsi="Times New Roman" w:cs="Times New Roman"/>
          <w:sz w:val="28"/>
          <w:szCs w:val="24"/>
        </w:rPr>
      </w:pPr>
      <w:r w:rsidRPr="001A7CF4">
        <w:rPr>
          <w:rFonts w:ascii="Times New Roman" w:hAnsi="Times New Roman" w:cs="Times New Roman"/>
          <w:sz w:val="28"/>
          <w:szCs w:val="24"/>
        </w:rPr>
        <w:t>Лише 7% твердих побутових відходів в Україні утилізується належним чином, тоді як решта накопичується на полігонах або стихійних звалищах. У 2021 році їхня кількість перевищувала 33 тисячі, що є критичним показником. Основні причини утворення наведені на слайді.</w:t>
      </w:r>
    </w:p>
    <w:p w14:paraId="48443D6E" w14:textId="1B8BF90F" w:rsidR="003022F3" w:rsidRPr="001A7CF4" w:rsidRDefault="003022F3" w:rsidP="001A7CF4">
      <w:pPr>
        <w:spacing w:after="0" w:line="240" w:lineRule="auto"/>
        <w:ind w:firstLine="709"/>
        <w:jc w:val="both"/>
        <w:rPr>
          <w:rFonts w:ascii="Times New Roman" w:hAnsi="Times New Roman" w:cs="Times New Roman"/>
          <w:sz w:val="28"/>
          <w:szCs w:val="24"/>
        </w:rPr>
      </w:pPr>
      <w:r w:rsidRPr="001A7CF4">
        <w:rPr>
          <w:rFonts w:ascii="Times New Roman" w:hAnsi="Times New Roman"/>
          <w:b/>
          <w:sz w:val="28"/>
          <w:szCs w:val="24"/>
        </w:rPr>
        <w:t xml:space="preserve">(Слайд 7) </w:t>
      </w:r>
      <w:r w:rsidRPr="001A7CF4">
        <w:rPr>
          <w:rFonts w:ascii="Times New Roman" w:hAnsi="Times New Roman" w:cs="Times New Roman"/>
          <w:sz w:val="28"/>
          <w:szCs w:val="24"/>
        </w:rPr>
        <w:t>Несанкціоновані сміттєзвалища забруднюють ґрунт токсичними речовинами: метаном, важкими металами з електроніки, мікрочастинками пластику та залишками хімікатів. Дослідження багатьох вітчизняних вчених показують, що навіть малі концентрації цих речовин спричиняють токсичність ґрунту, знижують мікробіологічну активність і погіршують його властивості.</w:t>
      </w:r>
    </w:p>
    <w:p w14:paraId="63DE6CB8" w14:textId="6F58CD8C" w:rsidR="003022F3" w:rsidRPr="001A7CF4" w:rsidRDefault="003022F3" w:rsidP="001A7CF4">
      <w:pPr>
        <w:spacing w:after="0" w:line="240" w:lineRule="auto"/>
        <w:ind w:firstLine="709"/>
        <w:jc w:val="both"/>
        <w:rPr>
          <w:rFonts w:ascii="Times New Roman" w:hAnsi="Times New Roman" w:cs="Times New Roman"/>
          <w:sz w:val="28"/>
          <w:szCs w:val="24"/>
        </w:rPr>
      </w:pPr>
      <w:bookmarkStart w:id="0" w:name="_Hlk190682404"/>
      <w:r w:rsidRPr="001A7CF4">
        <w:rPr>
          <w:rFonts w:ascii="Times New Roman" w:hAnsi="Times New Roman"/>
          <w:b/>
          <w:sz w:val="28"/>
          <w:szCs w:val="24"/>
        </w:rPr>
        <w:t xml:space="preserve">(Слайд 8) </w:t>
      </w:r>
      <w:bookmarkEnd w:id="0"/>
      <w:r w:rsidRPr="001A7CF4">
        <w:rPr>
          <w:rFonts w:ascii="Times New Roman" w:hAnsi="Times New Roman" w:cs="Times New Roman"/>
          <w:sz w:val="28"/>
          <w:szCs w:val="24"/>
        </w:rPr>
        <w:t>Забруднення ґрунтів біля сміттєзвалищ має комплексний негативний вплив. Тривале їх функціонування призводить до незворотної деградації ґрунту, ускладнюючи його відновлення. Деталі наведено на слайді.</w:t>
      </w:r>
    </w:p>
    <w:p w14:paraId="3CD2551E" w14:textId="5574C799" w:rsidR="003022F3" w:rsidRPr="001A7CF4" w:rsidRDefault="003022F3" w:rsidP="001A7CF4">
      <w:pPr>
        <w:spacing w:after="0" w:line="240" w:lineRule="auto"/>
        <w:ind w:firstLine="709"/>
        <w:jc w:val="both"/>
        <w:rPr>
          <w:rFonts w:ascii="Times New Roman" w:hAnsi="Times New Roman"/>
          <w:sz w:val="28"/>
          <w:szCs w:val="24"/>
        </w:rPr>
      </w:pPr>
      <w:r w:rsidRPr="001A7CF4">
        <w:rPr>
          <w:rFonts w:ascii="Times New Roman" w:hAnsi="Times New Roman"/>
          <w:b/>
          <w:sz w:val="28"/>
          <w:szCs w:val="24"/>
        </w:rPr>
        <w:t xml:space="preserve">(Слайд 9) </w:t>
      </w:r>
      <w:r w:rsidRPr="001A7CF4">
        <w:rPr>
          <w:rFonts w:ascii="Times New Roman" w:hAnsi="Times New Roman"/>
          <w:sz w:val="28"/>
          <w:szCs w:val="24"/>
        </w:rPr>
        <w:t xml:space="preserve">Для дослідження впливу сміттєзвалищ на ґрунт у межах села я провела відбір проб, лабораторний аналіз, </w:t>
      </w:r>
      <w:proofErr w:type="spellStart"/>
      <w:r w:rsidRPr="001A7CF4">
        <w:rPr>
          <w:rFonts w:ascii="Times New Roman" w:hAnsi="Times New Roman"/>
          <w:sz w:val="28"/>
          <w:szCs w:val="24"/>
        </w:rPr>
        <w:t>біотестування</w:t>
      </w:r>
      <w:proofErr w:type="spellEnd"/>
      <w:r w:rsidRPr="001A7CF4">
        <w:rPr>
          <w:rFonts w:ascii="Times New Roman" w:hAnsi="Times New Roman"/>
          <w:sz w:val="28"/>
          <w:szCs w:val="24"/>
        </w:rPr>
        <w:t xml:space="preserve"> та оцінку екологічного стану. Проби відбиралися на сміттєзвалищі, у зоні його впливу (100 м, присадибна ділянка) та на контрольній території (парк ім. </w:t>
      </w:r>
      <w:proofErr w:type="spellStart"/>
      <w:r w:rsidRPr="001A7CF4">
        <w:rPr>
          <w:rFonts w:ascii="Times New Roman" w:hAnsi="Times New Roman"/>
          <w:sz w:val="28"/>
          <w:szCs w:val="24"/>
        </w:rPr>
        <w:t>Пілєва</w:t>
      </w:r>
      <w:proofErr w:type="spellEnd"/>
      <w:r w:rsidRPr="001A7CF4">
        <w:rPr>
          <w:rFonts w:ascii="Times New Roman" w:hAnsi="Times New Roman"/>
          <w:sz w:val="28"/>
          <w:szCs w:val="24"/>
        </w:rPr>
        <w:t xml:space="preserve"> С. Л). </w:t>
      </w:r>
      <w:r w:rsidR="007F231E" w:rsidRPr="001A7CF4">
        <w:rPr>
          <w:rFonts w:ascii="Times New Roman" w:hAnsi="Times New Roman"/>
          <w:sz w:val="28"/>
          <w:szCs w:val="24"/>
        </w:rPr>
        <w:t xml:space="preserve">Географічні координати точок </w:t>
      </w:r>
      <w:r w:rsidRPr="001A7CF4">
        <w:rPr>
          <w:rFonts w:ascii="Times New Roman" w:hAnsi="Times New Roman"/>
          <w:sz w:val="28"/>
          <w:szCs w:val="24"/>
        </w:rPr>
        <w:t>відбору й опис ділянок наведен</w:t>
      </w:r>
      <w:r w:rsidR="007F231E" w:rsidRPr="001A7CF4">
        <w:rPr>
          <w:rFonts w:ascii="Times New Roman" w:hAnsi="Times New Roman"/>
          <w:sz w:val="28"/>
          <w:szCs w:val="24"/>
        </w:rPr>
        <w:t>о</w:t>
      </w:r>
      <w:r w:rsidRPr="001A7CF4">
        <w:rPr>
          <w:rFonts w:ascii="Times New Roman" w:hAnsi="Times New Roman"/>
          <w:sz w:val="28"/>
          <w:szCs w:val="24"/>
        </w:rPr>
        <w:t xml:space="preserve"> в таблиці.</w:t>
      </w:r>
    </w:p>
    <w:p w14:paraId="56B52EAB" w14:textId="6730E50B" w:rsidR="003022F3" w:rsidRPr="001A7CF4" w:rsidRDefault="007F231E" w:rsidP="001A7CF4">
      <w:pPr>
        <w:spacing w:after="0" w:line="240" w:lineRule="auto"/>
        <w:ind w:firstLine="709"/>
        <w:jc w:val="both"/>
        <w:rPr>
          <w:rFonts w:ascii="Times New Roman" w:hAnsi="Times New Roman" w:cs="Times New Roman"/>
          <w:sz w:val="28"/>
          <w:szCs w:val="24"/>
        </w:rPr>
      </w:pPr>
      <w:bookmarkStart w:id="1" w:name="_Hlk190687041"/>
      <w:r w:rsidRPr="001A7CF4">
        <w:rPr>
          <w:rFonts w:ascii="Times New Roman" w:hAnsi="Times New Roman"/>
          <w:b/>
          <w:sz w:val="28"/>
          <w:szCs w:val="24"/>
        </w:rPr>
        <w:t xml:space="preserve">(Слайд 10) </w:t>
      </w:r>
      <w:bookmarkEnd w:id="1"/>
      <w:r w:rsidRPr="001A7CF4">
        <w:rPr>
          <w:rFonts w:ascii="Times New Roman" w:hAnsi="Times New Roman" w:cs="Times New Roman"/>
          <w:sz w:val="28"/>
          <w:szCs w:val="24"/>
        </w:rPr>
        <w:t>Хімічні властивості ґрунтів визначають їх родючість і екологічний стан. Несанкціоновані сміттєзвалища змінюють склад ґрунту, спричиняючи накопичення токсинів і важких металів. У таблиці наведено іонний склад водної витяжки ґрунтових зразків.</w:t>
      </w:r>
    </w:p>
    <w:p w14:paraId="59CFB6E7" w14:textId="76DF62E7" w:rsidR="007F231E" w:rsidRPr="001A7CF4" w:rsidRDefault="007F231E" w:rsidP="001A7CF4">
      <w:pPr>
        <w:spacing w:after="0" w:line="240" w:lineRule="auto"/>
        <w:ind w:firstLine="709"/>
        <w:jc w:val="both"/>
        <w:rPr>
          <w:rFonts w:ascii="Times New Roman" w:hAnsi="Times New Roman"/>
          <w:sz w:val="28"/>
          <w:szCs w:val="24"/>
        </w:rPr>
      </w:pPr>
      <w:r w:rsidRPr="001A7CF4">
        <w:rPr>
          <w:rFonts w:ascii="Times New Roman" w:hAnsi="Times New Roman"/>
          <w:b/>
          <w:sz w:val="28"/>
          <w:szCs w:val="24"/>
        </w:rPr>
        <w:lastRenderedPageBreak/>
        <w:t xml:space="preserve">(Слайд 11) </w:t>
      </w:r>
      <w:r w:rsidRPr="001A7CF4">
        <w:rPr>
          <w:rFonts w:ascii="Times New Roman" w:hAnsi="Times New Roman"/>
          <w:sz w:val="28"/>
          <w:szCs w:val="24"/>
        </w:rPr>
        <w:t>Реакція ґрунту визначає кислотно-лужний баланс і впливає на ріст рослин. У всіх зразках ґрунт лужний, найбільш – під сміттєзвалищем (</w:t>
      </w:r>
      <w:proofErr w:type="spellStart"/>
      <w:r w:rsidRPr="001A7CF4">
        <w:rPr>
          <w:rFonts w:ascii="Times New Roman" w:hAnsi="Times New Roman"/>
          <w:sz w:val="28"/>
          <w:szCs w:val="24"/>
        </w:rPr>
        <w:t>pH</w:t>
      </w:r>
      <w:proofErr w:type="spellEnd"/>
      <w:r w:rsidRPr="001A7CF4">
        <w:rPr>
          <w:rFonts w:ascii="Times New Roman" w:hAnsi="Times New Roman"/>
          <w:sz w:val="28"/>
          <w:szCs w:val="24"/>
        </w:rPr>
        <w:t xml:space="preserve"> = 7,65). Підвищення </w:t>
      </w:r>
      <w:proofErr w:type="spellStart"/>
      <w:r w:rsidRPr="001A7CF4">
        <w:rPr>
          <w:rFonts w:ascii="Times New Roman" w:hAnsi="Times New Roman"/>
          <w:sz w:val="28"/>
          <w:szCs w:val="24"/>
        </w:rPr>
        <w:t>pH</w:t>
      </w:r>
      <w:proofErr w:type="spellEnd"/>
      <w:r w:rsidRPr="001A7CF4">
        <w:rPr>
          <w:rFonts w:ascii="Times New Roman" w:hAnsi="Times New Roman"/>
          <w:sz w:val="28"/>
          <w:szCs w:val="24"/>
        </w:rPr>
        <w:t xml:space="preserve"> спричиняє розкладання органічних залишків і накопичення солей кальцію та магнію.</w:t>
      </w:r>
    </w:p>
    <w:p w14:paraId="72E23CC3" w14:textId="56924F41" w:rsidR="007F231E" w:rsidRPr="001A7CF4" w:rsidRDefault="007F231E" w:rsidP="001A7CF4">
      <w:pPr>
        <w:spacing w:after="0" w:line="240" w:lineRule="auto"/>
        <w:ind w:firstLine="709"/>
        <w:jc w:val="both"/>
        <w:rPr>
          <w:rFonts w:ascii="Times New Roman" w:hAnsi="Times New Roman" w:cs="Times New Roman"/>
          <w:sz w:val="28"/>
          <w:szCs w:val="24"/>
        </w:rPr>
      </w:pPr>
      <w:r w:rsidRPr="001A7CF4">
        <w:rPr>
          <w:rFonts w:ascii="Times New Roman" w:hAnsi="Times New Roman"/>
          <w:b/>
          <w:sz w:val="28"/>
          <w:szCs w:val="24"/>
        </w:rPr>
        <w:t xml:space="preserve">(Слайд 12) </w:t>
      </w:r>
      <w:r w:rsidRPr="001A7CF4">
        <w:rPr>
          <w:rFonts w:ascii="Times New Roman" w:hAnsi="Times New Roman"/>
          <w:sz w:val="28"/>
          <w:szCs w:val="24"/>
        </w:rPr>
        <w:t>Гумус визначає родючість ґрунту. Найвищий його вміст на сміттєзвалищі свідчить про накопичення органічних залишків. Найнижчий (2,96%) – на присадибній ділянці через виснаження ґрунту. У парку (5,68%) рівень гумусу зберігається завдяки зеленим насадженням.</w:t>
      </w:r>
    </w:p>
    <w:p w14:paraId="77825BD8" w14:textId="17E09110" w:rsidR="007F231E" w:rsidRPr="001A7CF4" w:rsidRDefault="007F231E" w:rsidP="001A7CF4">
      <w:pPr>
        <w:tabs>
          <w:tab w:val="left" w:pos="1060"/>
        </w:tabs>
        <w:spacing w:after="0" w:line="240" w:lineRule="auto"/>
        <w:ind w:firstLine="709"/>
        <w:jc w:val="both"/>
        <w:rPr>
          <w:rFonts w:ascii="Times New Roman" w:hAnsi="Times New Roman"/>
          <w:sz w:val="28"/>
          <w:szCs w:val="24"/>
        </w:rPr>
      </w:pPr>
      <w:r w:rsidRPr="001A7CF4">
        <w:rPr>
          <w:rFonts w:ascii="Times New Roman" w:hAnsi="Times New Roman"/>
          <w:b/>
          <w:sz w:val="28"/>
          <w:szCs w:val="24"/>
        </w:rPr>
        <w:t xml:space="preserve">          (Слайд 13) </w:t>
      </w:r>
      <w:r w:rsidRPr="001A7CF4">
        <w:rPr>
          <w:rFonts w:ascii="Times New Roman" w:hAnsi="Times New Roman"/>
          <w:sz w:val="28"/>
          <w:szCs w:val="24"/>
        </w:rPr>
        <w:t xml:space="preserve">На слайді представлена діаграма вмісту аніонів у ґрунті. Найвищий рівень гідрокарбонатів зафіксовано на сміттєзвалищі через розклад матеріалів. У присадибному ґрунті їх найменше (0,37 ммоль/100 г), що свідчить про низьке забруднення. Висока концентрація </w:t>
      </w:r>
      <w:proofErr w:type="spellStart"/>
      <w:r w:rsidRPr="001A7CF4">
        <w:rPr>
          <w:rFonts w:ascii="Times New Roman" w:hAnsi="Times New Roman"/>
          <w:sz w:val="28"/>
          <w:szCs w:val="24"/>
        </w:rPr>
        <w:t>Cl⁻</w:t>
      </w:r>
      <w:proofErr w:type="spellEnd"/>
      <w:r w:rsidRPr="001A7CF4">
        <w:rPr>
          <w:rFonts w:ascii="Times New Roman" w:hAnsi="Times New Roman"/>
          <w:sz w:val="28"/>
          <w:szCs w:val="24"/>
        </w:rPr>
        <w:t xml:space="preserve"> (0,32 </w:t>
      </w:r>
      <w:proofErr w:type="spellStart"/>
      <w:r w:rsidRPr="001A7CF4">
        <w:rPr>
          <w:rFonts w:ascii="Times New Roman" w:hAnsi="Times New Roman"/>
          <w:sz w:val="28"/>
          <w:szCs w:val="24"/>
        </w:rPr>
        <w:t>ммоль</w:t>
      </w:r>
      <w:proofErr w:type="spellEnd"/>
      <w:r w:rsidRPr="001A7CF4">
        <w:rPr>
          <w:rFonts w:ascii="Times New Roman" w:hAnsi="Times New Roman"/>
          <w:sz w:val="28"/>
          <w:szCs w:val="24"/>
        </w:rPr>
        <w:t>/100 г) на сміттєзвалищі пов’язана з хлоридами з відходів. Найбільший вміст сульфатів (0,011 ммоль/100 г) виявлено біля звалища через розклад гіпсу та добрив.</w:t>
      </w:r>
    </w:p>
    <w:p w14:paraId="1D29CBFC" w14:textId="470AD950" w:rsidR="007F231E" w:rsidRPr="001A7CF4" w:rsidRDefault="007F231E" w:rsidP="001A7CF4">
      <w:pPr>
        <w:tabs>
          <w:tab w:val="left" w:pos="1060"/>
        </w:tabs>
        <w:spacing w:after="0" w:line="240" w:lineRule="auto"/>
        <w:ind w:firstLine="709"/>
        <w:jc w:val="both"/>
        <w:rPr>
          <w:rFonts w:ascii="Times New Roman" w:hAnsi="Times New Roman"/>
          <w:sz w:val="28"/>
          <w:szCs w:val="24"/>
        </w:rPr>
      </w:pPr>
      <w:r w:rsidRPr="001A7CF4">
        <w:rPr>
          <w:rFonts w:ascii="Times New Roman" w:hAnsi="Times New Roman"/>
          <w:b/>
          <w:sz w:val="28"/>
          <w:szCs w:val="24"/>
        </w:rPr>
        <w:t xml:space="preserve">          (Слайд 14) </w:t>
      </w:r>
      <w:r w:rsidRPr="001A7CF4">
        <w:rPr>
          <w:rFonts w:ascii="Times New Roman" w:hAnsi="Times New Roman"/>
          <w:sz w:val="28"/>
          <w:szCs w:val="24"/>
        </w:rPr>
        <w:t>На слайді представлена діаграма вмісту катіонів у ґрунті. Найвищий рівень кальцію на сміттєзвалищі свідчить про потрапляння будівельних матеріалів. Підвищений магній (0,062 ммоль/100 г) походить від хімічних забруднень. Високий вміст натрію (0,15 ммоль/100 г) зумовлений солями з побутових відходів. Найбільше калію (0,70 ммоль/100 г) у парку через використання добрив.</w:t>
      </w:r>
    </w:p>
    <w:p w14:paraId="063FAF21" w14:textId="21A5CD45" w:rsidR="007F231E" w:rsidRPr="001A7CF4" w:rsidRDefault="007F231E" w:rsidP="001A7CF4">
      <w:pPr>
        <w:tabs>
          <w:tab w:val="left" w:pos="1060"/>
        </w:tabs>
        <w:spacing w:after="0" w:line="240" w:lineRule="auto"/>
        <w:ind w:firstLine="709"/>
        <w:jc w:val="both"/>
        <w:rPr>
          <w:rFonts w:ascii="Times New Roman" w:hAnsi="Times New Roman"/>
          <w:sz w:val="28"/>
          <w:szCs w:val="24"/>
        </w:rPr>
      </w:pPr>
      <w:r w:rsidRPr="001A7CF4">
        <w:rPr>
          <w:rFonts w:ascii="Times New Roman" w:hAnsi="Times New Roman"/>
          <w:b/>
          <w:sz w:val="28"/>
          <w:szCs w:val="24"/>
        </w:rPr>
        <w:t xml:space="preserve">          (Слайд 15) </w:t>
      </w:r>
      <w:r w:rsidRPr="001A7CF4">
        <w:rPr>
          <w:rFonts w:ascii="Times New Roman" w:hAnsi="Times New Roman"/>
          <w:sz w:val="28"/>
          <w:szCs w:val="24"/>
        </w:rPr>
        <w:t>Найвищий вміст солей зафіксовано на сміттєзвалищі, що вказує на значне забруднення. Мінімальний рівень (0,075%) на присадибній ділянці свідчить про кращий екологічний стан.</w:t>
      </w:r>
    </w:p>
    <w:p w14:paraId="7997B809" w14:textId="77777777" w:rsidR="007F231E" w:rsidRPr="001A7CF4" w:rsidRDefault="007F231E" w:rsidP="001A7CF4">
      <w:pPr>
        <w:tabs>
          <w:tab w:val="left" w:pos="1060"/>
        </w:tabs>
        <w:spacing w:after="0" w:line="240" w:lineRule="auto"/>
        <w:ind w:firstLine="709"/>
        <w:jc w:val="both"/>
        <w:rPr>
          <w:rFonts w:ascii="Times New Roman" w:hAnsi="Times New Roman"/>
          <w:sz w:val="28"/>
          <w:szCs w:val="24"/>
        </w:rPr>
      </w:pPr>
      <w:r w:rsidRPr="001A7CF4">
        <w:rPr>
          <w:rFonts w:ascii="Times New Roman" w:hAnsi="Times New Roman"/>
          <w:b/>
          <w:sz w:val="28"/>
          <w:szCs w:val="24"/>
        </w:rPr>
        <w:t xml:space="preserve">          (Слайд 16) </w:t>
      </w:r>
      <w:r w:rsidRPr="001A7CF4">
        <w:rPr>
          <w:rFonts w:ascii="Times New Roman" w:hAnsi="Times New Roman"/>
          <w:sz w:val="28"/>
          <w:szCs w:val="24"/>
        </w:rPr>
        <w:t>Рослини чутливо реагують на якість ґрунту, що робить їх природними індикаторами забруднення. Вони сигналізують про токсичні речовини зміною росту, кольору листя чи проростанням насіння. За графіком, проростання гороху варіює від 57% до 77% і залежить від якості ґрунту, забруднення та умов догляду. Найкращі показники — у парку та на присадибній ділянці, тоді як токсини знижують проростання.</w:t>
      </w:r>
    </w:p>
    <w:p w14:paraId="1AF8369E" w14:textId="682E96C2" w:rsidR="007F231E" w:rsidRPr="001A7CF4" w:rsidRDefault="007F231E" w:rsidP="001A7CF4">
      <w:pPr>
        <w:tabs>
          <w:tab w:val="left" w:pos="1060"/>
        </w:tabs>
        <w:spacing w:after="0" w:line="240" w:lineRule="auto"/>
        <w:ind w:firstLine="709"/>
        <w:jc w:val="both"/>
        <w:rPr>
          <w:rFonts w:ascii="Times New Roman" w:hAnsi="Times New Roman"/>
          <w:sz w:val="28"/>
          <w:szCs w:val="24"/>
        </w:rPr>
      </w:pPr>
      <w:r w:rsidRPr="001A7CF4">
        <w:rPr>
          <w:rFonts w:ascii="Times New Roman" w:hAnsi="Times New Roman"/>
          <w:b/>
          <w:sz w:val="28"/>
          <w:szCs w:val="24"/>
        </w:rPr>
        <w:t xml:space="preserve">(Слайд 17) </w:t>
      </w:r>
      <w:r w:rsidR="001A7CF4" w:rsidRPr="001A7CF4">
        <w:rPr>
          <w:rFonts w:ascii="Times New Roman" w:hAnsi="Times New Roman"/>
          <w:sz w:val="28"/>
          <w:szCs w:val="24"/>
        </w:rPr>
        <w:t>На рис. показано довжину наземної та підземної частин паростків гороху. Дослідження підтвердило залежність їх росту від хімічного складу ґрунту та рівня забруднення. Чистим і родючим визнано ґрунт у парку, умовно сприятливим — на присадибній ділянці, а забрудненим — під сміттєзвалищем.</w:t>
      </w:r>
    </w:p>
    <w:p w14:paraId="1BE54C55" w14:textId="764ADB51" w:rsidR="001A7CF4" w:rsidRPr="001A7CF4" w:rsidRDefault="001A7CF4" w:rsidP="001A7CF4">
      <w:pPr>
        <w:tabs>
          <w:tab w:val="left" w:pos="1060"/>
        </w:tabs>
        <w:spacing w:after="0" w:line="240" w:lineRule="auto"/>
        <w:ind w:firstLine="709"/>
        <w:jc w:val="both"/>
        <w:rPr>
          <w:rFonts w:ascii="Times New Roman" w:hAnsi="Times New Roman"/>
          <w:sz w:val="28"/>
          <w:szCs w:val="24"/>
        </w:rPr>
      </w:pPr>
      <w:r w:rsidRPr="001A7CF4">
        <w:rPr>
          <w:rFonts w:ascii="Times New Roman" w:hAnsi="Times New Roman"/>
          <w:b/>
          <w:sz w:val="28"/>
          <w:szCs w:val="24"/>
        </w:rPr>
        <w:t>(Слайд 18)</w:t>
      </w:r>
      <w:r w:rsidRPr="001A7CF4">
        <w:rPr>
          <w:rFonts w:ascii="Times New Roman" w:hAnsi="Times New Roman"/>
          <w:sz w:val="28"/>
          <w:szCs w:val="24"/>
        </w:rPr>
        <w:t xml:space="preserve"> Для зменшення негативного впливу сміттєзвалищ на ґрунтовий покрив на нами запропоновано відповідні рекомендації. Розв’язання проблеми можливе через будівництво сучасних полігонів, сортування та переробку відходів, рекультивацію забруднених територій і застосування біотехнологій очищення. Комплексний підхід, що включає моніторинг, законодавчий контроль та підвищення екологічної свідомості населення, допоможе зменшити шкоду та відновити екосистему.</w:t>
      </w:r>
    </w:p>
    <w:p w14:paraId="6E467644" w14:textId="5052F894" w:rsidR="001A7CF4" w:rsidRPr="001A7CF4" w:rsidRDefault="001A7CF4" w:rsidP="001A7CF4">
      <w:pPr>
        <w:tabs>
          <w:tab w:val="left" w:pos="1060"/>
        </w:tabs>
        <w:spacing w:after="0" w:line="240" w:lineRule="auto"/>
        <w:ind w:firstLine="709"/>
        <w:jc w:val="both"/>
        <w:rPr>
          <w:rFonts w:ascii="Times New Roman" w:hAnsi="Times New Roman"/>
          <w:sz w:val="28"/>
          <w:szCs w:val="24"/>
        </w:rPr>
      </w:pPr>
      <w:r w:rsidRPr="001A7CF4">
        <w:rPr>
          <w:rFonts w:ascii="Times New Roman" w:hAnsi="Times New Roman"/>
          <w:b/>
          <w:sz w:val="28"/>
          <w:szCs w:val="24"/>
        </w:rPr>
        <w:t xml:space="preserve">(Слайд 19-20) </w:t>
      </w:r>
      <w:r w:rsidRPr="001A7CF4">
        <w:rPr>
          <w:rFonts w:ascii="Times New Roman" w:hAnsi="Times New Roman"/>
          <w:sz w:val="28"/>
          <w:szCs w:val="24"/>
        </w:rPr>
        <w:t xml:space="preserve">Отже, дослідження підтвердило актуальність проблеми забруднення ґрунтів через несанкціоновані сміттєзвалища, яких в Україні налічується десятки тисяч. Основними забруднювачами є важкі метали, органічні сполуки, полімери та токсичні хімікати, що змінюють властивості ґрунту, знижуючи його родючість. Забруднення спричиняє екологічні ризики, зокрема погіршення якості води, потрапляння токсинів у харчовий ланцюг і посилення кліматичних змін. </w:t>
      </w:r>
      <w:proofErr w:type="spellStart"/>
      <w:r w:rsidRPr="001A7CF4">
        <w:rPr>
          <w:rFonts w:ascii="Times New Roman" w:hAnsi="Times New Roman"/>
          <w:sz w:val="28"/>
          <w:szCs w:val="24"/>
        </w:rPr>
        <w:t>Біотестування</w:t>
      </w:r>
      <w:proofErr w:type="spellEnd"/>
      <w:r w:rsidRPr="001A7CF4">
        <w:rPr>
          <w:rFonts w:ascii="Times New Roman" w:hAnsi="Times New Roman"/>
          <w:sz w:val="28"/>
          <w:szCs w:val="24"/>
        </w:rPr>
        <w:t xml:space="preserve"> засвідчило високий рівень токсичності ґрунтів поблизу сміттєзвалищ, що робить їх непридатними для використання без рекультивації. Запропоновані </w:t>
      </w:r>
      <w:r w:rsidRPr="001A7CF4">
        <w:rPr>
          <w:rFonts w:ascii="Times New Roman" w:hAnsi="Times New Roman"/>
          <w:sz w:val="28"/>
          <w:szCs w:val="24"/>
        </w:rPr>
        <w:lastRenderedPageBreak/>
        <w:t>заходи, такі як будівництво полігонів, сортування відходів, біотехнологічне очищення та моніторинг ґрунтів, сприятимуть відновленню довкілля.</w:t>
      </w:r>
    </w:p>
    <w:p w14:paraId="1A1732F0" w14:textId="6E6CF14B" w:rsidR="001A7CF4" w:rsidRPr="001A7CF4" w:rsidRDefault="001A7CF4" w:rsidP="001A7CF4">
      <w:pPr>
        <w:tabs>
          <w:tab w:val="left" w:pos="1060"/>
        </w:tabs>
        <w:spacing w:after="0" w:line="240" w:lineRule="auto"/>
        <w:ind w:firstLine="709"/>
        <w:jc w:val="both"/>
        <w:rPr>
          <w:rFonts w:ascii="Times New Roman" w:hAnsi="Times New Roman"/>
          <w:sz w:val="28"/>
          <w:szCs w:val="24"/>
        </w:rPr>
      </w:pPr>
      <w:bookmarkStart w:id="2" w:name="_GoBack"/>
      <w:bookmarkEnd w:id="2"/>
    </w:p>
    <w:sectPr w:rsidR="001A7CF4" w:rsidRPr="001A7CF4" w:rsidSect="001A7CF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505"/>
    <w:rsid w:val="000E4968"/>
    <w:rsid w:val="001A7CF4"/>
    <w:rsid w:val="003022F3"/>
    <w:rsid w:val="00307505"/>
    <w:rsid w:val="006D6CE6"/>
    <w:rsid w:val="007F231E"/>
    <w:rsid w:val="008F2922"/>
    <w:rsid w:val="009C13A5"/>
    <w:rsid w:val="009C2137"/>
    <w:rsid w:val="00A7639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A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C13A5"/>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9C13A5"/>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C13A5"/>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9C13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786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Pages>
  <Words>991</Words>
  <Characters>5654</Characters>
  <Application>Microsoft Office Word</Application>
  <DocSecurity>0</DocSecurity>
  <Lines>47</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ROZUMNIKI</dc:creator>
  <cp:keywords/>
  <dc:description/>
  <cp:lastModifiedBy>Светлана Домусчи</cp:lastModifiedBy>
  <cp:revision>4</cp:revision>
  <cp:lastPrinted>2025-02-17T10:34:00Z</cp:lastPrinted>
  <dcterms:created xsi:type="dcterms:W3CDTF">2025-02-17T08:39:00Z</dcterms:created>
  <dcterms:modified xsi:type="dcterms:W3CDTF">2025-02-22T19:05:00Z</dcterms:modified>
</cp:coreProperties>
</file>