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5C5" w:rsidRDefault="00111D1F" w:rsidP="0073046A">
      <w:pPr>
        <w:pStyle w:val="1"/>
      </w:pPr>
      <w:r>
        <w:t>ДОПОВІДЬ</w:t>
      </w:r>
    </w:p>
    <w:p w:rsidR="00883369" w:rsidRDefault="00883369" w:rsidP="00883369">
      <w:pPr>
        <w:spacing w:line="360" w:lineRule="auto"/>
      </w:pPr>
      <w:r>
        <w:t>У процесі історичного розвитку лек</w:t>
      </w:r>
      <w:r w:rsidR="00B86B59">
        <w:t xml:space="preserve">сики спостерігаються </w:t>
      </w:r>
      <w:r>
        <w:t xml:space="preserve">серйозні </w:t>
      </w:r>
      <w:r w:rsidRPr="00B86B59">
        <w:rPr>
          <w:b/>
        </w:rPr>
        <w:t xml:space="preserve">фонетичні, граматичні </w:t>
      </w:r>
      <w:r>
        <w:t xml:space="preserve">й </w:t>
      </w:r>
      <w:r w:rsidRPr="00B86B59">
        <w:rPr>
          <w:b/>
        </w:rPr>
        <w:t xml:space="preserve">семантичні </w:t>
      </w:r>
      <w:r>
        <w:t>зміни, щ</w:t>
      </w:r>
      <w:r w:rsidR="00B86B59">
        <w:t>о в деяких випадках неможливо встановити</w:t>
      </w:r>
      <w:r>
        <w:t xml:space="preserve"> звідки походить те чи і</w:t>
      </w:r>
      <w:r w:rsidR="00B86B59">
        <w:t>нше слово</w:t>
      </w:r>
      <w:r>
        <w:t>. Саме завдяки етимологічним дослідженням стає можливим встановлення первинного значення лексичної одиниці, її вмотивованість, що дає змогу зовсім по-іншому подивитися на практику повсякденного спілкування.</w:t>
      </w:r>
    </w:p>
    <w:p w:rsidR="00883369" w:rsidRDefault="00883369" w:rsidP="00883369">
      <w:pPr>
        <w:spacing w:line="360" w:lineRule="auto"/>
      </w:pPr>
      <w:r>
        <w:t>На сучасному етапі розвитку мовознавчої науки актуальним є саме історични</w:t>
      </w:r>
      <w:r w:rsidR="00B86B59">
        <w:t xml:space="preserve">й підхід до організації роботи </w:t>
      </w:r>
      <w:r>
        <w:t>з фразеологічним матеріалом, а саме з’ясування складних шляхів виникнення фразеологізмів. Етимологічний елемент відбиває конкретні історичні факти та події, особливості етнокультури народу як елементу мовно-національної картини світу.</w:t>
      </w:r>
    </w:p>
    <w:p w:rsidR="00883369" w:rsidRDefault="00883369" w:rsidP="00883369">
      <w:pPr>
        <w:spacing w:line="360" w:lineRule="auto"/>
      </w:pPr>
      <w:r>
        <w:t xml:space="preserve">Фразеологізми є надзвичайно багатим матеріалом для розв’язання багатьох актуальних і дискусійних проблем фразеології. Особливо актуальним є їх комплексне дослідження, що дає можливість отримати цілісне уявлення про це складне явище. Для цього можна використати генетичний та крос-культурний опис фразеологізмів і виявлення їх образних репрезентацій. </w:t>
      </w:r>
      <w:r w:rsidR="003916EB">
        <w:t>Дослідження саме цих двох напрямів</w:t>
      </w:r>
      <w:r>
        <w:t xml:space="preserve"> важливе для визначення як внутрішньої форми і значення фразеологізмів, так і їх національної специфіки.</w:t>
      </w:r>
    </w:p>
    <w:p w:rsidR="00883369" w:rsidRDefault="00883369" w:rsidP="00883369">
      <w:pPr>
        <w:spacing w:line="360" w:lineRule="auto"/>
      </w:pPr>
      <w:r>
        <w:t>Метою дослідження є аналіз джерел походження фразеологізмів сучасної англійської мови.</w:t>
      </w:r>
    </w:p>
    <w:p w:rsidR="00883369" w:rsidRDefault="003916EB" w:rsidP="00883369">
      <w:pPr>
        <w:spacing w:line="360" w:lineRule="auto"/>
      </w:pPr>
      <w:r>
        <w:t>Під час дослідження нами встановлено</w:t>
      </w:r>
      <w:r w:rsidR="00883369">
        <w:t>, що фразеологічний фонд сучасної англійської мови настільки великий, що повне його дос</w:t>
      </w:r>
      <w:r>
        <w:t>лідження не вмістилося б у межі  цієї</w:t>
      </w:r>
      <w:r w:rsidR="00883369">
        <w:t xml:space="preserve"> наукової роботи. Варто зауважити, що з історії та культури різних країн світу в англійську мову прийшла величезна кільк</w:t>
      </w:r>
      <w:r>
        <w:t>ість фразеологізмів.  Н</w:t>
      </w:r>
      <w:r w:rsidR="00883369">
        <w:t>а прикладі розгля</w:t>
      </w:r>
      <w:r>
        <w:t>нутих фразеологізмів можна</w:t>
      </w:r>
      <w:r w:rsidR="00883369">
        <w:t xml:space="preserve"> уявити наскільки різноманітні за своєю семантикою та виразністю фразеологізми сучасної англій</w:t>
      </w:r>
      <w:r>
        <w:t>ської мови. Завдяки  творам   Великобританії, так і інших</w:t>
      </w:r>
      <w:r w:rsidR="00883369">
        <w:t xml:space="preserve"> країн світу, англійська </w:t>
      </w:r>
      <w:r>
        <w:t xml:space="preserve">мова </w:t>
      </w:r>
      <w:r w:rsidR="00883369">
        <w:t xml:space="preserve"> налічує величезну кількість фразеологізмів.</w:t>
      </w:r>
    </w:p>
    <w:p w:rsidR="008B0021" w:rsidRDefault="008B0021" w:rsidP="008B0021">
      <w:pPr>
        <w:spacing w:line="360" w:lineRule="auto"/>
      </w:pPr>
      <w:r>
        <w:lastRenderedPageBreak/>
        <w:t>Біблія є важливим літературним джерело</w:t>
      </w:r>
      <w:r w:rsidR="003916EB">
        <w:t xml:space="preserve">м фразеологічних одиниць. </w:t>
      </w:r>
      <w:r>
        <w:t xml:space="preserve"> Про вплив, який справили на англійську мову переклади Біблії, говорило</w:t>
      </w:r>
      <w:r w:rsidR="003916EB">
        <w:t>ся і писалося багато. Протягом</w:t>
      </w:r>
      <w:r>
        <w:t xml:space="preserve"> століть Біблія була найбільш широко читаною і цитованою в Англії книгою. Не тільки окремі слова, а й цілі ідіоматичні вирази увійшли в англійську мову зі сторінок Біблії</w:t>
      </w:r>
      <w:r w:rsidR="003916EB">
        <w:t>.</w:t>
      </w:r>
      <w:r>
        <w:t xml:space="preserve"> Нами помічено,</w:t>
      </w:r>
      <w:r w:rsidR="00B314FE">
        <w:t xml:space="preserve"> що до виразів, які походять із Біблії,</w:t>
      </w:r>
      <w:r>
        <w:t xml:space="preserve"> в </w:t>
      </w:r>
      <w:r w:rsidR="00B314FE">
        <w:t xml:space="preserve">сучасній англійській мові, </w:t>
      </w:r>
      <w:r>
        <w:t xml:space="preserve"> належать наступні:</w:t>
      </w:r>
    </w:p>
    <w:p w:rsidR="008B0021" w:rsidRDefault="008B0021" w:rsidP="008B0021">
      <w:pPr>
        <w:spacing w:line="360" w:lineRule="auto"/>
      </w:pPr>
      <w:proofErr w:type="spellStart"/>
      <w:r>
        <w:t>The</w:t>
      </w:r>
      <w:proofErr w:type="spellEnd"/>
      <w:r>
        <w:t xml:space="preserve"> </w:t>
      </w:r>
      <w:proofErr w:type="spellStart"/>
      <w:r>
        <w:t>apple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Sodom</w:t>
      </w:r>
      <w:proofErr w:type="spellEnd"/>
      <w:r>
        <w:t xml:space="preserve"> ‒ красивий, але гнилий плід; оманливий успіх.</w:t>
      </w:r>
    </w:p>
    <w:p w:rsidR="008B0021" w:rsidRDefault="008B0021" w:rsidP="008B0021">
      <w:pPr>
        <w:spacing w:line="360" w:lineRule="auto"/>
      </w:pPr>
      <w:proofErr w:type="spellStart"/>
      <w:r>
        <w:t>The</w:t>
      </w:r>
      <w:proofErr w:type="spellEnd"/>
      <w:r>
        <w:t xml:space="preserve"> </w:t>
      </w:r>
      <w:proofErr w:type="spellStart"/>
      <w:r>
        <w:t>beam</w:t>
      </w:r>
      <w:proofErr w:type="spellEnd"/>
      <w:r>
        <w:t xml:space="preserve"> (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mote</w:t>
      </w:r>
      <w:proofErr w:type="spellEnd"/>
      <w:r>
        <w:t xml:space="preserve">) </w:t>
      </w:r>
      <w:proofErr w:type="spellStart"/>
      <w:r>
        <w:t>in</w:t>
      </w:r>
      <w:proofErr w:type="spellEnd"/>
      <w:r>
        <w:t xml:space="preserve"> </w:t>
      </w:r>
      <w:proofErr w:type="spellStart"/>
      <w:r>
        <w:t>one’s</w:t>
      </w:r>
      <w:proofErr w:type="spellEnd"/>
      <w:r>
        <w:t xml:space="preserve"> </w:t>
      </w:r>
      <w:proofErr w:type="spellStart"/>
      <w:r>
        <w:t>eye</w:t>
      </w:r>
      <w:proofErr w:type="spellEnd"/>
      <w:r>
        <w:t xml:space="preserve"> ‒ В «колоду» у власному оці; власний великий недолік.</w:t>
      </w:r>
    </w:p>
    <w:p w:rsidR="008B0021" w:rsidRDefault="008B0021" w:rsidP="008B0021">
      <w:pPr>
        <w:spacing w:line="360" w:lineRule="auto"/>
      </w:pPr>
      <w:proofErr w:type="spellStart"/>
      <w:r>
        <w:t>The</w:t>
      </w:r>
      <w:proofErr w:type="spellEnd"/>
      <w:r>
        <w:t xml:space="preserve"> </w:t>
      </w:r>
      <w:proofErr w:type="spellStart"/>
      <w:r>
        <w:t>blind</w:t>
      </w:r>
      <w:proofErr w:type="spellEnd"/>
      <w:r>
        <w:t xml:space="preserve"> </w:t>
      </w:r>
      <w:proofErr w:type="spellStart"/>
      <w:r>
        <w:t>leading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blind</w:t>
      </w:r>
      <w:proofErr w:type="spellEnd"/>
      <w:r>
        <w:t xml:space="preserve"> ‒ сліпий веде сліпого.</w:t>
      </w:r>
    </w:p>
    <w:p w:rsidR="008B0021" w:rsidRDefault="008B0021" w:rsidP="008B0021">
      <w:pPr>
        <w:spacing w:line="360" w:lineRule="auto"/>
      </w:pP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sweat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one’s</w:t>
      </w:r>
      <w:proofErr w:type="spellEnd"/>
      <w:r>
        <w:t xml:space="preserve"> </w:t>
      </w:r>
      <w:proofErr w:type="spellStart"/>
      <w:r>
        <w:t>brow</w:t>
      </w:r>
      <w:proofErr w:type="spellEnd"/>
      <w:r>
        <w:t xml:space="preserve"> ‒ в поті чола свого.</w:t>
      </w:r>
    </w:p>
    <w:p w:rsidR="008B0021" w:rsidRDefault="008B0021" w:rsidP="008B0021">
      <w:pPr>
        <w:spacing w:line="360" w:lineRule="auto"/>
      </w:pPr>
      <w:proofErr w:type="spellStart"/>
      <w:r>
        <w:t>The</w:t>
      </w:r>
      <w:proofErr w:type="spellEnd"/>
      <w:r>
        <w:t xml:space="preserve"> </w:t>
      </w:r>
      <w:proofErr w:type="spellStart"/>
      <w:r>
        <w:t>camel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needle’s</w:t>
      </w:r>
      <w:proofErr w:type="spellEnd"/>
      <w:r>
        <w:t xml:space="preserve"> </w:t>
      </w:r>
      <w:proofErr w:type="spellStart"/>
      <w:r>
        <w:t>eye</w:t>
      </w:r>
      <w:proofErr w:type="spellEnd"/>
      <w:r>
        <w:t xml:space="preserve"> легше верблюдові пройти крізь вушко голки, ніж багатому ввійти в царство небесне.</w:t>
      </w:r>
    </w:p>
    <w:p w:rsidR="008B0021" w:rsidRDefault="008B0021" w:rsidP="008B0021">
      <w:pPr>
        <w:spacing w:line="360" w:lineRule="auto"/>
      </w:pPr>
      <w:r w:rsidRPr="008B0021">
        <w:t>Нами помічено, що висловлювання деяких англійських письменників звичайно залишаються цитатами і лише в</w:t>
      </w:r>
      <w:r w:rsidR="00B314FE">
        <w:t xml:space="preserve"> деяких</w:t>
      </w:r>
      <w:r w:rsidRPr="008B0021">
        <w:t xml:space="preserve"> випадках поповнюють фразеологічний фонд англійської мови, входячи в розмовну мову.</w:t>
      </w:r>
    </w:p>
    <w:p w:rsidR="008B0021" w:rsidRDefault="008B0021" w:rsidP="008B0021">
      <w:pPr>
        <w:spacing w:line="360" w:lineRule="auto"/>
      </w:pPr>
      <w:r>
        <w:t>Багато фразеологізмів прийшло в англійсь</w:t>
      </w:r>
      <w:r w:rsidR="00B314FE">
        <w:t xml:space="preserve">ку мову із США. Вони стосуються  </w:t>
      </w:r>
      <w:r>
        <w:t>внутрішньомовних запозичень. Деякі з цих фразеологізмів були свого часу створені американськими письменни</w:t>
      </w:r>
      <w:r w:rsidR="00B314FE">
        <w:t xml:space="preserve">ками й набули </w:t>
      </w:r>
      <w:r>
        <w:t xml:space="preserve"> поширення в сучасній англійської мові. Наведемо авторів основних фразеологічних одиниць:</w:t>
      </w:r>
    </w:p>
    <w:p w:rsidR="00EB60EA" w:rsidRDefault="008B0021" w:rsidP="00B314FE">
      <w:pPr>
        <w:spacing w:line="360" w:lineRule="auto"/>
      </w:pPr>
      <w:r>
        <w:t xml:space="preserve">В. </w:t>
      </w:r>
      <w:proofErr w:type="spellStart"/>
      <w:r>
        <w:t>Ірвінг</w:t>
      </w:r>
      <w:proofErr w:type="spellEnd"/>
      <w:r>
        <w:t xml:space="preserve">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almighty</w:t>
      </w:r>
      <w:proofErr w:type="spellEnd"/>
      <w:r>
        <w:t xml:space="preserve"> </w:t>
      </w:r>
      <w:proofErr w:type="spellStart"/>
      <w:r>
        <w:t>dollar</w:t>
      </w:r>
      <w:proofErr w:type="spellEnd"/>
      <w:r>
        <w:t xml:space="preserve"> – «Всемогутній долар» (зазвичай вживається іронічно); a </w:t>
      </w:r>
      <w:proofErr w:type="spellStart"/>
      <w:r>
        <w:t>Rip</w:t>
      </w:r>
      <w:proofErr w:type="spellEnd"/>
      <w:r>
        <w:t xml:space="preserve"> </w:t>
      </w:r>
      <w:proofErr w:type="spellStart"/>
      <w:r>
        <w:t>Van</w:t>
      </w:r>
      <w:proofErr w:type="spellEnd"/>
      <w:r>
        <w:t xml:space="preserve"> </w:t>
      </w:r>
      <w:proofErr w:type="spellStart"/>
      <w:r>
        <w:t>Winkle</w:t>
      </w:r>
      <w:proofErr w:type="spellEnd"/>
      <w:r>
        <w:t xml:space="preserve"> – «Ріп Ван </w:t>
      </w:r>
      <w:proofErr w:type="spellStart"/>
      <w:r>
        <w:t>Уїнкль</w:t>
      </w:r>
      <w:proofErr w:type="spellEnd"/>
      <w:r>
        <w:t>», відстала людина.</w:t>
      </w:r>
    </w:p>
    <w:p w:rsidR="00EB60EA" w:rsidRDefault="008B0021" w:rsidP="00EB60EA">
      <w:pPr>
        <w:spacing w:line="360" w:lineRule="auto"/>
      </w:pPr>
      <w:r w:rsidRPr="008B0021">
        <w:t>Кількість фразеологізмів, запозичених з американської художньої літератури не так велика як число фразеологізмів, створених а</w:t>
      </w:r>
      <w:r w:rsidR="00B314FE">
        <w:t>нглійськими письменниками.</w:t>
      </w:r>
    </w:p>
    <w:p w:rsidR="00EB60EA" w:rsidRDefault="00B314FE" w:rsidP="00EB60EA">
      <w:pPr>
        <w:spacing w:line="360" w:lineRule="auto"/>
      </w:pPr>
      <w:r>
        <w:t>Французька художня література зробила вагомий</w:t>
      </w:r>
      <w:r w:rsidR="00EB60EA" w:rsidRPr="00EB60EA">
        <w:t xml:space="preserve"> внесок у фразеологічний фонд сучасної англійської мови. </w:t>
      </w:r>
      <w:r w:rsidR="00EB60EA">
        <w:t xml:space="preserve">Можна навести приклади фразеологізмів, створених французькими письменниками і найбільш уживаних у сучасній англійській мові (всі нижченаведені фразеологізми, запозичені з французької художньої літератури, є перекладами і представлені англійською мовою – в своїй </w:t>
      </w:r>
      <w:r w:rsidR="00EB60EA">
        <w:lastRenderedPageBreak/>
        <w:t>оригінальній формі ці фразеологізми не вживаються в сучасній англійській мові):</w:t>
      </w:r>
    </w:p>
    <w:p w:rsidR="00EB60EA" w:rsidRDefault="00EB60EA" w:rsidP="00A731AE">
      <w:pPr>
        <w:spacing w:line="360" w:lineRule="auto"/>
      </w:pPr>
      <w:proofErr w:type="spellStart"/>
      <w:r>
        <w:t>Appetite</w:t>
      </w:r>
      <w:proofErr w:type="spellEnd"/>
      <w:r>
        <w:t xml:space="preserve"> </w:t>
      </w:r>
      <w:proofErr w:type="spellStart"/>
      <w:r>
        <w:t>comes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eating</w:t>
      </w:r>
      <w:proofErr w:type="spellEnd"/>
      <w:r>
        <w:t xml:space="preserve"> – апети</w:t>
      </w:r>
      <w:r w:rsidR="00B314FE">
        <w:t>т приходить під час їжі (вираз уперше трапляється у</w:t>
      </w:r>
      <w:r>
        <w:t xml:space="preserve"> творі «Про причини» (1515) </w:t>
      </w:r>
      <w:proofErr w:type="spellStart"/>
      <w:r>
        <w:t>Жерома</w:t>
      </w:r>
      <w:proofErr w:type="spellEnd"/>
      <w:r>
        <w:t xml:space="preserve"> </w:t>
      </w:r>
      <w:proofErr w:type="spellStart"/>
      <w:r>
        <w:t>д’Анжу</w:t>
      </w:r>
      <w:proofErr w:type="spellEnd"/>
      <w:r>
        <w:t xml:space="preserve">, єпископа міста </w:t>
      </w:r>
      <w:proofErr w:type="spellStart"/>
      <w:r>
        <w:t>Ле</w:t>
      </w:r>
      <w:proofErr w:type="spellEnd"/>
      <w:r>
        <w:t xml:space="preserve"> </w:t>
      </w:r>
      <w:proofErr w:type="spellStart"/>
      <w:r>
        <w:t>Ман</w:t>
      </w:r>
      <w:proofErr w:type="spellEnd"/>
      <w:r>
        <w:t>; популяризовано Франсуа Рабле в «</w:t>
      </w:r>
      <w:proofErr w:type="spellStart"/>
      <w:r>
        <w:t>Гаргантюа</w:t>
      </w:r>
      <w:proofErr w:type="spellEnd"/>
      <w:r>
        <w:t xml:space="preserve"> і </w:t>
      </w:r>
      <w:proofErr w:type="spellStart"/>
      <w:r>
        <w:t>Пантагрюель</w:t>
      </w:r>
      <w:proofErr w:type="spellEnd"/>
      <w:r>
        <w:t>»);</w:t>
      </w:r>
    </w:p>
    <w:p w:rsidR="00EB60EA" w:rsidRDefault="00EB60EA" w:rsidP="00EB60EA">
      <w:pPr>
        <w:spacing w:line="360" w:lineRule="auto"/>
      </w:pPr>
      <w:r w:rsidRPr="00EB60EA">
        <w:t>Слід відзначити, що кількість фразеологізмів, запозичених з французької художньої літератури в англійську мову, не велика, але, незважаючи на це, вони часто використовуються англійськими письменниками д</w:t>
      </w:r>
      <w:r w:rsidR="00A731AE">
        <w:t xml:space="preserve">ля посилення образності й </w:t>
      </w:r>
      <w:r w:rsidRPr="00EB60EA">
        <w:t xml:space="preserve"> поширені в сучасній англійській мові.</w:t>
      </w:r>
    </w:p>
    <w:p w:rsidR="00EB60EA" w:rsidRDefault="00EB60EA" w:rsidP="00EB60EA">
      <w:pPr>
        <w:spacing w:line="360" w:lineRule="auto"/>
      </w:pPr>
      <w:r>
        <w:t>Фразеологічні запозичення з німецької та датської художньої літератури нечисленні. Лише кілька письменників Німеччини і Данії поповнили англійський фразеологічний фонд «крилатими» виразами. Наведемо приклади таких фразеологізмів:</w:t>
      </w:r>
    </w:p>
    <w:p w:rsidR="00EB60EA" w:rsidRDefault="00EB60EA" w:rsidP="00A731AE">
      <w:pPr>
        <w:spacing w:line="360" w:lineRule="auto"/>
      </w:pPr>
      <w:proofErr w:type="spellStart"/>
      <w:r>
        <w:t>Speech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silvern</w:t>
      </w:r>
      <w:proofErr w:type="spellEnd"/>
      <w:r>
        <w:t xml:space="preserve">, </w:t>
      </w:r>
      <w:proofErr w:type="spellStart"/>
      <w:r>
        <w:t>silence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golden</w:t>
      </w:r>
      <w:proofErr w:type="spellEnd"/>
      <w:r>
        <w:t xml:space="preserve"> – «слово – срібло, мовчання – золото»; прислів’я вперше зустрічається у німецького письменника Томаса </w:t>
      </w:r>
      <w:proofErr w:type="spellStart"/>
      <w:r>
        <w:t>Карлейл</w:t>
      </w:r>
      <w:r w:rsidR="00A731AE">
        <w:t>ь</w:t>
      </w:r>
      <w:proofErr w:type="spellEnd"/>
      <w:r w:rsidR="00A731AE">
        <w:t>.</w:t>
      </w:r>
    </w:p>
    <w:p w:rsidR="00883369" w:rsidRDefault="00EB60EA" w:rsidP="00A731AE">
      <w:pPr>
        <w:spacing w:line="360" w:lineRule="auto"/>
      </w:pPr>
      <w:r w:rsidRPr="00EB60EA">
        <w:t>Той факт, що деякі вирази, запозичені з арабського фольклору, стали фразеологізмами сучасної англійської мови, свідчить про метафоричність та виразність цих фразеологізмів. Аналогічні поняття існують і в інших мовах світу, в цьому випадку можна говорити про інтернаціональність фразеологізмів, запозичених з арабської літератури.</w:t>
      </w:r>
    </w:p>
    <w:p w:rsidR="005875E5" w:rsidRDefault="00A731AE" w:rsidP="005875E5">
      <w:pPr>
        <w:spacing w:line="360" w:lineRule="auto"/>
      </w:pPr>
      <w:r>
        <w:t>Отже, значного</w:t>
      </w:r>
      <w:r w:rsidR="005875E5">
        <w:t xml:space="preserve"> поширення в сучасній англійській мові набули лише фразеологізми, запозичені з літератури країн, так чи інакше, територіально наближених до Великобританії.</w:t>
      </w:r>
    </w:p>
    <w:p w:rsidR="005875E5" w:rsidRDefault="005875E5" w:rsidP="005875E5">
      <w:pPr>
        <w:spacing w:line="360" w:lineRule="auto"/>
      </w:pPr>
      <w:r>
        <w:t>Н</w:t>
      </w:r>
      <w:r w:rsidR="00A731AE">
        <w:t xml:space="preserve">ами помічено, що багато в англійській мові </w:t>
      </w:r>
      <w:r>
        <w:t xml:space="preserve"> біблеїзмів, це говорить про існуючу релігійність англійців.</w:t>
      </w:r>
    </w:p>
    <w:p w:rsidR="005875E5" w:rsidRDefault="005875E5" w:rsidP="005875E5">
      <w:pPr>
        <w:spacing w:line="360" w:lineRule="auto"/>
      </w:pPr>
      <w:r>
        <w:t>Важливим фактом є те, що всі неанглійський літературні запозичення, представлені в науковій роботі, є повними кальками з певної мови. У сучасній англійській мові ці фразеологізми не вживаються в чужомовній формі. Тому ми не можемо говорити тут про процес асиміляції фразеологізмів, запозичених з художньої літератури різних країн.</w:t>
      </w:r>
    </w:p>
    <w:p w:rsidR="005875E5" w:rsidRDefault="00A731AE" w:rsidP="005875E5">
      <w:pPr>
        <w:spacing w:line="360" w:lineRule="auto"/>
      </w:pPr>
      <w:r>
        <w:lastRenderedPageBreak/>
        <w:t>Під час дослідження нами встановлено</w:t>
      </w:r>
      <w:r w:rsidR="005875E5">
        <w:t>, що фразеологія ‒ це скарбниця мови, і фразеологізми у мові є багатством. Фразеологізми не тільки відображають культуру і побут тієї чи іншої мови, але й допомагають зробити мову найбільш виразною та емоційною.</w:t>
      </w:r>
    </w:p>
    <w:p w:rsidR="005875E5" w:rsidRDefault="005875E5" w:rsidP="005875E5">
      <w:pPr>
        <w:spacing w:line="360" w:lineRule="auto"/>
      </w:pPr>
      <w:r>
        <w:t>Відповідно, фразеологія ‒ надзвичайно складне явище, вивчення якого потребує свого методу дослідже</w:t>
      </w:r>
      <w:r w:rsidR="00A731AE">
        <w:t xml:space="preserve">ння, а також використання </w:t>
      </w:r>
      <w:bookmarkStart w:id="0" w:name="_GoBack"/>
      <w:bookmarkEnd w:id="0"/>
      <w:r>
        <w:t>інших наук ‒ лексикології, граматики, стилістики, фонетики, історії мови, історії, філософії, логіки і країнознавства.</w:t>
      </w:r>
    </w:p>
    <w:p w:rsidR="00B46D91" w:rsidRPr="00A65EBE" w:rsidRDefault="00A46467" w:rsidP="001B3CD5">
      <w:pPr>
        <w:spacing w:line="360" w:lineRule="auto"/>
        <w:jc w:val="right"/>
      </w:pPr>
      <w:r>
        <w:t>Дякую за увагу.</w:t>
      </w:r>
    </w:p>
    <w:sectPr w:rsidR="00B46D91" w:rsidRPr="00A65EBE" w:rsidSect="00AC1D18">
      <w:headerReference w:type="default" r:id="rId9"/>
      <w:footerReference w:type="default" r:id="rId10"/>
      <w:type w:val="continuous"/>
      <w:pgSz w:w="11906" w:h="16838" w:code="9"/>
      <w:pgMar w:top="1134" w:right="851" w:bottom="1134" w:left="1418" w:header="567" w:footer="0" w:gutter="0"/>
      <w:pgNumType w:start="3"/>
      <w:cols w:space="708"/>
      <w:docGrid w:linePitch="381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2D">
      <wne:fci wne:fciName="FileSave" wne:swArg="0000"/>
    </wne:keymap>
    <wne:keymap wne:kcmPrimary="0071">
      <wne:acd wne:acdName="acd16"/>
    </wne:keymap>
    <wne:keymap wne:kcmPrimary="0072">
      <wne:acd wne:acdName="acd28"/>
    </wne:keymap>
    <wne:keymap wne:kcmPrimary="0073">
      <wne:acd wne:acdName="acd5"/>
    </wne:keymap>
    <wne:keymap wne:kcmPrimary="0074">
      <wne:acd wne:acdName="acd32"/>
    </wne:keymap>
    <wne:keymap wne:kcmPrimary="0075">
      <wne:acd wne:acdName="acd25"/>
    </wne:keymap>
    <wne:keymap wne:kcmPrimary="0076">
      <wne:acd wne:acdName="acd26"/>
    </wne:keymap>
    <wne:keymap wne:kcmPrimary="0077">
      <wne:acd wne:acdName="acd27"/>
    </wne:keymap>
    <wne:keymap wne:kcmPrimary="0078">
      <wne:acd wne:acdName="acd30"/>
    </wne:keymap>
    <wne:keymap wne:kcmPrimary="0079">
      <wne:acd wne:acdName="acd31"/>
    </wne:keymap>
    <wne:keymap wne:kcmPrimary="007A">
      <wne:acd wne:acdName="acd33"/>
    </wne:keymap>
    <wne:keymap wne:kcmPrimary="007B">
      <wne:acd wne:acdName="acd23"/>
    </wne:keymap>
    <wne:keymap wne:kcmPrimary="0231">
      <wne:acd wne:acdName="acd0"/>
    </wne:keymap>
    <wne:keymap wne:kcmPrimary="0232">
      <wne:acd wne:acdName="acd2"/>
    </wne:keymap>
    <wne:keymap wne:kcmPrimary="0253">
      <wne:fci wne:fciName="FileSave" wne:swArg="0000"/>
    </wne:keymap>
    <wne:keymap wne:kcmPrimary="0270">
      <wne:fci wne:fciName="ClearAllFormatting" wne:swArg="0000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</wne:acdManifest>
  </wne:toolbars>
  <wne:acds>
    <wne:acd wne:argValue="AgAXBBAEEwQuACAAMQA=" wne:acdName="acd0" wne:fciIndexBasedOn="0065"/>
    <wne:acd wne:acdName="acd1" wne:fciIndexBasedOn="0065"/>
    <wne:acd wne:argValue="AgAXBBAEEwQuACAAMgA=" wne:acdName="acd2" wne:fciIndexBasedOn="0065"/>
    <wne:acd wne:acdName="acd3" wne:fciIndexBasedOn="0065"/>
    <wne:acd wne:acdName="acd4" wne:fciIndexBasedOn="0065"/>
    <wne:acd wne:argValue="AgAXBDAEMwQ+BDsEPgQyBD4EOgQgADIAOwAXBBAEEwQuACAAMgA=" wne:acdName="acd5" wne:fciIndexBasedOn="0065"/>
    <wne:acd wne:acdName="acd6" wne:fciIndexBasedOn="0065"/>
    <wne:acd wne:acdName="acd7" wne:fciIndexBasedOn="0065"/>
    <wne:acd wne:acdName="acd8" wne:fciIndexBasedOn="0065"/>
    <wne:acd wne:acdName="acd9" wne:fciIndexBasedOn="0065"/>
    <wne:acd wne:acdName="acd10" wne:fciIndexBasedOn="0065"/>
    <wne:acd wne:acdName="acd11" wne:fciIndexBasedOn="0065"/>
    <wne:acd wne:acdName="acd12" wne:fciIndexBasedOn="0065"/>
    <wne:acd wne:acdName="acd13" wne:fciIndexBasedOn="0065"/>
    <wne:acd wne:acdName="acd14" wne:fciIndexBasedOn="0065"/>
    <wne:acd wne:acdName="acd15" wne:fciIndexBasedOn="0065"/>
    <wne:acd wne:argValue="AgAXBDIEOARHBDAEOQQ9BDgEOQQ7ACIAIgQVBBoEIQQiBCIA" wne:acdName="acd16" wne:fciIndexBasedOn="0065"/>
    <wne:acd wne:acdName="acd17" wne:fciIndexBasedOn="0065"/>
    <wne:acd wne:acdName="acd18" wne:fciIndexBasedOn="0065"/>
    <wne:acd wne:acdName="acd19" wne:fciIndexBasedOn="0065"/>
    <wne:acd wne:acdName="acd20" wne:fciIndexBasedOn="0065"/>
    <wne:acd wne:acdName="acd21" wne:fciIndexBasedOn="0065"/>
    <wne:acd wne:acdName="acd22" wne:fciIndexBasedOn="0065"/>
    <wne:acd wne:argValue="AgAhBBIEGwQ=" wne:acdName="acd23" wne:fciIndexBasedOn="0065"/>
    <wne:acd wne:acdName="acd24" wne:fciIndexBasedOn="0065"/>
    <wne:acd wne:argValue="AgAiBBAEEQQ=" wne:acdName="acd25" wne:fciIndexBasedOn="0065"/>
    <wne:acd wne:argValue="AgAiBBAEEQRfADcEMAQzBA==" wne:acdName="acd26" wne:fciIndexBasedOn="0065"/>
    <wne:acd wne:argValue="AgAiBBAEEQRfADoEPgQ9BEIE" wne:acdName="acd27" wne:fciIndexBasedOn="0065"/>
    <wne:acd wne:argValue="AgAXBDAEMwQ+BDsEPgQyBD4EOgQgADEAOwAXBBAEEwRfADEA" wne:acdName="acd28" wne:fciIndexBasedOn="0065"/>
    <wne:acd wne:acdName="acd29" wne:fciIndexBasedOn="0065"/>
    <wne:acd wne:argValue="AgAhBB8EGAQhBF8AHAQ=" wne:acdName="acd30" wne:fciIndexBasedOn="0065"/>
    <wne:acd wne:argValue="AgAhBB8EGAQhBF8AEgQ=" wne:acdName="acd31" wne:fciIndexBasedOn="0065"/>
    <wne:acd wne:argValue="AgAgBBgEIQQ=" wne:acdName="acd32" wne:fciIndexBasedOn="0065"/>
    <wne:acd wne:argValue="AgAXBBAEEwQ=" wne:acdName="acd33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35D" w:rsidRDefault="0005435D" w:rsidP="002345C5">
      <w:r>
        <w:separator/>
      </w:r>
    </w:p>
  </w:endnote>
  <w:endnote w:type="continuationSeparator" w:id="0">
    <w:p w:rsidR="0005435D" w:rsidRDefault="0005435D" w:rsidP="0023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ADF" w:rsidRPr="00105ADA" w:rsidRDefault="00DE2ADF" w:rsidP="002345C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35D" w:rsidRDefault="0005435D" w:rsidP="002345C5">
      <w:r>
        <w:separator/>
      </w:r>
    </w:p>
  </w:footnote>
  <w:footnote w:type="continuationSeparator" w:id="0">
    <w:p w:rsidR="0005435D" w:rsidRDefault="0005435D" w:rsidP="00234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ADA" w:rsidRDefault="00105ADA" w:rsidP="002345C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4EBF"/>
    <w:multiLevelType w:val="hybridMultilevel"/>
    <w:tmpl w:val="9A52BA58"/>
    <w:lvl w:ilvl="0" w:tplc="5846CD86">
      <w:start w:val="1"/>
      <w:numFmt w:val="bullet"/>
      <w:pStyle w:val="a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C4948"/>
    <w:multiLevelType w:val="hybridMultilevel"/>
    <w:tmpl w:val="2D50A2DE"/>
    <w:lvl w:ilvl="0" w:tplc="3E9EA6F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37BDF"/>
    <w:multiLevelType w:val="hybridMultilevel"/>
    <w:tmpl w:val="E47E4FB4"/>
    <w:lvl w:ilvl="0" w:tplc="0422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" w15:restartNumberingAfterBreak="0">
    <w:nsid w:val="24C55F69"/>
    <w:multiLevelType w:val="hybridMultilevel"/>
    <w:tmpl w:val="063CA944"/>
    <w:lvl w:ilvl="0" w:tplc="4558D0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F3B73"/>
    <w:multiLevelType w:val="hybridMultilevel"/>
    <w:tmpl w:val="2DB6EC66"/>
    <w:lvl w:ilvl="0" w:tplc="C824A600">
      <w:start w:val="1"/>
      <w:numFmt w:val="decimal"/>
      <w:pStyle w:val="a0"/>
      <w:lvlText w:val="%1."/>
      <w:lvlJc w:val="left"/>
      <w:pPr>
        <w:ind w:left="72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F043F3"/>
    <w:multiLevelType w:val="hybridMultilevel"/>
    <w:tmpl w:val="8A6E3504"/>
    <w:lvl w:ilvl="0" w:tplc="733C27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05E30"/>
    <w:multiLevelType w:val="hybridMultilevel"/>
    <w:tmpl w:val="C84805C6"/>
    <w:lvl w:ilvl="0" w:tplc="38AA49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03" w:tentative="1">
      <w:start w:val="1"/>
      <w:numFmt w:val="lowerLetter"/>
      <w:lvlText w:val="%2."/>
      <w:lvlJc w:val="left"/>
      <w:pPr>
        <w:ind w:left="1440" w:hanging="360"/>
      </w:pPr>
    </w:lvl>
    <w:lvl w:ilvl="2" w:tplc="04220005" w:tentative="1">
      <w:start w:val="1"/>
      <w:numFmt w:val="lowerRoman"/>
      <w:lvlText w:val="%3."/>
      <w:lvlJc w:val="right"/>
      <w:pPr>
        <w:ind w:left="2160" w:hanging="180"/>
      </w:pPr>
    </w:lvl>
    <w:lvl w:ilvl="3" w:tplc="04220001" w:tentative="1">
      <w:start w:val="1"/>
      <w:numFmt w:val="decimal"/>
      <w:lvlText w:val="%4."/>
      <w:lvlJc w:val="left"/>
      <w:pPr>
        <w:ind w:left="2880" w:hanging="360"/>
      </w:pPr>
    </w:lvl>
    <w:lvl w:ilvl="4" w:tplc="04220003" w:tentative="1">
      <w:start w:val="1"/>
      <w:numFmt w:val="lowerLetter"/>
      <w:lvlText w:val="%5."/>
      <w:lvlJc w:val="left"/>
      <w:pPr>
        <w:ind w:left="3600" w:hanging="360"/>
      </w:pPr>
    </w:lvl>
    <w:lvl w:ilvl="5" w:tplc="04220005" w:tentative="1">
      <w:start w:val="1"/>
      <w:numFmt w:val="lowerRoman"/>
      <w:lvlText w:val="%6."/>
      <w:lvlJc w:val="right"/>
      <w:pPr>
        <w:ind w:left="4320" w:hanging="180"/>
      </w:pPr>
    </w:lvl>
    <w:lvl w:ilvl="6" w:tplc="04220001" w:tentative="1">
      <w:start w:val="1"/>
      <w:numFmt w:val="decimal"/>
      <w:lvlText w:val="%7."/>
      <w:lvlJc w:val="left"/>
      <w:pPr>
        <w:ind w:left="5040" w:hanging="360"/>
      </w:pPr>
    </w:lvl>
    <w:lvl w:ilvl="7" w:tplc="04220003" w:tentative="1">
      <w:start w:val="1"/>
      <w:numFmt w:val="lowerLetter"/>
      <w:lvlText w:val="%8."/>
      <w:lvlJc w:val="left"/>
      <w:pPr>
        <w:ind w:left="5760" w:hanging="360"/>
      </w:pPr>
    </w:lvl>
    <w:lvl w:ilvl="8" w:tplc="0422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D3358"/>
    <w:multiLevelType w:val="hybridMultilevel"/>
    <w:tmpl w:val="14C06C54"/>
    <w:lvl w:ilvl="0" w:tplc="BE7086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51C56"/>
    <w:multiLevelType w:val="hybridMultilevel"/>
    <w:tmpl w:val="B1186C80"/>
    <w:lvl w:ilvl="0" w:tplc="18DAE32A">
      <w:start w:val="1"/>
      <w:numFmt w:val="decimal"/>
      <w:pStyle w:val="a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960239"/>
    <w:multiLevelType w:val="hybridMultilevel"/>
    <w:tmpl w:val="3A9498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8828DF"/>
    <w:multiLevelType w:val="hybridMultilevel"/>
    <w:tmpl w:val="37BA4970"/>
    <w:lvl w:ilvl="0" w:tplc="32C2A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67BF7"/>
    <w:multiLevelType w:val="hybridMultilevel"/>
    <w:tmpl w:val="26D63BE2"/>
    <w:lvl w:ilvl="0" w:tplc="E5FEF988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EBA66F8"/>
    <w:multiLevelType w:val="hybridMultilevel"/>
    <w:tmpl w:val="1E2A76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C6592B"/>
    <w:multiLevelType w:val="hybridMultilevel"/>
    <w:tmpl w:val="7F16CCF0"/>
    <w:lvl w:ilvl="0" w:tplc="67E410FC">
      <w:numFmt w:val="bullet"/>
      <w:lvlText w:val="–"/>
      <w:lvlJc w:val="left"/>
      <w:pPr>
        <w:ind w:left="501" w:hanging="360"/>
      </w:pPr>
      <w:rPr>
        <w:rFonts w:ascii="Times New Roman" w:eastAsia="Times New Roman" w:hAnsi="Times New Roman" w:cs="Times New Roman" w:hint="default"/>
      </w:rPr>
    </w:lvl>
    <w:lvl w:ilvl="1" w:tplc="04220019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22001B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22000F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220019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22001B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22000F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220019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22001B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3"/>
  </w:num>
  <w:num w:numId="5">
    <w:abstractNumId w:val="10"/>
  </w:num>
  <w:num w:numId="6">
    <w:abstractNumId w:val="7"/>
  </w:num>
  <w:num w:numId="7">
    <w:abstractNumId w:val="12"/>
  </w:num>
  <w:num w:numId="8">
    <w:abstractNumId w:val="1"/>
  </w:num>
  <w:num w:numId="9">
    <w:abstractNumId w:val="2"/>
  </w:num>
  <w:num w:numId="10">
    <w:abstractNumId w:val="13"/>
  </w:num>
  <w:num w:numId="11">
    <w:abstractNumId w:val="5"/>
  </w:num>
  <w:num w:numId="12">
    <w:abstractNumId w:val="8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B0B"/>
    <w:rsid w:val="0000006D"/>
    <w:rsid w:val="000100CD"/>
    <w:rsid w:val="0001209E"/>
    <w:rsid w:val="000126EE"/>
    <w:rsid w:val="000305A9"/>
    <w:rsid w:val="00034CAD"/>
    <w:rsid w:val="00041E4C"/>
    <w:rsid w:val="0004200A"/>
    <w:rsid w:val="000500AA"/>
    <w:rsid w:val="000512CA"/>
    <w:rsid w:val="0005435D"/>
    <w:rsid w:val="0005734C"/>
    <w:rsid w:val="00065344"/>
    <w:rsid w:val="000658CA"/>
    <w:rsid w:val="00072AD1"/>
    <w:rsid w:val="00076709"/>
    <w:rsid w:val="00083FA8"/>
    <w:rsid w:val="00085371"/>
    <w:rsid w:val="000913EC"/>
    <w:rsid w:val="000924E8"/>
    <w:rsid w:val="000979A0"/>
    <w:rsid w:val="000A1119"/>
    <w:rsid w:val="000A3DDB"/>
    <w:rsid w:val="000B0EBA"/>
    <w:rsid w:val="000C1040"/>
    <w:rsid w:val="000C1E81"/>
    <w:rsid w:val="000E1145"/>
    <w:rsid w:val="000E22AF"/>
    <w:rsid w:val="000E32F9"/>
    <w:rsid w:val="000E5F66"/>
    <w:rsid w:val="00105ADA"/>
    <w:rsid w:val="00105C34"/>
    <w:rsid w:val="0010739C"/>
    <w:rsid w:val="00111D1F"/>
    <w:rsid w:val="0012039A"/>
    <w:rsid w:val="00123F15"/>
    <w:rsid w:val="00125AED"/>
    <w:rsid w:val="00127EC5"/>
    <w:rsid w:val="00134611"/>
    <w:rsid w:val="00140243"/>
    <w:rsid w:val="00142265"/>
    <w:rsid w:val="00142A16"/>
    <w:rsid w:val="00145CA0"/>
    <w:rsid w:val="00147C61"/>
    <w:rsid w:val="00150FE6"/>
    <w:rsid w:val="00153F8F"/>
    <w:rsid w:val="00155C4C"/>
    <w:rsid w:val="00170061"/>
    <w:rsid w:val="00175A6F"/>
    <w:rsid w:val="001801D2"/>
    <w:rsid w:val="001843AA"/>
    <w:rsid w:val="00185F9C"/>
    <w:rsid w:val="001936EB"/>
    <w:rsid w:val="00193EFD"/>
    <w:rsid w:val="001945C5"/>
    <w:rsid w:val="001960B4"/>
    <w:rsid w:val="001963BA"/>
    <w:rsid w:val="0019720D"/>
    <w:rsid w:val="001B1301"/>
    <w:rsid w:val="001B1DC1"/>
    <w:rsid w:val="001B3CD5"/>
    <w:rsid w:val="001D1754"/>
    <w:rsid w:val="001E3359"/>
    <w:rsid w:val="001F591A"/>
    <w:rsid w:val="00200156"/>
    <w:rsid w:val="00215060"/>
    <w:rsid w:val="002150CD"/>
    <w:rsid w:val="002179CA"/>
    <w:rsid w:val="00221355"/>
    <w:rsid w:val="00224583"/>
    <w:rsid w:val="002345C5"/>
    <w:rsid w:val="002417D7"/>
    <w:rsid w:val="0024504D"/>
    <w:rsid w:val="002451E7"/>
    <w:rsid w:val="00247977"/>
    <w:rsid w:val="00253BA1"/>
    <w:rsid w:val="0028720F"/>
    <w:rsid w:val="00287DF8"/>
    <w:rsid w:val="002942FE"/>
    <w:rsid w:val="002A2AD7"/>
    <w:rsid w:val="002A3F10"/>
    <w:rsid w:val="002B5D31"/>
    <w:rsid w:val="002B6283"/>
    <w:rsid w:val="002B7C5A"/>
    <w:rsid w:val="002C1053"/>
    <w:rsid w:val="002C45A2"/>
    <w:rsid w:val="002D69B9"/>
    <w:rsid w:val="002F3F1F"/>
    <w:rsid w:val="002F44CE"/>
    <w:rsid w:val="002F4C12"/>
    <w:rsid w:val="002F6BC8"/>
    <w:rsid w:val="00302432"/>
    <w:rsid w:val="00306B7D"/>
    <w:rsid w:val="0030707A"/>
    <w:rsid w:val="0034381A"/>
    <w:rsid w:val="00343A6A"/>
    <w:rsid w:val="00345B64"/>
    <w:rsid w:val="00347572"/>
    <w:rsid w:val="0035000B"/>
    <w:rsid w:val="00361218"/>
    <w:rsid w:val="003617BD"/>
    <w:rsid w:val="00364A8B"/>
    <w:rsid w:val="00367F8D"/>
    <w:rsid w:val="003705F3"/>
    <w:rsid w:val="003818C9"/>
    <w:rsid w:val="003916EB"/>
    <w:rsid w:val="003A23AC"/>
    <w:rsid w:val="003A2558"/>
    <w:rsid w:val="003A3F1E"/>
    <w:rsid w:val="003B6D71"/>
    <w:rsid w:val="003C4B12"/>
    <w:rsid w:val="003C60BB"/>
    <w:rsid w:val="003C6138"/>
    <w:rsid w:val="003E137D"/>
    <w:rsid w:val="003E6E01"/>
    <w:rsid w:val="003F1392"/>
    <w:rsid w:val="00400C7C"/>
    <w:rsid w:val="00405277"/>
    <w:rsid w:val="0040693F"/>
    <w:rsid w:val="004133A9"/>
    <w:rsid w:val="00421602"/>
    <w:rsid w:val="00433097"/>
    <w:rsid w:val="00435D01"/>
    <w:rsid w:val="00465B3D"/>
    <w:rsid w:val="0047587F"/>
    <w:rsid w:val="00477ABA"/>
    <w:rsid w:val="004849F3"/>
    <w:rsid w:val="0049155A"/>
    <w:rsid w:val="004922A6"/>
    <w:rsid w:val="004B1974"/>
    <w:rsid w:val="004B354C"/>
    <w:rsid w:val="004B5DA0"/>
    <w:rsid w:val="004C14C9"/>
    <w:rsid w:val="004D1C4F"/>
    <w:rsid w:val="004D2DAB"/>
    <w:rsid w:val="004F16B2"/>
    <w:rsid w:val="004F375D"/>
    <w:rsid w:val="00503A55"/>
    <w:rsid w:val="005046C2"/>
    <w:rsid w:val="00505268"/>
    <w:rsid w:val="0050528C"/>
    <w:rsid w:val="005063AB"/>
    <w:rsid w:val="0052624B"/>
    <w:rsid w:val="0053434D"/>
    <w:rsid w:val="00535F23"/>
    <w:rsid w:val="00554C4E"/>
    <w:rsid w:val="005579A2"/>
    <w:rsid w:val="005603B9"/>
    <w:rsid w:val="005619B2"/>
    <w:rsid w:val="00565AA4"/>
    <w:rsid w:val="00583022"/>
    <w:rsid w:val="005875E5"/>
    <w:rsid w:val="0059306A"/>
    <w:rsid w:val="005959AF"/>
    <w:rsid w:val="00595F4D"/>
    <w:rsid w:val="005A15F1"/>
    <w:rsid w:val="005A6BDD"/>
    <w:rsid w:val="005A6C90"/>
    <w:rsid w:val="005B3302"/>
    <w:rsid w:val="005B3BDE"/>
    <w:rsid w:val="005B519F"/>
    <w:rsid w:val="005B71D2"/>
    <w:rsid w:val="005C0D16"/>
    <w:rsid w:val="005C2568"/>
    <w:rsid w:val="005C3ADE"/>
    <w:rsid w:val="005C3FDC"/>
    <w:rsid w:val="005D3729"/>
    <w:rsid w:val="005D463B"/>
    <w:rsid w:val="005E1A2A"/>
    <w:rsid w:val="005E1BF0"/>
    <w:rsid w:val="005E2DDF"/>
    <w:rsid w:val="006019E7"/>
    <w:rsid w:val="00606B31"/>
    <w:rsid w:val="006122E3"/>
    <w:rsid w:val="00613A30"/>
    <w:rsid w:val="00616E86"/>
    <w:rsid w:val="00623330"/>
    <w:rsid w:val="00625464"/>
    <w:rsid w:val="006259A9"/>
    <w:rsid w:val="00626A43"/>
    <w:rsid w:val="00635B3F"/>
    <w:rsid w:val="0064414D"/>
    <w:rsid w:val="00644B0B"/>
    <w:rsid w:val="00644FE5"/>
    <w:rsid w:val="00655FE3"/>
    <w:rsid w:val="006651F1"/>
    <w:rsid w:val="00671BA8"/>
    <w:rsid w:val="00672130"/>
    <w:rsid w:val="006825EA"/>
    <w:rsid w:val="006907FB"/>
    <w:rsid w:val="00691A0E"/>
    <w:rsid w:val="006926A8"/>
    <w:rsid w:val="00693640"/>
    <w:rsid w:val="006A2735"/>
    <w:rsid w:val="006A4E6A"/>
    <w:rsid w:val="006A58BF"/>
    <w:rsid w:val="006B51A8"/>
    <w:rsid w:val="006C7023"/>
    <w:rsid w:val="006D2D57"/>
    <w:rsid w:val="006D6748"/>
    <w:rsid w:val="006D73CA"/>
    <w:rsid w:val="006E5C46"/>
    <w:rsid w:val="006F50D6"/>
    <w:rsid w:val="00705405"/>
    <w:rsid w:val="0071172B"/>
    <w:rsid w:val="00713C3F"/>
    <w:rsid w:val="00724B48"/>
    <w:rsid w:val="0073046A"/>
    <w:rsid w:val="0073091A"/>
    <w:rsid w:val="00733DD1"/>
    <w:rsid w:val="00743241"/>
    <w:rsid w:val="0074402B"/>
    <w:rsid w:val="00747A58"/>
    <w:rsid w:val="00764D85"/>
    <w:rsid w:val="00764F63"/>
    <w:rsid w:val="00765C24"/>
    <w:rsid w:val="00772702"/>
    <w:rsid w:val="00773EC7"/>
    <w:rsid w:val="00774897"/>
    <w:rsid w:val="00780512"/>
    <w:rsid w:val="00782D1C"/>
    <w:rsid w:val="00783100"/>
    <w:rsid w:val="00787200"/>
    <w:rsid w:val="007A0ACB"/>
    <w:rsid w:val="007A361A"/>
    <w:rsid w:val="007A3C8B"/>
    <w:rsid w:val="007B2850"/>
    <w:rsid w:val="007B45A3"/>
    <w:rsid w:val="007B47DC"/>
    <w:rsid w:val="007C0915"/>
    <w:rsid w:val="007D09C9"/>
    <w:rsid w:val="007E4420"/>
    <w:rsid w:val="007F71A0"/>
    <w:rsid w:val="0080681D"/>
    <w:rsid w:val="00811559"/>
    <w:rsid w:val="00812781"/>
    <w:rsid w:val="00832D9B"/>
    <w:rsid w:val="00834CA8"/>
    <w:rsid w:val="00840731"/>
    <w:rsid w:val="0085392C"/>
    <w:rsid w:val="00853F25"/>
    <w:rsid w:val="00862A8C"/>
    <w:rsid w:val="0086488E"/>
    <w:rsid w:val="00880A2E"/>
    <w:rsid w:val="00882469"/>
    <w:rsid w:val="00883369"/>
    <w:rsid w:val="008834C4"/>
    <w:rsid w:val="008835E4"/>
    <w:rsid w:val="008934FC"/>
    <w:rsid w:val="008A2A2B"/>
    <w:rsid w:val="008A43C1"/>
    <w:rsid w:val="008A5209"/>
    <w:rsid w:val="008A641C"/>
    <w:rsid w:val="008B0021"/>
    <w:rsid w:val="008B685F"/>
    <w:rsid w:val="008D4327"/>
    <w:rsid w:val="008D6AA1"/>
    <w:rsid w:val="008E3914"/>
    <w:rsid w:val="008E53D2"/>
    <w:rsid w:val="008E6CA2"/>
    <w:rsid w:val="008F217C"/>
    <w:rsid w:val="00900D4E"/>
    <w:rsid w:val="00901DF2"/>
    <w:rsid w:val="00902C14"/>
    <w:rsid w:val="00910E2C"/>
    <w:rsid w:val="00912DDE"/>
    <w:rsid w:val="00931230"/>
    <w:rsid w:val="00935406"/>
    <w:rsid w:val="00940790"/>
    <w:rsid w:val="009423A5"/>
    <w:rsid w:val="00946D07"/>
    <w:rsid w:val="009568F8"/>
    <w:rsid w:val="00956A01"/>
    <w:rsid w:val="0097619F"/>
    <w:rsid w:val="00980739"/>
    <w:rsid w:val="0098193E"/>
    <w:rsid w:val="00997616"/>
    <w:rsid w:val="009B62FC"/>
    <w:rsid w:val="009C2E23"/>
    <w:rsid w:val="009D1D60"/>
    <w:rsid w:val="009D23CD"/>
    <w:rsid w:val="009D32A6"/>
    <w:rsid w:val="009D3D16"/>
    <w:rsid w:val="009D5491"/>
    <w:rsid w:val="009D60F2"/>
    <w:rsid w:val="009E42CA"/>
    <w:rsid w:val="009E573C"/>
    <w:rsid w:val="009F2AB6"/>
    <w:rsid w:val="009F6EFF"/>
    <w:rsid w:val="00A02856"/>
    <w:rsid w:val="00A22642"/>
    <w:rsid w:val="00A31C27"/>
    <w:rsid w:val="00A358EB"/>
    <w:rsid w:val="00A46467"/>
    <w:rsid w:val="00A5645D"/>
    <w:rsid w:val="00A600DA"/>
    <w:rsid w:val="00A61E21"/>
    <w:rsid w:val="00A7008F"/>
    <w:rsid w:val="00A731AE"/>
    <w:rsid w:val="00A827E8"/>
    <w:rsid w:val="00A82C80"/>
    <w:rsid w:val="00A82E23"/>
    <w:rsid w:val="00AA0159"/>
    <w:rsid w:val="00AA17AE"/>
    <w:rsid w:val="00AA5EB0"/>
    <w:rsid w:val="00AB0ED7"/>
    <w:rsid w:val="00AB5260"/>
    <w:rsid w:val="00AB6D80"/>
    <w:rsid w:val="00AC1D18"/>
    <w:rsid w:val="00AE4446"/>
    <w:rsid w:val="00AE6539"/>
    <w:rsid w:val="00AF579D"/>
    <w:rsid w:val="00AF5ED3"/>
    <w:rsid w:val="00B06EDB"/>
    <w:rsid w:val="00B1016D"/>
    <w:rsid w:val="00B166D7"/>
    <w:rsid w:val="00B16FAB"/>
    <w:rsid w:val="00B17B82"/>
    <w:rsid w:val="00B24D83"/>
    <w:rsid w:val="00B272D6"/>
    <w:rsid w:val="00B314FE"/>
    <w:rsid w:val="00B367D2"/>
    <w:rsid w:val="00B37AE2"/>
    <w:rsid w:val="00B42305"/>
    <w:rsid w:val="00B46D91"/>
    <w:rsid w:val="00B57A16"/>
    <w:rsid w:val="00B67E52"/>
    <w:rsid w:val="00B82DA8"/>
    <w:rsid w:val="00B86B59"/>
    <w:rsid w:val="00B87886"/>
    <w:rsid w:val="00B9161A"/>
    <w:rsid w:val="00BA375F"/>
    <w:rsid w:val="00BB4C3C"/>
    <w:rsid w:val="00BB5A81"/>
    <w:rsid w:val="00BC2F83"/>
    <w:rsid w:val="00BC3EF5"/>
    <w:rsid w:val="00BC5904"/>
    <w:rsid w:val="00BD0AC4"/>
    <w:rsid w:val="00BD1A20"/>
    <w:rsid w:val="00BE330A"/>
    <w:rsid w:val="00BE4CCA"/>
    <w:rsid w:val="00BE612A"/>
    <w:rsid w:val="00BF2739"/>
    <w:rsid w:val="00BF4207"/>
    <w:rsid w:val="00BF5527"/>
    <w:rsid w:val="00BF589B"/>
    <w:rsid w:val="00BF5F3C"/>
    <w:rsid w:val="00BF600C"/>
    <w:rsid w:val="00C05405"/>
    <w:rsid w:val="00C07602"/>
    <w:rsid w:val="00C247F8"/>
    <w:rsid w:val="00C275F2"/>
    <w:rsid w:val="00C27829"/>
    <w:rsid w:val="00C30B81"/>
    <w:rsid w:val="00C3454C"/>
    <w:rsid w:val="00C35F78"/>
    <w:rsid w:val="00C44401"/>
    <w:rsid w:val="00C50DE2"/>
    <w:rsid w:val="00C552A6"/>
    <w:rsid w:val="00C644B5"/>
    <w:rsid w:val="00C656DB"/>
    <w:rsid w:val="00C66962"/>
    <w:rsid w:val="00C67A01"/>
    <w:rsid w:val="00C76210"/>
    <w:rsid w:val="00C765CC"/>
    <w:rsid w:val="00C87CC5"/>
    <w:rsid w:val="00C96780"/>
    <w:rsid w:val="00CA1FBC"/>
    <w:rsid w:val="00CA2A26"/>
    <w:rsid w:val="00CB2825"/>
    <w:rsid w:val="00CB7AD2"/>
    <w:rsid w:val="00CE6D16"/>
    <w:rsid w:val="00CF0C43"/>
    <w:rsid w:val="00D0006B"/>
    <w:rsid w:val="00D05226"/>
    <w:rsid w:val="00D07D65"/>
    <w:rsid w:val="00D13C8E"/>
    <w:rsid w:val="00D22D78"/>
    <w:rsid w:val="00D36861"/>
    <w:rsid w:val="00D41E45"/>
    <w:rsid w:val="00D4607C"/>
    <w:rsid w:val="00D4733D"/>
    <w:rsid w:val="00D56C99"/>
    <w:rsid w:val="00D603A8"/>
    <w:rsid w:val="00D6060B"/>
    <w:rsid w:val="00D607DF"/>
    <w:rsid w:val="00D71ABE"/>
    <w:rsid w:val="00D73586"/>
    <w:rsid w:val="00D73C75"/>
    <w:rsid w:val="00D7450B"/>
    <w:rsid w:val="00D76B1A"/>
    <w:rsid w:val="00D845F4"/>
    <w:rsid w:val="00D86CE2"/>
    <w:rsid w:val="00D9370A"/>
    <w:rsid w:val="00D95FBF"/>
    <w:rsid w:val="00DA7840"/>
    <w:rsid w:val="00DB00BA"/>
    <w:rsid w:val="00DB2718"/>
    <w:rsid w:val="00DD04E2"/>
    <w:rsid w:val="00DE2ADF"/>
    <w:rsid w:val="00DE46A8"/>
    <w:rsid w:val="00DE725F"/>
    <w:rsid w:val="00DF11C7"/>
    <w:rsid w:val="00DF1383"/>
    <w:rsid w:val="00DF2F28"/>
    <w:rsid w:val="00DF5056"/>
    <w:rsid w:val="00E02C5E"/>
    <w:rsid w:val="00E06917"/>
    <w:rsid w:val="00E30E43"/>
    <w:rsid w:val="00E32176"/>
    <w:rsid w:val="00E33D14"/>
    <w:rsid w:val="00E46973"/>
    <w:rsid w:val="00E52529"/>
    <w:rsid w:val="00E53E23"/>
    <w:rsid w:val="00E62715"/>
    <w:rsid w:val="00E634BB"/>
    <w:rsid w:val="00E7135B"/>
    <w:rsid w:val="00E736BB"/>
    <w:rsid w:val="00E75E94"/>
    <w:rsid w:val="00E97DBC"/>
    <w:rsid w:val="00EA0B17"/>
    <w:rsid w:val="00EA19B7"/>
    <w:rsid w:val="00EA63B5"/>
    <w:rsid w:val="00EA6988"/>
    <w:rsid w:val="00EA7E66"/>
    <w:rsid w:val="00EB3722"/>
    <w:rsid w:val="00EB3E87"/>
    <w:rsid w:val="00EB60EA"/>
    <w:rsid w:val="00EC681B"/>
    <w:rsid w:val="00ED0336"/>
    <w:rsid w:val="00ED39E7"/>
    <w:rsid w:val="00ED421A"/>
    <w:rsid w:val="00ED7BEE"/>
    <w:rsid w:val="00EE32F7"/>
    <w:rsid w:val="00EE68B3"/>
    <w:rsid w:val="00EF51DA"/>
    <w:rsid w:val="00F029DE"/>
    <w:rsid w:val="00F2579F"/>
    <w:rsid w:val="00F349E2"/>
    <w:rsid w:val="00F41B46"/>
    <w:rsid w:val="00F51988"/>
    <w:rsid w:val="00F56D29"/>
    <w:rsid w:val="00F5735F"/>
    <w:rsid w:val="00F60A5F"/>
    <w:rsid w:val="00F612B5"/>
    <w:rsid w:val="00F61EEB"/>
    <w:rsid w:val="00F62FBE"/>
    <w:rsid w:val="00F636AB"/>
    <w:rsid w:val="00F652D8"/>
    <w:rsid w:val="00F80B7D"/>
    <w:rsid w:val="00F840EC"/>
    <w:rsid w:val="00FA2B3D"/>
    <w:rsid w:val="00FA4FAA"/>
    <w:rsid w:val="00FA571C"/>
    <w:rsid w:val="00FC1542"/>
    <w:rsid w:val="00FC7E3B"/>
    <w:rsid w:val="00FE2889"/>
    <w:rsid w:val="00FE5E79"/>
    <w:rsid w:val="00FE5FE2"/>
    <w:rsid w:val="00FE6FCA"/>
    <w:rsid w:val="00FF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3C43D7"/>
  <w14:defaultImageDpi w14:val="96"/>
  <w15:docId w15:val="{1E03D12B-C051-4C62-85E9-717FBE208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aliases w:val="&quot;ТЕКСТ&quot;"/>
    <w:qFormat/>
    <w:rsid w:val="00880A2E"/>
    <w:pPr>
      <w:ind w:firstLine="709"/>
      <w:jc w:val="both"/>
    </w:pPr>
    <w:rPr>
      <w:rFonts w:ascii="Times New Roman" w:hAnsi="Times New Roman"/>
      <w:sz w:val="28"/>
      <w:szCs w:val="22"/>
      <w:lang w:eastAsia="en-US" w:bidi="en-US"/>
    </w:rPr>
  </w:style>
  <w:style w:type="paragraph" w:styleId="1">
    <w:name w:val="heading 1"/>
    <w:aliases w:val="ЗАГ_1"/>
    <w:basedOn w:val="a2"/>
    <w:next w:val="a2"/>
    <w:link w:val="10"/>
    <w:uiPriority w:val="9"/>
    <w:qFormat/>
    <w:rsid w:val="00880A2E"/>
    <w:pPr>
      <w:ind w:firstLine="0"/>
      <w:contextualSpacing/>
      <w:jc w:val="center"/>
      <w:outlineLvl w:val="0"/>
    </w:pPr>
    <w:rPr>
      <w:b/>
      <w:bCs/>
      <w:szCs w:val="28"/>
      <w:lang w:eastAsia="ru-RU" w:bidi="ar-SA"/>
    </w:rPr>
  </w:style>
  <w:style w:type="paragraph" w:styleId="2">
    <w:name w:val="heading 2"/>
    <w:aliases w:val="ЗАГ. 2"/>
    <w:basedOn w:val="a2"/>
    <w:next w:val="a2"/>
    <w:link w:val="20"/>
    <w:uiPriority w:val="9"/>
    <w:unhideWhenUsed/>
    <w:rsid w:val="00E46973"/>
    <w:pPr>
      <w:spacing w:before="100" w:beforeAutospacing="1" w:after="240"/>
      <w:ind w:firstLine="0"/>
      <w:jc w:val="center"/>
      <w:outlineLvl w:val="1"/>
    </w:pPr>
    <w:rPr>
      <w:b/>
      <w:bCs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C76210"/>
    <w:pPr>
      <w:spacing w:before="200" w:line="271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C76210"/>
    <w:pPr>
      <w:spacing w:before="20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rsid w:val="00C76210"/>
    <w:pPr>
      <w:spacing w:before="20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C76210"/>
    <w:pPr>
      <w:spacing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C76210"/>
    <w:pPr>
      <w:outlineLvl w:val="6"/>
    </w:pPr>
    <w:rPr>
      <w:rFonts w:ascii="Cambria" w:hAnsi="Cambria"/>
      <w:i/>
      <w:iCs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C76210"/>
    <w:pPr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C76210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2"/>
    <w:link w:val="a7"/>
    <w:uiPriority w:val="99"/>
    <w:rsid w:val="00E32176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3"/>
    <w:link w:val="a6"/>
    <w:uiPriority w:val="99"/>
    <w:rsid w:val="00E32176"/>
    <w:rPr>
      <w:sz w:val="24"/>
      <w:szCs w:val="24"/>
      <w:lang w:val="ru-RU" w:eastAsia="ru-RU"/>
    </w:rPr>
  </w:style>
  <w:style w:type="paragraph" w:styleId="a8">
    <w:name w:val="footer"/>
    <w:basedOn w:val="a2"/>
    <w:link w:val="a9"/>
    <w:uiPriority w:val="99"/>
    <w:rsid w:val="00E32176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E32176"/>
    <w:rPr>
      <w:sz w:val="24"/>
      <w:szCs w:val="24"/>
      <w:lang w:val="ru-RU" w:eastAsia="ru-RU"/>
    </w:rPr>
  </w:style>
  <w:style w:type="paragraph" w:customStyle="1" w:styleId="aa">
    <w:name w:val="Стиль"/>
    <w:rsid w:val="00E32176"/>
    <w:pPr>
      <w:widowControl w:val="0"/>
      <w:autoSpaceDE w:val="0"/>
      <w:autoSpaceDN w:val="0"/>
      <w:adjustRightInd w:val="0"/>
      <w:spacing w:after="200" w:line="276" w:lineRule="auto"/>
      <w:jc w:val="right"/>
    </w:pPr>
    <w:rPr>
      <w:rFonts w:ascii="Arial" w:hAnsi="Arial" w:cs="Arial"/>
      <w:sz w:val="24"/>
      <w:szCs w:val="24"/>
      <w:lang w:val="ru-RU" w:eastAsia="ru-RU" w:bidi="en-US"/>
    </w:rPr>
  </w:style>
  <w:style w:type="character" w:customStyle="1" w:styleId="10">
    <w:name w:val="Заголовок 1 Знак"/>
    <w:aliases w:val="ЗАГ_1 Знак"/>
    <w:basedOn w:val="a3"/>
    <w:link w:val="1"/>
    <w:uiPriority w:val="9"/>
    <w:rsid w:val="00880A2E"/>
    <w:rPr>
      <w:rFonts w:ascii="Times New Roman" w:hAnsi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aliases w:val="ЗАГ. 2 Знак"/>
    <w:basedOn w:val="a3"/>
    <w:link w:val="2"/>
    <w:uiPriority w:val="9"/>
    <w:rsid w:val="00E46973"/>
    <w:rPr>
      <w:rFonts w:ascii="Times New Roman" w:hAnsi="Times New Roman"/>
      <w:b/>
      <w:bCs/>
      <w:sz w:val="28"/>
      <w:szCs w:val="26"/>
      <w:lang w:eastAsia="en-US" w:bidi="en-US"/>
    </w:rPr>
  </w:style>
  <w:style w:type="character" w:customStyle="1" w:styleId="30">
    <w:name w:val="Заголовок 3 Знак"/>
    <w:basedOn w:val="a3"/>
    <w:link w:val="3"/>
    <w:uiPriority w:val="9"/>
    <w:rsid w:val="00C76210"/>
    <w:rPr>
      <w:rFonts w:ascii="Cambria" w:eastAsia="Times New Roman" w:hAnsi="Cambria" w:cs="Times New Roman"/>
      <w:b/>
      <w:bCs/>
    </w:rPr>
  </w:style>
  <w:style w:type="character" w:customStyle="1" w:styleId="40">
    <w:name w:val="Заголовок 4 Знак"/>
    <w:basedOn w:val="a3"/>
    <w:link w:val="4"/>
    <w:uiPriority w:val="9"/>
    <w:semiHidden/>
    <w:rsid w:val="00C76210"/>
    <w:rPr>
      <w:rFonts w:ascii="Cambria" w:eastAsia="Times New Roman" w:hAnsi="Cambria" w:cs="Times New Roman"/>
      <w:b/>
      <w:bCs/>
      <w:i/>
      <w:iCs/>
    </w:rPr>
  </w:style>
  <w:style w:type="character" w:customStyle="1" w:styleId="50">
    <w:name w:val="Заголовок 5 Знак"/>
    <w:basedOn w:val="a3"/>
    <w:link w:val="5"/>
    <w:uiPriority w:val="9"/>
    <w:semiHidden/>
    <w:rsid w:val="00C76210"/>
    <w:rPr>
      <w:rFonts w:ascii="Cambria" w:eastAsia="Times New Roman" w:hAnsi="Cambria" w:cs="Times New Roman"/>
      <w:b/>
      <w:bCs/>
      <w:color w:val="7F7F7F"/>
    </w:rPr>
  </w:style>
  <w:style w:type="character" w:customStyle="1" w:styleId="60">
    <w:name w:val="Заголовок 6 Знак"/>
    <w:basedOn w:val="a3"/>
    <w:link w:val="6"/>
    <w:uiPriority w:val="9"/>
    <w:semiHidden/>
    <w:rsid w:val="00C76210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basedOn w:val="a3"/>
    <w:link w:val="7"/>
    <w:uiPriority w:val="9"/>
    <w:semiHidden/>
    <w:rsid w:val="00C76210"/>
    <w:rPr>
      <w:rFonts w:ascii="Cambria" w:eastAsia="Times New Roman" w:hAnsi="Cambria" w:cs="Times New Roman"/>
      <w:i/>
      <w:iCs/>
    </w:rPr>
  </w:style>
  <w:style w:type="character" w:customStyle="1" w:styleId="80">
    <w:name w:val="Заголовок 8 Знак"/>
    <w:basedOn w:val="a3"/>
    <w:link w:val="8"/>
    <w:uiPriority w:val="9"/>
    <w:semiHidden/>
    <w:rsid w:val="00C76210"/>
    <w:rPr>
      <w:rFonts w:ascii="Cambria" w:eastAsia="Times New Roman" w:hAnsi="Cambria" w:cs="Times New Roman"/>
      <w:sz w:val="20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C76210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ab">
    <w:name w:val="caption"/>
    <w:basedOn w:val="a2"/>
    <w:next w:val="a2"/>
    <w:uiPriority w:val="35"/>
    <w:semiHidden/>
    <w:unhideWhenUsed/>
    <w:rsid w:val="00BC5904"/>
    <w:rPr>
      <w:b/>
      <w:bCs/>
      <w:sz w:val="18"/>
      <w:szCs w:val="18"/>
    </w:rPr>
  </w:style>
  <w:style w:type="paragraph" w:styleId="ac">
    <w:name w:val="TOC Heading"/>
    <w:basedOn w:val="1"/>
    <w:next w:val="a2"/>
    <w:uiPriority w:val="39"/>
    <w:semiHidden/>
    <w:unhideWhenUsed/>
    <w:qFormat/>
    <w:rsid w:val="00C76210"/>
    <w:pPr>
      <w:outlineLvl w:val="9"/>
    </w:pPr>
  </w:style>
  <w:style w:type="paragraph" w:styleId="ad">
    <w:name w:val="Title"/>
    <w:aliases w:val="Посилання"/>
    <w:basedOn w:val="a2"/>
    <w:next w:val="a2"/>
    <w:link w:val="ae"/>
    <w:autoRedefine/>
    <w:uiPriority w:val="10"/>
    <w:rsid w:val="00882469"/>
    <w:pPr>
      <w:spacing w:after="480"/>
      <w:ind w:left="851" w:firstLine="0"/>
      <w:contextualSpacing/>
      <w:jc w:val="left"/>
    </w:pPr>
    <w:rPr>
      <w:spacing w:val="5"/>
      <w:szCs w:val="52"/>
    </w:rPr>
  </w:style>
  <w:style w:type="character" w:customStyle="1" w:styleId="ae">
    <w:name w:val="Заголовок Знак"/>
    <w:aliases w:val="Посилання Знак"/>
    <w:basedOn w:val="a3"/>
    <w:link w:val="ad"/>
    <w:uiPriority w:val="10"/>
    <w:rsid w:val="00882469"/>
    <w:rPr>
      <w:rFonts w:ascii="Times New Roman" w:hAnsi="Times New Roman"/>
      <w:spacing w:val="5"/>
      <w:sz w:val="28"/>
      <w:szCs w:val="52"/>
      <w:lang w:eastAsia="en-US" w:bidi="en-US"/>
    </w:rPr>
  </w:style>
  <w:style w:type="paragraph" w:styleId="af">
    <w:name w:val="Subtitle"/>
    <w:basedOn w:val="a2"/>
    <w:next w:val="a2"/>
    <w:link w:val="af0"/>
    <w:uiPriority w:val="11"/>
    <w:rsid w:val="00C76210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f0">
    <w:name w:val="Подзаголовок Знак"/>
    <w:basedOn w:val="a3"/>
    <w:link w:val="af"/>
    <w:uiPriority w:val="11"/>
    <w:rsid w:val="00C76210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af1">
    <w:name w:val="Strong"/>
    <w:uiPriority w:val="22"/>
    <w:rsid w:val="00C76210"/>
    <w:rPr>
      <w:b/>
      <w:bCs/>
    </w:rPr>
  </w:style>
  <w:style w:type="character" w:styleId="af2">
    <w:name w:val="Emphasis"/>
    <w:uiPriority w:val="20"/>
    <w:rsid w:val="00C7621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f3">
    <w:name w:val="No Spacing"/>
    <w:aliases w:val="ПРОПУСК"/>
    <w:basedOn w:val="a2"/>
    <w:link w:val="af4"/>
    <w:autoRedefine/>
    <w:uiPriority w:val="1"/>
    <w:rsid w:val="008E3914"/>
    <w:pPr>
      <w:ind w:firstLine="0"/>
      <w:jc w:val="center"/>
    </w:pPr>
    <w:rPr>
      <w:b/>
      <w:color w:val="E36C0A"/>
      <w:sz w:val="36"/>
    </w:rPr>
  </w:style>
  <w:style w:type="paragraph" w:styleId="af5">
    <w:name w:val="List Paragraph"/>
    <w:basedOn w:val="a2"/>
    <w:uiPriority w:val="34"/>
    <w:rsid w:val="00C76210"/>
    <w:pPr>
      <w:ind w:left="720"/>
      <w:contextualSpacing/>
    </w:pPr>
  </w:style>
  <w:style w:type="paragraph" w:styleId="21">
    <w:name w:val="Quote"/>
    <w:basedOn w:val="a2"/>
    <w:next w:val="a2"/>
    <w:link w:val="22"/>
    <w:uiPriority w:val="29"/>
    <w:rsid w:val="00C76210"/>
    <w:pPr>
      <w:spacing w:before="200"/>
      <w:ind w:left="360" w:right="360"/>
    </w:pPr>
    <w:rPr>
      <w:i/>
      <w:iCs/>
    </w:rPr>
  </w:style>
  <w:style w:type="character" w:customStyle="1" w:styleId="22">
    <w:name w:val="Цитата 2 Знак"/>
    <w:basedOn w:val="a3"/>
    <w:link w:val="21"/>
    <w:uiPriority w:val="29"/>
    <w:rsid w:val="00C76210"/>
    <w:rPr>
      <w:i/>
      <w:iCs/>
    </w:rPr>
  </w:style>
  <w:style w:type="paragraph" w:styleId="af6">
    <w:name w:val="Intense Quote"/>
    <w:basedOn w:val="a2"/>
    <w:next w:val="a2"/>
    <w:link w:val="af7"/>
    <w:uiPriority w:val="30"/>
    <w:rsid w:val="00C76210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af7">
    <w:name w:val="Выделенная цитата Знак"/>
    <w:basedOn w:val="a3"/>
    <w:link w:val="af6"/>
    <w:uiPriority w:val="30"/>
    <w:rsid w:val="00C76210"/>
    <w:rPr>
      <w:b/>
      <w:bCs/>
      <w:i/>
      <w:iCs/>
    </w:rPr>
  </w:style>
  <w:style w:type="character" w:styleId="af8">
    <w:name w:val="Subtle Emphasis"/>
    <w:uiPriority w:val="19"/>
    <w:rsid w:val="00C76210"/>
    <w:rPr>
      <w:i/>
      <w:iCs/>
    </w:rPr>
  </w:style>
  <w:style w:type="character" w:styleId="af9">
    <w:name w:val="Intense Emphasis"/>
    <w:uiPriority w:val="21"/>
    <w:rsid w:val="00C76210"/>
    <w:rPr>
      <w:b/>
      <w:bCs/>
    </w:rPr>
  </w:style>
  <w:style w:type="character" w:styleId="afa">
    <w:name w:val="Subtle Reference"/>
    <w:uiPriority w:val="31"/>
    <w:rsid w:val="00C76210"/>
    <w:rPr>
      <w:smallCaps/>
    </w:rPr>
  </w:style>
  <w:style w:type="character" w:styleId="afb">
    <w:name w:val="Intense Reference"/>
    <w:uiPriority w:val="32"/>
    <w:rsid w:val="00C76210"/>
    <w:rPr>
      <w:smallCaps/>
      <w:spacing w:val="5"/>
      <w:u w:val="single"/>
    </w:rPr>
  </w:style>
  <w:style w:type="character" w:styleId="afc">
    <w:name w:val="Book Title"/>
    <w:uiPriority w:val="33"/>
    <w:rsid w:val="00C76210"/>
    <w:rPr>
      <w:i/>
      <w:iCs/>
      <w:smallCaps/>
      <w:spacing w:val="5"/>
    </w:rPr>
  </w:style>
  <w:style w:type="paragraph" w:styleId="afd">
    <w:name w:val="Document Map"/>
    <w:basedOn w:val="a2"/>
    <w:link w:val="afe"/>
    <w:rsid w:val="00D845F4"/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3"/>
    <w:link w:val="afd"/>
    <w:rsid w:val="00D845F4"/>
    <w:rPr>
      <w:rFonts w:ascii="Tahoma" w:hAnsi="Tahoma" w:cs="Tahoma"/>
      <w:sz w:val="16"/>
      <w:szCs w:val="16"/>
    </w:rPr>
  </w:style>
  <w:style w:type="paragraph" w:styleId="11">
    <w:name w:val="toc 1"/>
    <w:basedOn w:val="a2"/>
    <w:next w:val="a2"/>
    <w:autoRedefine/>
    <w:uiPriority w:val="39"/>
    <w:rsid w:val="00D41E45"/>
    <w:pPr>
      <w:tabs>
        <w:tab w:val="right" w:leader="dot" w:pos="9498"/>
      </w:tabs>
      <w:spacing w:after="100"/>
      <w:ind w:right="736" w:firstLine="0"/>
    </w:pPr>
    <w:rPr>
      <w:b/>
      <w:noProof/>
    </w:rPr>
  </w:style>
  <w:style w:type="character" w:styleId="aff">
    <w:name w:val="Hyperlink"/>
    <w:basedOn w:val="a3"/>
    <w:uiPriority w:val="99"/>
    <w:unhideWhenUsed/>
    <w:rsid w:val="00367F8D"/>
    <w:rPr>
      <w:color w:val="0000FF"/>
      <w:u w:val="single"/>
    </w:rPr>
  </w:style>
  <w:style w:type="paragraph" w:styleId="aff0">
    <w:name w:val="Balloon Text"/>
    <w:basedOn w:val="a2"/>
    <w:link w:val="aff1"/>
    <w:rsid w:val="00367F8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3"/>
    <w:link w:val="aff0"/>
    <w:rsid w:val="00367F8D"/>
    <w:rPr>
      <w:rFonts w:ascii="Tahoma" w:hAnsi="Tahoma" w:cs="Tahoma"/>
      <w:sz w:val="16"/>
      <w:szCs w:val="16"/>
    </w:rPr>
  </w:style>
  <w:style w:type="paragraph" w:styleId="aff2">
    <w:name w:val="Plain Text"/>
    <w:basedOn w:val="a2"/>
    <w:link w:val="aff3"/>
    <w:rsid w:val="00F612B5"/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3"/>
    <w:link w:val="aff2"/>
    <w:rsid w:val="00F612B5"/>
    <w:rPr>
      <w:rFonts w:ascii="Courier New" w:hAnsi="Courier New" w:cs="Courier New"/>
      <w:lang w:eastAsia="en-US" w:bidi="en-US"/>
    </w:rPr>
  </w:style>
  <w:style w:type="paragraph" w:customStyle="1" w:styleId="aff4">
    <w:name w:val="ЗАГ"/>
    <w:basedOn w:val="a2"/>
    <w:next w:val="a2"/>
    <w:link w:val="aff5"/>
    <w:qFormat/>
    <w:rsid w:val="005D463B"/>
    <w:pPr>
      <w:ind w:firstLine="0"/>
      <w:jc w:val="center"/>
    </w:pPr>
    <w:rPr>
      <w:b/>
    </w:rPr>
  </w:style>
  <w:style w:type="character" w:customStyle="1" w:styleId="aff5">
    <w:name w:val="ЗАГ Знак"/>
    <w:basedOn w:val="a3"/>
    <w:link w:val="aff4"/>
    <w:rsid w:val="005D463B"/>
    <w:rPr>
      <w:rFonts w:ascii="Times New Roman" w:hAnsi="Times New Roman"/>
      <w:b/>
      <w:sz w:val="28"/>
      <w:szCs w:val="22"/>
      <w:lang w:eastAsia="en-US" w:bidi="en-US"/>
    </w:rPr>
  </w:style>
  <w:style w:type="paragraph" w:customStyle="1" w:styleId="a">
    <w:name w:val="СПИС_М"/>
    <w:basedOn w:val="a2"/>
    <w:link w:val="aff6"/>
    <w:qFormat/>
    <w:rsid w:val="00880A2E"/>
    <w:pPr>
      <w:numPr>
        <w:numId w:val="13"/>
      </w:numPr>
    </w:pPr>
  </w:style>
  <w:style w:type="character" w:customStyle="1" w:styleId="aff6">
    <w:name w:val="СПИС_М Знак"/>
    <w:basedOn w:val="a3"/>
    <w:link w:val="a"/>
    <w:rsid w:val="00880A2E"/>
    <w:rPr>
      <w:rFonts w:ascii="Times New Roman" w:hAnsi="Times New Roman"/>
      <w:sz w:val="28"/>
      <w:szCs w:val="22"/>
      <w:lang w:eastAsia="en-US" w:bidi="en-US"/>
    </w:rPr>
  </w:style>
  <w:style w:type="paragraph" w:customStyle="1" w:styleId="a1">
    <w:name w:val="СВЛ"/>
    <w:basedOn w:val="a"/>
    <w:link w:val="aff7"/>
    <w:qFormat/>
    <w:rsid w:val="00880A2E"/>
    <w:pPr>
      <w:numPr>
        <w:numId w:val="12"/>
      </w:numPr>
    </w:pPr>
  </w:style>
  <w:style w:type="character" w:customStyle="1" w:styleId="aff7">
    <w:name w:val="СВЛ Знак"/>
    <w:basedOn w:val="aff6"/>
    <w:link w:val="a1"/>
    <w:rsid w:val="00880A2E"/>
    <w:rPr>
      <w:rFonts w:ascii="Times New Roman" w:hAnsi="Times New Roman"/>
      <w:sz w:val="28"/>
      <w:szCs w:val="22"/>
      <w:lang w:eastAsia="en-US" w:bidi="en-US"/>
    </w:rPr>
  </w:style>
  <w:style w:type="paragraph" w:styleId="23">
    <w:name w:val="toc 2"/>
    <w:basedOn w:val="a2"/>
    <w:next w:val="a2"/>
    <w:autoRedefine/>
    <w:uiPriority w:val="39"/>
    <w:rsid w:val="00D41E45"/>
    <w:pPr>
      <w:tabs>
        <w:tab w:val="right" w:leader="dot" w:pos="9498"/>
      </w:tabs>
      <w:ind w:left="280" w:right="736" w:firstLine="4"/>
    </w:pPr>
  </w:style>
  <w:style w:type="paragraph" w:customStyle="1" w:styleId="aff8">
    <w:name w:val="РИС"/>
    <w:basedOn w:val="a2"/>
    <w:link w:val="aff9"/>
    <w:rsid w:val="00623330"/>
    <w:pPr>
      <w:ind w:firstLine="0"/>
      <w:jc w:val="center"/>
    </w:pPr>
    <w:rPr>
      <w:i/>
    </w:rPr>
  </w:style>
  <w:style w:type="character" w:customStyle="1" w:styleId="aff9">
    <w:name w:val="РИС Знак"/>
    <w:basedOn w:val="a3"/>
    <w:link w:val="aff8"/>
    <w:rsid w:val="00623330"/>
    <w:rPr>
      <w:rFonts w:ascii="Times New Roman" w:hAnsi="Times New Roman"/>
      <w:i/>
      <w:sz w:val="28"/>
      <w:szCs w:val="22"/>
      <w:lang w:eastAsia="en-US" w:bidi="en-US"/>
    </w:rPr>
  </w:style>
  <w:style w:type="paragraph" w:customStyle="1" w:styleId="affa">
    <w:name w:val="ТАБ_конт"/>
    <w:basedOn w:val="a2"/>
    <w:link w:val="affb"/>
    <w:rsid w:val="00076709"/>
    <w:pPr>
      <w:widowControl w:val="0"/>
      <w:ind w:firstLine="0"/>
      <w:contextualSpacing/>
      <w:jc w:val="center"/>
    </w:pPr>
    <w:rPr>
      <w:rFonts w:eastAsia="Calibri"/>
      <w:sz w:val="24"/>
      <w:szCs w:val="24"/>
      <w:lang w:bidi="ar-SA"/>
    </w:rPr>
  </w:style>
  <w:style w:type="character" w:customStyle="1" w:styleId="affb">
    <w:name w:val="ТАБ_конт Знак"/>
    <w:basedOn w:val="a3"/>
    <w:link w:val="affa"/>
    <w:rsid w:val="00076709"/>
    <w:rPr>
      <w:rFonts w:ascii="Times New Roman" w:eastAsia="Calibri" w:hAnsi="Times New Roman"/>
      <w:sz w:val="24"/>
      <w:szCs w:val="24"/>
      <w:lang w:eastAsia="en-US"/>
    </w:rPr>
  </w:style>
  <w:style w:type="paragraph" w:customStyle="1" w:styleId="affc">
    <w:name w:val="ЦИТ."/>
    <w:basedOn w:val="a2"/>
    <w:link w:val="affd"/>
    <w:rsid w:val="00901DF2"/>
    <w:rPr>
      <w:i/>
    </w:rPr>
  </w:style>
  <w:style w:type="character" w:customStyle="1" w:styleId="affd">
    <w:name w:val="ЦИТ. Знак"/>
    <w:basedOn w:val="a3"/>
    <w:link w:val="affc"/>
    <w:rsid w:val="00901DF2"/>
    <w:rPr>
      <w:rFonts w:ascii="Times New Roman" w:hAnsi="Times New Roman"/>
      <w:i/>
      <w:sz w:val="28"/>
      <w:szCs w:val="22"/>
      <w:lang w:eastAsia="en-US" w:bidi="en-US"/>
    </w:rPr>
  </w:style>
  <w:style w:type="paragraph" w:customStyle="1" w:styleId="affe">
    <w:name w:val="ТАБ"/>
    <w:basedOn w:val="aff8"/>
    <w:next w:val="afff"/>
    <w:link w:val="afff0"/>
    <w:rsid w:val="00D9370A"/>
    <w:pPr>
      <w:jc w:val="right"/>
    </w:pPr>
    <w:rPr>
      <w:i w:val="0"/>
    </w:rPr>
  </w:style>
  <w:style w:type="paragraph" w:customStyle="1" w:styleId="afff">
    <w:name w:val="ТАБ_заг"/>
    <w:basedOn w:val="affe"/>
    <w:next w:val="affa"/>
    <w:link w:val="afff1"/>
    <w:rsid w:val="00D9370A"/>
    <w:pPr>
      <w:jc w:val="center"/>
    </w:pPr>
    <w:rPr>
      <w:b/>
    </w:rPr>
  </w:style>
  <w:style w:type="character" w:customStyle="1" w:styleId="afff0">
    <w:name w:val="ТАБ Знак"/>
    <w:basedOn w:val="aff9"/>
    <w:link w:val="affe"/>
    <w:rsid w:val="00D9370A"/>
    <w:rPr>
      <w:rFonts w:ascii="Times New Roman" w:hAnsi="Times New Roman"/>
      <w:i w:val="0"/>
      <w:sz w:val="28"/>
      <w:szCs w:val="22"/>
      <w:lang w:eastAsia="en-US" w:bidi="en-US"/>
    </w:rPr>
  </w:style>
  <w:style w:type="character" w:customStyle="1" w:styleId="afff1">
    <w:name w:val="ТАБ_заг Знак"/>
    <w:basedOn w:val="afff0"/>
    <w:link w:val="afff"/>
    <w:rsid w:val="00D9370A"/>
    <w:rPr>
      <w:rFonts w:ascii="Times New Roman" w:hAnsi="Times New Roman"/>
      <w:b/>
      <w:i w:val="0"/>
      <w:sz w:val="28"/>
      <w:szCs w:val="22"/>
      <w:lang w:eastAsia="en-US" w:bidi="en-US"/>
    </w:rPr>
  </w:style>
  <w:style w:type="character" w:customStyle="1" w:styleId="af4">
    <w:name w:val="Без интервала Знак"/>
    <w:aliases w:val="ПРОПУСК Знак"/>
    <w:basedOn w:val="a3"/>
    <w:link w:val="af3"/>
    <w:uiPriority w:val="1"/>
    <w:rsid w:val="002C45A2"/>
    <w:rPr>
      <w:rFonts w:ascii="Times New Roman" w:hAnsi="Times New Roman"/>
      <w:b/>
      <w:color w:val="E36C0A"/>
      <w:sz w:val="36"/>
      <w:szCs w:val="22"/>
      <w:lang w:eastAsia="en-US" w:bidi="en-US"/>
    </w:rPr>
  </w:style>
  <w:style w:type="paragraph" w:customStyle="1" w:styleId="a0">
    <w:name w:val="СПИС_В"/>
    <w:basedOn w:val="a"/>
    <w:link w:val="afff2"/>
    <w:qFormat/>
    <w:rsid w:val="00880A2E"/>
    <w:pPr>
      <w:numPr>
        <w:numId w:val="14"/>
      </w:numPr>
    </w:pPr>
  </w:style>
  <w:style w:type="character" w:customStyle="1" w:styleId="afff2">
    <w:name w:val="СПИС_В Знак"/>
    <w:basedOn w:val="aff6"/>
    <w:link w:val="a0"/>
    <w:rsid w:val="00880A2E"/>
    <w:rPr>
      <w:rFonts w:ascii="Times New Roman" w:hAnsi="Times New Roman"/>
      <w:sz w:val="2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2441E-4E26-4E02-80E1-87EDD5F82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924</Words>
  <Characters>5272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Міністерство Освіти і Науки України</vt:lpstr>
      <vt:lpstr>Міністерство Освіти і Науки України</vt:lpstr>
    </vt:vector>
  </TitlesOfParts>
  <Company>Home</Company>
  <LinksUpToDate>false</LinksUpToDate>
  <CharactersWithSpaces>6184</CharactersWithSpaces>
  <SharedDoc>false</SharedDoc>
  <HLinks>
    <vt:vector size="84" baseType="variant">
      <vt:variant>
        <vt:i4>1048625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_Toc284964127</vt:lpwstr>
      </vt:variant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_Toc284964126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_Toc284964125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_Toc284964124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_Toc284964123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_Toc284964122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_Toc284964121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_Toc284964120</vt:lpwstr>
      </vt:variant>
      <vt:variant>
        <vt:i4>1245233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_Toc284964119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_Toc284964118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_Toc284964117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_Toc284964116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_Toc284964115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_Toc284964114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Освіти і Науки України</dc:title>
  <dc:creator>Grigoriy Kovalenko</dc:creator>
  <cp:lastModifiedBy>ASUS</cp:lastModifiedBy>
  <cp:revision>7</cp:revision>
  <dcterms:created xsi:type="dcterms:W3CDTF">2019-10-24T18:21:00Z</dcterms:created>
  <dcterms:modified xsi:type="dcterms:W3CDTF">2019-12-09T15:32:00Z</dcterms:modified>
</cp:coreProperties>
</file>