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A04" w:rsidRPr="00916A04" w:rsidRDefault="00916A04" w:rsidP="00916A04">
      <w:pPr>
        <w:ind w:firstLine="709"/>
        <w:contextualSpacing/>
        <w:jc w:val="center"/>
        <w:rPr>
          <w:rFonts w:ascii="Times New Roman" w:hAnsi="Times New Roman" w:cs="Times New Roman"/>
          <w:b/>
          <w:sz w:val="28"/>
          <w:szCs w:val="28"/>
          <w:lang w:val="uk-UA"/>
        </w:rPr>
      </w:pPr>
      <w:r w:rsidRPr="00916A04">
        <w:rPr>
          <w:rFonts w:ascii="Times New Roman" w:hAnsi="Times New Roman" w:cs="Times New Roman"/>
          <w:b/>
          <w:sz w:val="28"/>
          <w:szCs w:val="28"/>
          <w:lang w:val="uk-UA"/>
        </w:rPr>
        <w:t>Формування толерантності учнів на уроках англійської мови</w:t>
      </w:r>
    </w:p>
    <w:p w:rsidR="00FA376D" w:rsidRDefault="00CD7A6F" w:rsidP="00E23163">
      <w:pPr>
        <w:ind w:firstLine="709"/>
        <w:contextualSpacing/>
        <w:jc w:val="both"/>
        <w:rPr>
          <w:rFonts w:ascii="Times New Roman" w:hAnsi="Times New Roman" w:cs="Times New Roman"/>
          <w:sz w:val="28"/>
          <w:szCs w:val="28"/>
          <w:lang w:val="uk-UA"/>
        </w:rPr>
      </w:pPr>
      <w:r w:rsidRPr="00CD7A6F">
        <w:rPr>
          <w:rFonts w:ascii="Times New Roman" w:hAnsi="Times New Roman" w:cs="Times New Roman"/>
          <w:sz w:val="28"/>
          <w:szCs w:val="28"/>
          <w:lang w:val="uk-UA"/>
        </w:rPr>
        <w:t>Мова – за</w:t>
      </w:r>
      <w:r w:rsidR="00DE50D5">
        <w:rPr>
          <w:rFonts w:ascii="Times New Roman" w:hAnsi="Times New Roman" w:cs="Times New Roman"/>
          <w:sz w:val="28"/>
          <w:szCs w:val="28"/>
          <w:lang w:val="uk-UA"/>
        </w:rPr>
        <w:t xml:space="preserve">сіб людської комунікації. </w:t>
      </w:r>
      <w:r w:rsidR="00C708E3">
        <w:rPr>
          <w:rFonts w:ascii="Times New Roman" w:hAnsi="Times New Roman" w:cs="Times New Roman"/>
          <w:sz w:val="28"/>
          <w:szCs w:val="28"/>
          <w:lang w:val="uk-UA"/>
        </w:rPr>
        <w:t>Вона є</w:t>
      </w:r>
      <w:r w:rsidRPr="00CD7A6F">
        <w:rPr>
          <w:rFonts w:ascii="Times New Roman" w:hAnsi="Times New Roman" w:cs="Times New Roman"/>
          <w:sz w:val="28"/>
          <w:szCs w:val="28"/>
          <w:lang w:val="uk-UA"/>
        </w:rPr>
        <w:t xml:space="preserve"> соціальною і наці</w:t>
      </w:r>
      <w:r w:rsidR="00C708E3">
        <w:rPr>
          <w:rFonts w:ascii="Times New Roman" w:hAnsi="Times New Roman" w:cs="Times New Roman"/>
          <w:sz w:val="28"/>
          <w:szCs w:val="28"/>
          <w:lang w:val="uk-UA"/>
        </w:rPr>
        <w:t xml:space="preserve">ональною за своєю природою, тому </w:t>
      </w:r>
      <w:r w:rsidRPr="00CD7A6F">
        <w:rPr>
          <w:rFonts w:ascii="Times New Roman" w:hAnsi="Times New Roman" w:cs="Times New Roman"/>
          <w:sz w:val="28"/>
          <w:szCs w:val="28"/>
          <w:lang w:val="uk-UA"/>
        </w:rPr>
        <w:t>не може не нести на собі відбиток особливостей світогляду, етнічних і культурних цінностей, а також норм поведінки властивих тому чи іншому суспільству</w:t>
      </w:r>
      <w:r>
        <w:rPr>
          <w:rFonts w:ascii="Times New Roman" w:hAnsi="Times New Roman" w:cs="Times New Roman"/>
          <w:sz w:val="28"/>
          <w:szCs w:val="28"/>
          <w:lang w:val="uk-UA"/>
        </w:rPr>
        <w:t>. Саме тому, на мою думку, в процесі вивчення предметів гуманітарного циклу значна увага повинна зосеред</w:t>
      </w:r>
      <w:r w:rsidR="00C708E3">
        <w:rPr>
          <w:rFonts w:ascii="Times New Roman" w:hAnsi="Times New Roman" w:cs="Times New Roman"/>
          <w:sz w:val="28"/>
          <w:szCs w:val="28"/>
          <w:lang w:val="uk-UA"/>
        </w:rPr>
        <w:t>жуватись на формуванні</w:t>
      </w:r>
      <w:r>
        <w:rPr>
          <w:rFonts w:ascii="Times New Roman" w:hAnsi="Times New Roman" w:cs="Times New Roman"/>
          <w:sz w:val="28"/>
          <w:szCs w:val="28"/>
          <w:lang w:val="uk-UA"/>
        </w:rPr>
        <w:t xml:space="preserve"> національної свідомості, розвитку інтеркультурної комунікації особистості, здатності до діалогу, толерантності.</w:t>
      </w:r>
    </w:p>
    <w:p w:rsidR="00916A04" w:rsidRDefault="00916A04" w:rsidP="00E23163">
      <w:pPr>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Поняття толерантності вперше зустрічається у 18 столітті</w:t>
      </w:r>
      <w:r w:rsidR="00C708E3">
        <w:rPr>
          <w:rFonts w:ascii="Times New Roman" w:hAnsi="Times New Roman" w:cs="Times New Roman"/>
          <w:sz w:val="28"/>
          <w:szCs w:val="28"/>
          <w:lang w:val="uk-UA"/>
        </w:rPr>
        <w:t>. У своєму «Трактаті про віроте</w:t>
      </w:r>
      <w:r>
        <w:rPr>
          <w:rFonts w:ascii="Times New Roman" w:hAnsi="Times New Roman" w:cs="Times New Roman"/>
          <w:sz w:val="28"/>
          <w:szCs w:val="28"/>
          <w:lang w:val="uk-UA"/>
        </w:rPr>
        <w:t>рпимість» відомий французький філ</w:t>
      </w:r>
      <w:r w:rsidR="00C708E3">
        <w:rPr>
          <w:rFonts w:ascii="Times New Roman" w:hAnsi="Times New Roman" w:cs="Times New Roman"/>
          <w:sz w:val="28"/>
          <w:szCs w:val="28"/>
          <w:lang w:val="uk-UA"/>
        </w:rPr>
        <w:t>ософ Вольтер писав:  «Б</w:t>
      </w:r>
      <w:r>
        <w:rPr>
          <w:rFonts w:ascii="Times New Roman" w:hAnsi="Times New Roman" w:cs="Times New Roman"/>
          <w:sz w:val="28"/>
          <w:szCs w:val="28"/>
          <w:lang w:val="uk-UA"/>
        </w:rPr>
        <w:t>езумством є переконання, що всі люди мають однаково думати про певні предмети.»</w:t>
      </w:r>
    </w:p>
    <w:p w:rsidR="0092434A" w:rsidRDefault="0092434A" w:rsidP="00E23163">
      <w:pPr>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Толерантність проявляється в прагненні людини досягти взаємопорозуміння шляхом гуманної взаємодіє через діалоги, пояснення, уникаючи насилля, приниження гідності іншої людини.</w:t>
      </w:r>
    </w:p>
    <w:p w:rsidR="00CD7A6F" w:rsidRDefault="00CD7A6F" w:rsidP="00E23163">
      <w:pPr>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Сьог</w:t>
      </w:r>
      <w:r w:rsidR="0092434A">
        <w:rPr>
          <w:rFonts w:ascii="Times New Roman" w:hAnsi="Times New Roman" w:cs="Times New Roman"/>
          <w:sz w:val="28"/>
          <w:szCs w:val="28"/>
          <w:lang w:val="uk-UA"/>
        </w:rPr>
        <w:t>о</w:t>
      </w:r>
      <w:r>
        <w:rPr>
          <w:rFonts w:ascii="Times New Roman" w:hAnsi="Times New Roman" w:cs="Times New Roman"/>
          <w:sz w:val="28"/>
          <w:szCs w:val="28"/>
          <w:lang w:val="uk-UA"/>
        </w:rPr>
        <w:t>дні завдяки збільшенню частот</w:t>
      </w:r>
      <w:r w:rsidR="009F4CBC">
        <w:rPr>
          <w:rFonts w:ascii="Times New Roman" w:hAnsi="Times New Roman" w:cs="Times New Roman"/>
          <w:sz w:val="28"/>
          <w:szCs w:val="28"/>
          <w:lang w:val="uk-UA"/>
        </w:rPr>
        <w:t>и, різноманітності та внутрішньо</w:t>
      </w:r>
      <w:r>
        <w:rPr>
          <w:rFonts w:ascii="Times New Roman" w:hAnsi="Times New Roman" w:cs="Times New Roman"/>
          <w:sz w:val="28"/>
          <w:szCs w:val="28"/>
          <w:lang w:val="uk-UA"/>
        </w:rPr>
        <w:t>ї насиченості міжособистісних та міжнаціональних контактів, створюється нова поглинаюча людину реальність – реальність так званого «комунікаційного вибуху», що складається з багатьох граней.</w:t>
      </w:r>
    </w:p>
    <w:p w:rsidR="00CD7A6F" w:rsidRDefault="008D16FE" w:rsidP="00E23163">
      <w:pPr>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Ми переконані</w:t>
      </w:r>
      <w:r w:rsidR="00CD7A6F">
        <w:rPr>
          <w:rFonts w:ascii="Times New Roman" w:hAnsi="Times New Roman" w:cs="Times New Roman"/>
          <w:sz w:val="28"/>
          <w:szCs w:val="28"/>
          <w:lang w:val="uk-UA"/>
        </w:rPr>
        <w:t>, що саме предмети гуманітарного циклу в цілому і англійська мова зокрема, повинні покласти основи формування етнокультурної та міжособистісної толерантності школярів.</w:t>
      </w:r>
    </w:p>
    <w:p w:rsidR="00CD7A6F" w:rsidRDefault="00CD7A6F" w:rsidP="00E23163">
      <w:pPr>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Досягнути високого рівня комунікативної компетенції можна за допомогою спеціального моделювання. Моделювання, з одного боку, дає змогу наперед, ще до безпосередньої практики, перетворювати та синтезувати знання, отриманні під час вивчення окремих тем, та використовувати їх для вирішення конкретних комунікативних завдань; з інш</w:t>
      </w:r>
      <w:r w:rsidR="004F6533">
        <w:rPr>
          <w:rFonts w:ascii="Times New Roman" w:hAnsi="Times New Roman" w:cs="Times New Roman"/>
          <w:sz w:val="28"/>
          <w:szCs w:val="28"/>
          <w:lang w:val="uk-UA"/>
        </w:rPr>
        <w:t>ого боку, є навчальним майданчиком</w:t>
      </w:r>
      <w:r>
        <w:rPr>
          <w:rFonts w:ascii="Times New Roman" w:hAnsi="Times New Roman" w:cs="Times New Roman"/>
          <w:sz w:val="28"/>
          <w:szCs w:val="28"/>
          <w:lang w:val="uk-UA"/>
        </w:rPr>
        <w:t xml:space="preserve"> для відпрацювання окремих вмінь, важливих для реального спілкування.</w:t>
      </w:r>
    </w:p>
    <w:p w:rsidR="00CD7A6F" w:rsidRDefault="008D16FE" w:rsidP="00E23163">
      <w:pPr>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Нами було розроблено</w:t>
      </w:r>
      <w:r w:rsidR="001E5959">
        <w:rPr>
          <w:rFonts w:ascii="Times New Roman" w:hAnsi="Times New Roman" w:cs="Times New Roman"/>
          <w:sz w:val="28"/>
          <w:szCs w:val="28"/>
          <w:lang w:val="uk-UA"/>
        </w:rPr>
        <w:t xml:space="preserve"> комплекс вправ</w:t>
      </w:r>
      <w:r w:rsidR="00CD7A6F">
        <w:rPr>
          <w:rFonts w:ascii="Times New Roman" w:hAnsi="Times New Roman" w:cs="Times New Roman"/>
          <w:sz w:val="28"/>
          <w:szCs w:val="28"/>
          <w:lang w:val="uk-UA"/>
        </w:rPr>
        <w:t xml:space="preserve"> для формування та підвищення толерантності школярів на уроках англійської мови загальноосвітніх шкіл. Метою даних завдань є: ознайомити учнів з поняттям «толерантність», «толерантна особистість»</w:t>
      </w:r>
      <w:r w:rsidR="00CD7A6F" w:rsidRPr="00CD7A6F">
        <w:rPr>
          <w:rFonts w:ascii="Times New Roman" w:hAnsi="Times New Roman" w:cs="Times New Roman"/>
          <w:sz w:val="28"/>
          <w:szCs w:val="28"/>
          <w:lang w:val="uk-UA"/>
        </w:rPr>
        <w:t xml:space="preserve"> </w:t>
      </w:r>
      <w:r w:rsidR="00CD7A6F">
        <w:rPr>
          <w:rFonts w:ascii="Times New Roman" w:hAnsi="Times New Roman" w:cs="Times New Roman"/>
          <w:sz w:val="28"/>
          <w:szCs w:val="28"/>
          <w:lang w:val="uk-UA"/>
        </w:rPr>
        <w:t>і соціальними виявами толерантності та нетерпимості, показати значення толерантної поведінки у взаємодії з людьми, а також у різних життєвих сферах.</w:t>
      </w:r>
    </w:p>
    <w:p w:rsidR="00CD7A6F" w:rsidRPr="001E5959" w:rsidRDefault="00CD7A6F" w:rsidP="00E23163">
      <w:pPr>
        <w:ind w:firstLine="709"/>
        <w:contextualSpacing/>
        <w:jc w:val="both"/>
        <w:rPr>
          <w:rFonts w:ascii="Times New Roman" w:hAnsi="Times New Roman" w:cs="Times New Roman"/>
          <w:b/>
          <w:sz w:val="28"/>
          <w:szCs w:val="28"/>
        </w:rPr>
      </w:pPr>
      <w:r w:rsidRPr="001E5959">
        <w:rPr>
          <w:rFonts w:ascii="Times New Roman" w:hAnsi="Times New Roman" w:cs="Times New Roman"/>
          <w:b/>
          <w:sz w:val="28"/>
          <w:szCs w:val="28"/>
          <w:lang w:val="uk-UA"/>
        </w:rPr>
        <w:t>Вправа «</w:t>
      </w:r>
      <w:r w:rsidRPr="001E5959">
        <w:rPr>
          <w:rFonts w:ascii="Times New Roman" w:hAnsi="Times New Roman" w:cs="Times New Roman"/>
          <w:b/>
          <w:sz w:val="28"/>
          <w:szCs w:val="28"/>
          <w:lang w:val="en-US"/>
        </w:rPr>
        <w:t>Tolerant</w:t>
      </w:r>
      <w:r w:rsidRPr="001E5959">
        <w:rPr>
          <w:rFonts w:ascii="Times New Roman" w:hAnsi="Times New Roman" w:cs="Times New Roman"/>
          <w:b/>
          <w:sz w:val="28"/>
          <w:szCs w:val="28"/>
        </w:rPr>
        <w:t xml:space="preserve"> </w:t>
      </w:r>
      <w:r w:rsidRPr="001E5959">
        <w:rPr>
          <w:rFonts w:ascii="Times New Roman" w:hAnsi="Times New Roman" w:cs="Times New Roman"/>
          <w:b/>
          <w:sz w:val="28"/>
          <w:szCs w:val="28"/>
          <w:lang w:val="en-US"/>
        </w:rPr>
        <w:t>Person</w:t>
      </w:r>
      <w:r w:rsidRPr="001E5959">
        <w:rPr>
          <w:rFonts w:ascii="Times New Roman" w:hAnsi="Times New Roman" w:cs="Times New Roman"/>
          <w:b/>
          <w:sz w:val="28"/>
          <w:szCs w:val="28"/>
          <w:lang w:val="uk-UA"/>
        </w:rPr>
        <w:t>»</w:t>
      </w:r>
    </w:p>
    <w:p w:rsidR="00CD7A6F" w:rsidRDefault="00CD7A6F" w:rsidP="00E23163">
      <w:pPr>
        <w:ind w:firstLine="709"/>
        <w:contextualSpacing/>
        <w:jc w:val="both"/>
        <w:rPr>
          <w:rFonts w:ascii="Times New Roman" w:hAnsi="Times New Roman" w:cs="Times New Roman"/>
          <w:sz w:val="28"/>
          <w:szCs w:val="28"/>
          <w:lang w:val="uk-UA"/>
        </w:rPr>
      </w:pPr>
      <w:r w:rsidRPr="001E5959">
        <w:rPr>
          <w:rFonts w:ascii="Times New Roman" w:hAnsi="Times New Roman" w:cs="Times New Roman"/>
          <w:i/>
          <w:sz w:val="28"/>
          <w:szCs w:val="28"/>
          <w:lang w:val="uk-UA"/>
        </w:rPr>
        <w:t>Процедура проведення</w:t>
      </w:r>
      <w:r>
        <w:rPr>
          <w:rFonts w:ascii="Times New Roman" w:hAnsi="Times New Roman" w:cs="Times New Roman"/>
          <w:sz w:val="28"/>
          <w:szCs w:val="28"/>
          <w:lang w:val="uk-UA"/>
        </w:rPr>
        <w:t>. Вчитель на дошці записує по вертикалі слово «</w:t>
      </w:r>
      <w:r>
        <w:rPr>
          <w:rFonts w:ascii="Times New Roman" w:hAnsi="Times New Roman" w:cs="Times New Roman"/>
          <w:sz w:val="28"/>
          <w:szCs w:val="28"/>
          <w:lang w:val="en-US"/>
        </w:rPr>
        <w:t>Tolerant</w:t>
      </w:r>
      <w:r>
        <w:rPr>
          <w:rFonts w:ascii="Times New Roman" w:hAnsi="Times New Roman" w:cs="Times New Roman"/>
          <w:sz w:val="28"/>
          <w:szCs w:val="28"/>
          <w:lang w:val="uk-UA"/>
        </w:rPr>
        <w:t xml:space="preserve">» і пропонує учням назвати характеристики людини, які </w:t>
      </w:r>
      <w:r>
        <w:rPr>
          <w:rFonts w:ascii="Times New Roman" w:hAnsi="Times New Roman" w:cs="Times New Roman"/>
          <w:sz w:val="28"/>
          <w:szCs w:val="28"/>
          <w:lang w:val="uk-UA"/>
        </w:rPr>
        <w:lastRenderedPageBreak/>
        <w:t>асоціюються зі змістом поняття «толерентність» і починаються на літери вертикального ряду. Наприклад:</w:t>
      </w:r>
    </w:p>
    <w:p w:rsidR="00CD7A6F" w:rsidRDefault="00CD7A6F" w:rsidP="00E23163">
      <w:pPr>
        <w:ind w:firstLine="709"/>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T – thoughtful, tactful</w:t>
      </w:r>
    </w:p>
    <w:p w:rsidR="00CD7A6F" w:rsidRDefault="00CD7A6F" w:rsidP="00E23163">
      <w:pPr>
        <w:ind w:firstLine="709"/>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O – obedient, optimistic</w:t>
      </w:r>
    </w:p>
    <w:p w:rsidR="00CD7A6F" w:rsidRDefault="00CD7A6F" w:rsidP="00E23163">
      <w:pPr>
        <w:ind w:firstLine="709"/>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L - loyal</w:t>
      </w:r>
    </w:p>
    <w:p w:rsidR="00CD7A6F" w:rsidRDefault="00CD7A6F" w:rsidP="00E23163">
      <w:pPr>
        <w:ind w:firstLine="709"/>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E – earnest, easy-going</w:t>
      </w:r>
    </w:p>
    <w:p w:rsidR="00CD7A6F" w:rsidRDefault="00CD7A6F" w:rsidP="00E23163">
      <w:pPr>
        <w:ind w:firstLine="709"/>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R - respectable</w:t>
      </w:r>
    </w:p>
    <w:p w:rsidR="00CD7A6F" w:rsidRDefault="00CD7A6F" w:rsidP="00E23163">
      <w:pPr>
        <w:ind w:firstLine="709"/>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A – affable, attentive</w:t>
      </w:r>
    </w:p>
    <w:p w:rsidR="00CD7A6F" w:rsidRDefault="00CD7A6F" w:rsidP="00E23163">
      <w:pPr>
        <w:ind w:firstLine="709"/>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N – neat, nice</w:t>
      </w:r>
    </w:p>
    <w:p w:rsidR="00CD7A6F" w:rsidRDefault="00CD7A6F" w:rsidP="00E23163">
      <w:pPr>
        <w:ind w:firstLine="709"/>
        <w:contextualSpacing/>
        <w:jc w:val="both"/>
        <w:rPr>
          <w:rFonts w:ascii="Times New Roman" w:hAnsi="Times New Roman" w:cs="Times New Roman"/>
          <w:sz w:val="28"/>
          <w:szCs w:val="28"/>
          <w:lang w:val="en-US"/>
        </w:rPr>
      </w:pPr>
      <w:r>
        <w:rPr>
          <w:rFonts w:ascii="Times New Roman" w:hAnsi="Times New Roman" w:cs="Times New Roman"/>
          <w:sz w:val="28"/>
          <w:szCs w:val="28"/>
          <w:lang w:val="en-US"/>
        </w:rPr>
        <w:t>T – trustful</w:t>
      </w:r>
    </w:p>
    <w:p w:rsidR="00CD7A6F" w:rsidRPr="004F6533" w:rsidRDefault="00CD7A6F" w:rsidP="00E23163">
      <w:pPr>
        <w:ind w:firstLine="709"/>
        <w:contextualSpacing/>
        <w:jc w:val="both"/>
        <w:rPr>
          <w:rFonts w:ascii="Times New Roman" w:hAnsi="Times New Roman" w:cs="Times New Roman"/>
          <w:b/>
          <w:sz w:val="28"/>
          <w:szCs w:val="28"/>
          <w:lang w:val="en-US"/>
        </w:rPr>
      </w:pPr>
      <w:r w:rsidRPr="004F6533">
        <w:rPr>
          <w:rFonts w:ascii="Times New Roman" w:hAnsi="Times New Roman" w:cs="Times New Roman"/>
          <w:b/>
          <w:sz w:val="28"/>
          <w:szCs w:val="28"/>
          <w:lang w:val="uk-UA"/>
        </w:rPr>
        <w:t>Вправа</w:t>
      </w:r>
      <w:r w:rsidRPr="004F6533">
        <w:rPr>
          <w:rFonts w:ascii="Times New Roman" w:hAnsi="Times New Roman" w:cs="Times New Roman"/>
          <w:b/>
          <w:sz w:val="28"/>
          <w:szCs w:val="28"/>
          <w:lang w:val="en-US"/>
        </w:rPr>
        <w:t xml:space="preserve"> “We are alike”</w:t>
      </w:r>
    </w:p>
    <w:p w:rsidR="00CD7A6F" w:rsidRDefault="00CD7A6F" w:rsidP="00E23163">
      <w:pPr>
        <w:ind w:firstLine="709"/>
        <w:contextualSpacing/>
        <w:jc w:val="both"/>
        <w:rPr>
          <w:rFonts w:ascii="Times New Roman" w:hAnsi="Times New Roman" w:cs="Times New Roman"/>
          <w:sz w:val="28"/>
          <w:szCs w:val="28"/>
          <w:lang w:val="uk-UA"/>
        </w:rPr>
      </w:pPr>
      <w:r w:rsidRPr="004F6533">
        <w:rPr>
          <w:rFonts w:ascii="Times New Roman" w:hAnsi="Times New Roman" w:cs="Times New Roman"/>
          <w:i/>
          <w:sz w:val="28"/>
          <w:szCs w:val="28"/>
          <w:lang w:val="uk-UA"/>
        </w:rPr>
        <w:t>Процедура проведення.</w:t>
      </w:r>
      <w:r w:rsidR="004F6533">
        <w:rPr>
          <w:rFonts w:ascii="Times New Roman" w:hAnsi="Times New Roman" w:cs="Times New Roman"/>
          <w:sz w:val="28"/>
          <w:szCs w:val="28"/>
          <w:lang w:val="uk-UA"/>
        </w:rPr>
        <w:t xml:space="preserve"> Учні сидять по колу</w:t>
      </w:r>
      <w:r>
        <w:rPr>
          <w:rFonts w:ascii="Times New Roman" w:hAnsi="Times New Roman" w:cs="Times New Roman"/>
          <w:sz w:val="28"/>
          <w:szCs w:val="28"/>
          <w:lang w:val="uk-UA"/>
        </w:rPr>
        <w:t>. Вчитель запрошує у коло одного з учнів, який,</w:t>
      </w:r>
      <w:r w:rsidR="009F4CBC">
        <w:rPr>
          <w:rFonts w:ascii="Times New Roman" w:hAnsi="Times New Roman" w:cs="Times New Roman"/>
          <w:sz w:val="28"/>
          <w:szCs w:val="28"/>
          <w:lang w:val="uk-UA"/>
        </w:rPr>
        <w:t xml:space="preserve"> в свою чергу, запрошує ще одно</w:t>
      </w:r>
      <w:r>
        <w:rPr>
          <w:rFonts w:ascii="Times New Roman" w:hAnsi="Times New Roman" w:cs="Times New Roman"/>
          <w:sz w:val="28"/>
          <w:szCs w:val="28"/>
          <w:lang w:val="uk-UA"/>
        </w:rPr>
        <w:t>го учня на основі якої-небудь подібності з собою. Наприклад: «</w:t>
      </w:r>
      <w:r>
        <w:rPr>
          <w:rFonts w:ascii="Times New Roman" w:hAnsi="Times New Roman" w:cs="Times New Roman"/>
          <w:sz w:val="28"/>
          <w:szCs w:val="28"/>
          <w:lang w:val="en-US"/>
        </w:rPr>
        <w:t>Ira, come here. Our eyes are of the same colour</w:t>
      </w:r>
      <w:r>
        <w:rPr>
          <w:rFonts w:ascii="Times New Roman" w:hAnsi="Times New Roman" w:cs="Times New Roman"/>
          <w:sz w:val="28"/>
          <w:szCs w:val="28"/>
          <w:lang w:val="uk-UA"/>
        </w:rPr>
        <w:t>»</w:t>
      </w:r>
      <w:r>
        <w:rPr>
          <w:rFonts w:ascii="Times New Roman" w:hAnsi="Times New Roman" w:cs="Times New Roman"/>
          <w:sz w:val="28"/>
          <w:szCs w:val="28"/>
          <w:lang w:val="en-US"/>
        </w:rPr>
        <w:t xml:space="preserve"> or “Pavlo, come to me, please. We both live in Ternopil”. Учні виходять у коло і запрошують когось іншого у такий самий спосіб. </w:t>
      </w:r>
      <w:r w:rsidRPr="00247AF7">
        <w:rPr>
          <w:rFonts w:ascii="Times New Roman" w:hAnsi="Times New Roman" w:cs="Times New Roman"/>
          <w:sz w:val="28"/>
          <w:szCs w:val="28"/>
        </w:rPr>
        <w:t xml:space="preserve">Гра </w:t>
      </w:r>
      <w:r>
        <w:rPr>
          <w:rFonts w:ascii="Times New Roman" w:hAnsi="Times New Roman" w:cs="Times New Roman"/>
          <w:sz w:val="28"/>
          <w:szCs w:val="28"/>
          <w:lang w:val="uk-UA"/>
        </w:rPr>
        <w:t>триває доти, поки усі учні не стануть у коло.</w:t>
      </w:r>
    </w:p>
    <w:p w:rsidR="00CD7A6F" w:rsidRPr="009F4CBC" w:rsidRDefault="00CD7A6F" w:rsidP="00E23163">
      <w:pPr>
        <w:ind w:firstLine="709"/>
        <w:contextualSpacing/>
        <w:jc w:val="both"/>
        <w:rPr>
          <w:rFonts w:ascii="Times New Roman" w:hAnsi="Times New Roman" w:cs="Times New Roman"/>
          <w:b/>
          <w:sz w:val="28"/>
          <w:szCs w:val="28"/>
        </w:rPr>
      </w:pPr>
      <w:r w:rsidRPr="001E5959">
        <w:rPr>
          <w:rFonts w:ascii="Times New Roman" w:hAnsi="Times New Roman" w:cs="Times New Roman"/>
          <w:b/>
          <w:sz w:val="28"/>
          <w:szCs w:val="28"/>
          <w:lang w:val="uk-UA"/>
        </w:rPr>
        <w:t>Вправа «</w:t>
      </w:r>
      <w:r w:rsidRPr="001E5959">
        <w:rPr>
          <w:rFonts w:ascii="Times New Roman" w:hAnsi="Times New Roman" w:cs="Times New Roman"/>
          <w:b/>
          <w:sz w:val="28"/>
          <w:szCs w:val="28"/>
          <w:lang w:val="en-US"/>
        </w:rPr>
        <w:t>Compliments</w:t>
      </w:r>
      <w:r w:rsidRPr="001E5959">
        <w:rPr>
          <w:rFonts w:ascii="Times New Roman" w:hAnsi="Times New Roman" w:cs="Times New Roman"/>
          <w:b/>
          <w:sz w:val="28"/>
          <w:szCs w:val="28"/>
          <w:lang w:val="uk-UA"/>
        </w:rPr>
        <w:t>»</w:t>
      </w:r>
    </w:p>
    <w:p w:rsidR="00CD7A6F" w:rsidRDefault="00CD7A6F" w:rsidP="00E23163">
      <w:pPr>
        <w:ind w:firstLine="709"/>
        <w:contextualSpacing/>
        <w:jc w:val="both"/>
        <w:rPr>
          <w:rFonts w:ascii="Times New Roman" w:hAnsi="Times New Roman" w:cs="Times New Roman"/>
          <w:sz w:val="28"/>
          <w:szCs w:val="28"/>
          <w:lang w:val="uk-UA"/>
        </w:rPr>
      </w:pPr>
      <w:r w:rsidRPr="001E5959">
        <w:rPr>
          <w:rFonts w:ascii="Times New Roman" w:hAnsi="Times New Roman" w:cs="Times New Roman"/>
          <w:i/>
          <w:sz w:val="28"/>
          <w:szCs w:val="28"/>
          <w:lang w:val="uk-UA"/>
        </w:rPr>
        <w:t>Процедура проведення.</w:t>
      </w:r>
      <w:r>
        <w:rPr>
          <w:rFonts w:ascii="Times New Roman" w:hAnsi="Times New Roman" w:cs="Times New Roman"/>
          <w:sz w:val="28"/>
          <w:szCs w:val="28"/>
          <w:lang w:val="uk-UA"/>
        </w:rPr>
        <w:t xml:space="preserve"> Учитель пропонує учням придумати ком</w:t>
      </w:r>
      <w:r w:rsidR="00247AF7">
        <w:rPr>
          <w:rFonts w:ascii="Times New Roman" w:hAnsi="Times New Roman" w:cs="Times New Roman"/>
          <w:sz w:val="28"/>
          <w:szCs w:val="28"/>
          <w:lang w:val="uk-UA"/>
        </w:rPr>
        <w:t>пліменти один одному. Він кидає м’яч одному з учнів і говорить йому комплімент. Наприклад: «</w:t>
      </w:r>
      <w:r w:rsidR="00247AF7">
        <w:rPr>
          <w:rFonts w:ascii="Times New Roman" w:hAnsi="Times New Roman" w:cs="Times New Roman"/>
          <w:sz w:val="28"/>
          <w:szCs w:val="28"/>
          <w:lang w:val="en-US"/>
        </w:rPr>
        <w:t>What</w:t>
      </w:r>
      <w:r w:rsidR="00247AF7" w:rsidRPr="00247AF7">
        <w:rPr>
          <w:rFonts w:ascii="Times New Roman" w:hAnsi="Times New Roman" w:cs="Times New Roman"/>
          <w:sz w:val="28"/>
          <w:szCs w:val="28"/>
          <w:lang w:val="uk-UA"/>
        </w:rPr>
        <w:t xml:space="preserve"> </w:t>
      </w:r>
      <w:r w:rsidR="00247AF7">
        <w:rPr>
          <w:rFonts w:ascii="Times New Roman" w:hAnsi="Times New Roman" w:cs="Times New Roman"/>
          <w:sz w:val="28"/>
          <w:szCs w:val="28"/>
          <w:lang w:val="en-US"/>
        </w:rPr>
        <w:t>a</w:t>
      </w:r>
      <w:r w:rsidR="00247AF7" w:rsidRPr="00247AF7">
        <w:rPr>
          <w:rFonts w:ascii="Times New Roman" w:hAnsi="Times New Roman" w:cs="Times New Roman"/>
          <w:sz w:val="28"/>
          <w:szCs w:val="28"/>
          <w:lang w:val="uk-UA"/>
        </w:rPr>
        <w:t xml:space="preserve"> </w:t>
      </w:r>
      <w:r w:rsidR="00247AF7">
        <w:rPr>
          <w:rFonts w:ascii="Times New Roman" w:hAnsi="Times New Roman" w:cs="Times New Roman"/>
          <w:sz w:val="28"/>
          <w:szCs w:val="28"/>
          <w:lang w:val="en-US"/>
        </w:rPr>
        <w:t>nice</w:t>
      </w:r>
      <w:r w:rsidR="00247AF7" w:rsidRPr="00247AF7">
        <w:rPr>
          <w:rFonts w:ascii="Times New Roman" w:hAnsi="Times New Roman" w:cs="Times New Roman"/>
          <w:sz w:val="28"/>
          <w:szCs w:val="28"/>
          <w:lang w:val="uk-UA"/>
        </w:rPr>
        <w:t xml:space="preserve"> </w:t>
      </w:r>
      <w:r w:rsidR="00247AF7">
        <w:rPr>
          <w:rFonts w:ascii="Times New Roman" w:hAnsi="Times New Roman" w:cs="Times New Roman"/>
          <w:sz w:val="28"/>
          <w:szCs w:val="28"/>
          <w:lang w:val="en-US"/>
        </w:rPr>
        <w:t>skirt</w:t>
      </w:r>
      <w:r w:rsidR="00247AF7" w:rsidRPr="00247AF7">
        <w:rPr>
          <w:rFonts w:ascii="Times New Roman" w:hAnsi="Times New Roman" w:cs="Times New Roman"/>
          <w:sz w:val="28"/>
          <w:szCs w:val="28"/>
          <w:lang w:val="uk-UA"/>
        </w:rPr>
        <w:t xml:space="preserve"> </w:t>
      </w:r>
      <w:r w:rsidR="00247AF7">
        <w:rPr>
          <w:rFonts w:ascii="Times New Roman" w:hAnsi="Times New Roman" w:cs="Times New Roman"/>
          <w:sz w:val="28"/>
          <w:szCs w:val="28"/>
          <w:lang w:val="en-US"/>
        </w:rPr>
        <w:t>you</w:t>
      </w:r>
      <w:r w:rsidR="00247AF7" w:rsidRPr="00247AF7">
        <w:rPr>
          <w:rFonts w:ascii="Times New Roman" w:hAnsi="Times New Roman" w:cs="Times New Roman"/>
          <w:sz w:val="28"/>
          <w:szCs w:val="28"/>
          <w:lang w:val="uk-UA"/>
        </w:rPr>
        <w:t xml:space="preserve"> </w:t>
      </w:r>
      <w:r w:rsidR="00247AF7">
        <w:rPr>
          <w:rFonts w:ascii="Times New Roman" w:hAnsi="Times New Roman" w:cs="Times New Roman"/>
          <w:sz w:val="28"/>
          <w:szCs w:val="28"/>
          <w:lang w:val="en-US"/>
        </w:rPr>
        <w:t>are</w:t>
      </w:r>
      <w:r w:rsidR="00247AF7" w:rsidRPr="00247AF7">
        <w:rPr>
          <w:rFonts w:ascii="Times New Roman" w:hAnsi="Times New Roman" w:cs="Times New Roman"/>
          <w:sz w:val="28"/>
          <w:szCs w:val="28"/>
          <w:lang w:val="uk-UA"/>
        </w:rPr>
        <w:t xml:space="preserve"> </w:t>
      </w:r>
      <w:r w:rsidR="00247AF7">
        <w:rPr>
          <w:rFonts w:ascii="Times New Roman" w:hAnsi="Times New Roman" w:cs="Times New Roman"/>
          <w:sz w:val="28"/>
          <w:szCs w:val="28"/>
          <w:lang w:val="en-US"/>
        </w:rPr>
        <w:t>wearing</w:t>
      </w:r>
      <w:r w:rsidR="00247AF7" w:rsidRPr="00247AF7">
        <w:rPr>
          <w:rFonts w:ascii="Times New Roman" w:hAnsi="Times New Roman" w:cs="Times New Roman"/>
          <w:sz w:val="28"/>
          <w:szCs w:val="28"/>
          <w:lang w:val="uk-UA"/>
        </w:rPr>
        <w:t>!</w:t>
      </w:r>
      <w:r w:rsidR="00247AF7">
        <w:rPr>
          <w:rFonts w:ascii="Times New Roman" w:hAnsi="Times New Roman" w:cs="Times New Roman"/>
          <w:sz w:val="28"/>
          <w:szCs w:val="28"/>
          <w:lang w:val="uk-UA"/>
        </w:rPr>
        <w:t>»</w:t>
      </w:r>
      <w:r w:rsidR="00247AF7">
        <w:rPr>
          <w:rFonts w:ascii="Times New Roman" w:hAnsi="Times New Roman" w:cs="Times New Roman"/>
          <w:sz w:val="28"/>
          <w:szCs w:val="28"/>
          <w:lang w:val="en-US"/>
        </w:rPr>
        <w:t xml:space="preserve"> or “You look cool in that dress!” </w:t>
      </w:r>
      <w:r w:rsidR="00247AF7">
        <w:rPr>
          <w:rFonts w:ascii="Times New Roman" w:hAnsi="Times New Roman" w:cs="Times New Roman"/>
          <w:sz w:val="28"/>
          <w:szCs w:val="28"/>
          <w:lang w:val="uk-UA"/>
        </w:rPr>
        <w:t>. Інший учасник кидає тому, кому хоче висловити комплімент і так далі. Вчителя важливо простежити, щоб комплімент був сказаний кожному учневі.</w:t>
      </w:r>
    </w:p>
    <w:p w:rsidR="00247AF7" w:rsidRPr="009F4CBC" w:rsidRDefault="00247AF7" w:rsidP="00E23163">
      <w:pPr>
        <w:ind w:firstLine="709"/>
        <w:contextualSpacing/>
        <w:jc w:val="both"/>
        <w:rPr>
          <w:rFonts w:ascii="Times New Roman" w:hAnsi="Times New Roman" w:cs="Times New Roman"/>
          <w:b/>
          <w:sz w:val="28"/>
          <w:szCs w:val="28"/>
        </w:rPr>
      </w:pPr>
      <w:r w:rsidRPr="001E5959">
        <w:rPr>
          <w:rFonts w:ascii="Times New Roman" w:hAnsi="Times New Roman" w:cs="Times New Roman"/>
          <w:b/>
          <w:sz w:val="28"/>
          <w:szCs w:val="28"/>
          <w:lang w:val="uk-UA"/>
        </w:rPr>
        <w:t>Вправа «</w:t>
      </w:r>
      <w:r w:rsidRPr="001E5959">
        <w:rPr>
          <w:rFonts w:ascii="Times New Roman" w:hAnsi="Times New Roman" w:cs="Times New Roman"/>
          <w:b/>
          <w:sz w:val="28"/>
          <w:szCs w:val="28"/>
          <w:lang w:val="en-US"/>
        </w:rPr>
        <w:t>Associations</w:t>
      </w:r>
      <w:r w:rsidRPr="001E5959">
        <w:rPr>
          <w:rFonts w:ascii="Times New Roman" w:hAnsi="Times New Roman" w:cs="Times New Roman"/>
          <w:b/>
          <w:sz w:val="28"/>
          <w:szCs w:val="28"/>
          <w:lang w:val="uk-UA"/>
        </w:rPr>
        <w:t>»</w:t>
      </w:r>
    </w:p>
    <w:p w:rsidR="00247AF7" w:rsidRDefault="00247AF7" w:rsidP="00E23163">
      <w:pPr>
        <w:ind w:firstLine="709"/>
        <w:contextualSpacing/>
        <w:jc w:val="both"/>
        <w:rPr>
          <w:rFonts w:ascii="Times New Roman" w:hAnsi="Times New Roman" w:cs="Times New Roman"/>
          <w:sz w:val="28"/>
          <w:szCs w:val="28"/>
          <w:lang w:val="uk-UA"/>
        </w:rPr>
      </w:pPr>
      <w:r w:rsidRPr="001E5959">
        <w:rPr>
          <w:rFonts w:ascii="Times New Roman" w:hAnsi="Times New Roman" w:cs="Times New Roman"/>
          <w:i/>
          <w:sz w:val="28"/>
          <w:szCs w:val="28"/>
          <w:lang w:val="uk-UA"/>
        </w:rPr>
        <w:t>Процедура проведення.</w:t>
      </w:r>
      <w:r>
        <w:rPr>
          <w:rFonts w:ascii="Times New Roman" w:hAnsi="Times New Roman" w:cs="Times New Roman"/>
          <w:sz w:val="28"/>
          <w:szCs w:val="28"/>
          <w:lang w:val="uk-UA"/>
        </w:rPr>
        <w:t xml:space="preserve"> Учитель проходить по колу з пакетом, у якому різні дрібні предмети. Учні, не заглядаючи до нього, витягують якийсь предмет. Потім вчитель пропонує кожному знайти який-небудь зв'язок між цим предметом і поняттям толерантності. Розповідь розпочинає учасник, який витягує предмет першим. Наприклад: «</w:t>
      </w:r>
      <w:r>
        <w:rPr>
          <w:rFonts w:ascii="Times New Roman" w:hAnsi="Times New Roman" w:cs="Times New Roman"/>
          <w:sz w:val="28"/>
          <w:szCs w:val="28"/>
          <w:lang w:val="en-US"/>
        </w:rPr>
        <w:t>I</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have</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a</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ball</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It</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looks</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like</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a</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glob</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I</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think</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that</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people</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should</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be</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tolerant</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all</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over</w:t>
      </w:r>
      <w:r w:rsidRPr="00247AF7">
        <w:rPr>
          <w:rFonts w:ascii="Times New Roman" w:hAnsi="Times New Roman" w:cs="Times New Roman"/>
          <w:sz w:val="28"/>
          <w:szCs w:val="28"/>
          <w:lang w:val="uk-UA"/>
        </w:rPr>
        <w:t xml:space="preserve"> </w:t>
      </w:r>
      <w:r>
        <w:rPr>
          <w:rFonts w:ascii="Times New Roman" w:hAnsi="Times New Roman" w:cs="Times New Roman"/>
          <w:sz w:val="28"/>
          <w:szCs w:val="28"/>
          <w:lang w:val="en-US"/>
        </w:rPr>
        <w:t>the world.</w:t>
      </w:r>
      <w:r>
        <w:rPr>
          <w:rFonts w:ascii="Times New Roman" w:hAnsi="Times New Roman" w:cs="Times New Roman"/>
          <w:sz w:val="28"/>
          <w:szCs w:val="28"/>
          <w:lang w:val="uk-UA"/>
        </w:rPr>
        <w:t>»</w:t>
      </w:r>
    </w:p>
    <w:p w:rsidR="00247AF7" w:rsidRPr="001E5959" w:rsidRDefault="00247AF7" w:rsidP="00E23163">
      <w:pPr>
        <w:ind w:firstLine="709"/>
        <w:contextualSpacing/>
        <w:jc w:val="both"/>
        <w:rPr>
          <w:rFonts w:ascii="Times New Roman" w:hAnsi="Times New Roman" w:cs="Times New Roman"/>
          <w:b/>
          <w:sz w:val="28"/>
          <w:szCs w:val="28"/>
          <w:lang w:val="uk-UA"/>
        </w:rPr>
      </w:pPr>
      <w:r w:rsidRPr="001E5959">
        <w:rPr>
          <w:rFonts w:ascii="Times New Roman" w:hAnsi="Times New Roman" w:cs="Times New Roman"/>
          <w:b/>
          <w:sz w:val="28"/>
          <w:szCs w:val="28"/>
          <w:lang w:val="uk-UA"/>
        </w:rPr>
        <w:t>Вправа «</w:t>
      </w:r>
      <w:r w:rsidRPr="001E5959">
        <w:rPr>
          <w:rFonts w:ascii="Times New Roman" w:hAnsi="Times New Roman" w:cs="Times New Roman"/>
          <w:b/>
          <w:sz w:val="28"/>
          <w:szCs w:val="28"/>
          <w:lang w:val="en-US"/>
        </w:rPr>
        <w:t>Magic</w:t>
      </w:r>
      <w:r w:rsidRPr="001E5959">
        <w:rPr>
          <w:rFonts w:ascii="Times New Roman" w:hAnsi="Times New Roman" w:cs="Times New Roman"/>
          <w:b/>
          <w:sz w:val="28"/>
          <w:szCs w:val="28"/>
          <w:lang w:val="uk-UA"/>
        </w:rPr>
        <w:t xml:space="preserve"> </w:t>
      </w:r>
      <w:r w:rsidRPr="001E5959">
        <w:rPr>
          <w:rFonts w:ascii="Times New Roman" w:hAnsi="Times New Roman" w:cs="Times New Roman"/>
          <w:b/>
          <w:sz w:val="28"/>
          <w:szCs w:val="28"/>
          <w:lang w:val="en-US"/>
        </w:rPr>
        <w:t>Shop</w:t>
      </w:r>
      <w:r w:rsidRPr="001E5959">
        <w:rPr>
          <w:rFonts w:ascii="Times New Roman" w:hAnsi="Times New Roman" w:cs="Times New Roman"/>
          <w:b/>
          <w:sz w:val="28"/>
          <w:szCs w:val="28"/>
          <w:lang w:val="uk-UA"/>
        </w:rPr>
        <w:t>»</w:t>
      </w:r>
    </w:p>
    <w:p w:rsidR="00247AF7" w:rsidRDefault="00247AF7" w:rsidP="00E23163">
      <w:pPr>
        <w:ind w:firstLine="709"/>
        <w:contextualSpacing/>
        <w:jc w:val="both"/>
        <w:rPr>
          <w:rFonts w:ascii="Times New Roman" w:hAnsi="Times New Roman" w:cs="Times New Roman"/>
          <w:sz w:val="28"/>
          <w:szCs w:val="28"/>
          <w:lang w:val="uk-UA"/>
        </w:rPr>
      </w:pPr>
      <w:r w:rsidRPr="001E5959">
        <w:rPr>
          <w:rFonts w:ascii="Times New Roman" w:hAnsi="Times New Roman" w:cs="Times New Roman"/>
          <w:i/>
          <w:sz w:val="28"/>
          <w:szCs w:val="28"/>
          <w:lang w:val="uk-UA"/>
        </w:rPr>
        <w:t>Процедура проведення</w:t>
      </w:r>
      <w:r w:rsidR="001E5959">
        <w:rPr>
          <w:rFonts w:ascii="Times New Roman" w:hAnsi="Times New Roman" w:cs="Times New Roman"/>
          <w:sz w:val="28"/>
          <w:szCs w:val="28"/>
          <w:lang w:val="uk-UA"/>
        </w:rPr>
        <w:t>.</w:t>
      </w:r>
      <w:r>
        <w:rPr>
          <w:rFonts w:ascii="Times New Roman" w:hAnsi="Times New Roman" w:cs="Times New Roman"/>
          <w:sz w:val="28"/>
          <w:szCs w:val="28"/>
          <w:lang w:val="uk-UA"/>
        </w:rPr>
        <w:t xml:space="preserve"> Учитель пропонує учням уявити, що вони потрапили у чарівну крамницю, де продаються різні риси характеру: терпіння, поблажливість, почуття гумору, доброта, доброзичливість, гуманність, чуйність. Один з учнів виступає в ролі продавця, інші учні – покупці по черзі заходять в магазин. Вони хочуть купити ту рису характеру, якої в них нема. Наприклад, покупець просить у продавця «терпіння». Продавець з’ясовує, скільки йому потрібно «терпіння», навіщо воно йому </w:t>
      </w:r>
      <w:r>
        <w:rPr>
          <w:rFonts w:ascii="Times New Roman" w:hAnsi="Times New Roman" w:cs="Times New Roman"/>
          <w:sz w:val="28"/>
          <w:szCs w:val="28"/>
          <w:lang w:val="uk-UA"/>
        </w:rPr>
        <w:lastRenderedPageBreak/>
        <w:t>потрібно, у яких випадках він хоче бути «терплячим». Як плату продавець просить щось замість, наприклад, той може розрахуватися «почуттям гумору», якого в нього з надлишком.</w:t>
      </w:r>
    </w:p>
    <w:p w:rsidR="000E3FA4" w:rsidRPr="009F4CBC" w:rsidRDefault="000E3FA4" w:rsidP="00E23163">
      <w:pPr>
        <w:ind w:firstLine="709"/>
        <w:contextualSpacing/>
        <w:jc w:val="both"/>
        <w:rPr>
          <w:rFonts w:ascii="Times New Roman" w:hAnsi="Times New Roman" w:cs="Times New Roman"/>
          <w:b/>
          <w:sz w:val="28"/>
          <w:szCs w:val="28"/>
        </w:rPr>
      </w:pPr>
      <w:r w:rsidRPr="001E5959">
        <w:rPr>
          <w:rFonts w:ascii="Times New Roman" w:hAnsi="Times New Roman" w:cs="Times New Roman"/>
          <w:b/>
          <w:sz w:val="28"/>
          <w:szCs w:val="28"/>
          <w:lang w:val="uk-UA"/>
        </w:rPr>
        <w:t>Вправа «Five Kind Words»</w:t>
      </w:r>
    </w:p>
    <w:p w:rsidR="005405CA" w:rsidRDefault="005405CA" w:rsidP="00E23163">
      <w:pPr>
        <w:ind w:firstLine="709"/>
        <w:contextualSpacing/>
        <w:jc w:val="both"/>
        <w:rPr>
          <w:rFonts w:ascii="Times New Roman" w:hAnsi="Times New Roman" w:cs="Times New Roman"/>
          <w:sz w:val="28"/>
          <w:szCs w:val="28"/>
          <w:lang w:val="uk-UA"/>
        </w:rPr>
      </w:pPr>
      <w:r w:rsidRPr="001E5959">
        <w:rPr>
          <w:rFonts w:ascii="Times New Roman" w:hAnsi="Times New Roman" w:cs="Times New Roman"/>
          <w:i/>
          <w:sz w:val="28"/>
          <w:szCs w:val="28"/>
          <w:lang w:val="uk-UA"/>
        </w:rPr>
        <w:t>Процедура проведення</w:t>
      </w:r>
      <w:r w:rsidR="001E5959">
        <w:rPr>
          <w:rFonts w:ascii="Times New Roman" w:hAnsi="Times New Roman" w:cs="Times New Roman"/>
          <w:i/>
          <w:sz w:val="28"/>
          <w:szCs w:val="28"/>
          <w:lang w:val="uk-UA"/>
        </w:rPr>
        <w:t>.</w:t>
      </w:r>
      <w:r>
        <w:rPr>
          <w:rFonts w:ascii="Times New Roman" w:hAnsi="Times New Roman" w:cs="Times New Roman"/>
          <w:sz w:val="28"/>
          <w:szCs w:val="28"/>
          <w:lang w:val="uk-UA"/>
        </w:rPr>
        <w:t xml:space="preserve"> Учасники діляться на підгрупи по 5 осіб.</w:t>
      </w:r>
    </w:p>
    <w:p w:rsidR="005405CA" w:rsidRDefault="005405CA" w:rsidP="00E23163">
      <w:pPr>
        <w:ind w:firstLine="709"/>
        <w:contextualSpacing/>
        <w:jc w:val="both"/>
        <w:rPr>
          <w:rFonts w:ascii="Times New Roman" w:hAnsi="Times New Roman" w:cs="Times New Roman"/>
          <w:sz w:val="28"/>
          <w:szCs w:val="28"/>
          <w:lang w:val="en-US"/>
        </w:rPr>
      </w:pPr>
      <w:r w:rsidRPr="001E5959">
        <w:rPr>
          <w:rFonts w:ascii="Times New Roman" w:hAnsi="Times New Roman" w:cs="Times New Roman"/>
          <w:i/>
          <w:sz w:val="28"/>
          <w:szCs w:val="28"/>
          <w:lang w:val="uk-UA"/>
        </w:rPr>
        <w:t>Інструкція:</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You should outline your hand and write down your name on the palm. Then you should give your paper to the person next to you. He or she should write down your positive trait of the character on one of the “fingers” and pass the paper to another pupil. Each member of the group should do the same. The ga</w:t>
      </w:r>
      <w:r w:rsidR="009F4CBC">
        <w:rPr>
          <w:rFonts w:ascii="Times New Roman" w:hAnsi="Times New Roman" w:cs="Times New Roman"/>
          <w:sz w:val="28"/>
          <w:szCs w:val="28"/>
          <w:lang w:val="en-US"/>
        </w:rPr>
        <w:t>me is over when the features ar</w:t>
      </w:r>
      <w:r>
        <w:rPr>
          <w:rFonts w:ascii="Times New Roman" w:hAnsi="Times New Roman" w:cs="Times New Roman"/>
          <w:sz w:val="28"/>
          <w:szCs w:val="28"/>
          <w:lang w:val="en-US"/>
        </w:rPr>
        <w:t>e written on each “finger”.</w:t>
      </w:r>
    </w:p>
    <w:p w:rsidR="005405CA" w:rsidRDefault="005405CA" w:rsidP="00E23163">
      <w:pPr>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Вправу можна продовжити. Коли всі написи будуть зроблені, вчитель збирає малюнки і зачитує «компліменти», а учні повинні здогадатись, кому вони написані.</w:t>
      </w:r>
    </w:p>
    <w:p w:rsidR="0092434A" w:rsidRPr="001E5959" w:rsidRDefault="0092434A" w:rsidP="00E23163">
      <w:pPr>
        <w:ind w:firstLine="709"/>
        <w:contextualSpacing/>
        <w:jc w:val="both"/>
        <w:rPr>
          <w:rFonts w:ascii="Times New Roman" w:hAnsi="Times New Roman" w:cs="Times New Roman"/>
          <w:b/>
          <w:sz w:val="28"/>
          <w:szCs w:val="28"/>
          <w:lang w:val="en-US"/>
        </w:rPr>
      </w:pPr>
      <w:r w:rsidRPr="001E5959">
        <w:rPr>
          <w:rFonts w:ascii="Times New Roman" w:hAnsi="Times New Roman" w:cs="Times New Roman"/>
          <w:b/>
          <w:sz w:val="28"/>
          <w:szCs w:val="28"/>
          <w:lang w:val="uk-UA"/>
        </w:rPr>
        <w:t>Вправа: «</w:t>
      </w:r>
      <w:r w:rsidRPr="001E5959">
        <w:rPr>
          <w:rFonts w:ascii="Times New Roman" w:hAnsi="Times New Roman" w:cs="Times New Roman"/>
          <w:b/>
          <w:sz w:val="28"/>
          <w:szCs w:val="28"/>
          <w:lang w:val="en-US"/>
        </w:rPr>
        <w:t>I’m proud of myself</w:t>
      </w:r>
      <w:r w:rsidRPr="001E5959">
        <w:rPr>
          <w:rFonts w:ascii="Times New Roman" w:hAnsi="Times New Roman" w:cs="Times New Roman"/>
          <w:b/>
          <w:sz w:val="28"/>
          <w:szCs w:val="28"/>
          <w:lang w:val="uk-UA"/>
        </w:rPr>
        <w:t>»</w:t>
      </w:r>
    </w:p>
    <w:p w:rsidR="0092434A" w:rsidRPr="0092434A" w:rsidRDefault="0092434A" w:rsidP="00E23163">
      <w:pPr>
        <w:ind w:firstLine="709"/>
        <w:contextualSpacing/>
        <w:jc w:val="both"/>
        <w:rPr>
          <w:rFonts w:ascii="Times New Roman" w:hAnsi="Times New Roman" w:cs="Times New Roman"/>
          <w:sz w:val="28"/>
          <w:szCs w:val="28"/>
          <w:lang w:val="uk-UA"/>
        </w:rPr>
      </w:pPr>
      <w:r w:rsidRPr="001E5959">
        <w:rPr>
          <w:rFonts w:ascii="Times New Roman" w:hAnsi="Times New Roman" w:cs="Times New Roman"/>
          <w:i/>
          <w:sz w:val="28"/>
          <w:szCs w:val="28"/>
          <w:lang w:val="uk-UA"/>
        </w:rPr>
        <w:t>Процедура проведення.</w:t>
      </w:r>
      <w:r>
        <w:rPr>
          <w:rFonts w:ascii="Times New Roman" w:hAnsi="Times New Roman" w:cs="Times New Roman"/>
          <w:sz w:val="28"/>
          <w:szCs w:val="28"/>
          <w:lang w:val="uk-UA"/>
        </w:rPr>
        <w:t xml:space="preserve"> Учні сидять у колі. Учитель починає розмову про те, що у кожного бувають приступи нудьги, нехорошого настрою, коли здається, що ти нічого не вартий у цьому житті, нічого в тебе не виходить. У такі моменти забуваються усі власні досягнення, позитивні якості. Потім вчитель роздає учням бланки з таблицями, у яких вони повинні самостійно заповнити наступні графи:</w:t>
      </w:r>
    </w:p>
    <w:p w:rsidR="0092434A" w:rsidRPr="009F4CBC" w:rsidRDefault="0092434A" w:rsidP="00E23163">
      <w:pPr>
        <w:pStyle w:val="a3"/>
        <w:numPr>
          <w:ilvl w:val="0"/>
          <w:numId w:val="2"/>
        </w:numPr>
        <w:ind w:firstLine="709"/>
        <w:jc w:val="both"/>
        <w:rPr>
          <w:rFonts w:ascii="Times New Roman" w:hAnsi="Times New Roman" w:cs="Times New Roman"/>
          <w:sz w:val="28"/>
          <w:szCs w:val="28"/>
        </w:rPr>
      </w:pPr>
      <w:r w:rsidRPr="009F4CBC">
        <w:rPr>
          <w:rFonts w:ascii="Times New Roman" w:hAnsi="Times New Roman" w:cs="Times New Roman"/>
          <w:sz w:val="28"/>
          <w:szCs w:val="28"/>
        </w:rPr>
        <w:t>“</w:t>
      </w:r>
      <w:r>
        <w:rPr>
          <w:rFonts w:ascii="Times New Roman" w:hAnsi="Times New Roman" w:cs="Times New Roman"/>
          <w:sz w:val="28"/>
          <w:szCs w:val="28"/>
          <w:lang w:val="en-US"/>
        </w:rPr>
        <w:t>My</w:t>
      </w:r>
      <w:r w:rsidRPr="009F4CBC">
        <w:rPr>
          <w:rFonts w:ascii="Times New Roman" w:hAnsi="Times New Roman" w:cs="Times New Roman"/>
          <w:sz w:val="28"/>
          <w:szCs w:val="28"/>
        </w:rPr>
        <w:t xml:space="preserve"> </w:t>
      </w:r>
      <w:r>
        <w:rPr>
          <w:rFonts w:ascii="Times New Roman" w:hAnsi="Times New Roman" w:cs="Times New Roman"/>
          <w:sz w:val="28"/>
          <w:szCs w:val="28"/>
          <w:lang w:val="uk-UA"/>
        </w:rPr>
        <w:t>В</w:t>
      </w:r>
      <w:r>
        <w:rPr>
          <w:rFonts w:ascii="Times New Roman" w:hAnsi="Times New Roman" w:cs="Times New Roman"/>
          <w:sz w:val="28"/>
          <w:szCs w:val="28"/>
          <w:lang w:val="en-US"/>
        </w:rPr>
        <w:t>est</w:t>
      </w:r>
      <w:r w:rsidRPr="009F4CBC">
        <w:rPr>
          <w:rFonts w:ascii="Times New Roman" w:hAnsi="Times New Roman" w:cs="Times New Roman"/>
          <w:sz w:val="28"/>
          <w:szCs w:val="28"/>
        </w:rPr>
        <w:t xml:space="preserve"> </w:t>
      </w:r>
      <w:r>
        <w:rPr>
          <w:rFonts w:ascii="Times New Roman" w:hAnsi="Times New Roman" w:cs="Times New Roman"/>
          <w:sz w:val="28"/>
          <w:szCs w:val="28"/>
          <w:lang w:val="en-US"/>
        </w:rPr>
        <w:t>features</w:t>
      </w:r>
      <w:r w:rsidRPr="009F4CBC">
        <w:rPr>
          <w:rFonts w:ascii="Times New Roman" w:hAnsi="Times New Roman" w:cs="Times New Roman"/>
          <w:sz w:val="28"/>
          <w:szCs w:val="28"/>
        </w:rPr>
        <w:t>”</w:t>
      </w:r>
      <w:r w:rsidR="004F6533">
        <w:rPr>
          <w:rFonts w:ascii="Times New Roman" w:hAnsi="Times New Roman" w:cs="Times New Roman"/>
          <w:sz w:val="28"/>
          <w:szCs w:val="28"/>
          <w:lang w:val="uk-UA"/>
        </w:rPr>
        <w:t xml:space="preserve"> – у цій графі</w:t>
      </w:r>
      <w:r>
        <w:rPr>
          <w:rFonts w:ascii="Times New Roman" w:hAnsi="Times New Roman" w:cs="Times New Roman"/>
          <w:sz w:val="28"/>
          <w:szCs w:val="28"/>
          <w:lang w:val="uk-UA"/>
        </w:rPr>
        <w:t xml:space="preserve"> учні повинні записати риси чи особливості свого характеру, те, що їм подоб</w:t>
      </w:r>
      <w:r w:rsidR="009F4CBC">
        <w:rPr>
          <w:rFonts w:ascii="Times New Roman" w:hAnsi="Times New Roman" w:cs="Times New Roman"/>
          <w:sz w:val="28"/>
          <w:szCs w:val="28"/>
          <w:lang w:val="uk-UA"/>
        </w:rPr>
        <w:t>ається і є сильною стороною їхнь</w:t>
      </w:r>
      <w:r>
        <w:rPr>
          <w:rFonts w:ascii="Times New Roman" w:hAnsi="Times New Roman" w:cs="Times New Roman"/>
          <w:sz w:val="28"/>
          <w:szCs w:val="28"/>
          <w:lang w:val="uk-UA"/>
        </w:rPr>
        <w:t>ого характеру.</w:t>
      </w:r>
    </w:p>
    <w:p w:rsidR="0092434A" w:rsidRPr="009F4CBC" w:rsidRDefault="0092434A" w:rsidP="00E23163">
      <w:pPr>
        <w:pStyle w:val="a3"/>
        <w:numPr>
          <w:ilvl w:val="0"/>
          <w:numId w:val="2"/>
        </w:numPr>
        <w:ind w:firstLine="709"/>
        <w:jc w:val="both"/>
        <w:rPr>
          <w:rFonts w:ascii="Times New Roman" w:hAnsi="Times New Roman" w:cs="Times New Roman"/>
          <w:sz w:val="28"/>
          <w:szCs w:val="28"/>
        </w:rPr>
      </w:pPr>
      <w:r w:rsidRPr="009F4CBC">
        <w:rPr>
          <w:rFonts w:ascii="Times New Roman" w:hAnsi="Times New Roman" w:cs="Times New Roman"/>
          <w:sz w:val="28"/>
          <w:szCs w:val="28"/>
        </w:rPr>
        <w:t>“</w:t>
      </w:r>
      <w:r>
        <w:rPr>
          <w:rFonts w:ascii="Times New Roman" w:hAnsi="Times New Roman" w:cs="Times New Roman"/>
          <w:sz w:val="28"/>
          <w:szCs w:val="28"/>
          <w:lang w:val="en-US"/>
        </w:rPr>
        <w:t>My</w:t>
      </w:r>
      <w:r w:rsidRPr="009F4CBC">
        <w:rPr>
          <w:rFonts w:ascii="Times New Roman" w:hAnsi="Times New Roman" w:cs="Times New Roman"/>
          <w:sz w:val="28"/>
          <w:szCs w:val="28"/>
        </w:rPr>
        <w:t xml:space="preserve"> </w:t>
      </w:r>
      <w:r>
        <w:rPr>
          <w:rFonts w:ascii="Times New Roman" w:hAnsi="Times New Roman" w:cs="Times New Roman"/>
          <w:sz w:val="28"/>
          <w:szCs w:val="28"/>
          <w:lang w:val="en-US"/>
        </w:rPr>
        <w:t>Gifts</w:t>
      </w:r>
      <w:r w:rsidRPr="009F4CBC">
        <w:rPr>
          <w:rFonts w:ascii="Times New Roman" w:hAnsi="Times New Roman" w:cs="Times New Roman"/>
          <w:sz w:val="28"/>
          <w:szCs w:val="28"/>
        </w:rPr>
        <w:t xml:space="preserve"> </w:t>
      </w:r>
      <w:r>
        <w:rPr>
          <w:rFonts w:ascii="Times New Roman" w:hAnsi="Times New Roman" w:cs="Times New Roman"/>
          <w:sz w:val="28"/>
          <w:szCs w:val="28"/>
          <w:lang w:val="en-US"/>
        </w:rPr>
        <w:t>and</w:t>
      </w:r>
      <w:r w:rsidRPr="009F4CBC">
        <w:rPr>
          <w:rFonts w:ascii="Times New Roman" w:hAnsi="Times New Roman" w:cs="Times New Roman"/>
          <w:sz w:val="28"/>
          <w:szCs w:val="28"/>
        </w:rPr>
        <w:t xml:space="preserve"> </w:t>
      </w:r>
      <w:r>
        <w:rPr>
          <w:rFonts w:ascii="Times New Roman" w:hAnsi="Times New Roman" w:cs="Times New Roman"/>
          <w:sz w:val="28"/>
          <w:szCs w:val="28"/>
          <w:lang w:val="en-US"/>
        </w:rPr>
        <w:t>Talents</w:t>
      </w:r>
      <w:r w:rsidRPr="009F4CBC">
        <w:rPr>
          <w:rFonts w:ascii="Times New Roman" w:hAnsi="Times New Roman" w:cs="Times New Roman"/>
          <w:sz w:val="28"/>
          <w:szCs w:val="28"/>
        </w:rPr>
        <w:t>”</w:t>
      </w:r>
      <w:r>
        <w:rPr>
          <w:rFonts w:ascii="Times New Roman" w:hAnsi="Times New Roman" w:cs="Times New Roman"/>
          <w:sz w:val="28"/>
          <w:szCs w:val="28"/>
          <w:lang w:val="uk-UA"/>
        </w:rPr>
        <w:t xml:space="preserve"> – сюди записують здібності і талант</w:t>
      </w:r>
      <w:r w:rsidR="004F6533">
        <w:rPr>
          <w:rFonts w:ascii="Times New Roman" w:hAnsi="Times New Roman" w:cs="Times New Roman"/>
          <w:sz w:val="28"/>
          <w:szCs w:val="28"/>
          <w:lang w:val="uk-UA"/>
        </w:rPr>
        <w:t>и у будь якій сфері, якими вони можуть</w:t>
      </w:r>
      <w:r>
        <w:rPr>
          <w:rFonts w:ascii="Times New Roman" w:hAnsi="Times New Roman" w:cs="Times New Roman"/>
          <w:sz w:val="28"/>
          <w:szCs w:val="28"/>
          <w:lang w:val="uk-UA"/>
        </w:rPr>
        <w:t xml:space="preserve"> пишатися.</w:t>
      </w:r>
    </w:p>
    <w:p w:rsidR="0092434A" w:rsidRPr="00E93B5F" w:rsidRDefault="0092434A" w:rsidP="00E23163">
      <w:pPr>
        <w:pStyle w:val="a3"/>
        <w:numPr>
          <w:ilvl w:val="0"/>
          <w:numId w:val="2"/>
        </w:numPr>
        <w:ind w:firstLine="709"/>
        <w:jc w:val="both"/>
        <w:rPr>
          <w:rFonts w:ascii="Times New Roman" w:hAnsi="Times New Roman" w:cs="Times New Roman"/>
          <w:sz w:val="28"/>
          <w:szCs w:val="28"/>
        </w:rPr>
      </w:pPr>
      <w:r w:rsidRPr="009F4CBC">
        <w:rPr>
          <w:rFonts w:ascii="Times New Roman" w:hAnsi="Times New Roman" w:cs="Times New Roman"/>
          <w:sz w:val="28"/>
          <w:szCs w:val="28"/>
        </w:rPr>
        <w:t>“</w:t>
      </w:r>
      <w:r>
        <w:rPr>
          <w:rFonts w:ascii="Times New Roman" w:hAnsi="Times New Roman" w:cs="Times New Roman"/>
          <w:sz w:val="28"/>
          <w:szCs w:val="28"/>
          <w:lang w:val="en-US"/>
        </w:rPr>
        <w:t>My</w:t>
      </w:r>
      <w:r w:rsidRPr="009F4CBC">
        <w:rPr>
          <w:rFonts w:ascii="Times New Roman" w:hAnsi="Times New Roman" w:cs="Times New Roman"/>
          <w:sz w:val="28"/>
          <w:szCs w:val="28"/>
        </w:rPr>
        <w:t xml:space="preserve"> </w:t>
      </w:r>
      <w:r>
        <w:rPr>
          <w:rFonts w:ascii="Times New Roman" w:hAnsi="Times New Roman" w:cs="Times New Roman"/>
          <w:sz w:val="28"/>
          <w:szCs w:val="28"/>
          <w:lang w:val="en-US"/>
        </w:rPr>
        <w:t>Achievements</w:t>
      </w:r>
      <w:r w:rsidRPr="009F4CBC">
        <w:rPr>
          <w:rFonts w:ascii="Times New Roman" w:hAnsi="Times New Roman" w:cs="Times New Roman"/>
          <w:sz w:val="28"/>
          <w:szCs w:val="28"/>
        </w:rPr>
        <w:t>”</w:t>
      </w:r>
      <w:r>
        <w:rPr>
          <w:rFonts w:ascii="Times New Roman" w:hAnsi="Times New Roman" w:cs="Times New Roman"/>
          <w:sz w:val="28"/>
          <w:szCs w:val="28"/>
          <w:lang w:val="uk-UA"/>
        </w:rPr>
        <w:t xml:space="preserve"> – у цій графі </w:t>
      </w:r>
      <w:r w:rsidR="00FB75E5">
        <w:rPr>
          <w:rFonts w:ascii="Times New Roman" w:hAnsi="Times New Roman" w:cs="Times New Roman"/>
          <w:sz w:val="28"/>
          <w:szCs w:val="28"/>
          <w:lang w:val="uk-UA"/>
        </w:rPr>
        <w:t>учні записують</w:t>
      </w:r>
      <w:r>
        <w:rPr>
          <w:rFonts w:ascii="Times New Roman" w:hAnsi="Times New Roman" w:cs="Times New Roman"/>
          <w:sz w:val="28"/>
          <w:szCs w:val="28"/>
          <w:lang w:val="uk-UA"/>
        </w:rPr>
        <w:t xml:space="preserve"> </w:t>
      </w:r>
      <w:r w:rsidR="004F6533">
        <w:rPr>
          <w:rFonts w:ascii="Times New Roman" w:hAnsi="Times New Roman" w:cs="Times New Roman"/>
          <w:sz w:val="28"/>
          <w:szCs w:val="28"/>
          <w:lang w:val="uk-UA"/>
        </w:rPr>
        <w:t xml:space="preserve">свої досягнення </w:t>
      </w:r>
      <w:r>
        <w:rPr>
          <w:rFonts w:ascii="Times New Roman" w:hAnsi="Times New Roman" w:cs="Times New Roman"/>
          <w:sz w:val="28"/>
          <w:szCs w:val="28"/>
          <w:lang w:val="uk-UA"/>
        </w:rPr>
        <w:t>у будь-якій сфері.</w:t>
      </w:r>
    </w:p>
    <w:p w:rsidR="00E23163" w:rsidRPr="009F4CBC" w:rsidRDefault="009D42E6" w:rsidP="000C26F6">
      <w:pPr>
        <w:pStyle w:val="a3"/>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Отже</w:t>
      </w:r>
      <w:r w:rsidR="00E23163">
        <w:rPr>
          <w:rFonts w:ascii="Times New Roman" w:hAnsi="Times New Roman" w:cs="Times New Roman"/>
          <w:sz w:val="28"/>
          <w:szCs w:val="28"/>
          <w:lang w:val="uk-UA"/>
        </w:rPr>
        <w:t xml:space="preserve">, запропоновані вправи спрямованні на формування такого рівня культури мовної особистості, основними </w:t>
      </w:r>
      <w:r w:rsidR="009F4CBC">
        <w:rPr>
          <w:rFonts w:ascii="Times New Roman" w:hAnsi="Times New Roman" w:cs="Times New Roman"/>
          <w:sz w:val="28"/>
          <w:szCs w:val="28"/>
          <w:lang w:val="uk-UA"/>
        </w:rPr>
        <w:t>характеристиками</w:t>
      </w:r>
      <w:r w:rsidR="00FB75E5">
        <w:rPr>
          <w:rFonts w:ascii="Times New Roman" w:hAnsi="Times New Roman" w:cs="Times New Roman"/>
          <w:sz w:val="28"/>
          <w:szCs w:val="28"/>
          <w:lang w:val="uk-UA"/>
        </w:rPr>
        <w:t xml:space="preserve"> якої</w:t>
      </w:r>
      <w:r w:rsidR="00E23163">
        <w:rPr>
          <w:rFonts w:ascii="Times New Roman" w:hAnsi="Times New Roman" w:cs="Times New Roman"/>
          <w:sz w:val="28"/>
          <w:szCs w:val="28"/>
          <w:lang w:val="uk-UA"/>
        </w:rPr>
        <w:t xml:space="preserve"> є етно</w:t>
      </w:r>
      <w:r w:rsidR="00A374C2">
        <w:rPr>
          <w:rFonts w:ascii="Times New Roman" w:hAnsi="Times New Roman" w:cs="Times New Roman"/>
          <w:sz w:val="28"/>
          <w:szCs w:val="28"/>
          <w:lang w:val="uk-UA"/>
        </w:rPr>
        <w:t>культурна та лінгвокультур</w:t>
      </w:r>
      <w:r w:rsidR="00E23163">
        <w:rPr>
          <w:rFonts w:ascii="Times New Roman" w:hAnsi="Times New Roman" w:cs="Times New Roman"/>
          <w:sz w:val="28"/>
          <w:szCs w:val="28"/>
          <w:lang w:val="uk-UA"/>
        </w:rPr>
        <w:t>на толерантність. Вони сприяють ефективному міжособистісному спілкув</w:t>
      </w:r>
      <w:r w:rsidR="009F4CBC">
        <w:rPr>
          <w:rFonts w:ascii="Times New Roman" w:hAnsi="Times New Roman" w:cs="Times New Roman"/>
          <w:sz w:val="28"/>
          <w:szCs w:val="28"/>
          <w:lang w:val="uk-UA"/>
        </w:rPr>
        <w:t>анню, яке вимагає поваги до люди</w:t>
      </w:r>
      <w:r w:rsidR="00E23163">
        <w:rPr>
          <w:rFonts w:ascii="Times New Roman" w:hAnsi="Times New Roman" w:cs="Times New Roman"/>
          <w:sz w:val="28"/>
          <w:szCs w:val="28"/>
          <w:lang w:val="uk-UA"/>
        </w:rPr>
        <w:t>ни, її точки зору та осо</w:t>
      </w:r>
      <w:r w:rsidR="009F4CBC">
        <w:rPr>
          <w:rFonts w:ascii="Times New Roman" w:hAnsi="Times New Roman" w:cs="Times New Roman"/>
          <w:sz w:val="28"/>
          <w:szCs w:val="28"/>
          <w:lang w:val="uk-UA"/>
        </w:rPr>
        <w:t>бистих переконань, незалежно від</w:t>
      </w:r>
      <w:r w:rsidR="00E23163">
        <w:rPr>
          <w:rFonts w:ascii="Times New Roman" w:hAnsi="Times New Roman" w:cs="Times New Roman"/>
          <w:sz w:val="28"/>
          <w:szCs w:val="28"/>
          <w:lang w:val="uk-UA"/>
        </w:rPr>
        <w:t xml:space="preserve"> соціального статусу, національності, релігійних вірувань чи індивідуальних уподобань.</w:t>
      </w:r>
      <w:r w:rsidR="00E93B5F">
        <w:rPr>
          <w:rFonts w:ascii="Times New Roman" w:hAnsi="Times New Roman" w:cs="Times New Roman"/>
          <w:sz w:val="28"/>
          <w:szCs w:val="28"/>
          <w:lang w:val="uk-UA"/>
        </w:rPr>
        <w:t xml:space="preserve"> Завдяки поданим вправам учні познайомляться з поняттям «толерантність», соціальними виявами толерантності та нетерпимості, усвідомлять значення толерантної поведінки у взаємодії з людьми у різних життєвих сферах.</w:t>
      </w:r>
    </w:p>
    <w:sectPr w:rsidR="00E23163" w:rsidRPr="009F4CBC" w:rsidSect="00FA37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F2AEC"/>
    <w:multiLevelType w:val="hybridMultilevel"/>
    <w:tmpl w:val="B0DEB3A6"/>
    <w:lvl w:ilvl="0" w:tplc="E68E8F3E">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296BF8"/>
    <w:multiLevelType w:val="hybridMultilevel"/>
    <w:tmpl w:val="904C47A0"/>
    <w:lvl w:ilvl="0" w:tplc="62CA4E9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CD7A6F"/>
    <w:rsid w:val="000C26F6"/>
    <w:rsid w:val="000E3FA4"/>
    <w:rsid w:val="001E5959"/>
    <w:rsid w:val="00247AF7"/>
    <w:rsid w:val="002A3BDE"/>
    <w:rsid w:val="004F6533"/>
    <w:rsid w:val="005405CA"/>
    <w:rsid w:val="00711DBA"/>
    <w:rsid w:val="00866FC6"/>
    <w:rsid w:val="008D16FE"/>
    <w:rsid w:val="00916A04"/>
    <w:rsid w:val="0092434A"/>
    <w:rsid w:val="009D42E6"/>
    <w:rsid w:val="009F4CBC"/>
    <w:rsid w:val="00A374C2"/>
    <w:rsid w:val="00C708E3"/>
    <w:rsid w:val="00CD7A6F"/>
    <w:rsid w:val="00D36C68"/>
    <w:rsid w:val="00DE50D5"/>
    <w:rsid w:val="00E23163"/>
    <w:rsid w:val="00E93B5F"/>
    <w:rsid w:val="00FA376D"/>
    <w:rsid w:val="00FB75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7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7A6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24237-95EA-41C0-83CE-B61E5C50F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Pages>
  <Words>971</Words>
  <Characters>5539</Characters>
  <Application>Microsoft Office Word</Application>
  <DocSecurity>0</DocSecurity>
  <Lines>46</Lines>
  <Paragraphs>12</Paragraphs>
  <ScaleCrop>false</ScaleCrop>
  <Company/>
  <LinksUpToDate>false</LinksUpToDate>
  <CharactersWithSpaces>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2020-10-03T09:07:00Z</dcterms:created>
  <dcterms:modified xsi:type="dcterms:W3CDTF">2020-10-10T13:24:00Z</dcterms:modified>
</cp:coreProperties>
</file>