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Bookman Old Style" w:cs="Bookman Old Style" w:eastAsia="Bookman Old Style" w:hAnsi="Bookman Old Style"/>
          <w:sz w:val="32"/>
          <w:szCs w:val="32"/>
          <w:rtl w:val="0"/>
        </w:rPr>
        <w:t xml:space="preserve">Конспект уроку англійською мови «Stand with Ukraine»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Lesson plan template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• Class: 9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• Level: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B1/ 14-15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• Topic: «Stand with Ukraine»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• Overview: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Learners will work in groups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Learners will develop creativity, searching information skills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Learners will present their projects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Aims: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to develop students' cognitive and creative skills;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333333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333333"/>
          <w:sz w:val="32"/>
          <w:szCs w:val="32"/>
          <w:u w:val="none"/>
          <w:shd w:fill="auto" w:val="clear"/>
          <w:vertAlign w:val="baseline"/>
          <w:rtl w:val="0"/>
        </w:rPr>
        <w:t xml:space="preserve">  to practice extended use of active vocabulary on the topic;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 to practise students' speaking and listening skills;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to encourage students to work on projects;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  </w:t>
      </w: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to enrich students' knowledge about Ukraine's history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333333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333333"/>
          <w:sz w:val="32"/>
          <w:szCs w:val="32"/>
          <w:u w:val="none"/>
          <w:shd w:fill="auto" w:val="clear"/>
          <w:vertAlign w:val="baseline"/>
          <w:rtl w:val="0"/>
        </w:rPr>
        <w:t xml:space="preserve">  to introduce some information about positive thinking;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hd w:fill="ffffff" w:val="clear"/>
        <w:spacing w:after="200" w:before="280" w:lineRule="auto"/>
        <w:ind w:left="589" w:hanging="360"/>
        <w:rPr>
          <w:rFonts w:ascii="Bookman Old Style" w:cs="Bookman Old Style" w:eastAsia="Bookman Old Style" w:hAnsi="Bookman Old Style"/>
          <w:color w:val="333333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color w:val="333333"/>
          <w:sz w:val="32"/>
          <w:szCs w:val="32"/>
          <w:rtl w:val="0"/>
        </w:rPr>
        <w:t xml:space="preserve">to teach students responsibility for their country.</w:t>
      </w:r>
    </w:p>
    <w:p w:rsidR="00000000" w:rsidDel="00000000" w:rsidP="00000000" w:rsidRDefault="00000000" w:rsidRPr="00000000" w14:paraId="00000014">
      <w:pPr>
        <w:shd w:fill="ffffff" w:val="clear"/>
        <w:spacing w:after="200" w:before="280" w:lineRule="auto"/>
        <w:ind w:left="229" w:firstLine="0"/>
        <w:rPr>
          <w:rFonts w:ascii="Bookman Old Style" w:cs="Bookman Old Style" w:eastAsia="Bookman Old Style" w:hAnsi="Bookman Old Style"/>
          <w:color w:val="333333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color w:val="333333"/>
          <w:sz w:val="32"/>
          <w:szCs w:val="32"/>
          <w:rtl w:val="0"/>
        </w:rPr>
        <w:t xml:space="preserve">Outcomes: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280" w:line="259" w:lineRule="auto"/>
        <w:ind w:left="1440" w:right="0" w:hanging="360"/>
        <w:jc w:val="left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333333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333333"/>
          <w:sz w:val="32"/>
          <w:szCs w:val="32"/>
          <w:u w:val="none"/>
          <w:shd w:fill="auto" w:val="clear"/>
          <w:vertAlign w:val="baseline"/>
          <w:rtl w:val="0"/>
        </w:rPr>
        <w:t xml:space="preserve">Learners will be able to create their  own projects in a different ways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59" w:lineRule="auto"/>
        <w:ind w:left="1440" w:right="0" w:hanging="360"/>
        <w:jc w:val="left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333333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333333"/>
          <w:sz w:val="32"/>
          <w:szCs w:val="32"/>
          <w:u w:val="none"/>
          <w:shd w:fill="auto" w:val="clear"/>
          <w:vertAlign w:val="baseline"/>
          <w:rtl w:val="0"/>
        </w:rPr>
        <w:t xml:space="preserve">Learners will be able to use vocabulary and develop their reading, writing and listening skills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59" w:lineRule="auto"/>
        <w:ind w:left="1440" w:right="0" w:hanging="360"/>
        <w:jc w:val="left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333333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333333"/>
          <w:sz w:val="32"/>
          <w:szCs w:val="32"/>
          <w:u w:val="none"/>
          <w:shd w:fill="auto" w:val="clear"/>
          <w:vertAlign w:val="baseline"/>
          <w:rtl w:val="0"/>
        </w:rPr>
        <w:t xml:space="preserve">Learners will be able to search information, analyze it and make it up into visual project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200" w:before="0" w:line="259" w:lineRule="auto"/>
        <w:ind w:left="1440" w:right="0" w:hanging="360"/>
        <w:jc w:val="left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333333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333333"/>
          <w:sz w:val="32"/>
          <w:szCs w:val="32"/>
          <w:u w:val="none"/>
          <w:shd w:fill="auto" w:val="clear"/>
          <w:vertAlign w:val="baseline"/>
          <w:rtl w:val="0"/>
        </w:rPr>
        <w:t xml:space="preserve">Learners will understand more about situation in Ukraine </w:t>
      </w:r>
    </w:p>
    <w:p w:rsidR="00000000" w:rsidDel="00000000" w:rsidP="00000000" w:rsidRDefault="00000000" w:rsidRPr="00000000" w14:paraId="00000019">
      <w:pPr>
        <w:shd w:fill="ffffff" w:val="clear"/>
        <w:spacing w:after="200" w:before="280" w:lineRule="auto"/>
        <w:ind w:left="229" w:firstLine="0"/>
        <w:rPr>
          <w:rFonts w:ascii="Bookman Old Style" w:cs="Bookman Old Style" w:eastAsia="Bookman Old Style" w:hAnsi="Bookman Old Style"/>
          <w:color w:val="333333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color w:val="333333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Bookman Old Style" w:cs="Bookman Old Style" w:eastAsia="Bookman Old Style" w:hAnsi="Bookman Old Style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32"/>
          <w:szCs w:val="32"/>
          <w:rtl w:val="0"/>
        </w:rPr>
        <w:t xml:space="preserve">• Digital literacy: </w:t>
      </w:r>
    </w:p>
    <w:p w:rsidR="00000000" w:rsidDel="00000000" w:rsidP="00000000" w:rsidRDefault="00000000" w:rsidRPr="00000000" w14:paraId="0000001C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32"/>
          <w:szCs w:val="32"/>
          <w:rtl w:val="0"/>
        </w:rPr>
        <w:t xml:space="preserve">Students should use internet resources. Using tools and techniques for creating projects </w:t>
      </w:r>
    </w:p>
    <w:p w:rsidR="00000000" w:rsidDel="00000000" w:rsidP="00000000" w:rsidRDefault="00000000" w:rsidRPr="00000000" w14:paraId="0000001D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32"/>
          <w:szCs w:val="32"/>
          <w:rtl w:val="0"/>
        </w:rPr>
        <w:t xml:space="preserve">• Time: 30 minutes</w:t>
      </w:r>
    </w:p>
    <w:p w:rsidR="00000000" w:rsidDel="00000000" w:rsidP="00000000" w:rsidRDefault="00000000" w:rsidRPr="00000000" w14:paraId="00000020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32"/>
          <w:szCs w:val="32"/>
          <w:rtl w:val="0"/>
        </w:rPr>
        <w:t xml:space="preserve">• Resources:</w:t>
      </w:r>
    </w:p>
    <w:p w:rsidR="00000000" w:rsidDel="00000000" w:rsidP="00000000" w:rsidRDefault="00000000" w:rsidRPr="00000000" w14:paraId="00000023">
      <w:pPr>
        <w:rPr>
          <w:rFonts w:ascii="Bookman Old Style" w:cs="Bookman Old Style" w:eastAsia="Bookman Old Style" w:hAnsi="Bookman Old Style"/>
          <w:sz w:val="32"/>
          <w:szCs w:val="32"/>
        </w:rPr>
      </w:pPr>
      <w:hyperlink r:id="rId7">
        <w:r w:rsidDel="00000000" w:rsidR="00000000" w:rsidRPr="00000000">
          <w:rPr>
            <w:rFonts w:ascii="Bookman Old Style" w:cs="Bookman Old Style" w:eastAsia="Bookman Old Style" w:hAnsi="Bookman Old Style"/>
            <w:color w:val="0563c1"/>
            <w:sz w:val="32"/>
            <w:szCs w:val="32"/>
            <w:u w:val="single"/>
            <w:rtl w:val="0"/>
          </w:rPr>
          <w:t xml:space="preserve">https://docs.google.com/forms/d/e/1FAIpQLScLUyqj2PhDvZlul_15kNDMqSWmocrU53Cylq0iL0GfknATYQ/viewform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Bookman Old Style" w:cs="Bookman Old Style" w:eastAsia="Bookman Old Style" w:hAnsi="Bookman Old Style"/>
          <w:sz w:val="32"/>
          <w:szCs w:val="32"/>
        </w:rPr>
      </w:pPr>
      <w:hyperlink r:id="rId8">
        <w:r w:rsidDel="00000000" w:rsidR="00000000" w:rsidRPr="00000000">
          <w:rPr>
            <w:rFonts w:ascii="Bookman Old Style" w:cs="Bookman Old Style" w:eastAsia="Bookman Old Style" w:hAnsi="Bookman Old Style"/>
            <w:color w:val="0563c1"/>
            <w:sz w:val="32"/>
            <w:szCs w:val="32"/>
            <w:u w:val="single"/>
            <w:rtl w:val="0"/>
          </w:rPr>
          <w:t xml:space="preserve">https://learningapps.org/11504997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Bookman Old Style" w:cs="Bookman Old Style" w:eastAsia="Bookman Old Style" w:hAnsi="Bookman Old Style"/>
          <w:sz w:val="32"/>
          <w:szCs w:val="32"/>
        </w:rPr>
      </w:pPr>
      <w:hyperlink r:id="rId9">
        <w:r w:rsidDel="00000000" w:rsidR="00000000" w:rsidRPr="00000000">
          <w:rPr>
            <w:rFonts w:ascii="Bookman Old Style" w:cs="Bookman Old Style" w:eastAsia="Bookman Old Style" w:hAnsi="Bookman Old Style"/>
            <w:color w:val="0563c1"/>
            <w:sz w:val="32"/>
            <w:szCs w:val="32"/>
            <w:u w:val="single"/>
            <w:rtl w:val="0"/>
          </w:rPr>
          <w:t xml:space="preserve">https://www.youtube.com/watch?v=iAxuqgeJyw0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32"/>
          <w:szCs w:val="32"/>
          <w:rtl w:val="0"/>
        </w:rPr>
        <w:t xml:space="preserve">Pre-lesson task: </w:t>
      </w:r>
    </w:p>
    <w:p w:rsidR="00000000" w:rsidDel="00000000" w:rsidP="00000000" w:rsidRDefault="00000000" w:rsidRPr="00000000" w14:paraId="0000002A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32"/>
          <w:szCs w:val="32"/>
          <w:rtl w:val="0"/>
        </w:rPr>
        <w:t xml:space="preserve">Process: Learners each chose an historical event in their town and submit their topic to the teacher in advance. They individually research and present this information in a form of project ( article, poster, video, presentation) In class, they perform their projects as if they were real reporters. They can use a script, but they must maintain as much eye contact a possible with the audience. The teacher records the whole session for later reference.</w:t>
      </w:r>
    </w:p>
    <w:p w:rsidR="00000000" w:rsidDel="00000000" w:rsidP="00000000" w:rsidRDefault="00000000" w:rsidRPr="00000000" w14:paraId="0000002B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32"/>
          <w:szCs w:val="32"/>
          <w:rtl w:val="0"/>
        </w:rPr>
        <w:t xml:space="preserve">Product: A live performance of the learners’ projects. </w:t>
      </w:r>
    </w:p>
    <w:p w:rsidR="00000000" w:rsidDel="00000000" w:rsidP="00000000" w:rsidRDefault="00000000" w:rsidRPr="00000000" w14:paraId="0000002C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32"/>
          <w:szCs w:val="32"/>
          <w:rtl w:val="0"/>
        </w:rPr>
        <w:t xml:space="preserve">Marking criteria (evaluation of the product):</w:t>
      </w:r>
    </w:p>
    <w:p w:rsidR="00000000" w:rsidDel="00000000" w:rsidP="00000000" w:rsidRDefault="00000000" w:rsidRPr="00000000" w14:paraId="0000002D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32"/>
          <w:szCs w:val="32"/>
          <w:rtl w:val="0"/>
        </w:rPr>
        <w:t xml:space="preserve"> • Fluency: Read the news: 10-12 - with few (one or two) hesitations; 7-9– with some hesitations (three or four); 4-6– with a lot of hesitations (five or more); 1-3– extremely slow delivery.</w:t>
      </w:r>
    </w:p>
    <w:p w:rsidR="00000000" w:rsidDel="00000000" w:rsidP="00000000" w:rsidRDefault="00000000" w:rsidRPr="00000000" w14:paraId="0000002E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32"/>
          <w:szCs w:val="32"/>
          <w:rtl w:val="0"/>
        </w:rPr>
        <w:t xml:space="preserve"> • Accuracy: Constructs sentences: 10-12– very accurately (no errors); 7-9– quite accurately (one or two errors); 4-6 not very accurately (three or more errors); 1-3 – very garbled sentence structure.</w:t>
      </w:r>
    </w:p>
    <w:p w:rsidR="00000000" w:rsidDel="00000000" w:rsidP="00000000" w:rsidRDefault="00000000" w:rsidRPr="00000000" w14:paraId="0000002F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32"/>
          <w:szCs w:val="32"/>
          <w:rtl w:val="0"/>
        </w:rPr>
        <w:t xml:space="preserve"> • Pronunciation: 10-12– very clear (no errors); 7-9– quite clear (one or two errors); 4-6not very clear (three or more errors); 1-3 – not understandable.</w:t>
      </w:r>
    </w:p>
    <w:p w:rsidR="00000000" w:rsidDel="00000000" w:rsidP="00000000" w:rsidRDefault="00000000" w:rsidRPr="00000000" w14:paraId="00000030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32"/>
          <w:szCs w:val="32"/>
          <w:rtl w:val="0"/>
        </w:rPr>
        <w:t xml:space="preserve"> • Vocabulary: Uses vocabulary: 10-12 – very appropriately (no misuse); 7-9 mostly appropriately (one or two misuses); 4-6 – not very appropriately (three or more misuses); 1-3 – inappropriate vocabulary for the task.</w:t>
      </w:r>
    </w:p>
    <w:p w:rsidR="00000000" w:rsidDel="00000000" w:rsidP="00000000" w:rsidRDefault="00000000" w:rsidRPr="00000000" w14:paraId="00000031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32"/>
          <w:szCs w:val="32"/>
          <w:rtl w:val="0"/>
        </w:rPr>
        <w:t xml:space="preserve">. Creativity: 10-12 - interesting and confident presentation; 7-9 - quite interesting; 4-6 - not very appropriately; 1-3 – inappropriate</w:t>
      </w:r>
    </w:p>
    <w:p w:rsidR="00000000" w:rsidDel="00000000" w:rsidP="00000000" w:rsidRDefault="00000000" w:rsidRPr="00000000" w14:paraId="00000032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32"/>
          <w:szCs w:val="32"/>
          <w:rtl w:val="0"/>
        </w:rPr>
        <w:t xml:space="preserve">Procedure: </w:t>
      </w:r>
    </w:p>
    <w:p w:rsidR="00000000" w:rsidDel="00000000" w:rsidP="00000000" w:rsidRDefault="00000000" w:rsidRPr="00000000" w14:paraId="00000034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32"/>
          <w:szCs w:val="32"/>
          <w:rtl w:val="0"/>
        </w:rPr>
        <w:t xml:space="preserve">1. Quiz  (5 minutes)</w:t>
      </w:r>
    </w:p>
    <w:p w:rsidR="00000000" w:rsidDel="00000000" w:rsidP="00000000" w:rsidRDefault="00000000" w:rsidRPr="00000000" w14:paraId="00000035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32"/>
          <w:szCs w:val="32"/>
          <w:rtl w:val="0"/>
        </w:rPr>
        <w:t xml:space="preserve">https://learningapps.org/11504997</w:t>
      </w:r>
    </w:p>
    <w:p w:rsidR="00000000" w:rsidDel="00000000" w:rsidP="00000000" w:rsidRDefault="00000000" w:rsidRPr="00000000" w14:paraId="00000037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32"/>
          <w:szCs w:val="32"/>
          <w:rtl w:val="0"/>
        </w:rPr>
        <w:t xml:space="preserve">2. Watching video and checking the comprehension of the video (true or false) (5 minutes)</w:t>
      </w:r>
    </w:p>
    <w:p w:rsidR="00000000" w:rsidDel="00000000" w:rsidP="00000000" w:rsidRDefault="00000000" w:rsidRPr="00000000" w14:paraId="00000038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32"/>
          <w:szCs w:val="32"/>
          <w:rtl w:val="0"/>
        </w:rPr>
        <w:t xml:space="preserve">https://www.youtube.com/watch?v=iAxuqgeJyw0</w:t>
      </w:r>
    </w:p>
    <w:p w:rsidR="00000000" w:rsidDel="00000000" w:rsidP="00000000" w:rsidRDefault="00000000" w:rsidRPr="00000000" w14:paraId="0000003A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32"/>
          <w:szCs w:val="32"/>
          <w:rtl w:val="0"/>
        </w:rPr>
        <w:t xml:space="preserve"> 3. Learners’ projects presentations ( 15 minutes ) - not more than 5 minutes for each group </w:t>
      </w:r>
    </w:p>
    <w:p w:rsidR="00000000" w:rsidDel="00000000" w:rsidP="00000000" w:rsidRDefault="00000000" w:rsidRPr="00000000" w14:paraId="0000003B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32"/>
          <w:szCs w:val="32"/>
          <w:rtl w:val="0"/>
        </w:rPr>
        <w:t xml:space="preserve">• Post lesson task: What new have you learned about modern Ukraine? </w:t>
      </w:r>
    </w:p>
    <w:p w:rsidR="00000000" w:rsidDel="00000000" w:rsidP="00000000" w:rsidRDefault="00000000" w:rsidRPr="00000000" w14:paraId="0000003C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Fonts w:ascii="Bookman Old Style" w:cs="Bookman Old Style" w:eastAsia="Bookman Old Style" w:hAnsi="Bookman Old Style"/>
          <w:sz w:val="32"/>
          <w:szCs w:val="32"/>
          <w:rtl w:val="0"/>
        </w:rPr>
        <w:t xml:space="preserve"> </w:t>
      </w:r>
      <w:hyperlink r:id="rId10">
        <w:r w:rsidDel="00000000" w:rsidR="00000000" w:rsidRPr="00000000">
          <w:rPr>
            <w:rFonts w:ascii="Bookman Old Style" w:cs="Bookman Old Style" w:eastAsia="Bookman Old Style" w:hAnsi="Bookman Old Style"/>
            <w:color w:val="0563c1"/>
            <w:sz w:val="32"/>
            <w:szCs w:val="32"/>
            <w:u w:val="single"/>
            <w:rtl w:val="0"/>
          </w:rPr>
          <w:t xml:space="preserve">https://docs.google.com/forms/d/e/1FAIpQLScLUyqj2PhDvZlul_15kNDMqSWmocrU53Cylq0iL0GfknATYQ/viewform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>
          <w:rFonts w:ascii="Bookman Old Style" w:cs="Bookman Old Style" w:eastAsia="Bookman Old Style" w:hAnsi="Bookman Old Style"/>
          <w:sz w:val="32"/>
          <w:szCs w:val="32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Bookman Old Style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Normal (Web)"/>
    <w:basedOn w:val="a"/>
    <w:uiPriority w:val="99"/>
    <w:unhideWhenUsed w:val="1"/>
    <w:rsid w:val="00124829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uk-UA"/>
    </w:rPr>
  </w:style>
  <w:style w:type="character" w:styleId="a4">
    <w:name w:val="Hyperlink"/>
    <w:basedOn w:val="a0"/>
    <w:uiPriority w:val="99"/>
    <w:unhideWhenUsed w:val="1"/>
    <w:rsid w:val="00601BEB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 w:val="1"/>
    <w:rsid w:val="00900988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s://docs.google.com/forms/d/e/1FAIpQLScLUyqj2PhDvZlul_15kNDMqSWmocrU53Cylq0iL0GfknATYQ/viewform" TargetMode="External"/><Relationship Id="rId9" Type="http://schemas.openxmlformats.org/officeDocument/2006/relationships/hyperlink" Target="https://www.youtube.com/watch?v=iAxuqgeJyw0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docs.google.com/forms/d/e/1FAIpQLScLUyqj2PhDvZlul_15kNDMqSWmocrU53Cylq0iL0GfknATYQ/viewform" TargetMode="External"/><Relationship Id="rId8" Type="http://schemas.openxmlformats.org/officeDocument/2006/relationships/hyperlink" Target="https://learningapps.org/11504997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xgoCwskdRaITTysGt84piqmGQA==">CgMxLjAyCGguZ2pkZ3hzOAByITF3YUdtdEdVWUZZNTlXaXM3NGRPNEEtLTVCNl83MlFONQ==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2023-09-09T09:48:00Z</dcterms:created>
  <dc:creator>ПК</dc:creator>
</cp:coreProperties>
</file>