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Pr="00CF3C6E" w:rsidRDefault="00CF3C6E" w:rsidP="00CF3C6E">
      <w:pPr>
        <w:jc w:val="center"/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</w:pPr>
      <w:r w:rsidRPr="00CF3C6E"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  <w:t xml:space="preserve">Використання  технології </w:t>
      </w:r>
    </w:p>
    <w:p w:rsidR="004429EC" w:rsidRPr="00CF3C6E" w:rsidRDefault="00CF3C6E" w:rsidP="00CF3C6E">
      <w:pPr>
        <w:jc w:val="center"/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</w:pPr>
      <w:r w:rsidRPr="00CF3C6E"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  <w:t xml:space="preserve">веб-квесту на </w:t>
      </w:r>
      <w:proofErr w:type="spellStart"/>
      <w:r w:rsidRPr="00CF3C6E"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  <w:t>уроках</w:t>
      </w:r>
      <w:proofErr w:type="spellEnd"/>
      <w:r w:rsidRPr="00CF3C6E"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  <w:t xml:space="preserve"> англійської мови ,як засіб активізації навчальної діяльності учнів</w:t>
      </w:r>
    </w:p>
    <w:p w:rsidR="00CF3C6E" w:rsidRPr="00CF3C6E" w:rsidRDefault="00CF3C6E" w:rsidP="00CF3C6E">
      <w:pPr>
        <w:jc w:val="center"/>
        <w:rPr>
          <w:rFonts w:ascii="Monotype Corsiva" w:hAnsi="Monotype Corsiva"/>
          <w:b/>
          <w:color w:val="17365D" w:themeColor="text2" w:themeShade="BF"/>
          <w:sz w:val="72"/>
          <w:szCs w:val="72"/>
          <w:lang w:val="uk-UA"/>
        </w:rPr>
      </w:pPr>
    </w:p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Default="00CF3C6E" w:rsidP="00CF3C6E">
      <w:pPr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CF3C6E" w:rsidRDefault="00CF3C6E" w:rsidP="00C035AC">
      <w:pPr>
        <w:jc w:val="right"/>
        <w:rPr>
          <w:rFonts w:ascii="Monotype Corsiva" w:hAnsi="Monotype Corsiva"/>
          <w:sz w:val="40"/>
          <w:szCs w:val="40"/>
          <w:lang w:val="uk-UA"/>
        </w:rPr>
      </w:pPr>
    </w:p>
    <w:p w:rsidR="00C035AC" w:rsidRDefault="00C035AC" w:rsidP="00C035AC">
      <w:pPr>
        <w:jc w:val="right"/>
        <w:rPr>
          <w:rFonts w:ascii="Monotype Corsiva" w:hAnsi="Monotype Corsiva"/>
          <w:sz w:val="40"/>
          <w:szCs w:val="40"/>
          <w:lang w:val="uk-UA"/>
        </w:rPr>
      </w:pPr>
    </w:p>
    <w:p w:rsidR="00C035AC" w:rsidRDefault="00C035AC" w:rsidP="00C035AC">
      <w:pPr>
        <w:jc w:val="right"/>
        <w:rPr>
          <w:rFonts w:ascii="Monotype Corsiva" w:hAnsi="Monotype Corsiva"/>
          <w:sz w:val="40"/>
          <w:szCs w:val="40"/>
          <w:lang w:val="uk-UA"/>
        </w:rPr>
      </w:pPr>
    </w:p>
    <w:p w:rsid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bookmarkStart w:id="0" w:name="_GoBack"/>
      <w:bookmarkEnd w:id="0"/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У сучасному світі без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знання іноземних мов неможливий жоден вид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діяльності, адже, щоб бути конкурентоздатним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ринку праці, фахівець має постійно вчитися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опановувати нові світові досягнення в галузі своєї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діяльності. З огляду на це, актуалізується проблема методів та технологій навчання іноземних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мов у процесі професійної освіти.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Оновлення банку сучасних технологій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навчання іноземних мов неможливе без урахування вимог сучасності. У світі, де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інформаційнокомунікаційні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технології впроваджено до всіх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сфер діяльності, виникає необхідність їхньої інтеграції з традиційними методами навчання.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Сучасні досягнення у галузі інформаційно-комунікаційних та комп’ютерних технологій відкривають нові можливості для розвитку адекватного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педагогічного інструментарію навчання іноземних мов та культури поза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мовним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середовищем.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Серед сучасних технологій навчання іноземних мов науковці виділяють кейс-технологію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веб-квест.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Аналіз останніх досліджень і публікацій.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Основні засади технології веб-квесту розкрито 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працях Б.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Доджа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Dodge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, 1997), Н.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Хоклі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Hockly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2008: 117–120),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Дж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Ходжеса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Hodges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1996) та ін.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Науковці зосереджуються на висвітленні структури веб-квесту, класифікації завдань, представлених у них тощо. Класифікація квестів презентована у роботах Є.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Шульгіної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(Шульгіна, 2015).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Специфіка застосування веб-квестів на заняттях з іноземної мови у закладах вищої освіти презентована у працях Є.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Багузіної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О. Воронової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ін. Зокрема, О. Воронова (Воронова, 2014) звертає увагу на сучасні технології і методи навчання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іноземних мов у закладах вищої освіти і в цьому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контексті зазначає, що технологія веб-квест 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надзвичайно продуктивною у навчанні студентів самостійно здобувати знання, спираючись на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уже вивчене. Авторка розглядає переваги застосування зазначеної технології в освітньому процесі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закладу вищої освіти і констатує високу ефективність роботи за названою технологією.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Натомість Є.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2010) називає веб-квест-методику однією з оптимальних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форм навчання і контролю у закладі вищої освіти.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Учена ґрунтовно характеризує переваги використання названої технології (стимулювання студентів до самостійного аналітичного і креативного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мислення, залучення до об’єктивного оцінювання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власних результатів і результатів колег, формування у студентів уміння орієнтуватися у значному масиві інформації, аналізувати, самостійно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 творчо мислити, працювати в команді тощо).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Авторка також розкриває методику створення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веб-квесту, послідовність етапів цього процесу.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Мета статті полягає в обґрунтуванні особливостей веб-квесту як нової та продуктивної технології навчання студентів іноземних мов.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Виклад основного матеріалу. Одним із важливих засобів формування іншомовної комунікативної компетенції студента у сучасних умовах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є занурення у віртуальний простір. Це дає змогу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змоделювати автентичне іншомовне середовище.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Таким віртуальним простором є мережа Інтернет.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Перспективним способом використання Інтернету у навчанні іноземних мов є технологія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вебквест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WebQuest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). Веб-квест – це своєрідна форма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подачі матеріалу шляхом постановки завдань,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причому розв’язання поставлених завдань чи відповіді на запитання студенти отримують із різних сайтів Інтернету. Ця методика вперше була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запропонована Берні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Доджем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та Томом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Марчем</w:t>
      </w:r>
      <w:proofErr w:type="spellEnd"/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 1995 р. В основі створення веб-квестів лежить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проєктний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метод, який завжди спрямовується на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практичний результат.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Сутність веб-квесту полягає у розв’язанні студентами певної проблеми, яка не має однозначного розв’язку. При цьому їм пропонується низка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джерел інформації, які дадуть змогу різнобічно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дослідити проблему. Однак чіткої відповіді щодо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шляхів розв’язання проблеми у названих джерелах немає. Завдання студентів: опрацювати запропоновані текстові, графічні та відеоматеріали 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цій основі сформулювати власний висновок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Hockly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2008: 118).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ISSN 2308-4855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Print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), ISSN 2308-4863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Online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129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Луценко О. Веб-квест як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технологiя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навчання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iноземних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мов ...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 побудові веб-квестів лежить принцип Універсального Дизайну Навчання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Universal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Design</w:t>
      </w:r>
      <w:proofErr w:type="spellEnd"/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for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Learning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). Йдеться про організацію освітнього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процесу у спосіб, щоб він став доступним кожному студенту, незалежно від рівня його іншомовної комунікативної компетенції. З технологічної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точки зору веб-квест полягає у створенні документа, що містить гіперпосилання. Програмами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для створення веб-квестів можуть бути Word,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PowerPoint,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Exel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Hodges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1996: 20–22).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заняттях з іноземної мови веб-квест виконує низку функцій: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мотиваційну, адже стимулює навчальну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діяльність студентів завдяки свободі творчості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самовираження;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навчальну, оскільки насичує зміст навчальної дисципліни додатковою інформацією з мережі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Інтернет;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виховну, адже завдяки отримуваній інформації відбувається формування цінностей майбутніх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фахівців;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розвивальну, що забезпечує розвиток пізнавальної діяльності, комунікативної та інформаційної компетентності, рефлексії, взаємодії у межах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групи тощо.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 науковій літературі натрапляємо на різні класифікації квестів. Наприклад, А. Шульгіна пропонує таку: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1) за домінуючим методом: наукове дослідження, що передбачає обов’язковий аналіз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результатів; творче завдання, що полягає у створенні творчого продукту; компіляція, яка має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обов’язковий сценарій;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2) за змістом: предметний, тобто присвячений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певній проблемі і спрямований на засвоєння знань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та вмінь у певній галузі; міжпредметний, що інтегрує знання з різних галузей;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3) за характером координації: відкритий, за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якого викладач є рівноправним учасником виконання завдання; прихований, коли викладач керує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процесом дистанційно, виконуючи роль консультанта;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4) за характером контактів: груповий, що проводиться в одній групі, та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мультигруповий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5) за тривалістю: нетривалий, розрахований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1–2 заняття, та тривалий квест терміном виконання – місяць і більше (Шульгіна, 2015).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У веб-квестах можуть бути представлені різнопланові завдання. Зокрема, Берні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Додж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подав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таку класифікацію завдань, представлених у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вебквесті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завдання на переказування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Retelling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завдання на компілювання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Compilation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завдання на пошук розгадки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Mystery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журналістське розслідування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Journalistic</w:t>
      </w:r>
      <w:proofErr w:type="spellEnd"/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ситуативне завдання із заданими умовами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Design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творче завдання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Сreative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Product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завдання на пошук компромісу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Consensus</w:t>
      </w:r>
      <w:proofErr w:type="spellEnd"/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Building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та ін.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Dodge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1997).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заняттях з іноземної мови у студентській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аудиторії доцільно використовувати такі форми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роботи, як: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створення короткотривалих веб-квестів на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лінгвокраїнознавчі і проблемні теми у вигляді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презентацій, виступів на семінарах, круглих столів тощо. Мета короткотривалих веб-квестів полягає у здобутті та інтеграції нових знань, які студент має осмислити;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– створення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середньотривалих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та довготривалих веб-квестів, які можуть бути виконані частково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аудиторно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, а частково в умовах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позааудиторної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роботи. Метою довготривалих веб-квестів 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розширення та удосконалення знань. Працюючи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над довготривалим веб-квестом студент отримує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можливість ґрунтовно проаналізувати пропоновану інформацію, трансформувати її та продемонструвати розуміння, створивши та презентувавши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певний продукт;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створення самостійних веб-квестів студентами старших курсів чи магістратури (Воронова,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2014: 192).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О.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Пестрєцова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описує алгоритм роботи над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веб-квестом. Розпочинається робота із постановки проблемного питання або ж створення проблемної ситуації, що мають стати для студента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мотивуючим чинником. Після оголошення теми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студенти отримують завдання, що розробляються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викладачем залежно від мети заняття. Робота над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запропонованими завданнями здійснюється з урахуванням запропонованих педагогом покликань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друковані джерела, а також джерела Інтернет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задля уможливлення цілеспрямованого пошуку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необхідної інформації. Веб-квест передбачає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також презентацію результатів пошукової роботи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 вигляді слайдів, інтернет-сторінки, текстового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документа або ж в іншій формі (електронній, друкованій чи усній). Після виконання веб-квесту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студенти аналізують власну роботу, здійснюють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самооцінювання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а також оцінювання робіт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товаришів. Викладач також оцінює студентську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роботу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Пестрєцова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2011: 284–287).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Очевидно, що у розробці цього алгоритму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вчена спиралася на праці Б.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Доджа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який обґрунтував чітку структуру веб-квесту: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вступ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Introduction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(формулювання теми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чи назви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проєкту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а також обґрунтування його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130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Актуальнi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питання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гуманiтарних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наук.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Вип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26, том 2, 2019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Педагогiка</w:t>
      </w:r>
      <w:proofErr w:type="spellEnd"/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актуальності для вивчення поточної теми чи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розділу. У контексті навчання іноземних мов на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цьому етапі також вводять ключову лексику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поняття, які студенти мають зрозуміти та засвоїти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для успішного виконання завдання);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формулювання завдання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Task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(визначення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мети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проєкту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умов виконання, проблеми і шляхів її розв’язання. Завдання, що пропонується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студентам, має бути цікавим та наближеним до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реального життя. Наприклад, студентам можна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запропонувати ігрову ситуацію: потрібно зустріти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 супроводжувати британських студентів, які прибули на навчання у ваше місто);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процедура виконання завдання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Process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(покроковий опис процесу роботи, розподіл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обов’язків між студентами. Їм пропонується перелік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вебресурсів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на основі вивчення яких створюється один чи кілька продуктів, які мають бути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презентовані викладачу та товаришам);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оцінка діяльності студентів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Evaluation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(опис критеріїв оцінювання виконання завдання.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цьому етапі студенти можуть залучатися до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самооцінювання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виконаних продуктів, зіставляючи та порівнюючи їх з продуктами інших студентів. Вони також можуть залучатися до підсумкової бесіди щодо досягнутих результатів. Цей етап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має включати також оцінювання студентських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робіт викладачем, а також надання їм необхідних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побажань та рекомендацій щодо удосконалення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наступної роботи);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підсумок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Conclusion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(підбиття підсумків,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презентація і захист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проєкту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Dodge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1997).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Технологію розробки веб-квесту Є.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2010) представляє як сукупність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низки етапів: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1) формулювання короткого вступу, де чітко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описані ролі учасників чи сценарій квесту, попередній план роботи, огляд всього квесту;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2) складання завдання, необхідного для виконання, у вигляді таблиці, що адресується або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окремо кожному студенту чи загалом групі, яку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згодом потрібно буде заповнити;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3) надання банку інформаційних ресурсів,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необхідних для виконання завдання;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4) покроковий опис етапів виконання завдання,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що передбачає: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а) самостійне вивчення студентами запропонованого викладачем матеріалу;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б) консультацію викладача з питань, пов’язаних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безпосередньо зі змістом веб-квесту чи з його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презентацією;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в) заповнення студентами завдання-таблиці;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г) обговорення індивідуальних результатів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роботи кожного члена команди студентів;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ґ) рекомендації викладача з використання електронних джерел;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д) рекомендації викладача з оформлення підсумкової презентації;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5) керівництво з організації і систематизації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матеріалу;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6) підсумування досвіду, отриманого студентами під час виконання веб-квесту у вигляді підсумкової презентації, публікації студентських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робіт у вигляді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вебсторінок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,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вебсайтів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тощо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Багузіна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2010: 264).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Однак, як зазначають Р.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Нурмієва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та Н. Першина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Нурмієва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, Першина, 2018: 189), технологія розробки веб-квестів – процес надзвичайно складний. Адже, працюючи над певною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темою, викладач має орієнтуватися в значному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масиві інформації, обираючи ту, яка стане найбільш інформативною для студентів. Представлена у мультимедійному вигляді інформація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має інші властивості, ніж та, що представлена 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підручниках. Вона не орієнтована на засвоєння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знань і розуміння, а спрямована на формування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образу, що не має структури. Крім того, в Інтернеті різні форми інформації переплітаються між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собою і діють на психіку людини з допомогою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різних ефектів: поєднання кольору, звуків, символів тощо. Ще одна проблема полягає в тому, що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інтернет-інформація представлена у різних жанрах, стилях, має різну адресну спрямованість, 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тому різними людьми одні й ті ж факти інтерпретуються по-різному. Крім цього, обираючи інтернет-ресурси, викладач має орієнтуватися на різні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рівні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мовної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підготовки студентів тощо.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Та незважаючи на ці труднощі, доцільно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впроваджувати в освітній процес закладів вищої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освіти веб-квести, адже науковці виділяють низку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переваг їхнього застосування на заняттях з іноземної мови. До виховних ефектів застосування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цієї технології належать розвиток інформаційної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культури студентів як необхідної складової частини загальнокультурної компетенції сучасної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особистості; формування відповідальності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вміння працювати в команді, адже до цього спонукає атмосфера співпраці.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Веб-квест володіє й потужним дидактичним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потенціалом. Зокрема, у процесі навчання технологія веб-квесту може забезпечити віртуальне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соціокультурне середовище країни, мова якої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вивчається. Мультимедійний зміст та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гіпермедійна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структура Інтернету, автентичність матеріалів створює у студентів відчуття присутності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у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мовному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середовищі і свободи вибору, знімають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обмеження межами окремого посібника (Воронова, 2014: 192).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ISSN 2308-4855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Print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), ISSN 2308-4863 (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Online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>) 131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Однак дидактичний потенціал веб-квесту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>у формуванні іншомовної комунікативної компетенції може виявитися лише за дотримання певних умов, зокрема: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усі ресурси веб-квесту мають бути автентичними;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процес виконання веб-квесту має стимулювати комунікативну діяльність студентів;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має бути забезпечений високий рівень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 xml:space="preserve">навчальної мотивації студентів на основі творчих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проєктів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з чітко структурованим маршрутом пошуку рішення, достатнім інформаційним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текстовим та відеоматеріалом, чіткими критеріями оцінки і повною свободою навчальних дій 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межах завдання;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– мають дотримуватися принципи наочності,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доступності, професійної спрямованості, актуальності і новизни інформації, врахування індивідуальних особливостей студентів та рівня їхньої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мовної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підготовки тощо.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Висновки. Отже, впровадження веб-квестів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у освітній процес закладу вищої освіти відповідає сучасним вимогам до організації освітнього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середовища, оскільки забезпечує орієнтованість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на самостійність студентів, сприяє розвитку мислення та переходу від пасивного отримання знань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до активної діяльності, формуванню загальних та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професійних навичок майбутніх фахівців, а також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розвитку їхнього критичного мислення тощо.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Застосування веб-квест технології на заняттях з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іноземної мови сприяє вдосконаленню іншомовної комунікативної та інформаційної компетентності майбутнього фахівця, що створить умови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для набуття ним конкурентоздатності на ринку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праці у мінливих умовах інформаційного суспільства.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Перспективним для подальших досліджень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lastRenderedPageBreak/>
        <w:t xml:space="preserve">видається розгляд проблеми застосування </w:t>
      </w:r>
      <w:proofErr w:type="spellStart"/>
      <w:r w:rsidRPr="00C035AC">
        <w:rPr>
          <w:rFonts w:ascii="Bookman Old Style" w:hAnsi="Bookman Old Style"/>
          <w:sz w:val="24"/>
          <w:szCs w:val="24"/>
          <w:lang w:val="uk-UA"/>
        </w:rPr>
        <w:t>вебквестів</w:t>
      </w:r>
      <w:proofErr w:type="spellEnd"/>
      <w:r w:rsidRPr="00C035AC">
        <w:rPr>
          <w:rFonts w:ascii="Bookman Old Style" w:hAnsi="Bookman Old Style"/>
          <w:sz w:val="24"/>
          <w:szCs w:val="24"/>
          <w:lang w:val="uk-UA"/>
        </w:rPr>
        <w:t xml:space="preserve"> у освітньому процесі закладу загальної</w:t>
      </w:r>
    </w:p>
    <w:p w:rsidR="00C035AC" w:rsidRPr="00C035AC" w:rsidRDefault="00C035AC" w:rsidP="00C035AC">
      <w:pPr>
        <w:jc w:val="both"/>
        <w:rPr>
          <w:rFonts w:ascii="Bookman Old Style" w:hAnsi="Bookman Old Style"/>
          <w:sz w:val="24"/>
          <w:szCs w:val="24"/>
          <w:lang w:val="uk-UA"/>
        </w:rPr>
      </w:pPr>
      <w:r w:rsidRPr="00C035AC">
        <w:rPr>
          <w:rFonts w:ascii="Bookman Old Style" w:hAnsi="Bookman Old Style"/>
          <w:sz w:val="24"/>
          <w:szCs w:val="24"/>
          <w:lang w:val="uk-UA"/>
        </w:rPr>
        <w:t>середньої освіти.</w:t>
      </w:r>
    </w:p>
    <w:sectPr w:rsidR="00C035AC" w:rsidRPr="00C035AC" w:rsidSect="00CF3C6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7FB"/>
    <w:rsid w:val="000B23AF"/>
    <w:rsid w:val="00335FC2"/>
    <w:rsid w:val="00C035AC"/>
    <w:rsid w:val="00C417FB"/>
    <w:rsid w:val="00C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270C9"/>
  <w15:docId w15:val="{BDFDC111-E1DD-4986-9A1E-3C457FD9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2179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2018-10-29T06:40:00Z</cp:lastPrinted>
  <dcterms:created xsi:type="dcterms:W3CDTF">2018-10-29T06:36:00Z</dcterms:created>
  <dcterms:modified xsi:type="dcterms:W3CDTF">2021-02-13T08:11:00Z</dcterms:modified>
</cp:coreProperties>
</file>