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270B2" w:rsidRPr="00E74C12" w:rsidRDefault="00F23DBE" w:rsidP="00CA687D">
      <w:pPr>
        <w:spacing w:line="276" w:lineRule="auto"/>
        <w:rPr>
          <w:b/>
          <w:bCs/>
          <w:sz w:val="28"/>
          <w:szCs w:val="28"/>
          <w:lang w:val="uk-UA"/>
        </w:rPr>
      </w:pPr>
      <w:r w:rsidRPr="00E74C12">
        <w:rPr>
          <w:b/>
          <w:bCs/>
          <w:sz w:val="28"/>
          <w:szCs w:val="28"/>
          <w:lang w:val="uk-UA"/>
        </w:rPr>
        <w:t>Тема</w:t>
      </w:r>
      <w:r w:rsidR="00835B11" w:rsidRPr="00E74C12">
        <w:rPr>
          <w:b/>
          <w:bCs/>
          <w:sz w:val="28"/>
          <w:szCs w:val="28"/>
          <w:lang w:val="uk-UA"/>
        </w:rPr>
        <w:t>:</w:t>
      </w:r>
      <w:r w:rsidR="00D270B2" w:rsidRPr="00D270B2">
        <w:rPr>
          <w:sz w:val="28"/>
          <w:szCs w:val="28"/>
          <w:lang w:val="uk-UA"/>
        </w:rPr>
        <w:t xml:space="preserve"> </w:t>
      </w:r>
      <w:r w:rsidR="00D270B2" w:rsidRPr="00E74C12">
        <w:rPr>
          <w:b/>
          <w:bCs/>
          <w:sz w:val="28"/>
          <w:szCs w:val="28"/>
          <w:lang w:val="uk-UA"/>
        </w:rPr>
        <w:t>Спілкування як соціальний феномен</w:t>
      </w:r>
    </w:p>
    <w:p w:rsidR="00355954" w:rsidRDefault="00355954" w:rsidP="00B30BF4">
      <w:pPr>
        <w:spacing w:line="276" w:lineRule="auto"/>
        <w:jc w:val="both"/>
        <w:rPr>
          <w:sz w:val="32"/>
          <w:szCs w:val="32"/>
          <w:lang w:val="uk-UA"/>
        </w:rPr>
      </w:pPr>
    </w:p>
    <w:p w:rsidR="00355954" w:rsidRPr="00464779" w:rsidRDefault="00355954" w:rsidP="00B30BF4">
      <w:pPr>
        <w:pStyle w:val="ListParagraph"/>
        <w:spacing w:line="276" w:lineRule="auto"/>
        <w:ind w:left="1080"/>
        <w:jc w:val="both"/>
        <w:rPr>
          <w:i/>
          <w:iCs/>
          <w:sz w:val="28"/>
          <w:szCs w:val="28"/>
          <w:lang w:val="uk-UA"/>
        </w:rPr>
      </w:pPr>
    </w:p>
    <w:p w:rsidR="00355954" w:rsidRPr="00A12A1A" w:rsidRDefault="00E74C12" w:rsidP="00E74C12">
      <w:pPr>
        <w:spacing w:line="276" w:lineRule="auto"/>
        <w:jc w:val="both"/>
        <w:rPr>
          <w:i/>
          <w:iCs/>
          <w:sz w:val="28"/>
          <w:szCs w:val="28"/>
          <w:lang w:val="uk-UA"/>
        </w:rPr>
      </w:pPr>
      <w:r w:rsidRPr="00E74C12">
        <w:rPr>
          <w:b/>
          <w:bCs/>
          <w:i/>
          <w:iCs/>
          <w:sz w:val="28"/>
          <w:szCs w:val="28"/>
          <w:lang w:val="uk-UA"/>
        </w:rPr>
        <w:t>Мета</w:t>
      </w:r>
      <w:r>
        <w:rPr>
          <w:i/>
          <w:iCs/>
          <w:sz w:val="28"/>
          <w:szCs w:val="28"/>
          <w:lang w:val="uk-UA"/>
        </w:rPr>
        <w:t xml:space="preserve">: </w:t>
      </w:r>
      <w:r w:rsidR="00A12A1A" w:rsidRPr="00A12A1A">
        <w:rPr>
          <w:i/>
          <w:iCs/>
          <w:sz w:val="28"/>
          <w:szCs w:val="28"/>
        </w:rPr>
        <w:t xml:space="preserve">Ознайомити учнів з історією розвитку спілкування як важливого елементу соціальної взаємодії, починаючи від примітивних форм до сучасних мультимедійних технологій. Розвинути розуміння важливості мовних систем, письма, друкарства та цифрових комунікацій для розвитку людської цивілізації, а також вивчити основи синтаксису як важливого компонента мовного процесу. Сформувати у </w:t>
      </w:r>
      <w:r w:rsidR="00A12A1A" w:rsidRPr="00A12A1A">
        <w:rPr>
          <w:i/>
          <w:iCs/>
          <w:sz w:val="28"/>
          <w:szCs w:val="28"/>
          <w:lang w:val="uk-UA"/>
        </w:rPr>
        <w:t>здобувачі</w:t>
      </w:r>
      <w:r w:rsidR="00A12A1A" w:rsidRPr="00A12A1A">
        <w:rPr>
          <w:i/>
          <w:iCs/>
          <w:sz w:val="28"/>
          <w:szCs w:val="28"/>
        </w:rPr>
        <w:t>в здатність аналізувати зміни у спілкуванні в контексті культурних, соціальних і технологічних перетворень.</w:t>
      </w:r>
    </w:p>
    <w:p w:rsidR="00C662CD" w:rsidRDefault="00C662CD" w:rsidP="00B30BF4">
      <w:pPr>
        <w:spacing w:line="276" w:lineRule="auto"/>
        <w:jc w:val="both"/>
        <w:rPr>
          <w:i/>
          <w:iCs/>
          <w:sz w:val="28"/>
          <w:szCs w:val="28"/>
          <w:lang w:val="uk-UA"/>
        </w:rPr>
      </w:pPr>
    </w:p>
    <w:p w:rsidR="00E74C12" w:rsidRDefault="00E74C12" w:rsidP="00E74C12">
      <w:pPr>
        <w:spacing w:line="276" w:lineRule="auto"/>
        <w:rPr>
          <w:b/>
          <w:bCs/>
          <w:sz w:val="28"/>
          <w:szCs w:val="28"/>
          <w:lang w:val="uk-UA"/>
        </w:rPr>
      </w:pPr>
      <w:r w:rsidRPr="00E74C12">
        <w:rPr>
          <w:b/>
          <w:bCs/>
          <w:sz w:val="28"/>
          <w:szCs w:val="28"/>
          <w:lang w:val="uk-UA"/>
        </w:rPr>
        <w:t>План</w:t>
      </w:r>
    </w:p>
    <w:p w:rsidR="00E74C12" w:rsidRPr="00E74C12" w:rsidRDefault="00E74C12" w:rsidP="00E74C12">
      <w:pPr>
        <w:spacing w:line="276" w:lineRule="auto"/>
        <w:rPr>
          <w:b/>
          <w:bCs/>
          <w:sz w:val="28"/>
          <w:szCs w:val="28"/>
          <w:lang w:val="uk-UA"/>
        </w:rPr>
      </w:pPr>
    </w:p>
    <w:p w:rsidR="00E74C12" w:rsidRPr="00464779" w:rsidRDefault="00E74C12" w:rsidP="00E74C12">
      <w:pPr>
        <w:pStyle w:val="ListParagraph"/>
        <w:numPr>
          <w:ilvl w:val="0"/>
          <w:numId w:val="16"/>
        </w:numPr>
        <w:spacing w:line="276" w:lineRule="auto"/>
        <w:ind w:left="426"/>
        <w:jc w:val="both"/>
        <w:rPr>
          <w:b/>
          <w:bCs/>
          <w:i/>
          <w:iCs/>
          <w:sz w:val="28"/>
          <w:szCs w:val="28"/>
          <w:lang w:val="uk-UA"/>
        </w:rPr>
      </w:pPr>
      <w:r w:rsidRPr="00464779">
        <w:rPr>
          <w:b/>
          <w:bCs/>
          <w:i/>
          <w:iCs/>
          <w:sz w:val="28"/>
          <w:szCs w:val="28"/>
          <w:lang w:val="uk-UA"/>
        </w:rPr>
        <w:t>Поняття про спілкування і його історичні витоки</w:t>
      </w:r>
    </w:p>
    <w:p w:rsidR="00E74C12" w:rsidRPr="00464779" w:rsidRDefault="00E74C12" w:rsidP="00E74C12">
      <w:pPr>
        <w:pStyle w:val="ListParagraph"/>
        <w:numPr>
          <w:ilvl w:val="0"/>
          <w:numId w:val="16"/>
        </w:numPr>
        <w:spacing w:line="276" w:lineRule="auto"/>
        <w:ind w:left="426"/>
        <w:jc w:val="both"/>
        <w:rPr>
          <w:b/>
          <w:bCs/>
          <w:i/>
          <w:iCs/>
          <w:sz w:val="28"/>
          <w:szCs w:val="28"/>
          <w:lang w:val="uk-UA"/>
        </w:rPr>
      </w:pPr>
      <w:r w:rsidRPr="00464779">
        <w:rPr>
          <w:b/>
          <w:bCs/>
          <w:i/>
          <w:iCs/>
          <w:sz w:val="28"/>
          <w:szCs w:val="28"/>
          <w:lang w:val="uk-UA"/>
        </w:rPr>
        <w:t>Культура мовлення</w:t>
      </w:r>
    </w:p>
    <w:p w:rsidR="00E74C12" w:rsidRDefault="00E74C12" w:rsidP="00B30BF4">
      <w:pPr>
        <w:spacing w:line="276" w:lineRule="auto"/>
        <w:jc w:val="both"/>
        <w:rPr>
          <w:i/>
          <w:iCs/>
          <w:sz w:val="28"/>
          <w:szCs w:val="28"/>
          <w:lang w:val="uk-UA"/>
        </w:rPr>
      </w:pPr>
    </w:p>
    <w:p w:rsidR="00E74C12" w:rsidRPr="00464779" w:rsidRDefault="00E74C12" w:rsidP="00B30BF4">
      <w:pPr>
        <w:spacing w:line="276" w:lineRule="auto"/>
        <w:jc w:val="both"/>
        <w:rPr>
          <w:i/>
          <w:iCs/>
          <w:sz w:val="28"/>
          <w:szCs w:val="28"/>
          <w:lang w:val="uk-UA"/>
        </w:rPr>
      </w:pPr>
    </w:p>
    <w:p w:rsidR="00C662CD" w:rsidRPr="00464779" w:rsidRDefault="00C662CD" w:rsidP="00B30BF4">
      <w:pPr>
        <w:spacing w:line="276" w:lineRule="auto"/>
        <w:jc w:val="both"/>
        <w:rPr>
          <w:b/>
          <w:bCs/>
          <w:i/>
          <w:iCs/>
          <w:sz w:val="28"/>
          <w:szCs w:val="28"/>
          <w:lang w:val="uk-UA"/>
        </w:rPr>
      </w:pPr>
      <w:r w:rsidRPr="00464779">
        <w:rPr>
          <w:b/>
          <w:bCs/>
          <w:i/>
          <w:iCs/>
          <w:sz w:val="28"/>
          <w:szCs w:val="28"/>
          <w:lang w:val="uk-UA"/>
        </w:rPr>
        <w:t>Вступ</w:t>
      </w:r>
    </w:p>
    <w:p w:rsidR="003E2AAE" w:rsidRPr="00A12A1A" w:rsidRDefault="00C662CD" w:rsidP="00B30BF4">
      <w:pPr>
        <w:pStyle w:val="NormalWeb"/>
        <w:spacing w:line="276" w:lineRule="auto"/>
        <w:ind w:firstLine="720"/>
        <w:jc w:val="both"/>
        <w:rPr>
          <w:sz w:val="28"/>
          <w:szCs w:val="28"/>
        </w:rPr>
      </w:pPr>
      <w:r w:rsidRPr="00A12A1A">
        <w:rPr>
          <w:sz w:val="28"/>
          <w:szCs w:val="28"/>
        </w:rPr>
        <w:t>Спілкування є основою соціальної взаємодії, невід'ємною частиною людського існування, що забезпечує передачу інформації, ідей, почуттів, культурних цінностей. Це не лише процес обміну знаннями, а й засіб формування та підтримання соціальних зв'язків, збереження традицій і створення нових соціальних реальностей. Спілкування розвивалося разом з розвитком людства, набуваючи нових форм, що відповідають змінам у суспільстві та технологіях.</w:t>
      </w:r>
      <w:r w:rsidR="003E2AAE" w:rsidRPr="00A12A1A">
        <w:rPr>
          <w:sz w:val="28"/>
          <w:szCs w:val="28"/>
          <w:lang w:val="uk-UA"/>
        </w:rPr>
        <w:t xml:space="preserve">   </w:t>
      </w:r>
      <w:r w:rsidRPr="00A12A1A">
        <w:rPr>
          <w:sz w:val="28"/>
          <w:szCs w:val="28"/>
        </w:rPr>
        <w:t>З розвитком людського суспільства спілкування пройшло значний шлях еволюції, змінюючи свої форми та методи залежно від культурних, історичних і технологічних умов. Спочатку спілкування відбувалося в основному через прості вербальні та невербальні засоби, що використовувалися для передачі базових життєвих знань і задоволення практичних потреб. Із часом, із появою письма, а згодом і більш складних форм комунікаційних технологій, спілкування стало більш структурованим і багатозначним, набуваючи додаткових функцій, таких як обмін інформацією на рівні ідей, культурних цінностей та емоцій.</w:t>
      </w:r>
    </w:p>
    <w:p w:rsidR="00107FC8" w:rsidRPr="00F06BD9" w:rsidRDefault="00107FC8" w:rsidP="00E74C12">
      <w:pPr>
        <w:pStyle w:val="NormalWeb"/>
        <w:spacing w:line="276" w:lineRule="auto"/>
        <w:jc w:val="both"/>
        <w:rPr>
          <w:b/>
          <w:bCs/>
          <w:i/>
          <w:iCs/>
          <w:sz w:val="28"/>
          <w:szCs w:val="28"/>
          <w:lang w:val="uk-UA"/>
        </w:rPr>
      </w:pPr>
    </w:p>
    <w:p w:rsidR="003E2AAE" w:rsidRPr="00464779" w:rsidRDefault="003E2AAE" w:rsidP="00B30BF4">
      <w:pPr>
        <w:pStyle w:val="ListParagraph"/>
        <w:numPr>
          <w:ilvl w:val="0"/>
          <w:numId w:val="21"/>
        </w:numPr>
        <w:spacing w:line="276" w:lineRule="auto"/>
        <w:jc w:val="both"/>
        <w:rPr>
          <w:b/>
          <w:bCs/>
          <w:i/>
          <w:iCs/>
          <w:sz w:val="28"/>
          <w:szCs w:val="28"/>
          <w:lang w:val="uk-UA"/>
        </w:rPr>
      </w:pPr>
      <w:r w:rsidRPr="00464779">
        <w:rPr>
          <w:b/>
          <w:bCs/>
          <w:i/>
          <w:iCs/>
          <w:sz w:val="28"/>
          <w:szCs w:val="28"/>
          <w:lang w:val="uk-UA"/>
        </w:rPr>
        <w:t>Поняття про спілкування і його історичні витоки</w:t>
      </w:r>
    </w:p>
    <w:p w:rsidR="00C662CD" w:rsidRPr="00464779" w:rsidRDefault="00C662CD" w:rsidP="00B30BF4">
      <w:pPr>
        <w:pStyle w:val="NormalWeb"/>
        <w:spacing w:line="276" w:lineRule="auto"/>
        <w:ind w:firstLine="720"/>
        <w:jc w:val="both"/>
        <w:rPr>
          <w:sz w:val="28"/>
          <w:szCs w:val="28"/>
        </w:rPr>
      </w:pPr>
      <w:r w:rsidRPr="00464779">
        <w:rPr>
          <w:sz w:val="28"/>
          <w:szCs w:val="28"/>
        </w:rPr>
        <w:t>Історія спілкування тісно пов'язана з еволюцією мови, що, в свою чергу, залежала від розвитку суспільства. З моменту виникнення перших форм писемності людство почало створювати різноманітні мовні системи та стратегії для передавання інформації, які відповідають специфіці культур і соціальних структур. Різноманітні історичні етапи, від стародавніх цивілізацій до сучасних мультимедійних технологій, відображають зміну в пріоритетах людського спілкування та нові можливості для його вираження.</w:t>
      </w:r>
    </w:p>
    <w:p w:rsidR="00D7798C" w:rsidRPr="00464779" w:rsidRDefault="00D7798C" w:rsidP="00B30BF4">
      <w:pPr>
        <w:pStyle w:val="NormalWeb"/>
        <w:spacing w:line="276" w:lineRule="auto"/>
        <w:jc w:val="both"/>
        <w:rPr>
          <w:sz w:val="28"/>
          <w:szCs w:val="28"/>
        </w:rPr>
      </w:pPr>
      <w:r w:rsidRPr="00464779">
        <w:rPr>
          <w:b/>
          <w:bCs/>
          <w:sz w:val="28"/>
          <w:szCs w:val="28"/>
        </w:rPr>
        <w:t>Спілкування</w:t>
      </w:r>
      <w:r w:rsidRPr="00464779">
        <w:rPr>
          <w:sz w:val="28"/>
          <w:szCs w:val="28"/>
        </w:rPr>
        <w:t xml:space="preserve"> — це складний і багатогранний процес обміну інформацією, ідеями, емоціями, знаннями та досвідом між людьми. Воно є основою існування людських соціальних груп, адже саме через спілкування люди взаємодіють, обмінюються думками, навчаються один від одного та створюють нові соціальні реальності. Спілкування не обмежується лише мовою чи вербальними засобами — важливу роль у ньому відіграють також невербальні елементи, такі як жести, міміка, інтонація, які допомагають краще розуміти повідомлення.</w:t>
      </w:r>
    </w:p>
    <w:p w:rsidR="00D7798C" w:rsidRPr="00464779" w:rsidRDefault="00D7798C" w:rsidP="00B30BF4">
      <w:pPr>
        <w:pStyle w:val="NormalWeb"/>
        <w:spacing w:line="276" w:lineRule="auto"/>
        <w:jc w:val="both"/>
        <w:rPr>
          <w:sz w:val="28"/>
          <w:szCs w:val="28"/>
        </w:rPr>
      </w:pPr>
      <w:r w:rsidRPr="00464779">
        <w:rPr>
          <w:sz w:val="28"/>
          <w:szCs w:val="28"/>
        </w:rPr>
        <w:t>З самого початку свого існування людство використовувало примітивні форми спілкування. Первісні люди передавали інформацію через прості звуки, жести та міміку, які могли виражати базові потреби чи емоції, або попереджати про небезпеку. Однак із розвитком мозку та соціальних структур з'явилася мова — складна система знаків, яка дозволила людині передавати не лише прості фізичні потреби, але й абстрактні думки та ідеї. Мова стала основним інструментом для обміну досвідом, соціалізації та збереження культурної спадщини.</w:t>
      </w:r>
    </w:p>
    <w:p w:rsidR="00D7798C" w:rsidRPr="00464779" w:rsidRDefault="00D7798C" w:rsidP="00B30BF4">
      <w:pPr>
        <w:pStyle w:val="NormalWeb"/>
        <w:spacing w:line="276" w:lineRule="auto"/>
        <w:jc w:val="both"/>
        <w:rPr>
          <w:sz w:val="28"/>
          <w:szCs w:val="28"/>
        </w:rPr>
      </w:pPr>
      <w:r w:rsidRPr="00464779">
        <w:rPr>
          <w:sz w:val="28"/>
          <w:szCs w:val="28"/>
        </w:rPr>
        <w:t xml:space="preserve">З часом, з винайденням письма, спілкування набуло нових можливостей. Письмо дозволяло передавати інформацію на великі відстані та зберігати її для майбутніх поколінь. Це стало важливим етапом у розвитку людства, оскільки письмові знаки почали використовуватися для запису знань, релігійних вчень, історичних подій та управлінських рішень. Поява письма змінила соціальну організацію і дала поштовх розвитку цивілізацій. Люди могли зберігати й </w:t>
      </w:r>
      <w:r w:rsidRPr="00464779">
        <w:rPr>
          <w:sz w:val="28"/>
          <w:szCs w:val="28"/>
        </w:rPr>
        <w:lastRenderedPageBreak/>
        <w:t>передавати досвід, що дозволило значно прискорити розвиток науки, техніки та культури.</w:t>
      </w:r>
    </w:p>
    <w:p w:rsidR="00D7798C" w:rsidRPr="00464779" w:rsidRDefault="00D7798C" w:rsidP="00B30BF4">
      <w:pPr>
        <w:pStyle w:val="NormalWeb"/>
        <w:spacing w:line="276" w:lineRule="auto"/>
        <w:jc w:val="both"/>
        <w:rPr>
          <w:sz w:val="28"/>
          <w:szCs w:val="28"/>
        </w:rPr>
      </w:pPr>
      <w:r w:rsidRPr="00464779">
        <w:rPr>
          <w:sz w:val="28"/>
          <w:szCs w:val="28"/>
        </w:rPr>
        <w:t>Наступним важливим етапом у розвитку спілкування стало винайдення друкарства. Поява рухомого шрифта в XV столітті дало змогу виготовляти книги масово, що значно підвищило доступність знань і зробило їх доступними для ширших верств населення. Це сприяло поширенню нових ідей, реформаторських рухів, розвитку науки й освіти, а також заклало основу для зростання культурних і соціальних змін. Книги стали не тільки носіями інформації, але й інструментами для формування нових культурних ідей, що значно змінило суспільне життя.</w:t>
      </w:r>
    </w:p>
    <w:p w:rsidR="00D7798C" w:rsidRPr="00464779" w:rsidRDefault="00D7798C" w:rsidP="00B30BF4">
      <w:pPr>
        <w:pStyle w:val="NormalWeb"/>
        <w:spacing w:line="276" w:lineRule="auto"/>
        <w:jc w:val="both"/>
        <w:rPr>
          <w:sz w:val="28"/>
          <w:szCs w:val="28"/>
        </w:rPr>
      </w:pPr>
      <w:r w:rsidRPr="00464779">
        <w:rPr>
          <w:sz w:val="28"/>
          <w:szCs w:val="28"/>
        </w:rPr>
        <w:t>З розвитком технологій спілкування набуло ще більшої швидкості та глобальності. Винахід телеграфу, телефону, радіо, а згодом Інтернету відкрив нові горизонти для миттєвого обміну інформацією на великих відстанях. Люди почали не лише обмінюватися думками і знаннями, а й взаємодіяти через нові медіа, зокрема через соціальні мережі та блоги. Мультимедійні технології дозволяють комбінувати текст, звук та зображення, що значно розширює можливості комунікації. Спілкування в сучасному світі стало глобальним, миттєвим і багатоформатним, що відображає динамічний розвиток людських відносин у контексті сучасних технологій.</w:t>
      </w:r>
    </w:p>
    <w:p w:rsidR="00714364" w:rsidRPr="00464779" w:rsidRDefault="00714364" w:rsidP="00B30BF4">
      <w:pPr>
        <w:spacing w:line="276" w:lineRule="auto"/>
        <w:ind w:firstLine="720"/>
        <w:jc w:val="both"/>
        <w:rPr>
          <w:sz w:val="28"/>
          <w:szCs w:val="28"/>
          <w:lang w:val="uk-UA"/>
        </w:rPr>
      </w:pPr>
      <w:r w:rsidRPr="00464779">
        <w:rPr>
          <w:sz w:val="28"/>
          <w:szCs w:val="28"/>
          <w:lang w:val="uk-UA"/>
        </w:rPr>
        <w:t xml:space="preserve">Мова – одна з найбільших загадок людського буття. Досі невідомий час коли люди заговорили і причину, чому серед усіх живих істот спілкуються лише люди. Як </w:t>
      </w:r>
      <w:proofErr w:type="spellStart"/>
      <w:r w:rsidRPr="00464779">
        <w:rPr>
          <w:sz w:val="28"/>
          <w:szCs w:val="28"/>
          <w:lang w:val="uk-UA"/>
        </w:rPr>
        <w:t>зʼявилась</w:t>
      </w:r>
      <w:proofErr w:type="spellEnd"/>
      <w:r w:rsidRPr="00464779">
        <w:rPr>
          <w:sz w:val="28"/>
          <w:szCs w:val="28"/>
          <w:lang w:val="uk-UA"/>
        </w:rPr>
        <w:t xml:space="preserve"> мова? Одні вчені вважають, що мова виникла із звуків і жестів приматів, інші вважають, що люди винайшли її завдяки розуму і еволюційному розвитку. Дар мови притаманний всім людям і не притаманний більше жодній живій істоті. Найцікавіше що людині щоб заговорити був потрібен синтаксис. Вам відомо що таке синтаксис?  </w:t>
      </w:r>
      <w:r w:rsidRPr="00464779">
        <w:rPr>
          <w:b/>
          <w:bCs/>
          <w:sz w:val="28"/>
          <w:szCs w:val="28"/>
          <w:lang w:val="uk-UA"/>
        </w:rPr>
        <w:t>Синтаксис</w:t>
      </w:r>
      <w:r w:rsidRPr="00464779">
        <w:rPr>
          <w:sz w:val="28"/>
          <w:szCs w:val="28"/>
          <w:lang w:val="uk-UA"/>
        </w:rPr>
        <w:t xml:space="preserve"> – це певний спосіб </w:t>
      </w:r>
      <w:proofErr w:type="spellStart"/>
      <w:r w:rsidRPr="00464779">
        <w:rPr>
          <w:sz w:val="28"/>
          <w:szCs w:val="28"/>
          <w:lang w:val="uk-UA"/>
        </w:rPr>
        <w:t>зʼєднання</w:t>
      </w:r>
      <w:proofErr w:type="spellEnd"/>
      <w:r w:rsidRPr="00464779">
        <w:rPr>
          <w:sz w:val="28"/>
          <w:szCs w:val="28"/>
          <w:lang w:val="uk-UA"/>
        </w:rPr>
        <w:t xml:space="preserve"> слів у реченні для передачі змісту повідомлення.</w:t>
      </w:r>
    </w:p>
    <w:p w:rsidR="00714364" w:rsidRPr="00464779" w:rsidRDefault="00714364" w:rsidP="00B30BF4">
      <w:pPr>
        <w:pStyle w:val="NormalWeb"/>
        <w:spacing w:line="276" w:lineRule="auto"/>
        <w:ind w:firstLine="720"/>
        <w:jc w:val="both"/>
        <w:rPr>
          <w:sz w:val="28"/>
          <w:szCs w:val="28"/>
        </w:rPr>
      </w:pPr>
      <w:r w:rsidRPr="00464779">
        <w:rPr>
          <w:sz w:val="28"/>
          <w:szCs w:val="28"/>
          <w:lang w:val="uk-UA"/>
        </w:rPr>
        <w:t>Т</w:t>
      </w:r>
      <w:r w:rsidRPr="00464779">
        <w:rPr>
          <w:sz w:val="28"/>
          <w:szCs w:val="28"/>
        </w:rPr>
        <w:t>аким чином,</w:t>
      </w:r>
      <w:r w:rsidRPr="00464779">
        <w:rPr>
          <w:sz w:val="28"/>
          <w:szCs w:val="28"/>
          <w:lang w:val="uk-UA"/>
        </w:rPr>
        <w:t xml:space="preserve"> с</w:t>
      </w:r>
      <w:r w:rsidRPr="00464779">
        <w:rPr>
          <w:sz w:val="28"/>
          <w:szCs w:val="28"/>
        </w:rPr>
        <w:t xml:space="preserve">пілкування, є невід'ємною частиною розвитку людської цивілізації. З самого початку свого існування до сьогоднішнього дня, воно постійно змінювалося, вдосконалюючись, і адаптувалося до потреб і умов конкретних історичних етапів. Від примітивних жестів і звуків до складних </w:t>
      </w:r>
      <w:r w:rsidRPr="00464779">
        <w:rPr>
          <w:sz w:val="28"/>
          <w:szCs w:val="28"/>
        </w:rPr>
        <w:lastRenderedPageBreak/>
        <w:t>систем письма та цифрових комунікацій, спілкування є основним засобом, який дозволяє людям підтримувати зв’язки, передавати досвід, зберігати культуру та здійснювати соціальну інтеграцію. Розвиток спілкування відображає також зміни в суспільних структурах, культурних цінностях та технологічних досягненнях, що дозволяє кожному поколінню створювати нові форми соціальних відносин і культурних зв'язків.</w:t>
      </w:r>
    </w:p>
    <w:p w:rsidR="00E05ECA" w:rsidRPr="00464779" w:rsidRDefault="00E05ECA" w:rsidP="00B30BF4">
      <w:pPr>
        <w:pStyle w:val="NormalWeb"/>
        <w:numPr>
          <w:ilvl w:val="0"/>
          <w:numId w:val="21"/>
        </w:numPr>
        <w:spacing w:line="276" w:lineRule="auto"/>
        <w:jc w:val="both"/>
        <w:rPr>
          <w:b/>
          <w:bCs/>
          <w:i/>
          <w:iCs/>
          <w:sz w:val="28"/>
          <w:szCs w:val="28"/>
          <w:lang w:val="uk-UA"/>
        </w:rPr>
      </w:pPr>
      <w:r w:rsidRPr="00464779">
        <w:rPr>
          <w:b/>
          <w:bCs/>
          <w:i/>
          <w:iCs/>
          <w:sz w:val="28"/>
          <w:szCs w:val="28"/>
          <w:lang w:val="uk-UA"/>
        </w:rPr>
        <w:t>Культура мовлення</w:t>
      </w:r>
    </w:p>
    <w:p w:rsidR="00E05ECA" w:rsidRPr="00464779" w:rsidRDefault="00E05ECA" w:rsidP="00B30BF4">
      <w:pPr>
        <w:pStyle w:val="NormalWeb"/>
        <w:spacing w:line="276" w:lineRule="auto"/>
        <w:ind w:firstLine="720"/>
        <w:jc w:val="both"/>
        <w:rPr>
          <w:sz w:val="28"/>
          <w:szCs w:val="28"/>
        </w:rPr>
      </w:pPr>
      <w:r w:rsidRPr="00464779">
        <w:rPr>
          <w:sz w:val="28"/>
          <w:szCs w:val="28"/>
        </w:rPr>
        <w:t>Культура мовлення — це система норм, правил і традицій, які регулюють використання мови в різних соціальних контекстах. Вона охоплює не лише граматичні й лексичні норми, але й загальні принципи спілкування, етикет, стиль та інші аспекти, що забезпечують ефективну та коректну комунікацію в суспільстві. Це важлива складова загальної культури особистості, що визначає її здатність до належного спілкування в різних соціальних ситуаціях. Культура мовлення є актуальною темою, оскільки правильне й культурне використання мови сприяє розвитку соціальних зв'язків, взаєморозуміння та збереженню культурних традицій.</w:t>
      </w:r>
      <w:r w:rsidRPr="00464779">
        <w:rPr>
          <w:sz w:val="28"/>
          <w:szCs w:val="28"/>
          <w:lang w:val="uk-UA"/>
        </w:rPr>
        <w:t xml:space="preserve"> </w:t>
      </w:r>
      <w:r w:rsidRPr="00464779">
        <w:rPr>
          <w:sz w:val="28"/>
          <w:szCs w:val="28"/>
        </w:rPr>
        <w:t>Культура мовлення — це сукупність знань і вмінь, які необхідні людині для правильного, виразного, ефективного та етично доречного використання мови в різних сферах життєдіяльності. Вона включає в себе не лише мовну грамотність, лексичний вибір, граматичні конструкції, інтонаційні особливості, але й етикет, поважне ставлення до співрозмовника, дотримання соціальних норм і традицій. Мовленнєва культура базується на двох основних компонентах: мовних нормах, що стосуються правильності і доречності використання слів, граматичних форм та синтаксичних конструкцій, і соціальних нормах, що визначають, як саме використовувати мову в конкретних ситуаціях з урахуванням соціального статусу співрозмовників, рівня формальності та культурних традицій.</w:t>
      </w:r>
      <w:r w:rsidRPr="00464779">
        <w:rPr>
          <w:sz w:val="28"/>
          <w:szCs w:val="28"/>
          <w:lang w:val="uk-UA"/>
        </w:rPr>
        <w:t xml:space="preserve"> </w:t>
      </w:r>
      <w:r w:rsidRPr="00464779">
        <w:rPr>
          <w:sz w:val="28"/>
          <w:szCs w:val="28"/>
        </w:rPr>
        <w:t xml:space="preserve">На культуру мовлення впливає багато факторів, серед яких освітній рівень та мовна освіта мають важливе значення. Освітня система є основним джерелом формування мовної культури індивідів, адже шкільне та вищесвітнє навчання сприяють розвитку мовної грамотності, правильному використанню мовних норм, збагаченню словникового запасу. Важливу роль відіграють також курси, тренінги з ораторського мистецтва, логопедії та інших напрямків мовної освіти. Іншим </w:t>
      </w:r>
      <w:r w:rsidRPr="00464779">
        <w:rPr>
          <w:sz w:val="28"/>
          <w:szCs w:val="28"/>
        </w:rPr>
        <w:lastRenderedPageBreak/>
        <w:t>значущим фактором є культурні та соціальні традиції, адже кожна культура має свої особливості мовлення, що визначаються соціальними нормами, моральними уявленнями та етичними засадами суспільства. Мовлення не лише включає граматичні правила, але й враховує соціальні аспекти: як, кому і коли слід говорити, які форми звертання є доречними, якими словами користуватися в певних ситуаціях.</w:t>
      </w:r>
    </w:p>
    <w:p w:rsidR="00E05ECA" w:rsidRPr="00464779" w:rsidRDefault="00E05ECA" w:rsidP="00B30BF4">
      <w:pPr>
        <w:pStyle w:val="NormalWeb"/>
        <w:spacing w:line="276" w:lineRule="auto"/>
        <w:jc w:val="both"/>
        <w:rPr>
          <w:sz w:val="28"/>
          <w:szCs w:val="28"/>
          <w:lang w:val="uk-UA"/>
        </w:rPr>
      </w:pPr>
      <w:r w:rsidRPr="00464779">
        <w:rPr>
          <w:sz w:val="28"/>
          <w:szCs w:val="28"/>
        </w:rPr>
        <w:t>Мовне середовище, в якому перебуває людина, також істотно впливає на її мовну практику. Наприклад, в умовах формального робочого середовища людина має дотримуватись строгих мовних норм і використовувати формальний стиль, тоді як у колі друзів чи в родинному колі може бути дозволено вживати більш розмовні вирази. У цьому контексті також варто зазначити роль мовної політики та стандартизації, яка визначає, які мовні норми є стандартними, а також забезпечує стандартизацію та популяризацію літературної мови. Зокрема, мовна політика, що реалізується через державні мовні інститути, визначає правила орфографії, граматики та інші мовні стандарти.</w:t>
      </w:r>
      <w:r w:rsidRPr="00464779">
        <w:rPr>
          <w:sz w:val="28"/>
          <w:szCs w:val="28"/>
          <w:lang w:val="uk-UA"/>
        </w:rPr>
        <w:t xml:space="preserve"> </w:t>
      </w:r>
      <w:r w:rsidRPr="00464779">
        <w:rPr>
          <w:sz w:val="28"/>
          <w:szCs w:val="28"/>
        </w:rPr>
        <w:t>Основними аспектами культури мовлення є мовна грамотність, лексична культура, стилістична культура, інтонація і невербальна комунікація, а також етикет мовлення. Мовна грамотність включає в себе вміння правильно, чітко і без помилок висловлюватися в усному та письмовому вигляді, зокрема, знання норм орфографії, пунктуації, граматики, синтаксису, вимови й акцентуації. Лексична культура полягає в умінні правильно вибирати слова та вирази відповідно до ситуації, враховуючи значення слів і їхню емоційну забарвленість. Важливо вміти уникати тавтологій (повторення одних і тих самих слів), сленгу та грубих виразів у неформальних ситуаціях, дотримуючись етики спілкування. Стилістична культура мовлення включає використання мовних засобів, що відповідають конкретному стилю спілкування — науковому, публіцистичному, художньому, офіційно-діловому чи розмовному. Це також стосується здатності адаптувати мовлення в залежності від соціального контексту та рівня формальності.</w:t>
      </w:r>
      <w:r w:rsidRPr="00464779">
        <w:rPr>
          <w:sz w:val="28"/>
          <w:szCs w:val="28"/>
          <w:lang w:val="uk-UA"/>
        </w:rPr>
        <w:t xml:space="preserve"> </w:t>
      </w:r>
      <w:r w:rsidRPr="00464779">
        <w:rPr>
          <w:sz w:val="28"/>
          <w:szCs w:val="28"/>
        </w:rPr>
        <w:t xml:space="preserve">Культура мовлення має величезне значення для суспільства. Вона є основою взаєморозуміння та ефективної комунікації. Правильне та коректне використання мови сприяє розвитку соціальних зв'язків, забезпечує ефективне вирішення конфліктів, покращує взаєморозуміння між різними соціальними групами і сприяє гармонійним міжособистісним відносинам. Вона є важливим </w:t>
      </w:r>
      <w:r w:rsidRPr="00464779">
        <w:rPr>
          <w:sz w:val="28"/>
          <w:szCs w:val="28"/>
        </w:rPr>
        <w:lastRenderedPageBreak/>
        <w:t>інструментом у формуванні національної ідентичності та культурної спадщини, підвищує естетичний рівень комунікації і збагачує культурний простір суспільства. У той же час недотримання норм і правил мовлення може призвести до непорозумінь, конфліктів і навіть соціальних проблем.</w:t>
      </w:r>
      <w:r w:rsidRPr="00464779">
        <w:rPr>
          <w:sz w:val="28"/>
          <w:szCs w:val="28"/>
          <w:lang w:val="uk-UA"/>
        </w:rPr>
        <w:t xml:space="preserve"> </w:t>
      </w:r>
    </w:p>
    <w:p w:rsidR="00107FC8" w:rsidRPr="00464779" w:rsidRDefault="00E05ECA" w:rsidP="00B30BF4">
      <w:pPr>
        <w:pStyle w:val="NormalWeb"/>
        <w:spacing w:line="276" w:lineRule="auto"/>
        <w:ind w:firstLine="720"/>
        <w:jc w:val="both"/>
        <w:rPr>
          <w:sz w:val="28"/>
          <w:szCs w:val="28"/>
        </w:rPr>
      </w:pPr>
      <w:r w:rsidRPr="00464779">
        <w:rPr>
          <w:sz w:val="28"/>
          <w:szCs w:val="28"/>
        </w:rPr>
        <w:t>Отже, культура мовлення є важливою складовою частиною соціальної та особистісної культури кожної людини. Вона визначає не лише ефективність спілкування, але й соціальні відносини, національну ідентичність та загальний культурний рівень суспільства. Формування культури мовлення є необхідним елементом освіти та соціалізації, оскільки воно дозволяє людині стати успішною в різних сферах життя і взаємодії з іншими людьми.</w:t>
      </w:r>
    </w:p>
    <w:p w:rsidR="00714364" w:rsidRPr="00464779" w:rsidRDefault="00714364" w:rsidP="00B30BF4">
      <w:pPr>
        <w:spacing w:line="276" w:lineRule="auto"/>
        <w:ind w:firstLine="720"/>
        <w:jc w:val="both"/>
        <w:rPr>
          <w:sz w:val="28"/>
          <w:szCs w:val="28"/>
          <w:lang w:val="uk-UA"/>
        </w:rPr>
      </w:pPr>
    </w:p>
    <w:p w:rsidR="00714364" w:rsidRPr="00464779" w:rsidRDefault="00714364" w:rsidP="00B30BF4">
      <w:pPr>
        <w:pStyle w:val="NormalWeb"/>
        <w:spacing w:line="276" w:lineRule="auto"/>
        <w:jc w:val="both"/>
        <w:rPr>
          <w:sz w:val="28"/>
          <w:szCs w:val="28"/>
        </w:rPr>
      </w:pPr>
    </w:p>
    <w:p w:rsidR="00F6129C" w:rsidRPr="00464779" w:rsidRDefault="00F6129C" w:rsidP="00B30BF4">
      <w:pPr>
        <w:pStyle w:val="NormalWeb"/>
        <w:spacing w:line="276" w:lineRule="auto"/>
        <w:jc w:val="both"/>
        <w:rPr>
          <w:sz w:val="28"/>
          <w:szCs w:val="28"/>
        </w:rPr>
      </w:pPr>
    </w:p>
    <w:p w:rsidR="00F6129C" w:rsidRPr="00464779" w:rsidRDefault="00F6129C" w:rsidP="00B30BF4">
      <w:pPr>
        <w:pStyle w:val="NormalWeb"/>
        <w:spacing w:line="276" w:lineRule="auto"/>
        <w:jc w:val="both"/>
        <w:rPr>
          <w:sz w:val="28"/>
          <w:szCs w:val="28"/>
        </w:rPr>
      </w:pPr>
    </w:p>
    <w:p w:rsidR="00F6129C" w:rsidRPr="00464779" w:rsidRDefault="00F6129C" w:rsidP="00B30BF4">
      <w:pPr>
        <w:pStyle w:val="NormalWeb"/>
        <w:spacing w:line="276" w:lineRule="auto"/>
        <w:jc w:val="both"/>
        <w:rPr>
          <w:sz w:val="28"/>
          <w:szCs w:val="28"/>
        </w:rPr>
      </w:pPr>
    </w:p>
    <w:p w:rsidR="00F6129C" w:rsidRPr="00464779" w:rsidRDefault="00F6129C" w:rsidP="00B30BF4">
      <w:pPr>
        <w:pStyle w:val="NormalWeb"/>
        <w:spacing w:line="276" w:lineRule="auto"/>
        <w:jc w:val="both"/>
        <w:rPr>
          <w:sz w:val="28"/>
          <w:szCs w:val="28"/>
        </w:rPr>
      </w:pPr>
    </w:p>
    <w:p w:rsidR="00F6129C" w:rsidRPr="00464779" w:rsidRDefault="00F6129C" w:rsidP="00B30BF4">
      <w:pPr>
        <w:pStyle w:val="NormalWeb"/>
        <w:spacing w:line="276" w:lineRule="auto"/>
        <w:jc w:val="both"/>
        <w:rPr>
          <w:sz w:val="28"/>
          <w:szCs w:val="28"/>
        </w:rPr>
      </w:pPr>
    </w:p>
    <w:p w:rsidR="00C662CD" w:rsidRDefault="00C662CD" w:rsidP="00B30BF4">
      <w:pPr>
        <w:spacing w:line="276" w:lineRule="auto"/>
        <w:ind w:firstLine="720"/>
        <w:jc w:val="both"/>
        <w:rPr>
          <w:sz w:val="28"/>
          <w:szCs w:val="28"/>
          <w:lang w:val="uk-UA"/>
        </w:rPr>
      </w:pPr>
    </w:p>
    <w:p w:rsidR="009A155B" w:rsidRPr="00D270B2" w:rsidRDefault="009A155B" w:rsidP="00B30BF4">
      <w:pPr>
        <w:spacing w:line="276" w:lineRule="auto"/>
        <w:jc w:val="both"/>
        <w:rPr>
          <w:sz w:val="28"/>
          <w:szCs w:val="28"/>
        </w:rPr>
      </w:pPr>
    </w:p>
    <w:sectPr w:rsidR="009A155B" w:rsidRPr="00D270B2">
      <w:headerReference w:type="even" r:id="rId7"/>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A4990" w:rsidRDefault="00DA4990" w:rsidP="000E4609">
      <w:r>
        <w:separator/>
      </w:r>
    </w:p>
  </w:endnote>
  <w:endnote w:type="continuationSeparator" w:id="0">
    <w:p w:rsidR="00DA4990" w:rsidRDefault="00DA4990" w:rsidP="000E46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A4990" w:rsidRDefault="00DA4990" w:rsidP="000E4609">
      <w:r>
        <w:separator/>
      </w:r>
    </w:p>
  </w:footnote>
  <w:footnote w:type="continuationSeparator" w:id="0">
    <w:p w:rsidR="00DA4990" w:rsidRDefault="00DA4990" w:rsidP="000E46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70666880"/>
      <w:docPartObj>
        <w:docPartGallery w:val="Page Numbers (Top of Page)"/>
        <w:docPartUnique/>
      </w:docPartObj>
    </w:sdtPr>
    <w:sdtContent>
      <w:p w:rsidR="000E4609" w:rsidRDefault="000E4609" w:rsidP="00DF14CE">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0E4609" w:rsidRDefault="000E4609" w:rsidP="000E4609">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68964487"/>
      <w:docPartObj>
        <w:docPartGallery w:val="Page Numbers (Top of Page)"/>
        <w:docPartUnique/>
      </w:docPartObj>
    </w:sdtPr>
    <w:sdtContent>
      <w:p w:rsidR="000E4609" w:rsidRDefault="000E4609" w:rsidP="00DF14CE">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0E4609" w:rsidRDefault="000E4609" w:rsidP="000E4609">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D00F6C"/>
    <w:multiLevelType w:val="hybridMultilevel"/>
    <w:tmpl w:val="0A6AE26C"/>
    <w:lvl w:ilvl="0" w:tplc="5DB6739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21BB4B2E"/>
    <w:multiLevelType w:val="multilevel"/>
    <w:tmpl w:val="D76613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51390D"/>
    <w:multiLevelType w:val="multilevel"/>
    <w:tmpl w:val="C6286C3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4C6CD2"/>
    <w:multiLevelType w:val="hybridMultilevel"/>
    <w:tmpl w:val="75801A56"/>
    <w:lvl w:ilvl="0" w:tplc="338CEC5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7F3477A"/>
    <w:multiLevelType w:val="multilevel"/>
    <w:tmpl w:val="AFA0FCC4"/>
    <w:lvl w:ilvl="0">
      <w:start w:val="1"/>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2A0D7A9E"/>
    <w:multiLevelType w:val="hybridMultilevel"/>
    <w:tmpl w:val="B9F6A06C"/>
    <w:lvl w:ilvl="0" w:tplc="0409000F">
      <w:start w:val="4"/>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F5806EB"/>
    <w:multiLevelType w:val="multilevel"/>
    <w:tmpl w:val="8B523E4A"/>
    <w:lvl w:ilvl="0">
      <w:start w:val="1"/>
      <w:numFmt w:val="decimal"/>
      <w:lvlText w:val="%1."/>
      <w:lvlJc w:val="left"/>
      <w:pPr>
        <w:ind w:left="1069" w:hanging="360"/>
      </w:pPr>
    </w:lvl>
    <w:lvl w:ilvl="1">
      <w:start w:val="1"/>
      <w:numFmt w:val="decimal"/>
      <w:isLgl/>
      <w:lvlText w:val="%1.%2."/>
      <w:lvlJc w:val="left"/>
      <w:pPr>
        <w:ind w:left="862" w:hanging="720"/>
      </w:pPr>
      <w:rPr>
        <w:b w:val="0"/>
      </w:rPr>
    </w:lvl>
    <w:lvl w:ilvl="2">
      <w:start w:val="1"/>
      <w:numFmt w:val="decimal"/>
      <w:isLgl/>
      <w:lvlText w:val="%1.%2.%3."/>
      <w:lvlJc w:val="left"/>
      <w:pPr>
        <w:ind w:left="1429" w:hanging="720"/>
      </w:pPr>
    </w:lvl>
    <w:lvl w:ilvl="3">
      <w:start w:val="1"/>
      <w:numFmt w:val="decimal"/>
      <w:isLgl/>
      <w:lvlText w:val="%1.%2.%3.%4."/>
      <w:lvlJc w:val="left"/>
      <w:pPr>
        <w:ind w:left="1789" w:hanging="1080"/>
      </w:pPr>
    </w:lvl>
    <w:lvl w:ilvl="4">
      <w:start w:val="1"/>
      <w:numFmt w:val="decimal"/>
      <w:isLgl/>
      <w:lvlText w:val="%1.%2.%3.%4.%5."/>
      <w:lvlJc w:val="left"/>
      <w:pPr>
        <w:ind w:left="1789" w:hanging="1080"/>
      </w:pPr>
    </w:lvl>
    <w:lvl w:ilvl="5">
      <w:start w:val="1"/>
      <w:numFmt w:val="decimal"/>
      <w:isLgl/>
      <w:lvlText w:val="%1.%2.%3.%4.%5.%6."/>
      <w:lvlJc w:val="left"/>
      <w:pPr>
        <w:ind w:left="2149" w:hanging="1440"/>
      </w:pPr>
    </w:lvl>
    <w:lvl w:ilvl="6">
      <w:start w:val="1"/>
      <w:numFmt w:val="decimal"/>
      <w:isLgl/>
      <w:lvlText w:val="%1.%2.%3.%4.%5.%6.%7."/>
      <w:lvlJc w:val="left"/>
      <w:pPr>
        <w:ind w:left="2509" w:hanging="1800"/>
      </w:pPr>
    </w:lvl>
    <w:lvl w:ilvl="7">
      <w:start w:val="1"/>
      <w:numFmt w:val="decimal"/>
      <w:isLgl/>
      <w:lvlText w:val="%1.%2.%3.%4.%5.%6.%7.%8."/>
      <w:lvlJc w:val="left"/>
      <w:pPr>
        <w:ind w:left="2509" w:hanging="1800"/>
      </w:pPr>
    </w:lvl>
    <w:lvl w:ilvl="8">
      <w:start w:val="1"/>
      <w:numFmt w:val="decimal"/>
      <w:isLgl/>
      <w:lvlText w:val="%1.%2.%3.%4.%5.%6.%7.%8.%9."/>
      <w:lvlJc w:val="left"/>
      <w:pPr>
        <w:ind w:left="2869" w:hanging="2160"/>
      </w:pPr>
    </w:lvl>
  </w:abstractNum>
  <w:abstractNum w:abstractNumId="7" w15:restartNumberingAfterBreak="0">
    <w:nsid w:val="2FD125A3"/>
    <w:multiLevelType w:val="multilevel"/>
    <w:tmpl w:val="2F60FC6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106794"/>
    <w:multiLevelType w:val="hybridMultilevel"/>
    <w:tmpl w:val="087E224C"/>
    <w:lvl w:ilvl="0" w:tplc="0C5A4DF2">
      <w:start w:val="1"/>
      <w:numFmt w:val="decimal"/>
      <w:lvlText w:val="%1."/>
      <w:lvlJc w:val="left"/>
      <w:pPr>
        <w:ind w:left="1080" w:hanging="360"/>
      </w:pPr>
      <w:rPr>
        <w:rFonts w:hint="default"/>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F1422C5"/>
    <w:multiLevelType w:val="multilevel"/>
    <w:tmpl w:val="29806D9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1C737D5"/>
    <w:multiLevelType w:val="multilevel"/>
    <w:tmpl w:val="39B06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622261"/>
    <w:multiLevelType w:val="hybridMultilevel"/>
    <w:tmpl w:val="39FE4F0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58C4A8D"/>
    <w:multiLevelType w:val="hybridMultilevel"/>
    <w:tmpl w:val="7D2EF36C"/>
    <w:lvl w:ilvl="0" w:tplc="AB64C4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7E609E2"/>
    <w:multiLevelType w:val="multilevel"/>
    <w:tmpl w:val="C124242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BCA4DBB"/>
    <w:multiLevelType w:val="hybridMultilevel"/>
    <w:tmpl w:val="61625486"/>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20B353B"/>
    <w:multiLevelType w:val="hybridMultilevel"/>
    <w:tmpl w:val="7734898E"/>
    <w:lvl w:ilvl="0" w:tplc="B73AB662">
      <w:start w:val="5"/>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536F0CEE"/>
    <w:multiLevelType w:val="hybridMultilevel"/>
    <w:tmpl w:val="EFFEAA4A"/>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5305B84"/>
    <w:multiLevelType w:val="hybridMultilevel"/>
    <w:tmpl w:val="66A40B6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6430952"/>
    <w:multiLevelType w:val="hybridMultilevel"/>
    <w:tmpl w:val="F034B2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7B210D1"/>
    <w:multiLevelType w:val="hybridMultilevel"/>
    <w:tmpl w:val="708038E4"/>
    <w:lvl w:ilvl="0" w:tplc="2A8CB0C8">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5C9E5073"/>
    <w:multiLevelType w:val="multilevel"/>
    <w:tmpl w:val="13E805A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EFB09A2"/>
    <w:multiLevelType w:val="hybridMultilevel"/>
    <w:tmpl w:val="C37037F6"/>
    <w:lvl w:ilvl="0" w:tplc="85E886E0">
      <w:start w:val="10"/>
      <w:numFmt w:val="decimal"/>
      <w:lvlText w:val="%1."/>
      <w:lvlJc w:val="left"/>
      <w:pPr>
        <w:ind w:left="1100" w:hanging="38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F742B01"/>
    <w:multiLevelType w:val="hybridMultilevel"/>
    <w:tmpl w:val="6A3CFF32"/>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0573662"/>
    <w:multiLevelType w:val="hybridMultilevel"/>
    <w:tmpl w:val="F4BEBAC2"/>
    <w:lvl w:ilvl="0" w:tplc="828A5C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981079599">
    <w:abstractNumId w:val="23"/>
  </w:num>
  <w:num w:numId="2" w16cid:durableId="868444963">
    <w:abstractNumId w:val="15"/>
  </w:num>
  <w:num w:numId="3" w16cid:durableId="2060862920">
    <w:abstractNumId w:val="18"/>
  </w:num>
  <w:num w:numId="4" w16cid:durableId="1056320322">
    <w:abstractNumId w:val="13"/>
  </w:num>
  <w:num w:numId="5" w16cid:durableId="1102872184">
    <w:abstractNumId w:val="5"/>
  </w:num>
  <w:num w:numId="6" w16cid:durableId="445806225">
    <w:abstractNumId w:val="1"/>
  </w:num>
  <w:num w:numId="7" w16cid:durableId="1690184476">
    <w:abstractNumId w:val="20"/>
  </w:num>
  <w:num w:numId="8" w16cid:durableId="429274305">
    <w:abstractNumId w:val="9"/>
  </w:num>
  <w:num w:numId="9" w16cid:durableId="483667377">
    <w:abstractNumId w:val="2"/>
  </w:num>
  <w:num w:numId="10" w16cid:durableId="336739154">
    <w:abstractNumId w:val="7"/>
  </w:num>
  <w:num w:numId="11" w16cid:durableId="164706003">
    <w:abstractNumId w:val="21"/>
  </w:num>
  <w:num w:numId="12" w16cid:durableId="507911983">
    <w:abstractNumId w:val="19"/>
  </w:num>
  <w:num w:numId="13" w16cid:durableId="1964538236">
    <w:abstractNumId w:val="3"/>
  </w:num>
  <w:num w:numId="14" w16cid:durableId="1553275347">
    <w:abstractNumId w:val="10"/>
  </w:num>
  <w:num w:numId="15" w16cid:durableId="1807696008">
    <w:abstractNumId w:val="4"/>
  </w:num>
  <w:num w:numId="16" w16cid:durableId="1218392506">
    <w:abstractNumId w:val="11"/>
  </w:num>
  <w:num w:numId="17" w16cid:durableId="6802081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93704878">
    <w:abstractNumId w:val="17"/>
  </w:num>
  <w:num w:numId="19" w16cid:durableId="849098092">
    <w:abstractNumId w:val="22"/>
  </w:num>
  <w:num w:numId="20" w16cid:durableId="947349652">
    <w:abstractNumId w:val="14"/>
  </w:num>
  <w:num w:numId="21" w16cid:durableId="867764593">
    <w:abstractNumId w:val="12"/>
  </w:num>
  <w:num w:numId="22" w16cid:durableId="762459323">
    <w:abstractNumId w:val="0"/>
  </w:num>
  <w:num w:numId="23" w16cid:durableId="1417436389">
    <w:abstractNumId w:val="16"/>
  </w:num>
  <w:num w:numId="24" w16cid:durableId="216356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483"/>
    <w:rsid w:val="000E4609"/>
    <w:rsid w:val="00103171"/>
    <w:rsid w:val="00107FC8"/>
    <w:rsid w:val="00281242"/>
    <w:rsid w:val="00355954"/>
    <w:rsid w:val="003E2AAE"/>
    <w:rsid w:val="00464779"/>
    <w:rsid w:val="0058550F"/>
    <w:rsid w:val="0058704E"/>
    <w:rsid w:val="005D6D6A"/>
    <w:rsid w:val="0067729E"/>
    <w:rsid w:val="006D40AA"/>
    <w:rsid w:val="006E2483"/>
    <w:rsid w:val="00714364"/>
    <w:rsid w:val="00765BCC"/>
    <w:rsid w:val="00780E0D"/>
    <w:rsid w:val="00783286"/>
    <w:rsid w:val="007E06A3"/>
    <w:rsid w:val="00835B11"/>
    <w:rsid w:val="008903F6"/>
    <w:rsid w:val="008E0E04"/>
    <w:rsid w:val="008F4A88"/>
    <w:rsid w:val="00997F68"/>
    <w:rsid w:val="009A155B"/>
    <w:rsid w:val="00A12A1A"/>
    <w:rsid w:val="00AE7508"/>
    <w:rsid w:val="00B30BF4"/>
    <w:rsid w:val="00B6190F"/>
    <w:rsid w:val="00C662CD"/>
    <w:rsid w:val="00CA687D"/>
    <w:rsid w:val="00D048C1"/>
    <w:rsid w:val="00D270B2"/>
    <w:rsid w:val="00D7798C"/>
    <w:rsid w:val="00DA4990"/>
    <w:rsid w:val="00DD2F7B"/>
    <w:rsid w:val="00E05ECA"/>
    <w:rsid w:val="00E74C12"/>
    <w:rsid w:val="00F04A58"/>
    <w:rsid w:val="00F06BD9"/>
    <w:rsid w:val="00F23DBE"/>
    <w:rsid w:val="00F6129C"/>
  </w:rsids>
  <m:mathPr>
    <m:mathFont m:val="Cambria Math"/>
    <m:brkBin m:val="before"/>
    <m:brkBinSub m:val="--"/>
    <m:smallFrac m:val="0"/>
    <m:dispDef/>
    <m:lMargin m:val="0"/>
    <m:rMargin m:val="0"/>
    <m:defJc m:val="centerGroup"/>
    <m:wrapIndent m:val="1440"/>
    <m:intLim m:val="subSup"/>
    <m:naryLim m:val="undOvr"/>
  </m:mathPr>
  <w:themeFontLang w:val="en-UA"/>
  <w:clrSchemeMapping w:bg1="light1" w:t1="dark1" w:bg2="light2" w:t2="dark2" w:accent1="accent1" w:accent2="accent2" w:accent3="accent3" w:accent4="accent4" w:accent5="accent5" w:accent6="accent6" w:hyperlink="hyperlink" w:followedHyperlink="followedHyperlink"/>
  <w:decimalSymbol w:val=","/>
  <w:listSeparator w:val=","/>
  <w14:docId w14:val="295FD45E"/>
  <w15:chartTrackingRefBased/>
  <w15:docId w15:val="{68E70B50-2275-AB47-905E-E3A245AEAF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2483"/>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35595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6E2483"/>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E2483"/>
    <w:rPr>
      <w:rFonts w:ascii="Times New Roman" w:eastAsia="Times New Roman" w:hAnsi="Times New Roman" w:cs="Times New Roman"/>
      <w:b/>
      <w:bCs/>
      <w:kern w:val="0"/>
      <w:sz w:val="36"/>
      <w:szCs w:val="36"/>
      <w14:ligatures w14:val="none"/>
    </w:rPr>
  </w:style>
  <w:style w:type="paragraph" w:styleId="ListParagraph">
    <w:name w:val="List Paragraph"/>
    <w:basedOn w:val="Normal"/>
    <w:uiPriority w:val="99"/>
    <w:qFormat/>
    <w:rsid w:val="006E2483"/>
    <w:pPr>
      <w:ind w:left="720"/>
      <w:contextualSpacing/>
    </w:pPr>
  </w:style>
  <w:style w:type="paragraph" w:styleId="NormalWeb">
    <w:name w:val="Normal (Web)"/>
    <w:basedOn w:val="Normal"/>
    <w:uiPriority w:val="99"/>
    <w:unhideWhenUsed/>
    <w:rsid w:val="006E2483"/>
    <w:pPr>
      <w:spacing w:before="100" w:beforeAutospacing="1" w:after="100" w:afterAutospacing="1"/>
    </w:pPr>
  </w:style>
  <w:style w:type="character" w:styleId="Strong">
    <w:name w:val="Strong"/>
    <w:basedOn w:val="DefaultParagraphFont"/>
    <w:uiPriority w:val="22"/>
    <w:qFormat/>
    <w:rsid w:val="006E2483"/>
    <w:rPr>
      <w:b/>
      <w:bCs/>
    </w:rPr>
  </w:style>
  <w:style w:type="character" w:customStyle="1" w:styleId="Heading1Char">
    <w:name w:val="Heading 1 Char"/>
    <w:basedOn w:val="DefaultParagraphFont"/>
    <w:link w:val="Heading1"/>
    <w:uiPriority w:val="9"/>
    <w:rsid w:val="00355954"/>
    <w:rPr>
      <w:rFonts w:asciiTheme="majorHAnsi" w:eastAsiaTheme="majorEastAsia" w:hAnsiTheme="majorHAnsi" w:cstheme="majorBidi"/>
      <w:color w:val="2F5496" w:themeColor="accent1" w:themeShade="BF"/>
      <w:kern w:val="0"/>
      <w:sz w:val="32"/>
      <w:szCs w:val="32"/>
      <w14:ligatures w14:val="none"/>
    </w:rPr>
  </w:style>
  <w:style w:type="paragraph" w:styleId="Header">
    <w:name w:val="header"/>
    <w:basedOn w:val="Normal"/>
    <w:link w:val="HeaderChar"/>
    <w:uiPriority w:val="99"/>
    <w:unhideWhenUsed/>
    <w:rsid w:val="000E4609"/>
    <w:pPr>
      <w:tabs>
        <w:tab w:val="center" w:pos="4680"/>
        <w:tab w:val="right" w:pos="9360"/>
      </w:tabs>
    </w:pPr>
  </w:style>
  <w:style w:type="character" w:customStyle="1" w:styleId="HeaderChar">
    <w:name w:val="Header Char"/>
    <w:basedOn w:val="DefaultParagraphFont"/>
    <w:link w:val="Header"/>
    <w:uiPriority w:val="99"/>
    <w:rsid w:val="000E4609"/>
    <w:rPr>
      <w:rFonts w:ascii="Times New Roman" w:eastAsia="Times New Roman" w:hAnsi="Times New Roman" w:cs="Times New Roman"/>
      <w:kern w:val="0"/>
      <w14:ligatures w14:val="none"/>
    </w:rPr>
  </w:style>
  <w:style w:type="character" w:styleId="PageNumber">
    <w:name w:val="page number"/>
    <w:basedOn w:val="DefaultParagraphFont"/>
    <w:uiPriority w:val="99"/>
    <w:semiHidden/>
    <w:unhideWhenUsed/>
    <w:rsid w:val="000E46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045136">
      <w:bodyDiv w:val="1"/>
      <w:marLeft w:val="0"/>
      <w:marRight w:val="0"/>
      <w:marTop w:val="0"/>
      <w:marBottom w:val="0"/>
      <w:divBdr>
        <w:top w:val="none" w:sz="0" w:space="0" w:color="auto"/>
        <w:left w:val="none" w:sz="0" w:space="0" w:color="auto"/>
        <w:bottom w:val="none" w:sz="0" w:space="0" w:color="auto"/>
        <w:right w:val="none" w:sz="0" w:space="0" w:color="auto"/>
      </w:divBdr>
    </w:div>
    <w:div w:id="614480063">
      <w:bodyDiv w:val="1"/>
      <w:marLeft w:val="0"/>
      <w:marRight w:val="0"/>
      <w:marTop w:val="0"/>
      <w:marBottom w:val="0"/>
      <w:divBdr>
        <w:top w:val="none" w:sz="0" w:space="0" w:color="auto"/>
        <w:left w:val="none" w:sz="0" w:space="0" w:color="auto"/>
        <w:bottom w:val="none" w:sz="0" w:space="0" w:color="auto"/>
        <w:right w:val="none" w:sz="0" w:space="0" w:color="auto"/>
      </w:divBdr>
    </w:div>
    <w:div w:id="880172683">
      <w:bodyDiv w:val="1"/>
      <w:marLeft w:val="0"/>
      <w:marRight w:val="0"/>
      <w:marTop w:val="0"/>
      <w:marBottom w:val="0"/>
      <w:divBdr>
        <w:top w:val="none" w:sz="0" w:space="0" w:color="auto"/>
        <w:left w:val="none" w:sz="0" w:space="0" w:color="auto"/>
        <w:bottom w:val="none" w:sz="0" w:space="0" w:color="auto"/>
        <w:right w:val="none" w:sz="0" w:space="0" w:color="auto"/>
      </w:divBdr>
    </w:div>
    <w:div w:id="1113482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161</TotalTime>
  <Pages>6</Pages>
  <Words>1651</Words>
  <Characters>9412</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Serhiy</dc:creator>
  <cp:keywords/>
  <dc:description/>
  <cp:lastModifiedBy> Serhiy</cp:lastModifiedBy>
  <cp:revision>18</cp:revision>
  <cp:lastPrinted>2024-09-09T15:13:00Z</cp:lastPrinted>
  <dcterms:created xsi:type="dcterms:W3CDTF">2024-09-09T14:09:00Z</dcterms:created>
  <dcterms:modified xsi:type="dcterms:W3CDTF">2025-02-26T07:59:00Z</dcterms:modified>
</cp:coreProperties>
</file>