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6867" w:rsidRPr="00996867" w:rsidRDefault="00996867" w:rsidP="00996867">
      <w:pPr>
        <w:pStyle w:val="a9"/>
        <w:rPr>
          <w:rFonts w:ascii="Times New Roman" w:hAnsi="Times New Roman" w:cs="Times New Roman"/>
        </w:rPr>
      </w:pPr>
    </w:p>
    <w:p w:rsidR="004E2396" w:rsidRPr="004E2396" w:rsidRDefault="00996867" w:rsidP="004E2396">
      <w:pPr>
        <w:pStyle w:val="a9"/>
        <w:jc w:val="center"/>
        <w:rPr>
          <w:rFonts w:ascii="Times New Roman" w:hAnsi="Times New Roman" w:cs="Times New Roman"/>
          <w:b/>
          <w:color w:val="auto"/>
          <w:sz w:val="32"/>
          <w:szCs w:val="32"/>
          <w:lang w:val="ru-RU"/>
        </w:rPr>
      </w:pPr>
      <w:r w:rsidRPr="004E2396">
        <w:rPr>
          <w:rFonts w:ascii="Times New Roman" w:hAnsi="Times New Roman" w:cs="Times New Roman"/>
          <w:b/>
          <w:color w:val="auto"/>
          <w:sz w:val="32"/>
          <w:szCs w:val="32"/>
        </w:rPr>
        <w:t xml:space="preserve">Актуальні проблеми культури усного мовлення у навчальних </w:t>
      </w:r>
      <w:proofErr w:type="spellStart"/>
      <w:r w:rsidRPr="004E2396">
        <w:rPr>
          <w:rFonts w:ascii="Times New Roman" w:hAnsi="Times New Roman" w:cs="Times New Roman"/>
          <w:b/>
          <w:color w:val="auto"/>
          <w:sz w:val="32"/>
          <w:szCs w:val="32"/>
        </w:rPr>
        <w:t>заклада</w:t>
      </w:r>
      <w:r w:rsidR="004E2396" w:rsidRPr="004E2396">
        <w:rPr>
          <w:rFonts w:ascii="Times New Roman" w:hAnsi="Times New Roman" w:cs="Times New Roman"/>
          <w:b/>
          <w:color w:val="auto"/>
          <w:sz w:val="32"/>
          <w:szCs w:val="32"/>
          <w:lang w:val="ru-RU"/>
        </w:rPr>
        <w:t>х</w:t>
      </w:r>
      <w:proofErr w:type="spellEnd"/>
    </w:p>
    <w:p w:rsidR="004E2396" w:rsidRPr="004E2396" w:rsidRDefault="004E2396" w:rsidP="004E2396">
      <w:pPr>
        <w:pStyle w:val="a9"/>
        <w:jc w:val="center"/>
        <w:rPr>
          <w:rFonts w:ascii="Times New Roman" w:hAnsi="Times New Roman" w:cs="Times New Roman"/>
          <w:sz w:val="32"/>
          <w:szCs w:val="32"/>
          <w:lang w:val="ru-RU"/>
        </w:rPr>
      </w:pPr>
    </w:p>
    <w:p w:rsidR="00E02E8A" w:rsidRPr="004E2396" w:rsidRDefault="00E02E8A" w:rsidP="004E2396">
      <w:pPr>
        <w:pStyle w:val="a9"/>
        <w:jc w:val="center"/>
        <w:rPr>
          <w:rFonts w:ascii="Times New Roman" w:hAnsi="Times New Roman" w:cs="Times New Roman"/>
        </w:rPr>
      </w:pPr>
    </w:p>
    <w:p w:rsidR="00E02E8A" w:rsidRPr="00996867" w:rsidRDefault="00173EE5" w:rsidP="00996867">
      <w:pPr>
        <w:pStyle w:val="a9"/>
        <w:rPr>
          <w:rFonts w:ascii="Times New Roman" w:hAnsi="Times New Roman" w:cs="Times New Roman"/>
          <w:sz w:val="28"/>
          <w:szCs w:val="28"/>
        </w:rPr>
      </w:pPr>
      <w:r w:rsidRPr="00173EE5">
        <w:rPr>
          <w:rFonts w:ascii="Times New Roman" w:hAnsi="Times New Roman" w:cs="Times New Roman"/>
          <w:sz w:val="28"/>
          <w:szCs w:val="28"/>
        </w:rPr>
        <w:t xml:space="preserve">    </w:t>
      </w:r>
      <w:r w:rsidR="00924E1B" w:rsidRPr="00996867">
        <w:rPr>
          <w:rFonts w:ascii="Times New Roman" w:hAnsi="Times New Roman" w:cs="Times New Roman"/>
          <w:sz w:val="28"/>
          <w:szCs w:val="28"/>
        </w:rPr>
        <w:t>Однією з найважливіших ознак нації є мова. Завдяки рідній мові кожна людина ідентифікує себе - як українця, поляка, єврея тощо. І кожна мова світу має свої особливості: солов'їна, мелодійна, гортанна, лаконічна, точна... Є у кожній мові слова, що утверджують сакральні поняття: Бог, мати, батько, дочка, син. У багатьох мовах світу вони звучать подібно. І така єдність понять сприяє духовній єдності. Але, на жаль, в наш час у мовлення вкорінюються інші, «інтернаціональні» слова, які спотворюють стосунки та душі, призводять до відчуження найближчих людей. Такими словами є лихослів'я, особливо нецензурна лайка. Є об'єктивні пояснення, чому лихослів'я лунає дедалі частіше. Подвійні стандарти, девальвація моральних норм, ускладнення життя, прогрес безробіття та інфляція, постійна соціальна незахищеність викликають загальний стрес і призводять до того, що лаятися починають і ті, хто раніше якось утримувався від цієї звички. Така звичка поширилася у сімейне коло та у навчальні заклади. Особливо небезпечною стає ситуація для дітей та підлітків, бо існує безліч негативних зразків для наслідування. Грубість і лайку сьогодні можна почути звідусіль. Лихословлять сусіди, власні друзі, друзі батьків, лихословлять однолітки і літні люди, лихословлять перехожі на вулицях.</w:t>
      </w:r>
    </w:p>
    <w:p w:rsidR="00E02E8A"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t xml:space="preserve">Лихослів'я супроводжує людство здавна, хоча його постійно засуджують культура, релігія, мораль. Світові </w:t>
      </w:r>
      <w:r w:rsidRPr="00996867">
        <w:rPr>
          <w:rFonts w:ascii="Times New Roman" w:hAnsi="Times New Roman" w:cs="Times New Roman"/>
          <w:sz w:val="28"/>
          <w:szCs w:val="28"/>
        </w:rPr>
        <w:lastRenderedPageBreak/>
        <w:t>релігії, зокрема християнство й іслам, вважають лихослів'я важким гріхом, який потребує відпущення і покаяння. У численних старослов'янських джерелах зазначається, що «</w:t>
      </w:r>
      <w:proofErr w:type="spellStart"/>
      <w:r w:rsidRPr="00996867">
        <w:rPr>
          <w:rFonts w:ascii="Times New Roman" w:hAnsi="Times New Roman" w:cs="Times New Roman"/>
          <w:sz w:val="28"/>
          <w:szCs w:val="28"/>
        </w:rPr>
        <w:t>матерна</w:t>
      </w:r>
      <w:proofErr w:type="spellEnd"/>
      <w:r w:rsidRPr="00996867">
        <w:rPr>
          <w:rFonts w:ascii="Times New Roman" w:hAnsi="Times New Roman" w:cs="Times New Roman"/>
          <w:sz w:val="28"/>
          <w:szCs w:val="28"/>
        </w:rPr>
        <w:t xml:space="preserve"> лайка» є образливою одночасно для трьох матерів: для Матері Господа, для всіх матерів людських і для Матері - Землі.</w:t>
      </w:r>
    </w:p>
    <w:p w:rsidR="00E02E8A"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t>Груба лайка поширилася у школі й у вишах. Сьогодні можна почути від викладачів: «Ану, позатикали писки!», «Бидло!». Певною «нормою», від якої викладача вже не тіпає, є ті бридкі слова і брутальні вислови між студентами: «</w:t>
      </w:r>
      <w:proofErr w:type="spellStart"/>
      <w:r w:rsidRPr="00996867">
        <w:rPr>
          <w:rFonts w:ascii="Times New Roman" w:hAnsi="Times New Roman" w:cs="Times New Roman"/>
          <w:sz w:val="28"/>
          <w:szCs w:val="28"/>
        </w:rPr>
        <w:t>Придурок</w:t>
      </w:r>
      <w:proofErr w:type="spellEnd"/>
      <w:r w:rsidRPr="00996867">
        <w:rPr>
          <w:rFonts w:ascii="Times New Roman" w:hAnsi="Times New Roman" w:cs="Times New Roman"/>
          <w:sz w:val="28"/>
          <w:szCs w:val="28"/>
        </w:rPr>
        <w:t>», «Відвали», «Урод», «Пішов на...» і таке інше. Очевидним є те, що ці висловлювання - агресивні, їх вживають, аби образити адресата.</w:t>
      </w:r>
    </w:p>
    <w:p w:rsidR="00E02E8A" w:rsidRPr="00996867" w:rsidRDefault="00E02E8A" w:rsidP="00996867">
      <w:pPr>
        <w:pStyle w:val="a9"/>
        <w:rPr>
          <w:rFonts w:ascii="Times New Roman" w:hAnsi="Times New Roman" w:cs="Times New Roman"/>
          <w:sz w:val="28"/>
          <w:szCs w:val="28"/>
        </w:rPr>
      </w:pPr>
    </w:p>
    <w:p w:rsidR="00E02E8A"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t>Словник української мови дає таке тлумачення цього слова: «Лихослів'я - вживання лайливих, соромітних слів; грубі, недоброзичливі слова і вирази, вживані щодо кого-небудь». Часто використовується термін «знижена мова», інвектива. Умови сімейного виховання відбиваються на всьому житті і є відправним моментом формування особистості. Під час сімейних сварок і з'ясування стосунків лихослів'я використовується для образи, заподіяння шкоди. Про можливий негативний вплив сім'ї на поведінку молодої особистості вказують вітчизняні науковці Максимова,</w:t>
      </w:r>
      <w:r w:rsidR="004E2396">
        <w:rPr>
          <w:rFonts w:ascii="Times New Roman" w:hAnsi="Times New Roman" w:cs="Times New Roman"/>
          <w:sz w:val="28"/>
          <w:szCs w:val="28"/>
        </w:rPr>
        <w:t xml:space="preserve"> </w:t>
      </w:r>
      <w:proofErr w:type="spellStart"/>
      <w:r w:rsidRPr="00996867">
        <w:rPr>
          <w:rFonts w:ascii="Times New Roman" w:hAnsi="Times New Roman" w:cs="Times New Roman"/>
          <w:sz w:val="28"/>
          <w:szCs w:val="28"/>
        </w:rPr>
        <w:t>Семиченко</w:t>
      </w:r>
      <w:proofErr w:type="spellEnd"/>
      <w:r w:rsidRPr="00996867">
        <w:rPr>
          <w:rFonts w:ascii="Times New Roman" w:hAnsi="Times New Roman" w:cs="Times New Roman"/>
          <w:sz w:val="28"/>
          <w:szCs w:val="28"/>
        </w:rPr>
        <w:t xml:space="preserve">, </w:t>
      </w:r>
      <w:proofErr w:type="spellStart"/>
      <w:r w:rsidRPr="00996867">
        <w:rPr>
          <w:rFonts w:ascii="Times New Roman" w:hAnsi="Times New Roman" w:cs="Times New Roman"/>
          <w:sz w:val="28"/>
          <w:szCs w:val="28"/>
        </w:rPr>
        <w:t>Заслуженюк</w:t>
      </w:r>
      <w:proofErr w:type="spellEnd"/>
      <w:r w:rsidRPr="00996867">
        <w:rPr>
          <w:rFonts w:ascii="Times New Roman" w:hAnsi="Times New Roman" w:cs="Times New Roman"/>
          <w:sz w:val="28"/>
          <w:szCs w:val="28"/>
        </w:rPr>
        <w:t>. Вони виділяють такі помилки сімейного виховання, які прямо впливають на закріплення звички лихословити:</w:t>
      </w:r>
    </w:p>
    <w:p w:rsidR="00E02E8A"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t>відсутність у дорослих власних моральних установок;</w:t>
      </w:r>
    </w:p>
    <w:p w:rsidR="00E02E8A"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t>організація життя в сім'ї не сприяє формуванню в дитини моральних звичок;</w:t>
      </w:r>
      <w:r w:rsidR="00996867">
        <w:rPr>
          <w:rFonts w:ascii="Times New Roman" w:hAnsi="Times New Roman" w:cs="Times New Roman"/>
          <w:sz w:val="28"/>
          <w:szCs w:val="28"/>
        </w:rPr>
        <w:t xml:space="preserve"> </w:t>
      </w:r>
      <w:r w:rsidRPr="00996867">
        <w:rPr>
          <w:rFonts w:ascii="Times New Roman" w:hAnsi="Times New Roman" w:cs="Times New Roman"/>
          <w:sz w:val="28"/>
          <w:szCs w:val="28"/>
        </w:rPr>
        <w:t xml:space="preserve">батьки не знають і не розуміють </w:t>
      </w:r>
      <w:r w:rsidRPr="00996867">
        <w:rPr>
          <w:rFonts w:ascii="Times New Roman" w:hAnsi="Times New Roman" w:cs="Times New Roman"/>
          <w:sz w:val="28"/>
          <w:szCs w:val="28"/>
        </w:rPr>
        <w:lastRenderedPageBreak/>
        <w:t>внутрішнього світу своєї дитини;недоброзичливе, грубе ставлення дорослого до дитини.</w:t>
      </w:r>
    </w:p>
    <w:p w:rsidR="00E02E8A"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t>Ми - викладачі-філологи працюємо в основному зі студентами</w:t>
      </w:r>
      <w:r w:rsidR="004E2396">
        <w:rPr>
          <w:rFonts w:ascii="Times New Roman" w:hAnsi="Times New Roman" w:cs="Times New Roman"/>
          <w:sz w:val="28"/>
          <w:szCs w:val="28"/>
        </w:rPr>
        <w:t xml:space="preserve"> </w:t>
      </w:r>
      <w:r w:rsidRPr="00996867">
        <w:rPr>
          <w:rFonts w:ascii="Times New Roman" w:hAnsi="Times New Roman" w:cs="Times New Roman"/>
          <w:sz w:val="28"/>
          <w:szCs w:val="28"/>
        </w:rPr>
        <w:t>- першокурсниками, це 10-11 клас середньої школи.</w:t>
      </w:r>
    </w:p>
    <w:p w:rsidR="00E02E8A"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t>Нині актуальною є проблема конфліктних стосунків викладача і студента. Викладач є центральною фігурою навчального закладу. Найдосконаліші програми, підручники, технічні засоби не можуть компенсувати душевну черствість, нетактовність, грубість, непідготовленість педагога. Сьогодні у спілкуванні вчителя трапляються такі слова: «телепень», «бовдур», «недотепа», «</w:t>
      </w:r>
      <w:proofErr w:type="spellStart"/>
      <w:r w:rsidRPr="00996867">
        <w:rPr>
          <w:rFonts w:ascii="Times New Roman" w:hAnsi="Times New Roman" w:cs="Times New Roman"/>
          <w:sz w:val="28"/>
          <w:szCs w:val="28"/>
        </w:rPr>
        <w:t>дебіл</w:t>
      </w:r>
      <w:proofErr w:type="spellEnd"/>
      <w:r w:rsidRPr="00996867">
        <w:rPr>
          <w:rFonts w:ascii="Times New Roman" w:hAnsi="Times New Roman" w:cs="Times New Roman"/>
          <w:sz w:val="28"/>
          <w:szCs w:val="28"/>
        </w:rPr>
        <w:t>», «бидло», погрози: «вріжу», «вмажу», «вилетиш за двері», а також навіть нецензурна лайка. У 90% випадків вони вживаються у спілкуванні з важковиховуваними дітьми, що аж ніяк не може вплинути на їхнє перевиховання. Таке спілкування навчить лихословити навіть ту дитину, яка не є важкою.</w:t>
      </w:r>
    </w:p>
    <w:p w:rsidR="00E02E8A"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t>Жорстокість обстановки навчального закладу включає не тільки несправедливі оцінки, але й неповагу до особистості: образу, приниження, тиск, крик, повну байдужість. Сьогодні помітне падіння загальної культури поведінки викладачів, що негативно відбивається не лише на стосунках з учнями, а й на мікрокліматі в педагогічному колективі.</w:t>
      </w:r>
    </w:p>
    <w:p w:rsidR="00E02E8A"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t xml:space="preserve">Образливі слова викладача можуть викликати в учня не лише агресивні реакції у словесній формі, але і зниження соціальної активності, агресію щодо однолітків. Видатний український педагог В.Сухомлинський зауважував: «Слово вчителя - насамперед знаряддя людяності, чуйності, толерантності. Будьте обачні, щоб слово не стало батогом, торкаючись ніжного тіла, </w:t>
      </w:r>
      <w:r w:rsidRPr="00996867">
        <w:rPr>
          <w:rFonts w:ascii="Times New Roman" w:hAnsi="Times New Roman" w:cs="Times New Roman"/>
          <w:sz w:val="28"/>
          <w:szCs w:val="28"/>
        </w:rPr>
        <w:lastRenderedPageBreak/>
        <w:t>залишаючи на все життя грубі рубці, саме від цих дотиків отроцтво і здається пустелею...»</w:t>
      </w:r>
    </w:p>
    <w:p w:rsidR="00E02E8A"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t>Достатньо сильно на формування особистості впливають засоби масової інформації. Зарубіжні вчені повідомляють, що в найпопулярніших телевізійних програмах на кожну інформаційну годину припадає в середньому біля дев'яти актів фізичної і восьми актів вербальної агресії (лайки). ЗМІ демонструють не тільки моделі агресивного лихослів'я, але й моделі лихослів'я як своєрідної норми. Засвоєння агресивного лихослів'я підкріплюється пропагандою насилля, що спотворює систему духовних цінностей (культ сили, прагнення до влади), породжує відповідні соціальні установки (уявлення про те, що світ жорстокий і повний насилля тощо), сприяє засвоєнню агресивного лихослів'я. Схильність до лихослів'я залежить від вольових рис людини. Підлітки більш схильні до нього, ніж інші. Навчитися пити, курити, лаятися легше, ніж добре вчитися, працювати, поводитися зразково. Взагалі це досить актуальна і складна водночас проблема.</w:t>
      </w:r>
    </w:p>
    <w:p w:rsidR="00E02E8A"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t>Феномен лихослів'я належить до категорії «</w:t>
      </w:r>
      <w:proofErr w:type="spellStart"/>
      <w:r w:rsidRPr="00996867">
        <w:rPr>
          <w:rFonts w:ascii="Times New Roman" w:hAnsi="Times New Roman" w:cs="Times New Roman"/>
          <w:sz w:val="28"/>
          <w:szCs w:val="28"/>
        </w:rPr>
        <w:t>табуйованих</w:t>
      </w:r>
      <w:proofErr w:type="spellEnd"/>
      <w:r w:rsidRPr="00996867">
        <w:rPr>
          <w:rFonts w:ascii="Times New Roman" w:hAnsi="Times New Roman" w:cs="Times New Roman"/>
          <w:sz w:val="28"/>
          <w:szCs w:val="28"/>
        </w:rPr>
        <w:t>» предметів: викладачі та батьки не завжди схильні відверто говорити на цю тему. Стандартні методики, які б дозволяли дослідити прояви лихослів'я, а також ситуації, що його провокують, ще не напрацьовані педагогічною наукою. Тому на сьогодні анкетування (анонімне) учнів, викладачів і батьків є найбільш популярною методикою. Анкетування включає в себе дослідження характерних проявів лихослів'я учнів, батьків, викладачів; виявлення ситуацій, що провокують лихослів'я (теж для учнів, викладачів, батьків).</w:t>
      </w:r>
    </w:p>
    <w:p w:rsidR="00E02E8A"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lastRenderedPageBreak/>
        <w:t>Дослідженнями встановлено, що 96 % учнів (вік 14-17 років) вживають грубу лайку через роздратованість, невдачі, злість, дуже часто лихослів'ям відповідають на образу. Найпоширенішою лайкою є слово «дурень» і його похідні: «</w:t>
      </w:r>
      <w:proofErr w:type="spellStart"/>
      <w:r w:rsidRPr="00996867">
        <w:rPr>
          <w:rFonts w:ascii="Times New Roman" w:hAnsi="Times New Roman" w:cs="Times New Roman"/>
          <w:sz w:val="28"/>
          <w:szCs w:val="28"/>
        </w:rPr>
        <w:t>придурок</w:t>
      </w:r>
      <w:proofErr w:type="spellEnd"/>
      <w:r w:rsidRPr="00996867">
        <w:rPr>
          <w:rFonts w:ascii="Times New Roman" w:hAnsi="Times New Roman" w:cs="Times New Roman"/>
          <w:sz w:val="28"/>
          <w:szCs w:val="28"/>
        </w:rPr>
        <w:t>», «</w:t>
      </w:r>
      <w:proofErr w:type="spellStart"/>
      <w:r w:rsidRPr="00996867">
        <w:rPr>
          <w:rFonts w:ascii="Times New Roman" w:hAnsi="Times New Roman" w:cs="Times New Roman"/>
          <w:sz w:val="28"/>
          <w:szCs w:val="28"/>
        </w:rPr>
        <w:t>дурепа</w:t>
      </w:r>
      <w:proofErr w:type="spellEnd"/>
      <w:r w:rsidRPr="00996867">
        <w:rPr>
          <w:rFonts w:ascii="Times New Roman" w:hAnsi="Times New Roman" w:cs="Times New Roman"/>
          <w:sz w:val="28"/>
          <w:szCs w:val="28"/>
        </w:rPr>
        <w:t>», «дуринда</w:t>
      </w:r>
      <w:r w:rsidR="00173EE5" w:rsidRPr="00173EE5">
        <w:rPr>
          <w:rFonts w:ascii="Times New Roman" w:hAnsi="Times New Roman" w:cs="Times New Roman"/>
          <w:sz w:val="28"/>
          <w:szCs w:val="28"/>
        </w:rPr>
        <w:t xml:space="preserve"> </w:t>
      </w:r>
      <w:r w:rsidRPr="00996867">
        <w:rPr>
          <w:rFonts w:ascii="Times New Roman" w:hAnsi="Times New Roman" w:cs="Times New Roman"/>
          <w:sz w:val="28"/>
          <w:szCs w:val="28"/>
        </w:rPr>
        <w:t>» і т. д.</w:t>
      </w:r>
    </w:p>
    <w:p w:rsidR="00E02E8A"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t xml:space="preserve">При якісному аналізі лихослів'я виявився цікавий факт - деякі слова молодіжного сленгу також вважаються лихослів'ям. Наприклад, відомі вислови «От </w:t>
      </w:r>
      <w:proofErr w:type="spellStart"/>
      <w:r w:rsidRPr="00996867">
        <w:rPr>
          <w:rFonts w:ascii="Times New Roman" w:hAnsi="Times New Roman" w:cs="Times New Roman"/>
          <w:sz w:val="28"/>
          <w:szCs w:val="28"/>
        </w:rPr>
        <w:t>блін</w:t>
      </w:r>
      <w:proofErr w:type="spellEnd"/>
      <w:r w:rsidRPr="00996867">
        <w:rPr>
          <w:rFonts w:ascii="Times New Roman" w:hAnsi="Times New Roman" w:cs="Times New Roman"/>
          <w:sz w:val="28"/>
          <w:szCs w:val="28"/>
        </w:rPr>
        <w:t>!», «Задовбав!» не мають на меті образити когось. Це слова-паразити і дуже прикро, що без цих слів багато учнів не можуть адекватно передати своє ставлення до світу, свій емоційний стан. Спостереження за їх спілкуваннями під час перерв виявило, що найчастіше учні використовують нецензурні лихослів'я; також це спостерігається, коли вони йдуть додому.</w:t>
      </w:r>
    </w:p>
    <w:p w:rsidR="00E02E8A"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t>Відомо, що первинна соціалізація людини відбувається у батьківській родині. Великою мірою її якість буде залежати від емоційних зв'язків між дорослими і дітьми. Негативна ситуація складається там, де дорослі байдуже, а то і жорстоко ставляться до своїх дітей. «Безголовий пеньок», «тупоголовий», «дубина», «недомірок», «здоровило», «</w:t>
      </w:r>
      <w:proofErr w:type="spellStart"/>
      <w:r w:rsidRPr="00996867">
        <w:rPr>
          <w:rFonts w:ascii="Times New Roman" w:hAnsi="Times New Roman" w:cs="Times New Roman"/>
          <w:sz w:val="28"/>
          <w:szCs w:val="28"/>
        </w:rPr>
        <w:t>шлюха</w:t>
      </w:r>
      <w:proofErr w:type="spellEnd"/>
      <w:r w:rsidRPr="00996867">
        <w:rPr>
          <w:rFonts w:ascii="Times New Roman" w:hAnsi="Times New Roman" w:cs="Times New Roman"/>
          <w:sz w:val="28"/>
          <w:szCs w:val="28"/>
        </w:rPr>
        <w:t>», «гуляща», «</w:t>
      </w:r>
      <w:proofErr w:type="spellStart"/>
      <w:r w:rsidRPr="00996867">
        <w:rPr>
          <w:rFonts w:ascii="Times New Roman" w:hAnsi="Times New Roman" w:cs="Times New Roman"/>
          <w:sz w:val="28"/>
          <w:szCs w:val="28"/>
        </w:rPr>
        <w:t>курва</w:t>
      </w:r>
      <w:proofErr w:type="spellEnd"/>
      <w:r w:rsidRPr="00996867">
        <w:rPr>
          <w:rFonts w:ascii="Times New Roman" w:hAnsi="Times New Roman" w:cs="Times New Roman"/>
          <w:sz w:val="28"/>
          <w:szCs w:val="28"/>
        </w:rPr>
        <w:t>», «сука вулична», «каліка», «</w:t>
      </w:r>
      <w:proofErr w:type="spellStart"/>
      <w:r w:rsidRPr="00996867">
        <w:rPr>
          <w:rFonts w:ascii="Times New Roman" w:hAnsi="Times New Roman" w:cs="Times New Roman"/>
          <w:sz w:val="28"/>
          <w:szCs w:val="28"/>
        </w:rPr>
        <w:t>засранець</w:t>
      </w:r>
      <w:proofErr w:type="spellEnd"/>
      <w:r w:rsidRPr="00996867">
        <w:rPr>
          <w:rFonts w:ascii="Times New Roman" w:hAnsi="Times New Roman" w:cs="Times New Roman"/>
          <w:sz w:val="28"/>
          <w:szCs w:val="28"/>
        </w:rPr>
        <w:t>», «</w:t>
      </w:r>
      <w:proofErr w:type="spellStart"/>
      <w:r w:rsidRPr="00996867">
        <w:rPr>
          <w:rFonts w:ascii="Times New Roman" w:hAnsi="Times New Roman" w:cs="Times New Roman"/>
          <w:sz w:val="28"/>
          <w:szCs w:val="28"/>
        </w:rPr>
        <w:t>дебіл</w:t>
      </w:r>
      <w:proofErr w:type="spellEnd"/>
      <w:r w:rsidRPr="00996867">
        <w:rPr>
          <w:rFonts w:ascii="Times New Roman" w:hAnsi="Times New Roman" w:cs="Times New Roman"/>
          <w:sz w:val="28"/>
          <w:szCs w:val="28"/>
        </w:rPr>
        <w:t>», «ідіот», «виродок», «недоносок», «непотріб», «</w:t>
      </w:r>
      <w:proofErr w:type="spellStart"/>
      <w:r w:rsidRPr="00996867">
        <w:rPr>
          <w:rFonts w:ascii="Times New Roman" w:hAnsi="Times New Roman" w:cs="Times New Roman"/>
          <w:sz w:val="28"/>
          <w:szCs w:val="28"/>
        </w:rPr>
        <w:t>сволота</w:t>
      </w:r>
      <w:proofErr w:type="spellEnd"/>
      <w:r w:rsidRPr="00996867">
        <w:rPr>
          <w:rFonts w:ascii="Times New Roman" w:hAnsi="Times New Roman" w:cs="Times New Roman"/>
          <w:sz w:val="28"/>
          <w:szCs w:val="28"/>
        </w:rPr>
        <w:t>», «</w:t>
      </w:r>
      <w:proofErr w:type="spellStart"/>
      <w:r w:rsidRPr="00996867">
        <w:rPr>
          <w:rFonts w:ascii="Times New Roman" w:hAnsi="Times New Roman" w:cs="Times New Roman"/>
          <w:sz w:val="28"/>
          <w:szCs w:val="28"/>
        </w:rPr>
        <w:t>гидота</w:t>
      </w:r>
      <w:proofErr w:type="spellEnd"/>
      <w:r w:rsidRPr="00996867">
        <w:rPr>
          <w:rFonts w:ascii="Times New Roman" w:hAnsi="Times New Roman" w:cs="Times New Roman"/>
          <w:sz w:val="28"/>
          <w:szCs w:val="28"/>
        </w:rPr>
        <w:t>» - ось такі слова є досить популярними у спілкуванні батьків зі своїми дітьми. І якщо батьківське лихослів'я діти в більшості випадків намагаються виправдати, то лихослів'я педагога здебільшого засуджують. Так, окремі учні можуть довести педагога до нервового з</w:t>
      </w:r>
      <w:r w:rsidR="004E2396">
        <w:rPr>
          <w:rFonts w:ascii="Times New Roman" w:hAnsi="Times New Roman" w:cs="Times New Roman"/>
          <w:sz w:val="28"/>
          <w:szCs w:val="28"/>
        </w:rPr>
        <w:t>риву, проте кількість і різномані</w:t>
      </w:r>
      <w:r w:rsidRPr="00996867">
        <w:rPr>
          <w:rFonts w:ascii="Times New Roman" w:hAnsi="Times New Roman" w:cs="Times New Roman"/>
          <w:sz w:val="28"/>
          <w:szCs w:val="28"/>
        </w:rPr>
        <w:t>ття лайки не може не непокоїти.</w:t>
      </w:r>
    </w:p>
    <w:p w:rsidR="00E02E8A"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lastRenderedPageBreak/>
        <w:t>То чому ж педагог вдається до лихослів'я? В першу чергу через поведінку учня: хамство, грубість, непідготовленість до занять; через відсутність педагогічного такту, неспроможність розв'язати питання педагогічно доцільним методом; через неврівноваженість, нестриманість, сімейні негаразди, перевтома, гнів, стрес, важке матеріальне становище, важке життя, через дії адміністрації - це і дріб'язковий контроль, неможливість працювати творчо, несправедлива критика, перевантаженість, завантаженість неспецифічною для педагога роботою. Визначальними у цьому рейтингу є професійні проблеми, адже високий професіоналізм забезпечує шанс вплинути на поведінку підопічних і врегулювати свій емоційний стан без застосування лихослів'я.</w:t>
      </w:r>
    </w:p>
    <w:p w:rsidR="00180F95" w:rsidRPr="00996867" w:rsidRDefault="00924E1B" w:rsidP="00996867">
      <w:pPr>
        <w:pStyle w:val="a9"/>
        <w:rPr>
          <w:rFonts w:ascii="Times New Roman" w:hAnsi="Times New Roman" w:cs="Times New Roman"/>
          <w:sz w:val="28"/>
          <w:szCs w:val="28"/>
        </w:rPr>
      </w:pPr>
      <w:r w:rsidRPr="00996867">
        <w:rPr>
          <w:rFonts w:ascii="Times New Roman" w:hAnsi="Times New Roman" w:cs="Times New Roman"/>
          <w:sz w:val="28"/>
          <w:szCs w:val="28"/>
        </w:rPr>
        <w:t xml:space="preserve">Що робити з тими, хто лихословить? Не можна виправити все суспільство, але зупинити лихослів'я всередині сім'ї , групи можна. І розпочинати слід із себе, беручи приклад із людей, які не лаються. Навіть у найгіршому середовищі є люди, до яких бруд ніби не пристає. Тому завжди є на кого </w:t>
      </w:r>
      <w:proofErr w:type="spellStart"/>
      <w:r w:rsidRPr="00996867">
        <w:rPr>
          <w:rFonts w:ascii="Times New Roman" w:hAnsi="Times New Roman" w:cs="Times New Roman"/>
          <w:sz w:val="28"/>
          <w:szCs w:val="28"/>
        </w:rPr>
        <w:t>спертися</w:t>
      </w:r>
      <w:proofErr w:type="spellEnd"/>
      <w:r w:rsidRPr="00996867">
        <w:rPr>
          <w:rFonts w:ascii="Times New Roman" w:hAnsi="Times New Roman" w:cs="Times New Roman"/>
          <w:sz w:val="28"/>
          <w:szCs w:val="28"/>
        </w:rPr>
        <w:t xml:space="preserve"> і чинити опір злу. Цих людей називають моральними і такими, що володіють нормами етикету. Моральними рисами, які визначають ставлення людини до інших, є: доброта, великодушність, гідність, скромність, милосердя. А етикет - дотримання регламентованих норм у стосунках між людьми. Ось таких орієнтирів слід дотримуватися, вдосконалюючи себе. Впливати на тих, хто лихословить, слід власним прикладом високої мовної культури. Елементи незгоди, критики,</w:t>
      </w:r>
      <w:r w:rsidR="00996867">
        <w:rPr>
          <w:rFonts w:ascii="Times New Roman" w:hAnsi="Times New Roman" w:cs="Times New Roman"/>
          <w:sz w:val="28"/>
          <w:szCs w:val="28"/>
        </w:rPr>
        <w:t xml:space="preserve"> </w:t>
      </w:r>
      <w:r w:rsidR="00180F95" w:rsidRPr="00996867">
        <w:rPr>
          <w:rFonts w:ascii="Times New Roman" w:hAnsi="Times New Roman" w:cs="Times New Roman"/>
          <w:sz w:val="28"/>
          <w:szCs w:val="28"/>
        </w:rPr>
        <w:t xml:space="preserve">суперечки, гніву, образи у житті неминучі. Жодного разу не висловити своєї образи, не вилаятися - практично неможливо. Але і в такому стані </w:t>
      </w:r>
      <w:r w:rsidR="00180F95" w:rsidRPr="00996867">
        <w:rPr>
          <w:rFonts w:ascii="Times New Roman" w:hAnsi="Times New Roman" w:cs="Times New Roman"/>
          <w:sz w:val="28"/>
          <w:szCs w:val="28"/>
        </w:rPr>
        <w:lastRenderedPageBreak/>
        <w:t>слід пам'ятати про гідність і недоторканість особистості, а отже, про заборону на лайку.</w:t>
      </w:r>
    </w:p>
    <w:p w:rsidR="00180F95" w:rsidRPr="00996867" w:rsidRDefault="00180F95" w:rsidP="00996867">
      <w:pPr>
        <w:pStyle w:val="a9"/>
        <w:rPr>
          <w:rFonts w:ascii="Times New Roman" w:hAnsi="Times New Roman" w:cs="Times New Roman"/>
          <w:sz w:val="28"/>
          <w:szCs w:val="28"/>
        </w:rPr>
      </w:pPr>
      <w:r w:rsidRPr="00996867">
        <w:rPr>
          <w:rFonts w:ascii="Times New Roman" w:hAnsi="Times New Roman" w:cs="Times New Roman"/>
          <w:sz w:val="28"/>
          <w:szCs w:val="28"/>
        </w:rPr>
        <w:t xml:space="preserve">Ще </w:t>
      </w:r>
      <w:r w:rsidR="004E2396" w:rsidRPr="00996867">
        <w:rPr>
          <w:rFonts w:ascii="Times New Roman" w:hAnsi="Times New Roman" w:cs="Times New Roman"/>
          <w:sz w:val="28"/>
          <w:szCs w:val="28"/>
        </w:rPr>
        <w:t>Аристотель</w:t>
      </w:r>
      <w:r w:rsidRPr="00996867">
        <w:rPr>
          <w:rFonts w:ascii="Times New Roman" w:hAnsi="Times New Roman" w:cs="Times New Roman"/>
          <w:sz w:val="28"/>
          <w:szCs w:val="28"/>
        </w:rPr>
        <w:t xml:space="preserve"> говорив про те, що якщо людиною оволодіває гнів, то її рішення стають неправильними. Виявити невдоволення можна діями делікатними і ефективними.</w:t>
      </w:r>
    </w:p>
    <w:p w:rsidR="00180F95" w:rsidRPr="00996867" w:rsidRDefault="00180F95" w:rsidP="00996867">
      <w:pPr>
        <w:pStyle w:val="a9"/>
        <w:rPr>
          <w:rFonts w:ascii="Times New Roman" w:hAnsi="Times New Roman" w:cs="Times New Roman"/>
          <w:sz w:val="28"/>
          <w:szCs w:val="28"/>
        </w:rPr>
      </w:pPr>
      <w:r w:rsidRPr="00996867">
        <w:rPr>
          <w:rFonts w:ascii="Times New Roman" w:hAnsi="Times New Roman" w:cs="Times New Roman"/>
          <w:sz w:val="28"/>
          <w:szCs w:val="28"/>
        </w:rPr>
        <w:t>У кожної людини в житті бувають ситуації, які викликають гнів. І саме у гніві ми говоримо найбільше образливих слів. У педагогів таких ситуацій чимало. Та небагато хто з них знає, що зворотна сторона гніву - безпорадність. Поки ми знайдемо сили впоратись із ситуацією, наш гнів виривається назовні, завдаючи шкоди тим, хто поряд, і нам самим. Але і придушувати гнів у собі не потрібно, бо він назавжди залишиться з нами. А це погано впливає на психіку. Треба навчитися розряджати гнів так, щоб не завдавати болю і собі, і іншим. Це і будь-яка фізична робота, душевна розмова з друзями, гаряча ванна, масаж, написання гнівного листа, прослуховування музики. Доцільно звернути увагу на такий чудовий регулятор поведінки як гумор. В арсеналі досвідченого педагога завжди знайдуться дружній жарт, весела розповідь. Гумор допомагає учням стати оптимістами, також дозволяє вчасно попередити і ліквідувати найскладніший конфлікт, нейтралізувати сильне напруження. Розвиток почуття гумору дозволяє знизити рівень агресії, сприяє доброзичливому спілкуванню.</w:t>
      </w:r>
    </w:p>
    <w:p w:rsidR="00180F95" w:rsidRPr="00996867" w:rsidRDefault="00180F95" w:rsidP="00996867">
      <w:pPr>
        <w:pStyle w:val="a9"/>
        <w:rPr>
          <w:rFonts w:ascii="Times New Roman" w:hAnsi="Times New Roman" w:cs="Times New Roman"/>
          <w:sz w:val="28"/>
          <w:szCs w:val="28"/>
        </w:rPr>
      </w:pPr>
      <w:r w:rsidRPr="00996867">
        <w:rPr>
          <w:rFonts w:ascii="Times New Roman" w:hAnsi="Times New Roman" w:cs="Times New Roman"/>
          <w:sz w:val="28"/>
          <w:szCs w:val="28"/>
        </w:rPr>
        <w:t xml:space="preserve">Сьогодні, на етапі пошуку і розробки нових моделей виховання молодого покоління, слід не заплющувати очей на реальні проблеми мовної поведінки у сім'ї та навчальному закладі, а спробувати віднайти шляхи поліпшення цієї поведінки. Слід дотримуватися тієї </w:t>
      </w:r>
      <w:r w:rsidRPr="00996867">
        <w:rPr>
          <w:rFonts w:ascii="Times New Roman" w:hAnsi="Times New Roman" w:cs="Times New Roman"/>
          <w:sz w:val="28"/>
          <w:szCs w:val="28"/>
        </w:rPr>
        <w:lastRenderedPageBreak/>
        <w:t xml:space="preserve">точки зору, що лихослів'я є неприродною ознакою людини, а лише одним із способів вияву її агресивного ставлення до інших і самої себе за умови нездатності зробити це в культурний, цивілізований спосіб. І щоб боротися із лихослів'ям, слід, насамперед, </w:t>
      </w:r>
      <w:proofErr w:type="spellStart"/>
      <w:r w:rsidRPr="00996867">
        <w:rPr>
          <w:rFonts w:ascii="Times New Roman" w:hAnsi="Times New Roman" w:cs="Times New Roman"/>
          <w:sz w:val="28"/>
          <w:szCs w:val="28"/>
        </w:rPr>
        <w:t>гуманізувати</w:t>
      </w:r>
      <w:proofErr w:type="spellEnd"/>
      <w:r w:rsidRPr="00996867">
        <w:rPr>
          <w:rFonts w:ascii="Times New Roman" w:hAnsi="Times New Roman" w:cs="Times New Roman"/>
          <w:sz w:val="28"/>
          <w:szCs w:val="28"/>
        </w:rPr>
        <w:t xml:space="preserve"> саме суспільне життя, а також ставлення до цього явища в соціумі.</w:t>
      </w:r>
    </w:p>
    <w:p w:rsidR="00180F95" w:rsidRPr="00B74D54" w:rsidRDefault="00180F95" w:rsidP="00996867">
      <w:pPr>
        <w:pStyle w:val="a9"/>
        <w:rPr>
          <w:rFonts w:ascii="Times New Roman" w:hAnsi="Times New Roman" w:cs="Times New Roman"/>
          <w:sz w:val="28"/>
          <w:szCs w:val="28"/>
        </w:rPr>
      </w:pPr>
      <w:r w:rsidRPr="00996867">
        <w:rPr>
          <w:rFonts w:ascii="Times New Roman" w:hAnsi="Times New Roman" w:cs="Times New Roman"/>
          <w:sz w:val="28"/>
          <w:szCs w:val="28"/>
        </w:rPr>
        <w:t>Тому, мабуть, не варто чекати на спеціальні вказівки, а уже сьогодні усьому нашому педагогічному загалу треба викорінювати лихослів'я, насамперед у сім'ї, школі, вищих навчальних закладах, і розпочати - із себе та своїх дітей.</w:t>
      </w: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4E2396" w:rsidRDefault="00B74D54" w:rsidP="00996867">
      <w:pPr>
        <w:pStyle w:val="a9"/>
        <w:rPr>
          <w:rFonts w:ascii="Times New Roman" w:hAnsi="Times New Roman" w:cs="Times New Roman"/>
          <w:sz w:val="28"/>
          <w:szCs w:val="28"/>
        </w:rPr>
      </w:pPr>
    </w:p>
    <w:p w:rsidR="00B74D54" w:rsidRPr="00173EE5" w:rsidRDefault="00B74D54" w:rsidP="00996867">
      <w:pPr>
        <w:pStyle w:val="a9"/>
        <w:rPr>
          <w:rFonts w:ascii="Times New Roman" w:hAnsi="Times New Roman" w:cs="Times New Roman"/>
          <w:b/>
          <w:color w:val="FF0000"/>
          <w:sz w:val="40"/>
          <w:szCs w:val="40"/>
        </w:rPr>
      </w:pPr>
    </w:p>
    <w:sectPr w:rsidR="00B74D54" w:rsidRPr="00173EE5" w:rsidSect="003D2485">
      <w:footerReference w:type="default" r:id="rId7"/>
      <w:pgSz w:w="8390" w:h="11905"/>
      <w:pgMar w:top="606" w:right="393" w:bottom="918" w:left="1131" w:header="0" w:footer="3" w:gutter="0"/>
      <w:pgNumType w:start="2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6272" w:rsidRDefault="00166272">
      <w:r>
        <w:separator/>
      </w:r>
    </w:p>
  </w:endnote>
  <w:endnote w:type="continuationSeparator" w:id="0">
    <w:p w:rsidR="00166272" w:rsidRDefault="0016627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2E8A" w:rsidRDefault="00604D0E">
    <w:pPr>
      <w:pStyle w:val="a6"/>
      <w:framePr w:h="173" w:wrap="none" w:vAnchor="text" w:hAnchor="page" w:x="7689" w:y="-715"/>
      <w:shd w:val="clear" w:color="auto" w:fill="auto"/>
      <w:jc w:val="both"/>
    </w:pPr>
    <w:r w:rsidRPr="00604D0E">
      <w:fldChar w:fldCharType="begin"/>
    </w:r>
    <w:r w:rsidR="00924E1B">
      <w:instrText xml:space="preserve"> PAGE \* MERGEFORMAT </w:instrText>
    </w:r>
    <w:r w:rsidRPr="00604D0E">
      <w:fldChar w:fldCharType="separate"/>
    </w:r>
    <w:r w:rsidR="004B526C" w:rsidRPr="004B526C">
      <w:rPr>
        <w:rStyle w:val="75pt"/>
        <w:noProof/>
      </w:rPr>
      <w:t>28</w:t>
    </w:r>
    <w:r>
      <w:rPr>
        <w:rStyle w:val="75pt"/>
      </w:rPr>
      <w:fldChar w:fldCharType="end"/>
    </w:r>
  </w:p>
  <w:p w:rsidR="00E02E8A" w:rsidRDefault="00E02E8A">
    <w:pPr>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6272" w:rsidRDefault="00166272"/>
  </w:footnote>
  <w:footnote w:type="continuationSeparator" w:id="0">
    <w:p w:rsidR="00166272" w:rsidRDefault="00166272"/>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FB792F"/>
    <w:multiLevelType w:val="multilevel"/>
    <w:tmpl w:val="9A58BE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6F3752AA"/>
    <w:multiLevelType w:val="multilevel"/>
    <w:tmpl w:val="1D26AA1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8"/>
        <w:szCs w:val="18"/>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
  <w:rsids>
    <w:rsidRoot w:val="00E02E8A"/>
    <w:rsid w:val="00166272"/>
    <w:rsid w:val="00173EE5"/>
    <w:rsid w:val="00180F95"/>
    <w:rsid w:val="00252CAE"/>
    <w:rsid w:val="003D2485"/>
    <w:rsid w:val="004B526C"/>
    <w:rsid w:val="004E2396"/>
    <w:rsid w:val="00604D0E"/>
    <w:rsid w:val="00924E1B"/>
    <w:rsid w:val="00996867"/>
    <w:rsid w:val="00B74D54"/>
    <w:rsid w:val="00E02E8A"/>
    <w:rsid w:val="00FA58F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Unicode MS" w:eastAsia="Arial Unicode MS" w:hAnsi="Arial Unicode MS" w:cs="Arial Unicode MS"/>
        <w:sz w:val="24"/>
        <w:szCs w:val="24"/>
        <w:lang w:val="uk-UA"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3D2485"/>
    <w:rPr>
      <w:color w:val="00000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3D2485"/>
    <w:rPr>
      <w:color w:val="0066CC"/>
      <w:u w:val="single"/>
    </w:rPr>
  </w:style>
  <w:style w:type="character" w:customStyle="1" w:styleId="a4">
    <w:name w:val="Основной текст_"/>
    <w:basedOn w:val="a0"/>
    <w:link w:val="1"/>
    <w:rsid w:val="003D2485"/>
    <w:rPr>
      <w:rFonts w:ascii="Times New Roman" w:eastAsia="Times New Roman" w:hAnsi="Times New Roman" w:cs="Times New Roman"/>
      <w:b w:val="0"/>
      <w:bCs w:val="0"/>
      <w:i w:val="0"/>
      <w:iCs w:val="0"/>
      <w:smallCaps w:val="0"/>
      <w:strike w:val="0"/>
      <w:spacing w:val="0"/>
      <w:sz w:val="18"/>
      <w:szCs w:val="18"/>
    </w:rPr>
  </w:style>
  <w:style w:type="character" w:customStyle="1" w:styleId="a5">
    <w:name w:val="Колонтитул_"/>
    <w:basedOn w:val="a0"/>
    <w:link w:val="a6"/>
    <w:rsid w:val="003D2485"/>
    <w:rPr>
      <w:rFonts w:ascii="Times New Roman" w:eastAsia="Times New Roman" w:hAnsi="Times New Roman" w:cs="Times New Roman"/>
      <w:b w:val="0"/>
      <w:bCs w:val="0"/>
      <w:i w:val="0"/>
      <w:iCs w:val="0"/>
      <w:smallCaps w:val="0"/>
      <w:strike w:val="0"/>
      <w:sz w:val="20"/>
      <w:szCs w:val="20"/>
    </w:rPr>
  </w:style>
  <w:style w:type="character" w:customStyle="1" w:styleId="75pt">
    <w:name w:val="Колонтитул + 7;5 pt"/>
    <w:basedOn w:val="a5"/>
    <w:rsid w:val="003D2485"/>
    <w:rPr>
      <w:rFonts w:ascii="Times New Roman" w:eastAsia="Times New Roman" w:hAnsi="Times New Roman" w:cs="Times New Roman"/>
      <w:b w:val="0"/>
      <w:bCs w:val="0"/>
      <w:i w:val="0"/>
      <w:iCs w:val="0"/>
      <w:smallCaps w:val="0"/>
      <w:strike w:val="0"/>
      <w:spacing w:val="0"/>
      <w:sz w:val="15"/>
      <w:szCs w:val="15"/>
    </w:rPr>
  </w:style>
  <w:style w:type="character" w:customStyle="1" w:styleId="10">
    <w:name w:val="Заголовок №1_"/>
    <w:basedOn w:val="a0"/>
    <w:link w:val="11"/>
    <w:rsid w:val="003D2485"/>
    <w:rPr>
      <w:rFonts w:ascii="Times New Roman" w:eastAsia="Times New Roman" w:hAnsi="Times New Roman" w:cs="Times New Roman"/>
      <w:b w:val="0"/>
      <w:bCs w:val="0"/>
      <w:i w:val="0"/>
      <w:iCs w:val="0"/>
      <w:smallCaps w:val="0"/>
      <w:strike w:val="0"/>
      <w:spacing w:val="0"/>
      <w:sz w:val="18"/>
      <w:szCs w:val="18"/>
    </w:rPr>
  </w:style>
  <w:style w:type="character" w:customStyle="1" w:styleId="12">
    <w:name w:val="Заголовок №1"/>
    <w:basedOn w:val="10"/>
    <w:rsid w:val="003D2485"/>
    <w:rPr>
      <w:rFonts w:ascii="Times New Roman" w:eastAsia="Times New Roman" w:hAnsi="Times New Roman" w:cs="Times New Roman"/>
      <w:b w:val="0"/>
      <w:bCs w:val="0"/>
      <w:i w:val="0"/>
      <w:iCs w:val="0"/>
      <w:smallCaps w:val="0"/>
      <w:strike w:val="0"/>
      <w:spacing w:val="0"/>
      <w:sz w:val="18"/>
      <w:szCs w:val="18"/>
    </w:rPr>
  </w:style>
  <w:style w:type="character" w:customStyle="1" w:styleId="2">
    <w:name w:val="Основной текст (2)_"/>
    <w:basedOn w:val="a0"/>
    <w:link w:val="20"/>
    <w:rsid w:val="003D2485"/>
    <w:rPr>
      <w:rFonts w:ascii="Times New Roman" w:eastAsia="Times New Roman" w:hAnsi="Times New Roman" w:cs="Times New Roman"/>
      <w:b w:val="0"/>
      <w:bCs w:val="0"/>
      <w:i w:val="0"/>
      <w:iCs w:val="0"/>
      <w:smallCaps w:val="0"/>
      <w:strike w:val="0"/>
      <w:spacing w:val="0"/>
      <w:sz w:val="15"/>
      <w:szCs w:val="15"/>
    </w:rPr>
  </w:style>
  <w:style w:type="character" w:customStyle="1" w:styleId="3">
    <w:name w:val="Основной текст (3)_"/>
    <w:basedOn w:val="a0"/>
    <w:link w:val="30"/>
    <w:rsid w:val="003D2485"/>
    <w:rPr>
      <w:rFonts w:ascii="Times New Roman" w:eastAsia="Times New Roman" w:hAnsi="Times New Roman" w:cs="Times New Roman"/>
      <w:b w:val="0"/>
      <w:bCs w:val="0"/>
      <w:i w:val="0"/>
      <w:iCs w:val="0"/>
      <w:smallCaps w:val="0"/>
      <w:strike w:val="0"/>
      <w:spacing w:val="0"/>
      <w:sz w:val="15"/>
      <w:szCs w:val="15"/>
    </w:rPr>
  </w:style>
  <w:style w:type="paragraph" w:customStyle="1" w:styleId="1">
    <w:name w:val="Основной текст1"/>
    <w:basedOn w:val="a"/>
    <w:link w:val="a4"/>
    <w:rsid w:val="003D2485"/>
    <w:pPr>
      <w:shd w:val="clear" w:color="auto" w:fill="FFFFFF"/>
      <w:spacing w:line="211" w:lineRule="exact"/>
      <w:ind w:hanging="240"/>
      <w:jc w:val="both"/>
    </w:pPr>
    <w:rPr>
      <w:rFonts w:ascii="Times New Roman" w:eastAsia="Times New Roman" w:hAnsi="Times New Roman" w:cs="Times New Roman"/>
      <w:sz w:val="18"/>
      <w:szCs w:val="18"/>
    </w:rPr>
  </w:style>
  <w:style w:type="paragraph" w:customStyle="1" w:styleId="a6">
    <w:name w:val="Колонтитул"/>
    <w:basedOn w:val="a"/>
    <w:link w:val="a5"/>
    <w:rsid w:val="003D2485"/>
    <w:pPr>
      <w:shd w:val="clear" w:color="auto" w:fill="FFFFFF"/>
    </w:pPr>
    <w:rPr>
      <w:rFonts w:ascii="Times New Roman" w:eastAsia="Times New Roman" w:hAnsi="Times New Roman" w:cs="Times New Roman"/>
      <w:sz w:val="20"/>
      <w:szCs w:val="20"/>
    </w:rPr>
  </w:style>
  <w:style w:type="paragraph" w:customStyle="1" w:styleId="11">
    <w:name w:val="Заголовок №1"/>
    <w:basedOn w:val="a"/>
    <w:link w:val="10"/>
    <w:rsid w:val="003D2485"/>
    <w:pPr>
      <w:shd w:val="clear" w:color="auto" w:fill="FFFFFF"/>
      <w:spacing w:after="120" w:line="216" w:lineRule="exact"/>
      <w:jc w:val="right"/>
      <w:outlineLvl w:val="0"/>
    </w:pPr>
    <w:rPr>
      <w:rFonts w:ascii="Times New Roman" w:eastAsia="Times New Roman" w:hAnsi="Times New Roman" w:cs="Times New Roman"/>
      <w:b/>
      <w:bCs/>
      <w:sz w:val="18"/>
      <w:szCs w:val="18"/>
    </w:rPr>
  </w:style>
  <w:style w:type="paragraph" w:customStyle="1" w:styleId="20">
    <w:name w:val="Основной текст (2)"/>
    <w:basedOn w:val="a"/>
    <w:link w:val="2"/>
    <w:rsid w:val="003D2485"/>
    <w:pPr>
      <w:shd w:val="clear" w:color="auto" w:fill="FFFFFF"/>
      <w:spacing w:before="120" w:after="120" w:line="206" w:lineRule="exact"/>
      <w:jc w:val="right"/>
    </w:pPr>
    <w:rPr>
      <w:rFonts w:ascii="Times New Roman" w:eastAsia="Times New Roman" w:hAnsi="Times New Roman" w:cs="Times New Roman"/>
      <w:b/>
      <w:bCs/>
      <w:i/>
      <w:iCs/>
      <w:sz w:val="15"/>
      <w:szCs w:val="15"/>
    </w:rPr>
  </w:style>
  <w:style w:type="paragraph" w:customStyle="1" w:styleId="30">
    <w:name w:val="Основной текст (3)"/>
    <w:basedOn w:val="a"/>
    <w:link w:val="3"/>
    <w:rsid w:val="003D2485"/>
    <w:pPr>
      <w:shd w:val="clear" w:color="auto" w:fill="FFFFFF"/>
      <w:spacing w:before="240" w:after="420" w:line="182" w:lineRule="exact"/>
      <w:jc w:val="right"/>
    </w:pPr>
    <w:rPr>
      <w:rFonts w:ascii="Times New Roman" w:eastAsia="Times New Roman" w:hAnsi="Times New Roman" w:cs="Times New Roman"/>
      <w:b/>
      <w:bCs/>
      <w:sz w:val="15"/>
      <w:szCs w:val="15"/>
    </w:rPr>
  </w:style>
  <w:style w:type="paragraph" w:styleId="a7">
    <w:name w:val="Balloon Text"/>
    <w:basedOn w:val="a"/>
    <w:link w:val="a8"/>
    <w:uiPriority w:val="99"/>
    <w:semiHidden/>
    <w:unhideWhenUsed/>
    <w:rsid w:val="00996867"/>
    <w:rPr>
      <w:rFonts w:ascii="Tahoma" w:hAnsi="Tahoma" w:cs="Tahoma"/>
      <w:sz w:val="16"/>
      <w:szCs w:val="16"/>
    </w:rPr>
  </w:style>
  <w:style w:type="character" w:customStyle="1" w:styleId="a8">
    <w:name w:val="Текст выноски Знак"/>
    <w:basedOn w:val="a0"/>
    <w:link w:val="a7"/>
    <w:uiPriority w:val="99"/>
    <w:semiHidden/>
    <w:rsid w:val="00996867"/>
    <w:rPr>
      <w:rFonts w:ascii="Tahoma" w:hAnsi="Tahoma" w:cs="Tahoma"/>
      <w:color w:val="000000"/>
      <w:sz w:val="16"/>
      <w:szCs w:val="16"/>
    </w:rPr>
  </w:style>
  <w:style w:type="paragraph" w:styleId="a9">
    <w:name w:val="No Spacing"/>
    <w:uiPriority w:val="1"/>
    <w:qFormat/>
    <w:rsid w:val="00996867"/>
    <w:rPr>
      <w:color w:val="000000"/>
    </w:rPr>
  </w:style>
  <w:style w:type="paragraph" w:styleId="aa">
    <w:name w:val="header"/>
    <w:basedOn w:val="a"/>
    <w:link w:val="ab"/>
    <w:uiPriority w:val="99"/>
    <w:unhideWhenUsed/>
    <w:rsid w:val="00996867"/>
    <w:pPr>
      <w:tabs>
        <w:tab w:val="center" w:pos="4677"/>
        <w:tab w:val="right" w:pos="9355"/>
      </w:tabs>
    </w:pPr>
  </w:style>
  <w:style w:type="character" w:customStyle="1" w:styleId="ab">
    <w:name w:val="Верхний колонтитул Знак"/>
    <w:basedOn w:val="a0"/>
    <w:link w:val="aa"/>
    <w:uiPriority w:val="99"/>
    <w:rsid w:val="00996867"/>
    <w:rPr>
      <w:color w:val="000000"/>
    </w:rPr>
  </w:style>
  <w:style w:type="paragraph" w:styleId="ac">
    <w:name w:val="footer"/>
    <w:basedOn w:val="a"/>
    <w:link w:val="ad"/>
    <w:uiPriority w:val="99"/>
    <w:unhideWhenUsed/>
    <w:rsid w:val="00996867"/>
    <w:pPr>
      <w:tabs>
        <w:tab w:val="center" w:pos="4677"/>
        <w:tab w:val="right" w:pos="9355"/>
      </w:tabs>
    </w:pPr>
  </w:style>
  <w:style w:type="character" w:customStyle="1" w:styleId="ad">
    <w:name w:val="Нижний колонтитул Знак"/>
    <w:basedOn w:val="a0"/>
    <w:link w:val="ac"/>
    <w:uiPriority w:val="99"/>
    <w:rsid w:val="00996867"/>
    <w:rPr>
      <w:color w:val="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uk"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a4">
    <w:name w:val="Основной текст_"/>
    <w:basedOn w:val="a0"/>
    <w:link w:val="1"/>
    <w:rPr>
      <w:rFonts w:ascii="Times New Roman" w:eastAsia="Times New Roman" w:hAnsi="Times New Roman" w:cs="Times New Roman"/>
      <w:b w:val="0"/>
      <w:bCs w:val="0"/>
      <w:i w:val="0"/>
      <w:iCs w:val="0"/>
      <w:smallCaps w:val="0"/>
      <w:strike w:val="0"/>
      <w:spacing w:val="0"/>
      <w:sz w:val="18"/>
      <w:szCs w:val="18"/>
    </w:rPr>
  </w:style>
  <w:style w:type="character" w:customStyle="1" w:styleId="a5">
    <w:name w:val="Колонтитул_"/>
    <w:basedOn w:val="a0"/>
    <w:link w:val="a6"/>
    <w:rPr>
      <w:rFonts w:ascii="Times New Roman" w:eastAsia="Times New Roman" w:hAnsi="Times New Roman" w:cs="Times New Roman"/>
      <w:b w:val="0"/>
      <w:bCs w:val="0"/>
      <w:i w:val="0"/>
      <w:iCs w:val="0"/>
      <w:smallCaps w:val="0"/>
      <w:strike w:val="0"/>
      <w:sz w:val="20"/>
      <w:szCs w:val="20"/>
    </w:rPr>
  </w:style>
  <w:style w:type="character" w:customStyle="1" w:styleId="75pt">
    <w:name w:val="Колонтитул + 7;5 pt"/>
    <w:basedOn w:val="a5"/>
    <w:rPr>
      <w:rFonts w:ascii="Times New Roman" w:eastAsia="Times New Roman" w:hAnsi="Times New Roman" w:cs="Times New Roman"/>
      <w:b w:val="0"/>
      <w:bCs w:val="0"/>
      <w:i w:val="0"/>
      <w:iCs w:val="0"/>
      <w:smallCaps w:val="0"/>
      <w:strike w:val="0"/>
      <w:spacing w:val="0"/>
      <w:sz w:val="15"/>
      <w:szCs w:val="15"/>
    </w:rPr>
  </w:style>
  <w:style w:type="character" w:customStyle="1" w:styleId="10">
    <w:name w:val="Заголовок №1_"/>
    <w:basedOn w:val="a0"/>
    <w:link w:val="11"/>
    <w:rPr>
      <w:rFonts w:ascii="Times New Roman" w:eastAsia="Times New Roman" w:hAnsi="Times New Roman" w:cs="Times New Roman"/>
      <w:b w:val="0"/>
      <w:bCs w:val="0"/>
      <w:i w:val="0"/>
      <w:iCs w:val="0"/>
      <w:smallCaps w:val="0"/>
      <w:strike w:val="0"/>
      <w:spacing w:val="0"/>
      <w:sz w:val="18"/>
      <w:szCs w:val="18"/>
    </w:rPr>
  </w:style>
  <w:style w:type="character" w:customStyle="1" w:styleId="12">
    <w:name w:val="Заголовок №1"/>
    <w:basedOn w:val="10"/>
    <w:rPr>
      <w:rFonts w:ascii="Times New Roman" w:eastAsia="Times New Roman" w:hAnsi="Times New Roman" w:cs="Times New Roman"/>
      <w:b w:val="0"/>
      <w:bCs w:val="0"/>
      <w:i w:val="0"/>
      <w:iCs w:val="0"/>
      <w:smallCaps w:val="0"/>
      <w:strike w:val="0"/>
      <w:spacing w:val="0"/>
      <w:sz w:val="18"/>
      <w:szCs w:val="18"/>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pacing w:val="0"/>
      <w:sz w:val="15"/>
      <w:szCs w:val="15"/>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pacing w:val="0"/>
      <w:sz w:val="15"/>
      <w:szCs w:val="15"/>
    </w:rPr>
  </w:style>
  <w:style w:type="paragraph" w:customStyle="1" w:styleId="1">
    <w:name w:val="Основной текст1"/>
    <w:basedOn w:val="a"/>
    <w:link w:val="a4"/>
    <w:pPr>
      <w:shd w:val="clear" w:color="auto" w:fill="FFFFFF"/>
      <w:spacing w:line="211" w:lineRule="exact"/>
      <w:ind w:hanging="240"/>
      <w:jc w:val="both"/>
    </w:pPr>
    <w:rPr>
      <w:rFonts w:ascii="Times New Roman" w:eastAsia="Times New Roman" w:hAnsi="Times New Roman" w:cs="Times New Roman"/>
      <w:sz w:val="18"/>
      <w:szCs w:val="18"/>
    </w:rPr>
  </w:style>
  <w:style w:type="paragraph" w:customStyle="1" w:styleId="a6">
    <w:name w:val="Колонтитул"/>
    <w:basedOn w:val="a"/>
    <w:link w:val="a5"/>
    <w:pPr>
      <w:shd w:val="clear" w:color="auto" w:fill="FFFFFF"/>
    </w:pPr>
    <w:rPr>
      <w:rFonts w:ascii="Times New Roman" w:eastAsia="Times New Roman" w:hAnsi="Times New Roman" w:cs="Times New Roman"/>
      <w:sz w:val="20"/>
      <w:szCs w:val="20"/>
    </w:rPr>
  </w:style>
  <w:style w:type="paragraph" w:customStyle="1" w:styleId="11">
    <w:name w:val="Заголовок №1"/>
    <w:basedOn w:val="a"/>
    <w:link w:val="10"/>
    <w:pPr>
      <w:shd w:val="clear" w:color="auto" w:fill="FFFFFF"/>
      <w:spacing w:after="120" w:line="216" w:lineRule="exact"/>
      <w:jc w:val="right"/>
      <w:outlineLvl w:val="0"/>
    </w:pPr>
    <w:rPr>
      <w:rFonts w:ascii="Times New Roman" w:eastAsia="Times New Roman" w:hAnsi="Times New Roman" w:cs="Times New Roman"/>
      <w:b/>
      <w:bCs/>
      <w:sz w:val="18"/>
      <w:szCs w:val="18"/>
    </w:rPr>
  </w:style>
  <w:style w:type="paragraph" w:customStyle="1" w:styleId="20">
    <w:name w:val="Основной текст (2)"/>
    <w:basedOn w:val="a"/>
    <w:link w:val="2"/>
    <w:pPr>
      <w:shd w:val="clear" w:color="auto" w:fill="FFFFFF"/>
      <w:spacing w:before="120" w:after="120" w:line="206" w:lineRule="exact"/>
      <w:jc w:val="right"/>
    </w:pPr>
    <w:rPr>
      <w:rFonts w:ascii="Times New Roman" w:eastAsia="Times New Roman" w:hAnsi="Times New Roman" w:cs="Times New Roman"/>
      <w:b/>
      <w:bCs/>
      <w:i/>
      <w:iCs/>
      <w:sz w:val="15"/>
      <w:szCs w:val="15"/>
    </w:rPr>
  </w:style>
  <w:style w:type="paragraph" w:customStyle="1" w:styleId="30">
    <w:name w:val="Основной текст (3)"/>
    <w:basedOn w:val="a"/>
    <w:link w:val="3"/>
    <w:pPr>
      <w:shd w:val="clear" w:color="auto" w:fill="FFFFFF"/>
      <w:spacing w:before="240" w:after="420" w:line="182" w:lineRule="exact"/>
      <w:jc w:val="right"/>
    </w:pPr>
    <w:rPr>
      <w:rFonts w:ascii="Times New Roman" w:eastAsia="Times New Roman" w:hAnsi="Times New Roman" w:cs="Times New Roman"/>
      <w:b/>
      <w:bCs/>
      <w:sz w:val="15"/>
      <w:szCs w:val="15"/>
    </w:rPr>
  </w:style>
  <w:style w:type="paragraph" w:styleId="a7">
    <w:name w:val="Balloon Text"/>
    <w:basedOn w:val="a"/>
    <w:link w:val="a8"/>
    <w:uiPriority w:val="99"/>
    <w:semiHidden/>
    <w:unhideWhenUsed/>
    <w:rsid w:val="00996867"/>
    <w:rPr>
      <w:rFonts w:ascii="Tahoma" w:hAnsi="Tahoma" w:cs="Tahoma"/>
      <w:sz w:val="16"/>
      <w:szCs w:val="16"/>
    </w:rPr>
  </w:style>
  <w:style w:type="character" w:customStyle="1" w:styleId="a8">
    <w:name w:val="Текст выноски Знак"/>
    <w:basedOn w:val="a0"/>
    <w:link w:val="a7"/>
    <w:uiPriority w:val="99"/>
    <w:semiHidden/>
    <w:rsid w:val="00996867"/>
    <w:rPr>
      <w:rFonts w:ascii="Tahoma" w:hAnsi="Tahoma" w:cs="Tahoma"/>
      <w:color w:val="000000"/>
      <w:sz w:val="16"/>
      <w:szCs w:val="16"/>
    </w:rPr>
  </w:style>
  <w:style w:type="paragraph" w:styleId="a9">
    <w:name w:val="No Spacing"/>
    <w:uiPriority w:val="1"/>
    <w:qFormat/>
    <w:rsid w:val="00996867"/>
    <w:rPr>
      <w:color w:val="000000"/>
    </w:rPr>
  </w:style>
  <w:style w:type="paragraph" w:styleId="aa">
    <w:name w:val="header"/>
    <w:basedOn w:val="a"/>
    <w:link w:val="ab"/>
    <w:uiPriority w:val="99"/>
    <w:unhideWhenUsed/>
    <w:rsid w:val="00996867"/>
    <w:pPr>
      <w:tabs>
        <w:tab w:val="center" w:pos="4677"/>
        <w:tab w:val="right" w:pos="9355"/>
      </w:tabs>
    </w:pPr>
  </w:style>
  <w:style w:type="character" w:customStyle="1" w:styleId="ab">
    <w:name w:val="Верхний колонтитул Знак"/>
    <w:basedOn w:val="a0"/>
    <w:link w:val="aa"/>
    <w:uiPriority w:val="99"/>
    <w:rsid w:val="00996867"/>
    <w:rPr>
      <w:color w:val="000000"/>
    </w:rPr>
  </w:style>
  <w:style w:type="paragraph" w:styleId="ac">
    <w:name w:val="footer"/>
    <w:basedOn w:val="a"/>
    <w:link w:val="ad"/>
    <w:uiPriority w:val="99"/>
    <w:unhideWhenUsed/>
    <w:rsid w:val="00996867"/>
    <w:pPr>
      <w:tabs>
        <w:tab w:val="center" w:pos="4677"/>
        <w:tab w:val="right" w:pos="9355"/>
      </w:tabs>
    </w:pPr>
  </w:style>
  <w:style w:type="character" w:customStyle="1" w:styleId="ad">
    <w:name w:val="Нижний колонтитул Знак"/>
    <w:basedOn w:val="a0"/>
    <w:link w:val="ac"/>
    <w:uiPriority w:val="99"/>
    <w:rsid w:val="00996867"/>
    <w:rPr>
      <w:color w:val="000000"/>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53</TotalTime>
  <Pages>1</Pages>
  <Words>7226</Words>
  <Characters>4120</Characters>
  <Application>Microsoft Office Word</Application>
  <DocSecurity>0</DocSecurity>
  <Lines>34</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11324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Prom 123 Inc</dc:creator>
  <cp:lastModifiedBy>Prom.123</cp:lastModifiedBy>
  <cp:revision>8</cp:revision>
  <cp:lastPrinted>2013-12-06T18:16:00Z</cp:lastPrinted>
  <dcterms:created xsi:type="dcterms:W3CDTF">2013-02-25T16:42:00Z</dcterms:created>
  <dcterms:modified xsi:type="dcterms:W3CDTF">2021-03-22T08:07:00Z</dcterms:modified>
</cp:coreProperties>
</file>