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ADE" w:rsidRPr="00020E89" w:rsidRDefault="00F53000" w:rsidP="00F530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0E89">
        <w:rPr>
          <w:rFonts w:ascii="Times New Roman" w:hAnsi="Times New Roman" w:cs="Times New Roman"/>
          <w:b/>
          <w:sz w:val="28"/>
          <w:szCs w:val="28"/>
        </w:rPr>
        <w:t>Планування матеріально-технічного постачання на промисловому підприємстві.</w:t>
      </w:r>
    </w:p>
    <w:p w:rsidR="00F53000" w:rsidRPr="00020E89" w:rsidRDefault="000C0D7A" w:rsidP="000C0D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0E89">
        <w:rPr>
          <w:rFonts w:ascii="Times New Roman" w:hAnsi="Times New Roman" w:cs="Times New Roman"/>
          <w:b/>
          <w:sz w:val="24"/>
          <w:szCs w:val="24"/>
        </w:rPr>
        <w:t>Зміст.</w:t>
      </w:r>
    </w:p>
    <w:p w:rsidR="000C0D7A" w:rsidRDefault="000C0D7A" w:rsidP="000C0D7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Основні напрямки планування матеріально-технічного забезпечення промислового підприємства.</w:t>
      </w:r>
    </w:p>
    <w:p w:rsidR="000C0D7A" w:rsidRDefault="000C0D7A" w:rsidP="000C0D7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Етапи розробки плану матеріально-технічного забезпечення промислового </w:t>
      </w:r>
      <w:bookmarkEnd w:id="0"/>
      <w:r>
        <w:rPr>
          <w:rFonts w:ascii="Times New Roman" w:hAnsi="Times New Roman" w:cs="Times New Roman"/>
          <w:sz w:val="24"/>
          <w:szCs w:val="24"/>
        </w:rPr>
        <w:t>підприємства.</w:t>
      </w:r>
    </w:p>
    <w:p w:rsidR="000C0D7A" w:rsidRDefault="000C0D7A" w:rsidP="000C0D7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Принципи організації роботи складських приміщень на промисловому підприємстві.</w:t>
      </w:r>
    </w:p>
    <w:p w:rsidR="000C0D7A" w:rsidRDefault="000C0D7A" w:rsidP="000C0D7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Планування обсягів закупівлі сировини і матеріалів на промисловому підприємстві.</w:t>
      </w:r>
    </w:p>
    <w:p w:rsidR="000C0D7A" w:rsidRDefault="000C0D7A" w:rsidP="000C0D7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Схема вибору постачальників сировини та матеріалів.</w:t>
      </w:r>
    </w:p>
    <w:p w:rsidR="000C0D7A" w:rsidRDefault="000C0D7A" w:rsidP="000C0D7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Аналіз виконання плану матеріально-технічного забезпечення.</w:t>
      </w:r>
    </w:p>
    <w:p w:rsidR="000C0D7A" w:rsidRPr="00020E89" w:rsidRDefault="000C0D7A" w:rsidP="000C0D7A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0E89">
        <w:rPr>
          <w:rFonts w:ascii="Times New Roman" w:hAnsi="Times New Roman" w:cs="Times New Roman"/>
          <w:b/>
          <w:sz w:val="24"/>
          <w:szCs w:val="24"/>
        </w:rPr>
        <w:t>1.Основні напрямки планування матеріально-технічного забезпечення промислового підприємства.</w:t>
      </w:r>
    </w:p>
    <w:p w:rsidR="000C0D7A" w:rsidRDefault="000C0D7A" w:rsidP="000C0D7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Основне завдання організації матеріально-технічного забезпечення підприємства полягає в задоволенні потреб виробничих цехів необхідними матеріальними ресурсами в оптимальному об’ємі і обґрунтованою ціною.</w:t>
      </w:r>
    </w:p>
    <w:p w:rsidR="000C0D7A" w:rsidRDefault="000C0D7A" w:rsidP="000C0D7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Ритмічні поставки матеріальних ресурсів забезпечують безперебійний випуск продукції, отримання стабільного прибутку</w:t>
      </w:r>
    </w:p>
    <w:p w:rsidR="000C0D7A" w:rsidRDefault="000C0D7A" w:rsidP="000C0D7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Ключове завдання-пошук постачальників, які можуть забезпечити високу якість ресурсів при невисоких цінах.</w:t>
      </w:r>
    </w:p>
    <w:p w:rsidR="000C0D7A" w:rsidRDefault="000C0D7A" w:rsidP="000C0D7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системі матеріально-технічного постачання слід дотримуватись певних принципів:</w:t>
      </w:r>
    </w:p>
    <w:p w:rsidR="000C0D7A" w:rsidRDefault="000C0D7A" w:rsidP="000C0D7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рівність в стосунках, відношення до постачальників  як до своїх клієнтів;</w:t>
      </w:r>
    </w:p>
    <w:p w:rsidR="000C0D7A" w:rsidRDefault="000C0D7A" w:rsidP="000C0D7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стабільні ділові зв’язки з кредиторами </w:t>
      </w:r>
      <w:r w:rsidR="0012542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постачальниками</w:t>
      </w:r>
      <w:r w:rsidR="00125420">
        <w:rPr>
          <w:rFonts w:ascii="Times New Roman" w:hAnsi="Times New Roman" w:cs="Times New Roman"/>
          <w:sz w:val="24"/>
          <w:szCs w:val="24"/>
        </w:rPr>
        <w:t>, що забезпечують успішну підготовку виробництва;</w:t>
      </w:r>
    </w:p>
    <w:p w:rsidR="00125420" w:rsidRDefault="00125420" w:rsidP="000C0D7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врахування інтересів постачальників при здійсненні комерційних операцій.</w:t>
      </w:r>
    </w:p>
    <w:p w:rsidR="00125420" w:rsidRPr="00020E89" w:rsidRDefault="00125420" w:rsidP="00125420">
      <w:pPr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0E89">
        <w:rPr>
          <w:rFonts w:ascii="Times New Roman" w:hAnsi="Times New Roman" w:cs="Times New Roman"/>
          <w:i/>
          <w:sz w:val="24"/>
          <w:szCs w:val="24"/>
          <w:u w:val="single"/>
        </w:rPr>
        <w:t>Напрямки матеріально-технічного постачання.</w:t>
      </w:r>
    </w:p>
    <w:p w:rsidR="00125420" w:rsidRDefault="00125420" w:rsidP="0012542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вибір надійного постачальника;</w:t>
      </w:r>
    </w:p>
    <w:p w:rsidR="00125420" w:rsidRDefault="00125420" w:rsidP="0012542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забезпечення необхідної кількості сировини і матеріалів;</w:t>
      </w:r>
    </w:p>
    <w:p w:rsidR="00125420" w:rsidRDefault="00125420" w:rsidP="0012542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дотримання контракту по умовам і часу поставок;</w:t>
      </w:r>
    </w:p>
    <w:p w:rsidR="00125420" w:rsidRDefault="00125420" w:rsidP="0012542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закупівля сировини високої якості;</w:t>
      </w:r>
    </w:p>
    <w:p w:rsidR="00125420" w:rsidRDefault="00125420" w:rsidP="0012542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якості і обсягів поставок згідно з контрактом.</w:t>
      </w:r>
    </w:p>
    <w:p w:rsidR="00125420" w:rsidRPr="00020E89" w:rsidRDefault="00125420" w:rsidP="001254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0E89">
        <w:rPr>
          <w:rFonts w:ascii="Times New Roman" w:hAnsi="Times New Roman" w:cs="Times New Roman"/>
          <w:b/>
          <w:sz w:val="24"/>
          <w:szCs w:val="24"/>
        </w:rPr>
        <w:t xml:space="preserve">2.Етапи розробки плану матеріально-технічного забезпечення </w:t>
      </w:r>
      <w:r w:rsidR="001231ED" w:rsidRPr="00020E89">
        <w:rPr>
          <w:rFonts w:ascii="Times New Roman" w:hAnsi="Times New Roman" w:cs="Times New Roman"/>
          <w:b/>
          <w:sz w:val="24"/>
          <w:szCs w:val="24"/>
        </w:rPr>
        <w:t>промислового підприємства.</w:t>
      </w:r>
    </w:p>
    <w:p w:rsidR="001231ED" w:rsidRDefault="001231ED" w:rsidP="001231ED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На першому етапі встановлюють потребу у всіх видах матеріалів, напівфабрикатів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складаються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відповідні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заявки.</w:t>
      </w:r>
    </w:p>
    <w:p w:rsidR="001231ED" w:rsidRDefault="001231ED" w:rsidP="001231ED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Вихідними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даними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є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запланований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об</w:t>
      </w:r>
      <w:r w:rsidRPr="001231ED">
        <w:rPr>
          <w:rFonts w:ascii="Times New Roman" w:hAnsi="Times New Roman" w:cs="Times New Roman"/>
          <w:sz w:val="24"/>
          <w:szCs w:val="24"/>
          <w:lang w:val="ru-RU"/>
        </w:rPr>
        <w:t>`</w:t>
      </w:r>
      <w:r>
        <w:rPr>
          <w:rFonts w:ascii="Times New Roman" w:hAnsi="Times New Roman" w:cs="Times New Roman"/>
          <w:sz w:val="24"/>
          <w:szCs w:val="24"/>
          <w:lang w:val="ru-RU"/>
        </w:rPr>
        <w:t>єм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випуску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про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дукції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зміни залишків незавершеного виробництва, норми витрат </w:t>
      </w:r>
      <w:proofErr w:type="gramStart"/>
      <w:r>
        <w:rPr>
          <w:rFonts w:ascii="Times New Roman" w:hAnsi="Times New Roman" w:cs="Times New Roman"/>
          <w:sz w:val="24"/>
          <w:szCs w:val="24"/>
        </w:rPr>
        <w:t>матер</w:t>
      </w:r>
      <w:proofErr w:type="gramEnd"/>
      <w:r>
        <w:rPr>
          <w:rFonts w:ascii="Times New Roman" w:hAnsi="Times New Roman" w:cs="Times New Roman"/>
          <w:sz w:val="24"/>
          <w:szCs w:val="24"/>
        </w:rPr>
        <w:t>іалів.</w:t>
      </w:r>
    </w:p>
    <w:p w:rsidR="001231ED" w:rsidRDefault="001231ED" w:rsidP="001231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розрахунках враховують заходи по плану підвищення ефективності виробництва і науково обґрунтованої норми витрат і збереження матеріалів.</w:t>
      </w:r>
    </w:p>
    <w:p w:rsidR="001231ED" w:rsidRDefault="001231ED" w:rsidP="001231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другому етапі підприємство складає остаточний план матеріально-технічного постачання в формі балансу, в якому міститься потреба в сировині і матеріалах, а також вказуються джерела покриття вказаних потреб.</w:t>
      </w:r>
    </w:p>
    <w:p w:rsidR="001231ED" w:rsidRDefault="001231ED" w:rsidP="001231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основі вказаного балансу підприємство підписує угоди з постачальниками</w:t>
      </w:r>
      <w:r w:rsidR="004E7467">
        <w:rPr>
          <w:rFonts w:ascii="Times New Roman" w:hAnsi="Times New Roman" w:cs="Times New Roman"/>
          <w:sz w:val="24"/>
          <w:szCs w:val="24"/>
        </w:rPr>
        <w:t>.</w:t>
      </w:r>
    </w:p>
    <w:p w:rsidR="004E7467" w:rsidRDefault="004E7467" w:rsidP="001231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Заводський план постачання складається, як правило, в укрупненій номенклатурі  у відповідності до номенклатури матеріалів по сортам, маркам, типам, розмірам.</w:t>
      </w:r>
    </w:p>
    <w:p w:rsidR="004E7467" w:rsidRDefault="004E7467" w:rsidP="001231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синхронізації плану матеріально-технічного постачання з іншими розділами бізнес-плану (виробництво продукції,оборотні засоби і т.д.) він складається і в натуральних, і у вартісних показниках.</w:t>
      </w:r>
    </w:p>
    <w:p w:rsidR="004E7467" w:rsidRDefault="004E7467" w:rsidP="001231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Розраховується річна потреба в будь - якому виді матеріалів на виробничу програму шляхом множення річної програми випуску по кожному виду виробів на відповідну норму витрат матеріалу.</w:t>
      </w:r>
    </w:p>
    <w:p w:rsidR="004E7467" w:rsidRDefault="00A729B3" w:rsidP="001231ED">
      <w:pPr>
        <w:rPr>
          <w:rFonts w:ascii="Times New Roman" w:hAnsi="Times New Roman" w:cs="Times New Roman"/>
          <w:sz w:val="24"/>
          <w:szCs w:val="24"/>
        </w:rPr>
      </w:pPr>
      <w:r w:rsidRPr="00A729B3">
        <w:rPr>
          <w:rFonts w:ascii="Times New Roman" w:hAnsi="Times New Roman" w:cs="Times New Roman"/>
          <w:sz w:val="24"/>
          <w:szCs w:val="24"/>
        </w:rPr>
        <w:t xml:space="preserve">В розрахунках </w:t>
      </w:r>
      <w:r>
        <w:rPr>
          <w:rFonts w:ascii="Times New Roman" w:hAnsi="Times New Roman" w:cs="Times New Roman"/>
          <w:sz w:val="24"/>
          <w:szCs w:val="24"/>
        </w:rPr>
        <w:t>кількості матеріалів враховують можливість використання у виробництві відходів, наприклад, металевої стружки, обрізків листового металу. Що залишились після розкрою і т.п.</w:t>
      </w:r>
    </w:p>
    <w:p w:rsidR="002D3C08" w:rsidRPr="00020E89" w:rsidRDefault="002D3C08" w:rsidP="002D3C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0E89">
        <w:rPr>
          <w:rFonts w:ascii="Times New Roman" w:hAnsi="Times New Roman" w:cs="Times New Roman"/>
          <w:b/>
          <w:sz w:val="24"/>
          <w:szCs w:val="24"/>
        </w:rPr>
        <w:t>3.Принципи організації роботи складських приміщень на промисловому підприємстві.</w:t>
      </w:r>
    </w:p>
    <w:p w:rsidR="002D3C08" w:rsidRDefault="002D3C08" w:rsidP="002D3C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Витрати на утримання та експлуатацію складських приміщень входять до собівартості продукції. Саме тому оптимізація кількості та площ складських приміщень - одне з основних завдань вдосконалення заводської інфраструктури.</w:t>
      </w:r>
    </w:p>
    <w:p w:rsidR="002D3C08" w:rsidRDefault="002D3C08" w:rsidP="002D3C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Витрати на утримання складів включають:</w:t>
      </w:r>
    </w:p>
    <w:p w:rsidR="002D3C08" w:rsidRDefault="002D3C08" w:rsidP="002D3C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витрати на поточний ремонт;</w:t>
      </w:r>
    </w:p>
    <w:p w:rsidR="002D3C08" w:rsidRDefault="002D3C08" w:rsidP="002D3C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амортизація обладнання;</w:t>
      </w:r>
    </w:p>
    <w:p w:rsidR="002D3C08" w:rsidRDefault="002D3C08" w:rsidP="002D3C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витрати на електроенергію, воду, опалення, охолодження товару;</w:t>
      </w:r>
    </w:p>
    <w:p w:rsidR="002D3C08" w:rsidRDefault="002D3C08" w:rsidP="002D3C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фонд заробітної плати з нарахуваннями;</w:t>
      </w:r>
    </w:p>
    <w:p w:rsidR="002D3C08" w:rsidRDefault="002D3C08" w:rsidP="002D3C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збитки від зберігання запасів;</w:t>
      </w:r>
    </w:p>
    <w:p w:rsidR="002D3C08" w:rsidRDefault="002D3C08" w:rsidP="002D3C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сплата відсотків по кредитах.</w:t>
      </w:r>
    </w:p>
    <w:p w:rsidR="002D3C08" w:rsidRDefault="002D3C08" w:rsidP="002D3C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Невеликі фірми, як правило, мають один склад. На великих підприємствах працює схема: центральний склад ( великий) – декілька малих складів ( в різних місцях збуту).</w:t>
      </w:r>
    </w:p>
    <w:p w:rsidR="002D3C08" w:rsidRDefault="002D3C08" w:rsidP="002D3C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Головні складові елементи виробництва  (закупівля сировини та матеріалів, технологічний процес, реалізація продукції і т.п.) формують єдиний комплексний підхід до задоволення потреб споживачів ( висока якість продукції, доступна ціна).</w:t>
      </w:r>
    </w:p>
    <w:p w:rsidR="002D3C08" w:rsidRDefault="002D3C08" w:rsidP="002D3C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Забезпечення цехів матеріальними ресурсами проходить в декілька етапів:</w:t>
      </w:r>
    </w:p>
    <w:p w:rsidR="002D3C08" w:rsidRDefault="002D3C08" w:rsidP="002D3C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встановлення потреби кожного виробничого підрозділу в матеріальних ресурсах;</w:t>
      </w:r>
    </w:p>
    <w:p w:rsidR="002D3C08" w:rsidRDefault="002D3C08" w:rsidP="002D3C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розрахунки нормативів цехових запасів;</w:t>
      </w:r>
    </w:p>
    <w:p w:rsidR="002D3C08" w:rsidRDefault="002D3C08" w:rsidP="002D3C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розрахунки залишків матеріальних ресурсів</w:t>
      </w:r>
      <w:r w:rsidR="000467D5">
        <w:rPr>
          <w:rFonts w:ascii="Times New Roman" w:hAnsi="Times New Roman" w:cs="Times New Roman"/>
          <w:sz w:val="24"/>
          <w:szCs w:val="24"/>
        </w:rPr>
        <w:t xml:space="preserve"> в цехах на початок планового року;</w:t>
      </w:r>
    </w:p>
    <w:p w:rsidR="000467D5" w:rsidRDefault="000467D5" w:rsidP="002D3C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розробка схем та графіків забезпечення матеріалами цехів підприємства;</w:t>
      </w:r>
    </w:p>
    <w:p w:rsidR="000467D5" w:rsidRDefault="000467D5" w:rsidP="002D3C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встановлення лімітів випуску матеріальних ресурсів.</w:t>
      </w:r>
    </w:p>
    <w:p w:rsidR="000467D5" w:rsidRPr="00020E89" w:rsidRDefault="000467D5" w:rsidP="000467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0E89">
        <w:rPr>
          <w:rFonts w:ascii="Times New Roman" w:hAnsi="Times New Roman" w:cs="Times New Roman"/>
          <w:b/>
          <w:sz w:val="24"/>
          <w:szCs w:val="24"/>
        </w:rPr>
        <w:t>4.Планування обсягів закупівлі сировини і матеріалів на промисловому підприємстві.</w:t>
      </w:r>
    </w:p>
    <w:p w:rsidR="000467D5" w:rsidRDefault="000467D5" w:rsidP="000467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з</w:t>
      </w:r>
      <w:r w:rsidRPr="000467D5">
        <w:rPr>
          <w:rFonts w:ascii="Times New Roman" w:hAnsi="Times New Roman" w:cs="Times New Roman"/>
          <w:sz w:val="24"/>
          <w:szCs w:val="24"/>
          <w:lang w:val="ru-RU"/>
        </w:rPr>
        <w:t>`</w:t>
      </w:r>
      <w:proofErr w:type="spellStart"/>
      <w:r>
        <w:rPr>
          <w:rFonts w:ascii="Times New Roman" w:hAnsi="Times New Roman" w:cs="Times New Roman"/>
          <w:sz w:val="24"/>
          <w:szCs w:val="24"/>
        </w:rPr>
        <w:t>ясування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потреби в сировині і матеріалах всіх видів проводять такі розрахунки:</w:t>
      </w:r>
    </w:p>
    <w:p w:rsidR="000467D5" w:rsidRDefault="000467D5" w:rsidP="000467D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аналіз потреби в матеріалах;</w:t>
      </w:r>
    </w:p>
    <w:p w:rsidR="000467D5" w:rsidRDefault="000467D5" w:rsidP="000467D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якості матеріалів і термінів поставок;</w:t>
      </w:r>
    </w:p>
    <w:p w:rsidR="000467D5" w:rsidRDefault="000467D5" w:rsidP="000467D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укладання угод по поставкам;</w:t>
      </w:r>
    </w:p>
    <w:p w:rsidR="000467D5" w:rsidRDefault="000467D5" w:rsidP="000467D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організація роботи складів по розміщенню та зберіганню сировини та матеріалів.</w:t>
      </w:r>
    </w:p>
    <w:p w:rsidR="000467D5" w:rsidRDefault="000467D5" w:rsidP="000467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Оптимальне планування обсягу закупівель сировини і матеріалів усуває протиріччя між ритмічними поставками та мінімально необхідними запасами.</w:t>
      </w:r>
    </w:p>
    <w:p w:rsidR="000467D5" w:rsidRDefault="000467D5" w:rsidP="000467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вирішенні питань про закупівлю сировини і матеріалів враховуються такі фактори:</w:t>
      </w:r>
    </w:p>
    <w:p w:rsidR="000467D5" w:rsidRDefault="000467D5" w:rsidP="000467D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економічні ( цінові);</w:t>
      </w:r>
    </w:p>
    <w:p w:rsidR="000467D5" w:rsidRDefault="000467D5" w:rsidP="000467D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технічні ( врахування нормативів і норм витрат );</w:t>
      </w:r>
    </w:p>
    <w:p w:rsidR="000467D5" w:rsidRDefault="000467D5" w:rsidP="000467D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споживчі очікування ( співвідношення «ціна-якість»).</w:t>
      </w:r>
    </w:p>
    <w:p w:rsidR="000467D5" w:rsidRPr="00020E89" w:rsidRDefault="000467D5" w:rsidP="000467D5">
      <w:pPr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0E89">
        <w:rPr>
          <w:rFonts w:ascii="Times New Roman" w:hAnsi="Times New Roman" w:cs="Times New Roman"/>
          <w:i/>
          <w:sz w:val="24"/>
          <w:szCs w:val="24"/>
          <w:u w:val="single"/>
        </w:rPr>
        <w:t>Напрямки використання та розміщення сировини і матеріалів.</w:t>
      </w:r>
    </w:p>
    <w:p w:rsidR="000467D5" w:rsidRDefault="000467D5" w:rsidP="000467D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науково-технічні проекти;</w:t>
      </w:r>
    </w:p>
    <w:p w:rsidR="000467D5" w:rsidRDefault="00394999" w:rsidP="000467D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потреби основних та допоміжних цехів підприємства;</w:t>
      </w:r>
    </w:p>
    <w:p w:rsidR="00394999" w:rsidRDefault="00394999" w:rsidP="000467D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капітальне та поточне будівництво;</w:t>
      </w:r>
    </w:p>
    <w:p w:rsidR="00394999" w:rsidRDefault="00394999" w:rsidP="000467D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соціальні потреби;</w:t>
      </w:r>
    </w:p>
    <w:p w:rsidR="00394999" w:rsidRDefault="00394999" w:rsidP="000467D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екологічні проекти;</w:t>
      </w:r>
    </w:p>
    <w:p w:rsidR="00394999" w:rsidRDefault="00394999" w:rsidP="000467D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ремонти поточні та капітальні;</w:t>
      </w:r>
    </w:p>
    <w:p w:rsidR="00394999" w:rsidRDefault="00394999" w:rsidP="000467D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перехідні запаси на кінець планового періоду.</w:t>
      </w:r>
    </w:p>
    <w:p w:rsidR="00394999" w:rsidRDefault="008E740E" w:rsidP="008E7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Існують різноманітні схеми керівництва процесом матеріально-технічного постачання. Класична схема - начальнику відділу матеріально-технічного постачання підпорядковуються:</w:t>
      </w:r>
    </w:p>
    <w:p w:rsidR="008E740E" w:rsidRDefault="008E740E" w:rsidP="008E74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завідувач центрального складу;</w:t>
      </w:r>
    </w:p>
    <w:p w:rsidR="008E740E" w:rsidRDefault="008E740E" w:rsidP="008E74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завідувачі периферійних складів;</w:t>
      </w:r>
    </w:p>
    <w:p w:rsidR="008E740E" w:rsidRDefault="008E740E" w:rsidP="008E74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нормувальники, агенти по закупівлі і т.д.</w:t>
      </w:r>
    </w:p>
    <w:p w:rsidR="008E740E" w:rsidRPr="00020E89" w:rsidRDefault="008E740E" w:rsidP="008E74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0E89">
        <w:rPr>
          <w:rFonts w:ascii="Times New Roman" w:hAnsi="Times New Roman" w:cs="Times New Roman"/>
          <w:b/>
          <w:sz w:val="24"/>
          <w:szCs w:val="24"/>
        </w:rPr>
        <w:t>5.Схема вибору постачальників сировини та матеріалів.</w:t>
      </w:r>
    </w:p>
    <w:p w:rsidR="008E740E" w:rsidRDefault="008E740E" w:rsidP="008E7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практиці використовуються два методи вибору постачальників:</w:t>
      </w:r>
    </w:p>
    <w:p w:rsidR="008E740E" w:rsidRDefault="008E740E" w:rsidP="008E74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проведення конкурсних торгів постачальників ( тендерів);</w:t>
      </w:r>
    </w:p>
    <w:p w:rsidR="008E740E" w:rsidRDefault="008E740E" w:rsidP="008E74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прямі перемовини з постачальниками.</w:t>
      </w:r>
    </w:p>
    <w:p w:rsidR="008E740E" w:rsidRDefault="008E740E" w:rsidP="008E7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Тендери передбачають вибір постачальників через конкурси. Тендери проходять в такій послідовності:</w:t>
      </w:r>
    </w:p>
    <w:p w:rsidR="008E740E" w:rsidRDefault="008E740E" w:rsidP="008E74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реклама результатів виробничої діяльності постачальників;</w:t>
      </w:r>
    </w:p>
    <w:p w:rsidR="008E740E" w:rsidRDefault="008E740E" w:rsidP="008E74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розробка технічної документації на всі види товарів;</w:t>
      </w:r>
    </w:p>
    <w:p w:rsidR="008E740E" w:rsidRDefault="008E740E" w:rsidP="008E74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обґрунтування економічних показників випуску продукції;</w:t>
      </w:r>
    </w:p>
    <w:p w:rsidR="00AC4831" w:rsidRDefault="00AC4831" w:rsidP="008E74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розробка і розповсюдження тендерної документації;</w:t>
      </w:r>
    </w:p>
    <w:p w:rsidR="00AC4831" w:rsidRDefault="00AC4831" w:rsidP="008E74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оцінка тендерних пропозицій;</w:t>
      </w:r>
    </w:p>
    <w:p w:rsidR="00AC4831" w:rsidRDefault="00AC4831" w:rsidP="008E74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оцінка рівня кваліфікації учасників торгів;</w:t>
      </w:r>
    </w:p>
    <w:p w:rsidR="00AC4831" w:rsidRDefault="00AC4831" w:rsidP="008E74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прийняття пропозицій від постачальників;</w:t>
      </w:r>
    </w:p>
    <w:p w:rsidR="00AC4831" w:rsidRDefault="00AC4831" w:rsidP="008E740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вибір переможця торгів і укладання з ним відповідник контрактів.</w:t>
      </w:r>
    </w:p>
    <w:p w:rsidR="00AC4831" w:rsidRDefault="00AC4831" w:rsidP="00AC483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Письмовий варіант (оферта) – це пропозиція з боку споживача або виробника. Вона передбачає:</w:t>
      </w:r>
    </w:p>
    <w:p w:rsidR="00AC4831" w:rsidRPr="00AC4831" w:rsidRDefault="00AC4831" w:rsidP="00AC48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назву</w:t>
      </w:r>
      <w:r w:rsidRPr="00AC4831">
        <w:rPr>
          <w:rFonts w:ascii="Times New Roman" w:hAnsi="Times New Roman" w:cs="Times New Roman"/>
          <w:sz w:val="24"/>
          <w:szCs w:val="24"/>
        </w:rPr>
        <w:t xml:space="preserve"> обладнання, матеріалів, сировини;</w:t>
      </w:r>
    </w:p>
    <w:p w:rsidR="00AC4831" w:rsidRDefault="00AC4831" w:rsidP="00AC48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ціна товару (послуги), строки поставок;</w:t>
      </w:r>
    </w:p>
    <w:p w:rsidR="00AC4831" w:rsidRDefault="00AC4831" w:rsidP="00AC48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обсяг поставок та якість товару;</w:t>
      </w:r>
    </w:p>
    <w:p w:rsidR="00AC4831" w:rsidRDefault="00AC4831" w:rsidP="00AC48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умови здійснення розрахунків;</w:t>
      </w:r>
    </w:p>
    <w:p w:rsidR="00AC4831" w:rsidRDefault="00AC4831" w:rsidP="00AC48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опис тари і т.п. деталей.</w:t>
      </w:r>
    </w:p>
    <w:p w:rsidR="00AC4831" w:rsidRDefault="00AC4831" w:rsidP="00AC483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виборі постачальників враховують такі критерії:</w:t>
      </w:r>
    </w:p>
    <w:p w:rsidR="00AC4831" w:rsidRDefault="00AC4831" w:rsidP="00AC48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відстань до постачальників;</w:t>
      </w:r>
    </w:p>
    <w:p w:rsidR="00AC4831" w:rsidRDefault="00AC4831" w:rsidP="00AC48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резервні потужності постачальника;</w:t>
      </w:r>
    </w:p>
    <w:p w:rsidR="00AC4831" w:rsidRDefault="00AC4831" w:rsidP="00AC48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строки виконання замовлень;</w:t>
      </w:r>
    </w:p>
    <w:p w:rsidR="00AC4831" w:rsidRDefault="00AC4831" w:rsidP="00AC48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якість контролю за властивостями товару;</w:t>
      </w:r>
    </w:p>
    <w:p w:rsidR="00AC4831" w:rsidRDefault="00AC4831" w:rsidP="00AC48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гарантії забезпечення постачання запасними частинами, комплектуючими, витратними матеріалами;</w:t>
      </w:r>
    </w:p>
    <w:p w:rsidR="00AC4831" w:rsidRDefault="00AC4831" w:rsidP="00AC48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фінансовий стан та кредитоспроможність постачальника</w:t>
      </w:r>
      <w:r w:rsidR="00364141">
        <w:rPr>
          <w:rFonts w:ascii="Times New Roman" w:hAnsi="Times New Roman" w:cs="Times New Roman"/>
          <w:sz w:val="24"/>
          <w:szCs w:val="24"/>
        </w:rPr>
        <w:t>.</w:t>
      </w:r>
    </w:p>
    <w:p w:rsidR="00364141" w:rsidRDefault="00364141" w:rsidP="00364141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64141" w:rsidRPr="00020E89" w:rsidRDefault="00364141" w:rsidP="00364141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0E89">
        <w:rPr>
          <w:rFonts w:ascii="Times New Roman" w:hAnsi="Times New Roman" w:cs="Times New Roman"/>
          <w:b/>
          <w:sz w:val="24"/>
          <w:szCs w:val="24"/>
        </w:rPr>
        <w:t>6.Аналіз виконання плану матеріально-технічного забезпечення.</w:t>
      </w:r>
    </w:p>
    <w:p w:rsidR="00364141" w:rsidRPr="00020E89" w:rsidRDefault="00020E89" w:rsidP="00364141">
      <w:pPr>
        <w:ind w:left="36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0E89">
        <w:rPr>
          <w:rFonts w:ascii="Times New Roman" w:hAnsi="Times New Roman" w:cs="Times New Roman"/>
          <w:i/>
          <w:sz w:val="24"/>
          <w:szCs w:val="24"/>
          <w:u w:val="single"/>
        </w:rPr>
        <w:t xml:space="preserve"> В</w:t>
      </w:r>
      <w:r w:rsidR="00364141" w:rsidRPr="00020E89">
        <w:rPr>
          <w:rFonts w:ascii="Times New Roman" w:hAnsi="Times New Roman" w:cs="Times New Roman"/>
          <w:i/>
          <w:sz w:val="24"/>
          <w:szCs w:val="24"/>
          <w:u w:val="single"/>
        </w:rPr>
        <w:t>ключає в себе,зокрема:</w:t>
      </w:r>
    </w:p>
    <w:p w:rsidR="00364141" w:rsidRDefault="00364141" w:rsidP="0036414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аналіз виконання плану по об’єму та номенклатурі надходжень;</w:t>
      </w:r>
    </w:p>
    <w:p w:rsidR="00364141" w:rsidRDefault="00364141" w:rsidP="0036414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вивчення якості матеріалів, сировини, комплектуючих деталей;</w:t>
      </w:r>
    </w:p>
    <w:p w:rsidR="00364141" w:rsidRDefault="00364141" w:rsidP="0036414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аналіз причин відхилень від термінів поставок, а також втрат, які є наслідками цих відхилень;</w:t>
      </w:r>
    </w:p>
    <w:p w:rsidR="00364141" w:rsidRDefault="00364141" w:rsidP="0036414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вивчення стану запасів сировини,матеріалів, напівфабрикатів на складах підприємства;</w:t>
      </w:r>
    </w:p>
    <w:p w:rsidR="00364141" w:rsidRDefault="00364141" w:rsidP="0036414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дослідження можливостей заміни дорожчих матеріалів більш дешевими;</w:t>
      </w:r>
    </w:p>
    <w:p w:rsidR="00364141" w:rsidRDefault="00364141" w:rsidP="0036414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вдосконалення технологічних процесів на підприємстві;</w:t>
      </w:r>
    </w:p>
    <w:p w:rsidR="00020E89" w:rsidRDefault="00020E89" w:rsidP="0036414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перевірка дотримання встановлених норм витрат матеріалів, дослідження можливостей зменшення цих норм;</w:t>
      </w:r>
    </w:p>
    <w:p w:rsidR="00020E89" w:rsidRDefault="00020E89" w:rsidP="0036414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дослідження можливостей ефективного використання відходів виробництва;</w:t>
      </w:r>
    </w:p>
    <w:p w:rsidR="00020E89" w:rsidRPr="00364141" w:rsidRDefault="00020E89" w:rsidP="0036414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вивчення коефіцієнтів використання матеріалів і можливостей їх підвищення.</w:t>
      </w:r>
    </w:p>
    <w:p w:rsidR="008E740E" w:rsidRPr="008E740E" w:rsidRDefault="008E740E" w:rsidP="008E740E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125420" w:rsidRDefault="00125420" w:rsidP="00125420">
      <w:pPr>
        <w:rPr>
          <w:rFonts w:ascii="Times New Roman" w:hAnsi="Times New Roman" w:cs="Times New Roman"/>
          <w:sz w:val="24"/>
          <w:szCs w:val="24"/>
        </w:rPr>
      </w:pPr>
    </w:p>
    <w:p w:rsidR="00020E89" w:rsidRDefault="00020E89" w:rsidP="00125420">
      <w:pPr>
        <w:rPr>
          <w:rFonts w:ascii="Times New Roman" w:hAnsi="Times New Roman" w:cs="Times New Roman"/>
          <w:sz w:val="24"/>
          <w:szCs w:val="24"/>
        </w:rPr>
      </w:pPr>
    </w:p>
    <w:p w:rsidR="00020E89" w:rsidRDefault="00006DC8" w:rsidP="001254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006DC8">
        <w:rPr>
          <w:rFonts w:ascii="Times New Roman" w:hAnsi="Times New Roman" w:cs="Times New Roman"/>
          <w:sz w:val="24"/>
          <w:szCs w:val="24"/>
        </w:rPr>
        <w:t xml:space="preserve">Гордійчук А. С., </w:t>
      </w:r>
      <w:proofErr w:type="spellStart"/>
      <w:r w:rsidRPr="00006DC8">
        <w:rPr>
          <w:rFonts w:ascii="Times New Roman" w:hAnsi="Times New Roman" w:cs="Times New Roman"/>
          <w:sz w:val="24"/>
          <w:szCs w:val="24"/>
        </w:rPr>
        <w:t>Стахів</w:t>
      </w:r>
      <w:proofErr w:type="spellEnd"/>
      <w:r w:rsidRPr="00006DC8">
        <w:rPr>
          <w:rFonts w:ascii="Times New Roman" w:hAnsi="Times New Roman" w:cs="Times New Roman"/>
          <w:sz w:val="24"/>
          <w:szCs w:val="24"/>
        </w:rPr>
        <w:t xml:space="preserve"> О. А., Кузнєцова Т. В., </w:t>
      </w:r>
      <w:proofErr w:type="spellStart"/>
      <w:r w:rsidRPr="00006DC8">
        <w:rPr>
          <w:rFonts w:ascii="Times New Roman" w:hAnsi="Times New Roman" w:cs="Times New Roman"/>
          <w:sz w:val="24"/>
          <w:szCs w:val="24"/>
        </w:rPr>
        <w:t>Збагерська</w:t>
      </w:r>
      <w:proofErr w:type="spellEnd"/>
      <w:r w:rsidRPr="00006DC8">
        <w:rPr>
          <w:rFonts w:ascii="Times New Roman" w:hAnsi="Times New Roman" w:cs="Times New Roman"/>
          <w:sz w:val="24"/>
          <w:szCs w:val="24"/>
        </w:rPr>
        <w:t xml:space="preserve"> Н. В. Організація і технологія матеріально-технічного забезпечення підприємства. </w:t>
      </w:r>
      <w:proofErr w:type="spellStart"/>
      <w:r w:rsidRPr="00006DC8">
        <w:rPr>
          <w:rFonts w:ascii="Times New Roman" w:hAnsi="Times New Roman" w:cs="Times New Roman"/>
          <w:sz w:val="24"/>
          <w:szCs w:val="24"/>
        </w:rPr>
        <w:t>Навч</w:t>
      </w:r>
      <w:proofErr w:type="spellEnd"/>
      <w:r w:rsidRPr="00006DC8">
        <w:rPr>
          <w:rFonts w:ascii="Times New Roman" w:hAnsi="Times New Roman" w:cs="Times New Roman"/>
          <w:sz w:val="24"/>
          <w:szCs w:val="24"/>
        </w:rPr>
        <w:t xml:space="preserve">. посібник/ за </w:t>
      </w:r>
      <w:proofErr w:type="spellStart"/>
      <w:r w:rsidRPr="00006DC8">
        <w:rPr>
          <w:rFonts w:ascii="Times New Roman" w:hAnsi="Times New Roman" w:cs="Times New Roman"/>
          <w:sz w:val="24"/>
          <w:szCs w:val="24"/>
        </w:rPr>
        <w:t>заг</w:t>
      </w:r>
      <w:proofErr w:type="spellEnd"/>
      <w:r w:rsidRPr="00006DC8">
        <w:rPr>
          <w:rFonts w:ascii="Times New Roman" w:hAnsi="Times New Roman" w:cs="Times New Roman"/>
          <w:sz w:val="24"/>
          <w:szCs w:val="24"/>
        </w:rPr>
        <w:t>. ред. А.С. Гордійчука. – Рівне: НУВГП, 2012. – 256 с.</w:t>
      </w:r>
    </w:p>
    <w:p w:rsidR="00006DC8" w:rsidRDefault="00006DC8" w:rsidP="001254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006DC8">
        <w:rPr>
          <w:rFonts w:ascii="Times New Roman" w:hAnsi="Times New Roman" w:cs="Times New Roman"/>
          <w:sz w:val="24"/>
          <w:szCs w:val="24"/>
        </w:rPr>
        <w:t xml:space="preserve">Курочкин А. С. </w:t>
      </w:r>
      <w:proofErr w:type="spellStart"/>
      <w:r w:rsidRPr="00006DC8">
        <w:rPr>
          <w:rFonts w:ascii="Times New Roman" w:hAnsi="Times New Roman" w:cs="Times New Roman"/>
          <w:sz w:val="24"/>
          <w:szCs w:val="24"/>
        </w:rPr>
        <w:t>Организация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6DC8">
        <w:rPr>
          <w:rFonts w:ascii="Times New Roman" w:hAnsi="Times New Roman" w:cs="Times New Roman"/>
          <w:sz w:val="24"/>
          <w:szCs w:val="24"/>
        </w:rPr>
        <w:t>производства</w:t>
      </w:r>
      <w:proofErr w:type="spellEnd"/>
      <w:r w:rsidRPr="00006DC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06DC8">
        <w:rPr>
          <w:rFonts w:ascii="Times New Roman" w:hAnsi="Times New Roman" w:cs="Times New Roman"/>
          <w:sz w:val="24"/>
          <w:szCs w:val="24"/>
        </w:rPr>
        <w:t>Учеб</w:t>
      </w:r>
      <w:proofErr w:type="spellEnd"/>
      <w:r w:rsidRPr="00006DC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06DC8">
        <w:rPr>
          <w:rFonts w:ascii="Times New Roman" w:hAnsi="Times New Roman" w:cs="Times New Roman"/>
          <w:sz w:val="24"/>
          <w:szCs w:val="24"/>
        </w:rPr>
        <w:t>пособие</w:t>
      </w:r>
      <w:proofErr w:type="spellEnd"/>
      <w:r w:rsidRPr="00006DC8">
        <w:rPr>
          <w:rFonts w:ascii="Times New Roman" w:hAnsi="Times New Roman" w:cs="Times New Roman"/>
          <w:sz w:val="24"/>
          <w:szCs w:val="24"/>
        </w:rPr>
        <w:t xml:space="preserve"> / А.С. </w:t>
      </w:r>
      <w:proofErr w:type="spellStart"/>
      <w:r w:rsidRPr="00006DC8">
        <w:rPr>
          <w:rFonts w:ascii="Times New Roman" w:hAnsi="Times New Roman" w:cs="Times New Roman"/>
          <w:sz w:val="24"/>
          <w:szCs w:val="24"/>
        </w:rPr>
        <w:t>Курочкин</w:t>
      </w:r>
      <w:proofErr w:type="spellEnd"/>
      <w:r w:rsidRPr="00006DC8">
        <w:rPr>
          <w:rFonts w:ascii="Times New Roman" w:hAnsi="Times New Roman" w:cs="Times New Roman"/>
          <w:sz w:val="24"/>
          <w:szCs w:val="24"/>
        </w:rPr>
        <w:t>. – К. : МАУП, 2001. – 216 с.</w:t>
      </w:r>
    </w:p>
    <w:p w:rsidR="00006DC8" w:rsidRDefault="00006DC8" w:rsidP="001254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006DC8">
        <w:rPr>
          <w:rFonts w:ascii="Times New Roman" w:hAnsi="Times New Roman" w:cs="Times New Roman"/>
          <w:sz w:val="24"/>
          <w:szCs w:val="24"/>
        </w:rPr>
        <w:t xml:space="preserve">Мочерний С.В., Ларіна Я.С., Устенко О.А., Юрій С.І. Економічний енциклопедичний словник: У 2 т. Т.1/ За ред. С.В. </w:t>
      </w:r>
      <w:proofErr w:type="spellStart"/>
      <w:r w:rsidRPr="00006DC8">
        <w:rPr>
          <w:rFonts w:ascii="Times New Roman" w:hAnsi="Times New Roman" w:cs="Times New Roman"/>
          <w:sz w:val="24"/>
          <w:szCs w:val="24"/>
        </w:rPr>
        <w:t>Мочерного</w:t>
      </w:r>
      <w:proofErr w:type="spellEnd"/>
      <w:r w:rsidRPr="00006DC8">
        <w:rPr>
          <w:rFonts w:ascii="Times New Roman" w:hAnsi="Times New Roman" w:cs="Times New Roman"/>
          <w:sz w:val="24"/>
          <w:szCs w:val="24"/>
        </w:rPr>
        <w:t>. – Львів: Світ, 2005. – 616с.</w:t>
      </w:r>
    </w:p>
    <w:p w:rsidR="00006DC8" w:rsidRDefault="00006DC8" w:rsidP="001254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006DC8">
        <w:rPr>
          <w:rFonts w:ascii="Times New Roman" w:hAnsi="Times New Roman" w:cs="Times New Roman"/>
          <w:sz w:val="24"/>
          <w:szCs w:val="24"/>
        </w:rPr>
        <w:t xml:space="preserve">Мошенський С. З. Економічний аналіз : підручник для </w:t>
      </w:r>
      <w:proofErr w:type="spellStart"/>
      <w:r w:rsidRPr="00006DC8">
        <w:rPr>
          <w:rFonts w:ascii="Times New Roman" w:hAnsi="Times New Roman" w:cs="Times New Roman"/>
          <w:sz w:val="24"/>
          <w:szCs w:val="24"/>
        </w:rPr>
        <w:t>студ</w:t>
      </w:r>
      <w:proofErr w:type="spellEnd"/>
      <w:r w:rsidRPr="00006DC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06DC8">
        <w:rPr>
          <w:rFonts w:ascii="Times New Roman" w:hAnsi="Times New Roman" w:cs="Times New Roman"/>
          <w:sz w:val="24"/>
          <w:szCs w:val="24"/>
        </w:rPr>
        <w:t>екон</w:t>
      </w:r>
      <w:proofErr w:type="spellEnd"/>
      <w:r w:rsidRPr="00006DC8">
        <w:rPr>
          <w:rFonts w:ascii="Times New Roman" w:hAnsi="Times New Roman" w:cs="Times New Roman"/>
          <w:sz w:val="24"/>
          <w:szCs w:val="24"/>
        </w:rPr>
        <w:t xml:space="preserve">. спец. вищих </w:t>
      </w:r>
      <w:proofErr w:type="spellStart"/>
      <w:r w:rsidRPr="00006DC8">
        <w:rPr>
          <w:rFonts w:ascii="Times New Roman" w:hAnsi="Times New Roman" w:cs="Times New Roman"/>
          <w:sz w:val="24"/>
          <w:szCs w:val="24"/>
        </w:rPr>
        <w:t>навч</w:t>
      </w:r>
      <w:proofErr w:type="spellEnd"/>
      <w:r w:rsidRPr="00006DC8">
        <w:rPr>
          <w:rFonts w:ascii="Times New Roman" w:hAnsi="Times New Roman" w:cs="Times New Roman"/>
          <w:sz w:val="24"/>
          <w:szCs w:val="24"/>
        </w:rPr>
        <w:t xml:space="preserve">. закладів / С. З. </w:t>
      </w:r>
      <w:proofErr w:type="spellStart"/>
      <w:r w:rsidRPr="00006DC8">
        <w:rPr>
          <w:rFonts w:ascii="Times New Roman" w:hAnsi="Times New Roman" w:cs="Times New Roman"/>
          <w:sz w:val="24"/>
          <w:szCs w:val="24"/>
        </w:rPr>
        <w:t>Мошенський</w:t>
      </w:r>
      <w:proofErr w:type="spellEnd"/>
      <w:r w:rsidRPr="00006DC8">
        <w:rPr>
          <w:rFonts w:ascii="Times New Roman" w:hAnsi="Times New Roman" w:cs="Times New Roman"/>
          <w:sz w:val="24"/>
          <w:szCs w:val="24"/>
        </w:rPr>
        <w:t xml:space="preserve">, О. В. Олійник ; за ред. Ф. Ф. </w:t>
      </w:r>
      <w:proofErr w:type="spellStart"/>
      <w:r w:rsidRPr="00006DC8">
        <w:rPr>
          <w:rFonts w:ascii="Times New Roman" w:hAnsi="Times New Roman" w:cs="Times New Roman"/>
          <w:sz w:val="24"/>
          <w:szCs w:val="24"/>
        </w:rPr>
        <w:t>Бутинця</w:t>
      </w:r>
      <w:proofErr w:type="spellEnd"/>
      <w:r w:rsidRPr="00006DC8">
        <w:rPr>
          <w:rFonts w:ascii="Times New Roman" w:hAnsi="Times New Roman" w:cs="Times New Roman"/>
          <w:sz w:val="24"/>
          <w:szCs w:val="24"/>
        </w:rPr>
        <w:t xml:space="preserve">. – 2-ге вид., </w:t>
      </w:r>
      <w:proofErr w:type="spellStart"/>
      <w:r w:rsidRPr="00006DC8">
        <w:rPr>
          <w:rFonts w:ascii="Times New Roman" w:hAnsi="Times New Roman" w:cs="Times New Roman"/>
          <w:sz w:val="24"/>
          <w:szCs w:val="24"/>
        </w:rPr>
        <w:t>доп</w:t>
      </w:r>
      <w:proofErr w:type="spellEnd"/>
      <w:r w:rsidRPr="00006DC8">
        <w:rPr>
          <w:rFonts w:ascii="Times New Roman" w:hAnsi="Times New Roman" w:cs="Times New Roman"/>
          <w:sz w:val="24"/>
          <w:szCs w:val="24"/>
        </w:rPr>
        <w:t>. і перероб. – Житомир : Рута , 2007. – 704 с.</w:t>
      </w:r>
    </w:p>
    <w:p w:rsidR="00006DC8" w:rsidRDefault="00006DC8" w:rsidP="001254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006DC8">
        <w:t xml:space="preserve"> </w:t>
      </w:r>
      <w:proofErr w:type="spellStart"/>
      <w:r w:rsidRPr="00006DC8">
        <w:rPr>
          <w:rFonts w:ascii="Times New Roman" w:hAnsi="Times New Roman" w:cs="Times New Roman"/>
          <w:sz w:val="24"/>
          <w:szCs w:val="24"/>
        </w:rPr>
        <w:t>Цал-ЦалкоЮ.С</w:t>
      </w:r>
      <w:proofErr w:type="spellEnd"/>
      <w:r w:rsidRPr="00006DC8">
        <w:rPr>
          <w:rFonts w:ascii="Times New Roman" w:hAnsi="Times New Roman" w:cs="Times New Roman"/>
          <w:sz w:val="24"/>
          <w:szCs w:val="24"/>
        </w:rPr>
        <w:t>. Витрати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6DC8">
        <w:rPr>
          <w:rFonts w:ascii="Times New Roman" w:hAnsi="Times New Roman" w:cs="Times New Roman"/>
          <w:sz w:val="24"/>
          <w:szCs w:val="24"/>
        </w:rPr>
        <w:t xml:space="preserve">підприємства : </w:t>
      </w:r>
      <w:proofErr w:type="spellStart"/>
      <w:r w:rsidRPr="00006DC8">
        <w:rPr>
          <w:rFonts w:ascii="Times New Roman" w:hAnsi="Times New Roman" w:cs="Times New Roman"/>
          <w:sz w:val="24"/>
          <w:szCs w:val="24"/>
        </w:rPr>
        <w:t>навч</w:t>
      </w:r>
      <w:proofErr w:type="spellEnd"/>
      <w:r w:rsidRPr="00006DC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06DC8">
        <w:rPr>
          <w:rFonts w:ascii="Times New Roman" w:hAnsi="Times New Roman" w:cs="Times New Roman"/>
          <w:sz w:val="24"/>
          <w:szCs w:val="24"/>
        </w:rPr>
        <w:t>посіб</w:t>
      </w:r>
      <w:proofErr w:type="spellEnd"/>
      <w:r w:rsidRPr="00006DC8">
        <w:rPr>
          <w:rFonts w:ascii="Times New Roman" w:hAnsi="Times New Roman" w:cs="Times New Roman"/>
          <w:sz w:val="24"/>
          <w:szCs w:val="24"/>
        </w:rPr>
        <w:t xml:space="preserve">. / Ю.С. </w:t>
      </w:r>
      <w:proofErr w:type="spellStart"/>
      <w:r w:rsidRPr="00006DC8">
        <w:rPr>
          <w:rFonts w:ascii="Times New Roman" w:hAnsi="Times New Roman" w:cs="Times New Roman"/>
          <w:sz w:val="24"/>
          <w:szCs w:val="24"/>
        </w:rPr>
        <w:t>Цал-Цалко</w:t>
      </w:r>
      <w:proofErr w:type="spellEnd"/>
      <w:r w:rsidRPr="00006DC8">
        <w:rPr>
          <w:rFonts w:ascii="Times New Roman" w:hAnsi="Times New Roman" w:cs="Times New Roman"/>
          <w:sz w:val="24"/>
          <w:szCs w:val="24"/>
        </w:rPr>
        <w:t>. – К., ЦУЛ, 2002. – 656 с.</w:t>
      </w:r>
    </w:p>
    <w:p w:rsidR="00006DC8" w:rsidRDefault="00006DC8" w:rsidP="001254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</w:p>
    <w:p w:rsidR="00006DC8" w:rsidRPr="00125420" w:rsidRDefault="00006DC8" w:rsidP="00125420">
      <w:pPr>
        <w:rPr>
          <w:rFonts w:ascii="Times New Roman" w:hAnsi="Times New Roman" w:cs="Times New Roman"/>
          <w:sz w:val="24"/>
          <w:szCs w:val="24"/>
        </w:rPr>
      </w:pPr>
    </w:p>
    <w:sectPr w:rsidR="00006DC8" w:rsidRPr="00125420" w:rsidSect="00E5688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66302"/>
    <w:multiLevelType w:val="hybridMultilevel"/>
    <w:tmpl w:val="07EC3E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1A2C3C"/>
    <w:multiLevelType w:val="hybridMultilevel"/>
    <w:tmpl w:val="F91C2FFC"/>
    <w:lvl w:ilvl="0" w:tplc="9B20B2A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000"/>
    <w:rsid w:val="00006DC8"/>
    <w:rsid w:val="00020E89"/>
    <w:rsid w:val="000467D5"/>
    <w:rsid w:val="000C0D7A"/>
    <w:rsid w:val="001231ED"/>
    <w:rsid w:val="00125420"/>
    <w:rsid w:val="002D3C08"/>
    <w:rsid w:val="00364141"/>
    <w:rsid w:val="00394999"/>
    <w:rsid w:val="004E7467"/>
    <w:rsid w:val="008E740E"/>
    <w:rsid w:val="00995ADE"/>
    <w:rsid w:val="00A729B3"/>
    <w:rsid w:val="00A91607"/>
    <w:rsid w:val="00AC4831"/>
    <w:rsid w:val="00E5688B"/>
    <w:rsid w:val="00F5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0D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0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5475</Words>
  <Characters>3122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2021-11-06T18:47:00Z</dcterms:created>
  <dcterms:modified xsi:type="dcterms:W3CDTF">2021-11-06T21:44:00Z</dcterms:modified>
</cp:coreProperties>
</file>