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C4" w:rsidRPr="00C915C4" w:rsidRDefault="00C915C4">
      <w:pPr>
        <w:rPr>
          <w:rFonts w:ascii="Times New Roman" w:hAnsi="Times New Roman" w:cs="Times New Roman"/>
        </w:rPr>
      </w:pPr>
    </w:p>
    <w:p w:rsidR="00C915C4" w:rsidRPr="00C915C4" w:rsidRDefault="00C915C4">
      <w:pPr>
        <w:rPr>
          <w:rFonts w:ascii="Times New Roman" w:hAnsi="Times New Roman" w:cs="Times New Roman"/>
        </w:rPr>
      </w:pPr>
    </w:p>
    <w:p w:rsidR="00C915C4" w:rsidRPr="00C915C4" w:rsidRDefault="00C915C4">
      <w:pPr>
        <w:rPr>
          <w:rFonts w:ascii="Times New Roman" w:hAnsi="Times New Roman" w:cs="Times New Roman"/>
        </w:rPr>
      </w:pPr>
    </w:p>
    <w:p w:rsidR="00C915C4" w:rsidRDefault="00C915C4" w:rsidP="00C915C4">
      <w:pPr>
        <w:jc w:val="center"/>
        <w:rPr>
          <w:rFonts w:ascii="Times New Roman" w:hAnsi="Times New Roman" w:cs="Times New Roman"/>
          <w:sz w:val="44"/>
        </w:rPr>
      </w:pPr>
      <w:r w:rsidRPr="00C915C4">
        <w:rPr>
          <w:rFonts w:ascii="Times New Roman" w:hAnsi="Times New Roman" w:cs="Times New Roman"/>
          <w:sz w:val="44"/>
        </w:rPr>
        <w:t>Практичні поради вчителям</w:t>
      </w:r>
    </w:p>
    <w:p w:rsidR="00C915C4" w:rsidRDefault="00C915C4" w:rsidP="00C915C4">
      <w:pPr>
        <w:jc w:val="center"/>
        <w:rPr>
          <w:rFonts w:ascii="Times New Roman" w:hAnsi="Times New Roman" w:cs="Times New Roman"/>
          <w:sz w:val="44"/>
        </w:rPr>
      </w:pPr>
    </w:p>
    <w:p w:rsidR="00C915C4" w:rsidRPr="00C915C4" w:rsidRDefault="00C915C4" w:rsidP="00C915C4">
      <w:pPr>
        <w:jc w:val="center"/>
        <w:rPr>
          <w:rFonts w:ascii="Times New Roman" w:hAnsi="Times New Roman" w:cs="Times New Roman"/>
          <w:sz w:val="44"/>
        </w:rPr>
      </w:pPr>
    </w:p>
    <w:p w:rsidR="00C915C4" w:rsidRDefault="00C915C4" w:rsidP="00C915C4">
      <w:pPr>
        <w:contextualSpacing/>
        <w:jc w:val="center"/>
        <w:rPr>
          <w:rFonts w:ascii="Times New Roman" w:hAnsi="Times New Roman" w:cs="Times New Roman"/>
          <w:b/>
          <w:sz w:val="44"/>
        </w:rPr>
      </w:pPr>
      <w:r w:rsidRPr="00C915C4">
        <w:rPr>
          <w:rFonts w:ascii="Times New Roman" w:hAnsi="Times New Roman" w:cs="Times New Roman"/>
          <w:b/>
          <w:sz w:val="44"/>
        </w:rPr>
        <w:t xml:space="preserve">«Специфіка  організації уроків </w:t>
      </w:r>
      <w:bookmarkStart w:id="0" w:name="_GoBack"/>
      <w:bookmarkEnd w:id="0"/>
      <w:r w:rsidRPr="00C915C4">
        <w:rPr>
          <w:rFonts w:ascii="Times New Roman" w:hAnsi="Times New Roman" w:cs="Times New Roman"/>
          <w:b/>
          <w:sz w:val="44"/>
        </w:rPr>
        <w:t xml:space="preserve">образотворчого мистецтва. </w:t>
      </w:r>
    </w:p>
    <w:p w:rsidR="00C915C4" w:rsidRPr="00C915C4" w:rsidRDefault="00C915C4" w:rsidP="00C915C4">
      <w:pPr>
        <w:contextualSpacing/>
        <w:jc w:val="center"/>
        <w:rPr>
          <w:rFonts w:ascii="Times New Roman" w:hAnsi="Times New Roman" w:cs="Times New Roman"/>
          <w:b/>
          <w:sz w:val="44"/>
        </w:rPr>
      </w:pPr>
      <w:r w:rsidRPr="00C915C4">
        <w:rPr>
          <w:rFonts w:ascii="Times New Roman" w:hAnsi="Times New Roman" w:cs="Times New Roman"/>
          <w:b/>
          <w:sz w:val="44"/>
        </w:rPr>
        <w:t xml:space="preserve">Ігрова діяльність на </w:t>
      </w:r>
      <w:proofErr w:type="spellStart"/>
      <w:r w:rsidRPr="00C915C4">
        <w:rPr>
          <w:rFonts w:ascii="Times New Roman" w:hAnsi="Times New Roman" w:cs="Times New Roman"/>
          <w:b/>
          <w:sz w:val="44"/>
        </w:rPr>
        <w:t>уроках</w:t>
      </w:r>
      <w:proofErr w:type="spellEnd"/>
      <w:r w:rsidRPr="00C915C4">
        <w:rPr>
          <w:rFonts w:ascii="Times New Roman" w:hAnsi="Times New Roman" w:cs="Times New Roman"/>
          <w:b/>
          <w:sz w:val="44"/>
        </w:rPr>
        <w:t>»</w:t>
      </w:r>
    </w:p>
    <w:p w:rsidR="00C915C4" w:rsidRDefault="00C915C4"/>
    <w:p w:rsidR="00C915C4" w:rsidRDefault="00BB1B83" w:rsidP="00C04391">
      <w:pPr>
        <w:jc w:val="center"/>
      </w:pPr>
      <w:r w:rsidRPr="00BB1B83">
        <w:rPr>
          <w:noProof/>
          <w:lang w:eastAsia="uk-UA"/>
        </w:rPr>
        <w:drawing>
          <wp:inline distT="0" distB="0" distL="0" distR="0">
            <wp:extent cx="4419532" cy="2466975"/>
            <wp:effectExtent l="0" t="0" r="635" b="0"/>
            <wp:docPr id="1" name="Рисунок 1" descr="C:\Users\user\Desktop\Image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 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819" cy="247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5C4" w:rsidRDefault="00C915C4" w:rsidP="00C915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</w:t>
      </w:r>
      <w:r w:rsidR="00BB1B83">
        <w:rPr>
          <w:rFonts w:ascii="Times New Roman" w:hAnsi="Times New Roman" w:cs="Times New Roman"/>
          <w:sz w:val="24"/>
        </w:rPr>
        <w:t xml:space="preserve">                             </w:t>
      </w:r>
    </w:p>
    <w:p w:rsidR="00C915C4" w:rsidRPr="00C915C4" w:rsidRDefault="00C915C4" w:rsidP="00B019F5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</w:t>
      </w:r>
      <w:r w:rsidRPr="00C915C4">
        <w:rPr>
          <w:rFonts w:ascii="Times New Roman" w:hAnsi="Times New Roman" w:cs="Times New Roman"/>
          <w:sz w:val="24"/>
        </w:rPr>
        <w:t xml:space="preserve">Підготувала </w:t>
      </w:r>
    </w:p>
    <w:p w:rsidR="00C915C4" w:rsidRPr="00C915C4" w:rsidRDefault="00C915C4" w:rsidP="00B019F5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в</w:t>
      </w:r>
      <w:r w:rsidRPr="00C915C4">
        <w:rPr>
          <w:rFonts w:ascii="Times New Roman" w:hAnsi="Times New Roman" w:cs="Times New Roman"/>
          <w:sz w:val="24"/>
        </w:rPr>
        <w:t>читель початкових класів</w:t>
      </w:r>
    </w:p>
    <w:p w:rsidR="00C915C4" w:rsidRDefault="00C915C4" w:rsidP="00B019F5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</w:t>
      </w:r>
      <w:proofErr w:type="spellStart"/>
      <w:r w:rsidRPr="00C915C4">
        <w:rPr>
          <w:rFonts w:ascii="Times New Roman" w:hAnsi="Times New Roman" w:cs="Times New Roman"/>
          <w:sz w:val="24"/>
        </w:rPr>
        <w:t>Нетішинської</w:t>
      </w:r>
      <w:proofErr w:type="spellEnd"/>
      <w:r w:rsidRPr="00C915C4">
        <w:rPr>
          <w:rFonts w:ascii="Times New Roman" w:hAnsi="Times New Roman" w:cs="Times New Roman"/>
          <w:sz w:val="24"/>
        </w:rPr>
        <w:t xml:space="preserve"> загальноосвітньої школи </w:t>
      </w:r>
    </w:p>
    <w:p w:rsidR="00C915C4" w:rsidRPr="00C915C4" w:rsidRDefault="00C915C4" w:rsidP="00B019F5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</w:t>
      </w:r>
      <w:r w:rsidRPr="00C915C4">
        <w:rPr>
          <w:rFonts w:ascii="Times New Roman" w:hAnsi="Times New Roman" w:cs="Times New Roman"/>
          <w:sz w:val="24"/>
        </w:rPr>
        <w:t>І-ІІІ ступенів №2</w:t>
      </w:r>
    </w:p>
    <w:p w:rsidR="00C915C4" w:rsidRPr="00C915C4" w:rsidRDefault="00C915C4" w:rsidP="00B019F5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</w:t>
      </w:r>
      <w:proofErr w:type="spellStart"/>
      <w:r w:rsidRPr="00C915C4">
        <w:rPr>
          <w:rFonts w:ascii="Times New Roman" w:hAnsi="Times New Roman" w:cs="Times New Roman"/>
          <w:sz w:val="24"/>
        </w:rPr>
        <w:t>Панчук</w:t>
      </w:r>
      <w:proofErr w:type="spellEnd"/>
      <w:r w:rsidRPr="00C915C4">
        <w:rPr>
          <w:rFonts w:ascii="Times New Roman" w:hAnsi="Times New Roman" w:cs="Times New Roman"/>
          <w:sz w:val="24"/>
        </w:rPr>
        <w:t xml:space="preserve"> Тетяна Євгенівна</w:t>
      </w:r>
    </w:p>
    <w:p w:rsidR="00C915C4" w:rsidRDefault="00C915C4" w:rsidP="00C915C4"/>
    <w:p w:rsidR="00C915C4" w:rsidRDefault="00C915C4"/>
    <w:p w:rsidR="00C915C4" w:rsidRDefault="00C915C4"/>
    <w:p w:rsidR="00C915C4" w:rsidRDefault="00C915C4"/>
    <w:p w:rsidR="00C04391" w:rsidRDefault="00C04391"/>
    <w:p w:rsidR="00C915C4" w:rsidRDefault="00C915C4"/>
    <w:p w:rsidR="00C915C4" w:rsidRDefault="00C915C4" w:rsidP="00C915C4">
      <w:pPr>
        <w:rPr>
          <w:rFonts w:ascii="Times New Roman" w:hAnsi="Times New Roman" w:cs="Times New Roman"/>
          <w:sz w:val="24"/>
        </w:rPr>
      </w:pPr>
      <w:r>
        <w:t xml:space="preserve">                                                                             </w:t>
      </w:r>
      <w:r w:rsidRPr="00C915C4">
        <w:rPr>
          <w:rFonts w:ascii="Times New Roman" w:hAnsi="Times New Roman" w:cs="Times New Roman"/>
          <w:sz w:val="24"/>
        </w:rPr>
        <w:t>2017</w:t>
      </w:r>
      <w:r>
        <w:rPr>
          <w:rFonts w:ascii="Times New Roman" w:hAnsi="Times New Roman" w:cs="Times New Roman"/>
          <w:sz w:val="24"/>
        </w:rPr>
        <w:t xml:space="preserve"> </w:t>
      </w:r>
      <w:r w:rsidRPr="00C915C4">
        <w:rPr>
          <w:rFonts w:ascii="Times New Roman" w:hAnsi="Times New Roman" w:cs="Times New Roman"/>
          <w:sz w:val="24"/>
        </w:rPr>
        <w:t>рік</w:t>
      </w:r>
    </w:p>
    <w:p w:rsidR="00FE0EAA" w:rsidRPr="00B019F5" w:rsidRDefault="00B019F5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O</w:t>
      </w:r>
      <w:proofErr w:type="spellStart"/>
      <w:r w:rsidR="00FE0EAA" w:rsidRPr="00B019F5">
        <w:rPr>
          <w:rFonts w:ascii="Times New Roman" w:hAnsi="Times New Roman" w:cs="Times New Roman"/>
          <w:sz w:val="28"/>
          <w:szCs w:val="28"/>
        </w:rPr>
        <w:t>бразотворча</w:t>
      </w:r>
      <w:proofErr w:type="spellEnd"/>
      <w:r w:rsidR="00FE0EAA" w:rsidRPr="00B019F5">
        <w:rPr>
          <w:rFonts w:ascii="Times New Roman" w:hAnsi="Times New Roman" w:cs="Times New Roman"/>
          <w:sz w:val="28"/>
          <w:szCs w:val="28"/>
        </w:rPr>
        <w:t xml:space="preserve"> діяльність – одна із найдоступніших і </w:t>
      </w:r>
      <w:proofErr w:type="spellStart"/>
      <w:r w:rsidR="00FE0EAA" w:rsidRPr="00B019F5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FE0EAA" w:rsidRPr="00B019F5">
        <w:rPr>
          <w:rFonts w:ascii="Times New Roman" w:hAnsi="Times New Roman" w:cs="Times New Roman"/>
          <w:sz w:val="28"/>
          <w:szCs w:val="28"/>
        </w:rPr>
        <w:t xml:space="preserve"> захоплюючих форм творчості. Це </w:t>
      </w:r>
      <w:r w:rsidR="00C04391">
        <w:rPr>
          <w:rFonts w:ascii="Times New Roman" w:hAnsi="Times New Roman" w:cs="Times New Roman"/>
          <w:sz w:val="28"/>
          <w:szCs w:val="28"/>
        </w:rPr>
        <w:t xml:space="preserve">неповторний та </w:t>
      </w:r>
      <w:r w:rsidR="00FE0EAA" w:rsidRPr="00B019F5">
        <w:rPr>
          <w:rFonts w:ascii="Times New Roman" w:hAnsi="Times New Roman" w:cs="Times New Roman"/>
          <w:sz w:val="28"/>
          <w:szCs w:val="28"/>
        </w:rPr>
        <w:t>унікальний засіб особистісного розвитку дитини, громадянського і духовного становлення підростаючого покоління.</w:t>
      </w:r>
    </w:p>
    <w:p w:rsidR="00FE0EAA" w:rsidRPr="00B019F5" w:rsidRDefault="00B019F5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B019F5">
        <w:rPr>
          <w:rFonts w:ascii="Times New Roman" w:hAnsi="Times New Roman" w:cs="Times New Roman"/>
          <w:sz w:val="28"/>
          <w:szCs w:val="28"/>
        </w:rPr>
        <w:t>ілі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01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FE0EAA" w:rsidRPr="00B019F5">
        <w:rPr>
          <w:rFonts w:ascii="Times New Roman" w:hAnsi="Times New Roman" w:cs="Times New Roman"/>
          <w:sz w:val="28"/>
          <w:szCs w:val="28"/>
        </w:rPr>
        <w:t xml:space="preserve">міст,  види діяльності учнів на </w:t>
      </w:r>
      <w:proofErr w:type="spellStart"/>
      <w:r w:rsidR="00FE0EAA" w:rsidRPr="00B019F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FE0EAA" w:rsidRPr="00B019F5">
        <w:rPr>
          <w:rFonts w:ascii="Times New Roman" w:hAnsi="Times New Roman" w:cs="Times New Roman"/>
          <w:sz w:val="28"/>
          <w:szCs w:val="28"/>
        </w:rPr>
        <w:t xml:space="preserve"> визначає програма. Проте мистецтво – річ </w:t>
      </w:r>
      <w:proofErr w:type="spellStart"/>
      <w:r w:rsidR="00FE0EAA" w:rsidRPr="00B019F5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B019F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FE0EAA" w:rsidRPr="00B019F5">
        <w:rPr>
          <w:rFonts w:ascii="Times New Roman" w:hAnsi="Times New Roman" w:cs="Times New Roman"/>
          <w:sz w:val="28"/>
          <w:szCs w:val="28"/>
        </w:rPr>
        <w:t>єктивна</w:t>
      </w:r>
      <w:proofErr w:type="spellEnd"/>
      <w:r w:rsidR="00FE0EAA" w:rsidRPr="00B019F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а, значить,</w:t>
      </w:r>
      <w:r w:rsidR="00FE0EAA" w:rsidRPr="00B019F5">
        <w:rPr>
          <w:rFonts w:ascii="Times New Roman" w:hAnsi="Times New Roman" w:cs="Times New Roman"/>
          <w:sz w:val="28"/>
          <w:szCs w:val="28"/>
        </w:rPr>
        <w:t xml:space="preserve"> навчання мистецтва є творчим актом. Програма лише спрямовує педагога в русло проблем курсу, у загальному вигляді показує можливі шляхи їх вирішення</w:t>
      </w:r>
      <w:r w:rsidR="00C0244C" w:rsidRPr="00B019F5">
        <w:rPr>
          <w:rFonts w:ascii="Times New Roman" w:hAnsi="Times New Roman" w:cs="Times New Roman"/>
          <w:sz w:val="28"/>
          <w:szCs w:val="28"/>
        </w:rPr>
        <w:t>. Вказані у програмі навчальна мета, матеріали, техніки, тематики практичних робіт є орієнтовними, що унеможливлює використання програми як календарного плану. Тому кожному вчителеві потрібно планувати роботу на рік самостійно, враховуючи при цьому власні художньо-творчі, інтелектуальн</w:t>
      </w:r>
      <w:r w:rsidR="00A80458" w:rsidRPr="00B019F5">
        <w:rPr>
          <w:rFonts w:ascii="Times New Roman" w:hAnsi="Times New Roman" w:cs="Times New Roman"/>
          <w:sz w:val="28"/>
          <w:szCs w:val="28"/>
        </w:rPr>
        <w:t>і, матеріально-технічні можливо</w:t>
      </w:r>
      <w:r w:rsidR="00C0244C" w:rsidRPr="00B019F5">
        <w:rPr>
          <w:rFonts w:ascii="Times New Roman" w:hAnsi="Times New Roman" w:cs="Times New Roman"/>
          <w:sz w:val="28"/>
          <w:szCs w:val="28"/>
        </w:rPr>
        <w:t>сті, етнічні культурні особливості свого регіону, міста, школи.</w:t>
      </w:r>
    </w:p>
    <w:p w:rsidR="00C0244C" w:rsidRPr="00B019F5" w:rsidRDefault="00C0244C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При визначенні мети уроку та доцільності використання тих чи інших художніх технік чи матеріалів за основу необхі</w:t>
      </w:r>
      <w:r w:rsidR="00A80458" w:rsidRPr="00B019F5">
        <w:rPr>
          <w:rFonts w:ascii="Times New Roman" w:hAnsi="Times New Roman" w:cs="Times New Roman"/>
          <w:sz w:val="28"/>
          <w:szCs w:val="28"/>
        </w:rPr>
        <w:t>дно взяти заз</w:t>
      </w:r>
      <w:r w:rsidRPr="00B019F5">
        <w:rPr>
          <w:rFonts w:ascii="Times New Roman" w:hAnsi="Times New Roman" w:cs="Times New Roman"/>
          <w:sz w:val="28"/>
          <w:szCs w:val="28"/>
        </w:rPr>
        <w:t>начені в програмі провідні навчальні завдання. А от у визначенні всього комплексу задач уроку (виховна та розвивальна мета,</w:t>
      </w:r>
      <w:r w:rsidR="00A80458" w:rsidRPr="00B019F5">
        <w:rPr>
          <w:rFonts w:ascii="Times New Roman" w:hAnsi="Times New Roman" w:cs="Times New Roman"/>
          <w:sz w:val="28"/>
          <w:szCs w:val="28"/>
        </w:rPr>
        <w:t xml:space="preserve"> </w:t>
      </w:r>
      <w:r w:rsidRPr="00B019F5">
        <w:rPr>
          <w:rFonts w:ascii="Times New Roman" w:hAnsi="Times New Roman" w:cs="Times New Roman"/>
          <w:sz w:val="28"/>
          <w:szCs w:val="28"/>
        </w:rPr>
        <w:t>супутні дидактичні цілі) вчитель, враховуючи  рівень художнього розвитку та естетичного виховання конкретного колективу дітей, має виявити самостійність та індивідуальність. Творчо слід підходити і до вибору тематики творчого завдання. Як правило, програма пропонує на вибір декілька варіантів</w:t>
      </w:r>
      <w:r w:rsidR="0070262B" w:rsidRPr="00B019F5">
        <w:rPr>
          <w:rFonts w:ascii="Times New Roman" w:hAnsi="Times New Roman" w:cs="Times New Roman"/>
          <w:sz w:val="28"/>
          <w:szCs w:val="28"/>
        </w:rPr>
        <w:t>, але вони є орієнтовними. Вчитель може запропонувати учням іншу тематику, якщо впевнений, що ця інша тема  краще забезпечить реалізацію провідної ідеї уроку.</w:t>
      </w:r>
    </w:p>
    <w:p w:rsidR="00A80458" w:rsidRPr="00B019F5" w:rsidRDefault="00A80458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Конкретна тема малюнку, аплікації, ліплення є вторинною, похідною від навчальної, а інколи і розвивальної та виховної ідеї уроку. </w:t>
      </w:r>
      <w:r w:rsidR="00B46B59" w:rsidRPr="00B019F5">
        <w:rPr>
          <w:rFonts w:ascii="Times New Roman" w:hAnsi="Times New Roman" w:cs="Times New Roman"/>
          <w:sz w:val="28"/>
          <w:szCs w:val="28"/>
        </w:rPr>
        <w:t>Спочатку вчитель має визначитись з питанням : «Для чого я йду на урок?» Тільки після з</w:t>
      </w:r>
      <w:r w:rsidR="00C04391" w:rsidRPr="00C04391">
        <w:rPr>
          <w:rFonts w:ascii="Times New Roman" w:hAnsi="Times New Roman" w:cs="Times New Roman"/>
          <w:sz w:val="28"/>
          <w:szCs w:val="28"/>
        </w:rPr>
        <w:t>’</w:t>
      </w:r>
      <w:r w:rsidR="00B46B59" w:rsidRPr="00B019F5">
        <w:rPr>
          <w:rFonts w:ascii="Times New Roman" w:hAnsi="Times New Roman" w:cs="Times New Roman"/>
          <w:sz w:val="28"/>
          <w:szCs w:val="28"/>
        </w:rPr>
        <w:t xml:space="preserve">ясування даного питання педагог вирішує яка тема творчого завдання, вправа якого змісту, разом з іншими художніми матеріалами найбільше </w:t>
      </w:r>
      <w:proofErr w:type="spellStart"/>
      <w:r w:rsidR="00B46B59" w:rsidRPr="00B019F5">
        <w:rPr>
          <w:rFonts w:ascii="Times New Roman" w:hAnsi="Times New Roman" w:cs="Times New Roman"/>
          <w:sz w:val="28"/>
          <w:szCs w:val="28"/>
        </w:rPr>
        <w:t>підійде</w:t>
      </w:r>
      <w:proofErr w:type="spellEnd"/>
      <w:r w:rsidR="00B46B59" w:rsidRPr="00B019F5">
        <w:rPr>
          <w:rFonts w:ascii="Times New Roman" w:hAnsi="Times New Roman" w:cs="Times New Roman"/>
          <w:sz w:val="28"/>
          <w:szCs w:val="28"/>
        </w:rPr>
        <w:t xml:space="preserve"> для реалізації задуму.</w:t>
      </w:r>
    </w:p>
    <w:p w:rsidR="00B46B59" w:rsidRPr="00B019F5" w:rsidRDefault="00B46B59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Знання </w:t>
      </w:r>
      <w:r w:rsidR="00C94B3A" w:rsidRPr="00B019F5">
        <w:rPr>
          <w:rFonts w:ascii="Times New Roman" w:hAnsi="Times New Roman" w:cs="Times New Roman"/>
          <w:sz w:val="28"/>
          <w:szCs w:val="28"/>
        </w:rPr>
        <w:t xml:space="preserve">вчителем </w:t>
      </w:r>
      <w:r w:rsidRPr="00B019F5">
        <w:rPr>
          <w:rFonts w:ascii="Times New Roman" w:hAnsi="Times New Roman" w:cs="Times New Roman"/>
          <w:sz w:val="28"/>
          <w:szCs w:val="28"/>
        </w:rPr>
        <w:t>загальних положень методики викладання образотворчого мистецтва</w:t>
      </w:r>
      <w:r w:rsidR="00C94B3A" w:rsidRPr="00B019F5">
        <w:rPr>
          <w:rFonts w:ascii="Times New Roman" w:hAnsi="Times New Roman" w:cs="Times New Roman"/>
          <w:sz w:val="28"/>
          <w:szCs w:val="28"/>
        </w:rPr>
        <w:t xml:space="preserve"> допоможуть знайти власний підхід до планування уроків, зрозуміти специфіку організації роботи.</w:t>
      </w:r>
    </w:p>
    <w:p w:rsidR="00C94B3A" w:rsidRPr="00B019F5" w:rsidRDefault="00C94B3A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Провідним методичним прийомом у роботі з першокласниками є гра. В системі дитячих ігор художня гра, гра уяви, гра – фантазування – це дієвий та специфічний  вид дитячої діяльності, що займає місце між власне грою з одного боку і дитячою художньою творчістю з другого. </w:t>
      </w:r>
      <w:r w:rsidR="0051266D" w:rsidRPr="00B019F5">
        <w:rPr>
          <w:rFonts w:ascii="Times New Roman" w:hAnsi="Times New Roman" w:cs="Times New Roman"/>
          <w:sz w:val="28"/>
          <w:szCs w:val="28"/>
        </w:rPr>
        <w:t xml:space="preserve">Сутність художньо-ігрової діяльності, спрямованої на розвиток </w:t>
      </w:r>
      <w:proofErr w:type="spellStart"/>
      <w:r w:rsidR="0051266D" w:rsidRPr="00B019F5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51266D" w:rsidRPr="00B019F5">
        <w:rPr>
          <w:rFonts w:ascii="Times New Roman" w:hAnsi="Times New Roman" w:cs="Times New Roman"/>
          <w:sz w:val="28"/>
          <w:szCs w:val="28"/>
        </w:rPr>
        <w:t>-почуттєвої сфери молодших школярів, полягає в можливості імпровізувати і творити  не стільки з орієнтацією на результат, скільки для насолод</w:t>
      </w:r>
      <w:r w:rsidR="00B019F5">
        <w:rPr>
          <w:rFonts w:ascii="Times New Roman" w:hAnsi="Times New Roman" w:cs="Times New Roman"/>
          <w:sz w:val="28"/>
          <w:szCs w:val="28"/>
        </w:rPr>
        <w:t>и</w:t>
      </w:r>
      <w:r w:rsidR="0051266D" w:rsidRPr="00B019F5">
        <w:rPr>
          <w:rFonts w:ascii="Times New Roman" w:hAnsi="Times New Roman" w:cs="Times New Roman"/>
          <w:sz w:val="28"/>
          <w:szCs w:val="28"/>
        </w:rPr>
        <w:t xml:space="preserve"> вільним виявленням сил. </w:t>
      </w:r>
    </w:p>
    <w:p w:rsidR="0051266D" w:rsidRPr="00B019F5" w:rsidRDefault="0051266D" w:rsidP="00B019F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Пропонується декілька прикладів вправ, які модифіковані у художні ігри.</w:t>
      </w:r>
    </w:p>
    <w:p w:rsidR="004C3DA3" w:rsidRPr="00B019F5" w:rsidRDefault="004C3DA3" w:rsidP="00B019F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9F5">
        <w:rPr>
          <w:rFonts w:ascii="Times New Roman" w:hAnsi="Times New Roman" w:cs="Times New Roman"/>
          <w:b/>
          <w:sz w:val="28"/>
          <w:szCs w:val="28"/>
        </w:rPr>
        <w:t>І. Гра «Перетворювачі»</w:t>
      </w:r>
    </w:p>
    <w:p w:rsidR="0051266D" w:rsidRPr="00B019F5" w:rsidRDefault="0051266D" w:rsidP="00B019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23B525B6" wp14:editId="77748C28">
            <wp:extent cx="3343275" cy="2019300"/>
            <wp:effectExtent l="0" t="0" r="9525" b="0"/>
            <wp:docPr id="2" name="Рисунок 2" descr="C:\Users\user\Desktop\Imag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 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783" cy="202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66D" w:rsidRPr="00B019F5" w:rsidRDefault="0051266D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Які дерева ростуть в садах України?</w:t>
      </w:r>
    </w:p>
    <w:p w:rsidR="0051266D" w:rsidRPr="00B019F5" w:rsidRDefault="0051266D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Назвіть дерева, в яких є звук </w:t>
      </w:r>
      <w:r w:rsidRPr="00B019F5">
        <w:rPr>
          <w:rFonts w:ascii="Times New Roman" w:hAnsi="Times New Roman" w:cs="Times New Roman"/>
          <w:sz w:val="28"/>
          <w:szCs w:val="28"/>
          <w:lang w:val="ru-RU"/>
        </w:rPr>
        <w:t>[в].</w:t>
      </w:r>
    </w:p>
    <w:p w:rsidR="0051266D" w:rsidRPr="00B019F5" w:rsidRDefault="0051266D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Назвіть всі звуки у слові </w:t>
      </w:r>
      <w:r w:rsidRPr="00B019F5">
        <w:rPr>
          <w:rFonts w:ascii="Times New Roman" w:hAnsi="Times New Roman" w:cs="Times New Roman"/>
          <w:b/>
          <w:sz w:val="28"/>
          <w:szCs w:val="28"/>
        </w:rPr>
        <w:t>вишня.</w:t>
      </w:r>
    </w:p>
    <w:p w:rsidR="0051266D" w:rsidRPr="00B019F5" w:rsidRDefault="0051266D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b/>
          <w:sz w:val="28"/>
          <w:szCs w:val="28"/>
        </w:rPr>
        <w:t>Поміркуйте, чи можемо ми перетворити маленьку рукописну букву «</w:t>
      </w:r>
      <w:proofErr w:type="spellStart"/>
      <w:r w:rsidRPr="00B019F5">
        <w:rPr>
          <w:rFonts w:ascii="Times New Roman" w:hAnsi="Times New Roman" w:cs="Times New Roman"/>
          <w:b/>
          <w:sz w:val="28"/>
          <w:szCs w:val="28"/>
        </w:rPr>
        <w:t>ве</w:t>
      </w:r>
      <w:proofErr w:type="spellEnd"/>
      <w:r w:rsidRPr="00B019F5">
        <w:rPr>
          <w:rFonts w:ascii="Times New Roman" w:hAnsi="Times New Roman" w:cs="Times New Roman"/>
          <w:b/>
          <w:sz w:val="28"/>
          <w:szCs w:val="28"/>
        </w:rPr>
        <w:t>» на малюнок вишні?</w:t>
      </w:r>
    </w:p>
    <w:p w:rsidR="0051266D" w:rsidRPr="00B019F5" w:rsidRDefault="004C3DA3" w:rsidP="00B019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43275" cy="2247900"/>
            <wp:effectExtent l="0" t="0" r="9525" b="0"/>
            <wp:docPr id="3" name="Рисунок 3" descr="C:\Users\user\Desktop\Imag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age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532" cy="2250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DA3" w:rsidRPr="00B019F5" w:rsidRDefault="004C3DA3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Які риби водяться у наших водоймах?</w:t>
      </w:r>
    </w:p>
    <w:p w:rsidR="004C3DA3" w:rsidRPr="00B019F5" w:rsidRDefault="004C3DA3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Якою буквою починаються слова: короп, карась?</w:t>
      </w:r>
    </w:p>
    <w:p w:rsidR="004C3DA3" w:rsidRPr="00B019F5" w:rsidRDefault="004C3DA3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9F5">
        <w:rPr>
          <w:rFonts w:ascii="Times New Roman" w:hAnsi="Times New Roman" w:cs="Times New Roman"/>
          <w:b/>
          <w:sz w:val="28"/>
          <w:szCs w:val="28"/>
        </w:rPr>
        <w:t>Поміркуйте, чи вдасться нам перетворити літеру  «ка» на коропа чи карася?</w:t>
      </w:r>
    </w:p>
    <w:p w:rsidR="004C3DA3" w:rsidRPr="00B019F5" w:rsidRDefault="004C3DA3" w:rsidP="00B019F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9F5">
        <w:rPr>
          <w:rFonts w:ascii="Times New Roman" w:hAnsi="Times New Roman" w:cs="Times New Roman"/>
          <w:b/>
          <w:sz w:val="28"/>
          <w:szCs w:val="28"/>
        </w:rPr>
        <w:t>ІІ. Дидактична гра «Домалюй предмет, користуючись заданою формою»</w:t>
      </w:r>
    </w:p>
    <w:p w:rsidR="004C3DA3" w:rsidRPr="00B019F5" w:rsidRDefault="004C3DA3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Дітям роздаються аркуші паперу, на яких на кожному намальоване коло. Для роботи потрібні кольорові та простий олівці. Вчитель </w:t>
      </w:r>
      <w:r w:rsidR="00A33B38" w:rsidRPr="00B019F5">
        <w:rPr>
          <w:rFonts w:ascii="Times New Roman" w:hAnsi="Times New Roman" w:cs="Times New Roman"/>
          <w:sz w:val="28"/>
          <w:szCs w:val="28"/>
        </w:rPr>
        <w:t xml:space="preserve">умовно </w:t>
      </w:r>
      <w:r w:rsidRPr="00B019F5">
        <w:rPr>
          <w:rFonts w:ascii="Times New Roman" w:hAnsi="Times New Roman" w:cs="Times New Roman"/>
          <w:sz w:val="28"/>
          <w:szCs w:val="28"/>
        </w:rPr>
        <w:t xml:space="preserve">запрошує </w:t>
      </w:r>
      <w:r w:rsidR="00A33B38" w:rsidRPr="00B019F5">
        <w:rPr>
          <w:rFonts w:ascii="Times New Roman" w:hAnsi="Times New Roman" w:cs="Times New Roman"/>
          <w:sz w:val="28"/>
          <w:szCs w:val="28"/>
        </w:rPr>
        <w:t xml:space="preserve">на урок </w:t>
      </w:r>
      <w:r w:rsidRPr="00B019F5">
        <w:rPr>
          <w:rFonts w:ascii="Times New Roman" w:hAnsi="Times New Roman" w:cs="Times New Roman"/>
          <w:sz w:val="28"/>
          <w:szCs w:val="28"/>
        </w:rPr>
        <w:t>будь-якого казкового героя і розповідає, що даний персонаж приніс коло. Діти повинні спробувати відгадати, що хотів зобразити гість уроку. Умова: коло не збільшувати, не зменшувати</w:t>
      </w:r>
      <w:r w:rsidR="00A33B38" w:rsidRPr="00B019F5">
        <w:rPr>
          <w:rFonts w:ascii="Times New Roman" w:hAnsi="Times New Roman" w:cs="Times New Roman"/>
          <w:sz w:val="28"/>
          <w:szCs w:val="28"/>
        </w:rPr>
        <w:t>. Не всі учні можуть відразу відгадати, як зобразити якийсь предмет. Вчитель у невимушеній формі підказує, якщо це потрібно.</w:t>
      </w:r>
      <w:r w:rsidRPr="00B019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B38" w:rsidRPr="00B019F5" w:rsidRDefault="00A33B38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3B38" w:rsidRPr="00B019F5" w:rsidRDefault="00A33B38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3B38" w:rsidRPr="00B019F5" w:rsidRDefault="00A33B38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3B38" w:rsidRPr="00B019F5" w:rsidRDefault="00A33B38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295084" cy="1669271"/>
            <wp:effectExtent l="0" t="0" r="0" b="7620"/>
            <wp:docPr id="4" name="Рисунок 4" descr="C:\Users\user\Desktop\Im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age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720" cy="167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298685" cy="1671890"/>
            <wp:effectExtent l="0" t="0" r="6985" b="5080"/>
            <wp:docPr id="5" name="Рисунок 5" descr="C:\Users\user\Desktop\Im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age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850" cy="167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B38" w:rsidRPr="00B019F5" w:rsidRDefault="00A33B38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327584" cy="1692910"/>
            <wp:effectExtent l="0" t="0" r="0" b="2540"/>
            <wp:docPr id="6" name="Рисунок 6" descr="C:\Users\user\Desktop\Ima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age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16" cy="17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333162" cy="1696967"/>
            <wp:effectExtent l="0" t="0" r="0" b="0"/>
            <wp:docPr id="7" name="Рисунок 7" descr="C:\Users\user\Desktop\Image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age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23" cy="170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B38" w:rsidRPr="00B019F5" w:rsidRDefault="00A33B38" w:rsidP="00B019F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9F5">
        <w:rPr>
          <w:rFonts w:ascii="Times New Roman" w:hAnsi="Times New Roman" w:cs="Times New Roman"/>
          <w:b/>
          <w:sz w:val="28"/>
          <w:szCs w:val="28"/>
        </w:rPr>
        <w:t>ІІІ. Гра-казка «Лінія пішла гуляти, свої сліди залишати»</w:t>
      </w:r>
    </w:p>
    <w:p w:rsidR="00A33B38" w:rsidRPr="00B019F5" w:rsidRDefault="00A33B38" w:rsidP="00B019F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Мета: дати елементарне поняття про графіку</w:t>
      </w:r>
      <w:r w:rsidR="007A1235" w:rsidRPr="00B019F5">
        <w:rPr>
          <w:rFonts w:ascii="Times New Roman" w:hAnsi="Times New Roman" w:cs="Times New Roman"/>
          <w:sz w:val="28"/>
          <w:szCs w:val="28"/>
        </w:rPr>
        <w:t>, про її виражальні можливості, види та напрямки ліній.</w:t>
      </w:r>
    </w:p>
    <w:p w:rsidR="007A1235" w:rsidRPr="00B019F5" w:rsidRDefault="007A1235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У країні Графіка жила-була Лінія. Всі її добре знали, тому що вона була особлива та своєрідна. Особливість полягала у тому, що Лінія дуже вже полюбляла змінювати свій характер.</w:t>
      </w:r>
    </w:p>
    <w:p w:rsidR="007A1235" w:rsidRPr="00B019F5" w:rsidRDefault="007A1235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Одного разу Лінія вирішила показати всім, на що вона здатна. Зобразити свої пригоди вона попросила простого олівця. Друзі вирушили на прогулянку.</w:t>
      </w:r>
    </w:p>
    <w:p w:rsidR="007A1235" w:rsidRPr="00B019F5" w:rsidRDefault="007A1235" w:rsidP="00B019F5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Зранку Лінія була замріяна і спокійна, тому що мандрувала уквітчаною стежкою. Але раптом </w:t>
      </w:r>
      <w:r w:rsidR="00706713" w:rsidRPr="00B019F5">
        <w:rPr>
          <w:rFonts w:ascii="Times New Roman" w:hAnsi="Times New Roman" w:cs="Times New Roman"/>
          <w:sz w:val="28"/>
          <w:szCs w:val="28"/>
        </w:rPr>
        <w:t>на шляху їй зустрівся Їжачок. Лінія, глянувши на нього, відразу «наїжачилась» і сама стала гострою і колючою.</w:t>
      </w:r>
    </w:p>
    <w:p w:rsidR="00706713" w:rsidRPr="00B019F5" w:rsidRDefault="00706713" w:rsidP="00B019F5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 xml:space="preserve">Прогулюючись по саду, погляд Лінії зупинився на </w:t>
      </w:r>
      <w:proofErr w:type="spellStart"/>
      <w:r w:rsidRPr="00B019F5">
        <w:rPr>
          <w:rFonts w:ascii="Times New Roman" w:hAnsi="Times New Roman" w:cs="Times New Roman"/>
          <w:sz w:val="28"/>
          <w:szCs w:val="28"/>
        </w:rPr>
        <w:t>яблу</w:t>
      </w:r>
      <w:r w:rsidR="00C0439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019F5">
        <w:rPr>
          <w:rFonts w:ascii="Times New Roman" w:hAnsi="Times New Roman" w:cs="Times New Roman"/>
          <w:sz w:val="28"/>
          <w:szCs w:val="28"/>
        </w:rPr>
        <w:t xml:space="preserve">. Вона одразу подобрішала, характер </w:t>
      </w:r>
      <w:proofErr w:type="spellStart"/>
      <w:r w:rsidRPr="00B019F5">
        <w:rPr>
          <w:rFonts w:ascii="Times New Roman" w:hAnsi="Times New Roman" w:cs="Times New Roman"/>
          <w:sz w:val="28"/>
          <w:szCs w:val="28"/>
        </w:rPr>
        <w:t>пом</w:t>
      </w:r>
      <w:proofErr w:type="spellEnd"/>
      <w:r w:rsidRPr="00B019F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B019F5">
        <w:rPr>
          <w:rFonts w:ascii="Times New Roman" w:hAnsi="Times New Roman" w:cs="Times New Roman"/>
          <w:sz w:val="28"/>
          <w:szCs w:val="28"/>
        </w:rPr>
        <w:t>якшився</w:t>
      </w:r>
      <w:proofErr w:type="spellEnd"/>
      <w:r w:rsidRPr="00B019F5">
        <w:rPr>
          <w:rFonts w:ascii="Times New Roman" w:hAnsi="Times New Roman" w:cs="Times New Roman"/>
          <w:sz w:val="28"/>
          <w:szCs w:val="28"/>
        </w:rPr>
        <w:t>. А ось і сонечко з хмарками з</w:t>
      </w:r>
      <w:r w:rsidRPr="00B019F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B019F5">
        <w:rPr>
          <w:rFonts w:ascii="Times New Roman" w:hAnsi="Times New Roman" w:cs="Times New Roman"/>
          <w:sz w:val="28"/>
          <w:szCs w:val="28"/>
        </w:rPr>
        <w:t>явилось. Хвилясті промінчики так захопили Лінію, що вона вже не могла втриматись і на галявині вмить виросло кумедне дерево.</w:t>
      </w:r>
      <w:r w:rsidR="00951B67" w:rsidRPr="00B019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Що ще ви помітили, що зображено хвилястими лініями?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Хто вміє малювати таку лінію?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Спробуємо!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Довго гуляла Лінія, стомилась, вирішила відпочити. За допомогою вертикальних та горизонтальних, похилих та прямих ліній намалювала вона казковий будиночок.</w:t>
      </w:r>
    </w:p>
    <w:p w:rsidR="00951B67" w:rsidRPr="00B019F5" w:rsidRDefault="00951B67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( Діти тренуються у написанні таких ліній)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lastRenderedPageBreak/>
        <w:t>А хто може жити в такому будиночку?</w:t>
      </w:r>
    </w:p>
    <w:p w:rsidR="00951B67" w:rsidRPr="00B019F5" w:rsidRDefault="00951B67" w:rsidP="00B019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sz w:val="28"/>
          <w:szCs w:val="28"/>
        </w:rPr>
        <w:t>Намалюємо!</w:t>
      </w:r>
    </w:p>
    <w:p w:rsidR="00951B67" w:rsidRDefault="00951B67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606569" cy="1895822"/>
            <wp:effectExtent l="0" t="0" r="3810" b="0"/>
            <wp:docPr id="8" name="Рисунок 8" descr="C:\Users\user\Desktop\Image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 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346" cy="190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19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574925" cy="1901381"/>
            <wp:effectExtent l="0" t="0" r="0" b="3810"/>
            <wp:docPr id="9" name="Рисунок 9" descr="C:\Users\user\Desktop\Image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age 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76" cy="190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Pr="00B019F5" w:rsidRDefault="00C04391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19F5" w:rsidRPr="00B019F5" w:rsidRDefault="00B019F5" w:rsidP="00B019F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019F5" w:rsidRPr="00C04391" w:rsidRDefault="00B019F5" w:rsidP="00B019F5">
      <w:pPr>
        <w:pStyle w:val="a3"/>
        <w:ind w:left="1080" w:firstLine="336"/>
        <w:jc w:val="both"/>
        <w:rPr>
          <w:rFonts w:ascii="Times New Roman" w:hAnsi="Times New Roman" w:cs="Times New Roman"/>
          <w:sz w:val="28"/>
          <w:szCs w:val="28"/>
        </w:rPr>
      </w:pPr>
      <w:r w:rsidRPr="00C04391">
        <w:rPr>
          <w:rFonts w:ascii="Times New Roman" w:hAnsi="Times New Roman" w:cs="Times New Roman"/>
          <w:color w:val="200F03"/>
          <w:sz w:val="28"/>
          <w:szCs w:val="28"/>
        </w:rPr>
        <w:t>Г</w:t>
      </w:r>
      <w:r w:rsidRPr="00C04391">
        <w:rPr>
          <w:rFonts w:ascii="Times New Roman" w:hAnsi="Times New Roman" w:cs="Times New Roman"/>
          <w:color w:val="200F03"/>
          <w:sz w:val="28"/>
          <w:szCs w:val="28"/>
        </w:rPr>
        <w:t xml:space="preserve">ра </w:t>
      </w:r>
      <w:r w:rsidRPr="00C04391">
        <w:rPr>
          <w:rFonts w:ascii="Times New Roman" w:hAnsi="Times New Roman" w:cs="Times New Roman"/>
          <w:color w:val="200F03"/>
          <w:sz w:val="28"/>
          <w:szCs w:val="28"/>
        </w:rPr>
        <w:t xml:space="preserve">на </w:t>
      </w:r>
      <w:proofErr w:type="spellStart"/>
      <w:r w:rsidRPr="00C04391">
        <w:rPr>
          <w:rFonts w:ascii="Times New Roman" w:hAnsi="Times New Roman" w:cs="Times New Roman"/>
          <w:color w:val="200F03"/>
          <w:sz w:val="28"/>
          <w:szCs w:val="28"/>
        </w:rPr>
        <w:t>уроках</w:t>
      </w:r>
      <w:proofErr w:type="spellEnd"/>
      <w:r w:rsidRPr="00C04391">
        <w:rPr>
          <w:rFonts w:ascii="Times New Roman" w:hAnsi="Times New Roman" w:cs="Times New Roman"/>
          <w:color w:val="200F03"/>
          <w:sz w:val="28"/>
          <w:szCs w:val="28"/>
        </w:rPr>
        <w:t xml:space="preserve"> образотворчого мистецтва </w:t>
      </w:r>
      <w:r w:rsidRPr="00C04391">
        <w:rPr>
          <w:rFonts w:ascii="Times New Roman" w:hAnsi="Times New Roman" w:cs="Times New Roman"/>
          <w:color w:val="200F03"/>
          <w:sz w:val="28"/>
          <w:szCs w:val="28"/>
        </w:rPr>
        <w:t xml:space="preserve">охоплює </w:t>
      </w:r>
      <w:r w:rsidRPr="00C04391">
        <w:rPr>
          <w:rFonts w:ascii="Times New Roman" w:hAnsi="Times New Roman" w:cs="Times New Roman"/>
          <w:color w:val="200F03"/>
          <w:sz w:val="28"/>
          <w:szCs w:val="28"/>
        </w:rPr>
        <w:t xml:space="preserve">абсолютно </w:t>
      </w:r>
      <w:r w:rsidRPr="00C04391">
        <w:rPr>
          <w:rFonts w:ascii="Times New Roman" w:hAnsi="Times New Roman" w:cs="Times New Roman"/>
          <w:color w:val="200F03"/>
          <w:sz w:val="28"/>
          <w:szCs w:val="28"/>
        </w:rPr>
        <w:t>все: мислення, нові інформації, новий досвід, комунікацію, працю, є засобом для фізичного, розумового, суспільного та психічного розвитку дитини. Ігри мають особливе значення як для кожної дитини зокрема, так і для організованої групи дітей. Вчителі повинні постійно мати на увазі слова В. Сухомлинського про те, що «дитина має справжнє емоційне і інтелектуальне життя тільки тоді, коли вона живе в світі ігор, музики, фантазії, творчості. Без цього вона не краще за зів’ялу квітку».</w:t>
      </w:r>
    </w:p>
    <w:sectPr w:rsidR="00B019F5" w:rsidRPr="00C04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92789"/>
    <w:multiLevelType w:val="hybridMultilevel"/>
    <w:tmpl w:val="283AA55C"/>
    <w:lvl w:ilvl="0" w:tplc="362CBE7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D8562C7"/>
    <w:multiLevelType w:val="hybridMultilevel"/>
    <w:tmpl w:val="919C8F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C4"/>
    <w:rsid w:val="004C3DA3"/>
    <w:rsid w:val="0051266D"/>
    <w:rsid w:val="0070262B"/>
    <w:rsid w:val="00706713"/>
    <w:rsid w:val="007A1235"/>
    <w:rsid w:val="00951B67"/>
    <w:rsid w:val="00A2165D"/>
    <w:rsid w:val="00A33B38"/>
    <w:rsid w:val="00A71564"/>
    <w:rsid w:val="00A80458"/>
    <w:rsid w:val="00B019F5"/>
    <w:rsid w:val="00B46B59"/>
    <w:rsid w:val="00BB1B83"/>
    <w:rsid w:val="00C0244C"/>
    <w:rsid w:val="00C04391"/>
    <w:rsid w:val="00C915C4"/>
    <w:rsid w:val="00C94B3A"/>
    <w:rsid w:val="00FE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8D4E2-149F-4816-9411-CCF28A78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3996</Words>
  <Characters>2278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Мысько Василий</dc:creator>
  <cp:keywords/>
  <dc:description/>
  <cp:lastModifiedBy>Мысько Василий</cp:lastModifiedBy>
  <cp:revision>8</cp:revision>
  <dcterms:created xsi:type="dcterms:W3CDTF">2017-02-09T11:19:00Z</dcterms:created>
  <dcterms:modified xsi:type="dcterms:W3CDTF">2017-02-14T11:48:00Z</dcterms:modified>
</cp:coreProperties>
</file>