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E9B" w:rsidRDefault="008F489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4898">
        <w:rPr>
          <w:rFonts w:ascii="Times New Roman" w:hAnsi="Times New Roman" w:cs="Times New Roman"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4898">
        <w:rPr>
          <w:rFonts w:ascii="Times New Roman" w:hAnsi="Times New Roman" w:cs="Times New Roman"/>
          <w:b/>
          <w:sz w:val="28"/>
          <w:szCs w:val="28"/>
          <w:lang w:val="uk-UA"/>
        </w:rPr>
        <w:t>Ідеали й образи Ренесансу</w:t>
      </w:r>
    </w:p>
    <w:p w:rsidR="008F4898" w:rsidRDefault="008F489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>формувати компетентності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F4898" w:rsidRPr="008F4898" w:rsidRDefault="008F4898" w:rsidP="008F4898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F48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Спілкування державною мовою: 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>вміння усно висловлювати й тлумачити поняття</w:t>
      </w:r>
    </w:p>
    <w:p w:rsidR="008F4898" w:rsidRPr="008F4898" w:rsidRDefault="008F4898" w:rsidP="008F489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48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Інформаційно-цифрова компетентність: 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>критичне застосування ІКТ для пошуку, обробки, обміну інформацією</w:t>
      </w:r>
    </w:p>
    <w:p w:rsidR="008F4898" w:rsidRPr="008F4898" w:rsidRDefault="008F4898" w:rsidP="008F489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Уміння навчатися впродовж життя: </w:t>
      </w:r>
      <w:r>
        <w:rPr>
          <w:rFonts w:ascii="Times New Roman" w:hAnsi="Times New Roman" w:cs="Times New Roman"/>
          <w:sz w:val="28"/>
          <w:szCs w:val="28"/>
          <w:lang w:val="uk-UA"/>
        </w:rPr>
        <w:t>здатність до пошуку та засвоєння нових знань, набуття нових вмінь і навичок, організації навчального процесу через ефективне керування ресурсами та інформаційними потоками, вміння визначати навчальні цілі, оцінювати власні результати навчання</w:t>
      </w:r>
    </w:p>
    <w:p w:rsidR="008F4898" w:rsidRDefault="008F4898" w:rsidP="008F4898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Соціальні і громадянські компетентності: 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 xml:space="preserve">уміння працювати з іншими на результат, попереджати і </w:t>
      </w:r>
      <w:proofErr w:type="spellStart"/>
      <w:r w:rsidRPr="008F4898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8F489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8F4898">
        <w:rPr>
          <w:rFonts w:ascii="Times New Roman" w:hAnsi="Times New Roman" w:cs="Times New Roman"/>
          <w:sz w:val="28"/>
          <w:szCs w:val="28"/>
        </w:rPr>
        <w:t>язув</w:t>
      </w:r>
      <w:r>
        <w:rPr>
          <w:rFonts w:ascii="Times New Roman" w:hAnsi="Times New Roman" w:cs="Times New Roman"/>
          <w:sz w:val="28"/>
          <w:szCs w:val="28"/>
        </w:rPr>
        <w:t>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8F4898">
        <w:rPr>
          <w:rFonts w:ascii="Times New Roman" w:hAnsi="Times New Roman" w:cs="Times New Roman"/>
          <w:sz w:val="28"/>
          <w:szCs w:val="28"/>
        </w:rPr>
        <w:t>кти</w:t>
      </w:r>
      <w:proofErr w:type="spellEnd"/>
      <w:r w:rsidRPr="008F48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4898">
        <w:rPr>
          <w:rFonts w:ascii="Times New Roman" w:hAnsi="Times New Roman" w:cs="Times New Roman"/>
          <w:sz w:val="28"/>
          <w:szCs w:val="28"/>
        </w:rPr>
        <w:t>досягати</w:t>
      </w:r>
      <w:proofErr w:type="spellEnd"/>
      <w:r w:rsidRPr="008F4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898">
        <w:rPr>
          <w:rFonts w:ascii="Times New Roman" w:hAnsi="Times New Roman" w:cs="Times New Roman"/>
          <w:sz w:val="28"/>
          <w:szCs w:val="28"/>
        </w:rPr>
        <w:t>компром</w:t>
      </w:r>
      <w:proofErr w:type="spellEnd"/>
      <w:r w:rsidRPr="008F489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F4898">
        <w:rPr>
          <w:rFonts w:ascii="Times New Roman" w:hAnsi="Times New Roman" w:cs="Times New Roman"/>
          <w:sz w:val="28"/>
          <w:szCs w:val="28"/>
        </w:rPr>
        <w:t>с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F4898">
        <w:rPr>
          <w:rFonts w:ascii="Times New Roman" w:hAnsi="Times New Roman" w:cs="Times New Roman"/>
          <w:sz w:val="28"/>
          <w:szCs w:val="28"/>
        </w:rPr>
        <w:t>в</w:t>
      </w:r>
    </w:p>
    <w:p w:rsidR="008F4898" w:rsidRPr="008F4898" w:rsidRDefault="008F4898" w:rsidP="008F4898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Загальнокультурна грамотність: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вчити розуміти твори мистецтва, формувати власні мистецькі смаки, самостійно виражати ідеї, почуття за допомогою мистецтва.</w:t>
      </w:r>
    </w:p>
    <w:p w:rsid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 і прийоми: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бесіда, організація пошукової, ігрової діяльності, порівняльний аналіз,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Pr="008F489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Терміни і поняття: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F4898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Відродження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культурно-філософський рух кінця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Середньовіччя-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початку Нового часу, що ґрунтувався на ідеалах гуманізму та орієнтувався на спадщину античності.</w:t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</w:p>
    <w:p w:rsid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Гуманізм ( «людяний»)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напрям суспільної думки, яку спрямовано на захист гідності і свободи людини.</w:t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</w:p>
    <w:p w:rsid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Перспектива </w:t>
      </w:r>
      <w:r>
        <w:rPr>
          <w:rFonts w:ascii="Times New Roman" w:hAnsi="Times New Roman" w:cs="Times New Roman"/>
          <w:sz w:val="28"/>
          <w:szCs w:val="28"/>
          <w:lang w:val="uk-UA"/>
        </w:rPr>
        <w:t>– система зображення об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ємних тіл на площині або якій-небудь іншій поверхні, яка враховує їх просторову структуру й віддаленість окремих їх частин від спостерігача.</w:t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</w:p>
    <w:p w:rsid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Кругла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скульптура</w:t>
      </w:r>
      <w:r w:rsidRPr="008F489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вид скульптури, яка являє собою твір тривимірного обсягу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осяжна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усіх боків). Головні типи круглої скульптури: бюст, статуя, скульптурна група.</w:t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A53A69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</w:p>
    <w:p w:rsidR="0013240F" w:rsidRDefault="0013240F" w:rsidP="008F4898">
      <w:pPr>
        <w:ind w:left="360"/>
        <w:rPr>
          <w:rFonts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Темпера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240F">
        <w:rPr>
          <w:rFonts w:ascii="Times New Roman" w:hAnsi="Times New Roman" w:cs="Times New Roman"/>
          <w:sz w:val="28"/>
          <w:szCs w:val="28"/>
          <w:lang w:val="uk-UA"/>
        </w:rPr>
        <w:t>фарби, що готуються на основі сухих порошкових мінеральних пігментів і (або) їхніх синтетичних аналогів.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240F">
        <w:rPr>
          <w:rFonts w:ascii="Vivaldi" w:hAnsi="Vivaldi" w:cs="Times New Roman"/>
          <w:sz w:val="28"/>
          <w:szCs w:val="28"/>
          <w:lang w:val="uk-UA"/>
        </w:rPr>
        <w:t>[</w:t>
      </w:r>
      <w:r w:rsidRPr="0013240F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13240F">
        <w:rPr>
          <w:rFonts w:ascii="Vivaldi" w:hAnsi="Vivaldi" w:cs="Times New Roman"/>
          <w:sz w:val="28"/>
          <w:szCs w:val="28"/>
          <w:lang w:val="uk-UA"/>
        </w:rPr>
        <w:t>]</w:t>
      </w:r>
    </w:p>
    <w:p w:rsidR="00EC3BE4" w:rsidRPr="00EC3BE4" w:rsidRDefault="00EC3BE4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Станковий  живопис -</w:t>
      </w:r>
      <w:r>
        <w:rPr>
          <w:rFonts w:cs="Times New Roman"/>
          <w:sz w:val="28"/>
          <w:szCs w:val="28"/>
          <w:lang w:val="uk-UA"/>
        </w:rPr>
        <w:t xml:space="preserve"> </w:t>
      </w:r>
      <w:r w:rsidRPr="00EC3BE4">
        <w:rPr>
          <w:rFonts w:ascii="Times New Roman" w:hAnsi="Times New Roman" w:cs="Times New Roman"/>
          <w:sz w:val="28"/>
          <w:szCs w:val="28"/>
          <w:lang w:val="uk-UA"/>
        </w:rPr>
        <w:t>рід малярства, твори якого мають самостійне значення і сприймаються незалежно від оточення. Буквально — живопис, створений на станку (мольберті).</w:t>
      </w:r>
    </w:p>
    <w:p w:rsidR="00A53A69" w:rsidRDefault="00A53A69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53A69" w:rsidRDefault="00A53A69" w:rsidP="00A53A69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A53A69" w:rsidRDefault="00A53A69" w:rsidP="00A53A6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:rsidR="00D2354C" w:rsidRDefault="00A53A69" w:rsidP="00D2354C">
      <w:pPr>
        <w:spacing w:after="0"/>
        <w:ind w:left="36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нащадки одержать від нас</w:t>
      </w:r>
    </w:p>
    <w:p w:rsidR="00D2354C" w:rsidRDefault="00A53A69" w:rsidP="00D2354C">
      <w:pPr>
        <w:spacing w:after="0"/>
        <w:ind w:left="36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дещо подібне до того,що нам самим</w:t>
      </w:r>
    </w:p>
    <w:p w:rsidR="00A53A69" w:rsidRPr="00D2354C" w:rsidRDefault="00D2354C" w:rsidP="00D2354C">
      <w:pPr>
        <w:spacing w:after="0"/>
        <w:ind w:left="36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лишилося від наших предків</w:t>
      </w:r>
    </w:p>
    <w:p w:rsidR="00A53A69" w:rsidRDefault="00D2354C" w:rsidP="00D2354C">
      <w:pPr>
        <w:ind w:left="36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Данте</w:t>
      </w:r>
    </w:p>
    <w:p w:rsidR="00D2354C" w:rsidRDefault="00D2354C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ми отримали від наших предків?</w:t>
      </w:r>
    </w:p>
    <w:p w:rsidR="00D2354C" w:rsidRDefault="00D2354C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отримали культурне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насліддя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яке включає в себе здобутки в царині архітектури, скульптури, живопису…</w:t>
      </w:r>
    </w:p>
    <w:p w:rsidR="00D2354C" w:rsidRDefault="00D2354C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етапи розвитку пройшло мистецтво? Розподіліть слова хмаринки слів на групи та поясніть свій вибір. ( слайд 2)</w:t>
      </w:r>
    </w:p>
    <w:p w:rsidR="00D2354C" w:rsidRDefault="00D2354C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Позначте фрагменти зображень в наступному завданні.( слайд 3,4)</w:t>
      </w:r>
    </w:p>
    <w:p w:rsidR="00D2354C" w:rsidRDefault="00D2354C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87163B8" wp14:editId="4FFCA97F">
            <wp:extent cx="2059388" cy="15823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5261" t="13504" r="50066" b="13869"/>
                    <a:stretch/>
                  </pic:blipFill>
                  <pic:spPr bwMode="auto">
                    <a:xfrm>
                      <a:off x="0" y="0"/>
                      <a:ext cx="2059707" cy="1582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C5585FE" wp14:editId="10BD428A">
            <wp:extent cx="2083242" cy="15823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5127" t="13869" r="49798" b="13504"/>
                    <a:stretch/>
                  </pic:blipFill>
                  <pic:spPr bwMode="auto">
                    <a:xfrm>
                      <a:off x="0" y="0"/>
                      <a:ext cx="2083564" cy="1582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4A35" w:rsidRDefault="00B34A35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4A35" w:rsidRDefault="00B34A35" w:rsidP="00B34A35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основними елементами архітектури в античному мистецтві були колони з різними ордерами, а готичне мистецтво вражало поєднанням архітектури та скульптури. При цьому скульптура не завжди мала круглу форму. Поясніть значення терміну «кругла скульптура».</w:t>
      </w:r>
    </w:p>
    <w:p w:rsidR="00D2354C" w:rsidRDefault="0082766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Які особливості мав живопис в античному мистецтві, в романський та готичний період свого розвитку? Кого зображували і хто був ідеалом? Проаналізуйте зразки живопису та зробіть висновок. ( слайд 5)</w:t>
      </w:r>
    </w:p>
    <w:p w:rsidR="00827667" w:rsidRDefault="0082766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6B72092" wp14:editId="3A692B73">
            <wp:extent cx="2552369" cy="1433093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34671"/>
                    <a:stretch/>
                  </pic:blipFill>
                  <pic:spPr bwMode="auto">
                    <a:xfrm>
                      <a:off x="0" y="0"/>
                      <a:ext cx="2552764" cy="1433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7667" w:rsidRDefault="0082766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Висновки занотовуються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фліпчартах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3074"/>
        <w:gridCol w:w="3074"/>
        <w:gridCol w:w="3063"/>
      </w:tblGrid>
      <w:tr w:rsidR="00827667" w:rsidTr="00827667">
        <w:tc>
          <w:tcPr>
            <w:tcW w:w="3190" w:type="dxa"/>
          </w:tcPr>
          <w:p w:rsidR="00827667" w:rsidRDefault="00827667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Античний період</w:t>
            </w:r>
          </w:p>
        </w:tc>
        <w:tc>
          <w:tcPr>
            <w:tcW w:w="3190" w:type="dxa"/>
          </w:tcPr>
          <w:p w:rsidR="00827667" w:rsidRDefault="00827667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Романський період</w:t>
            </w:r>
          </w:p>
        </w:tc>
        <w:tc>
          <w:tcPr>
            <w:tcW w:w="3191" w:type="dxa"/>
          </w:tcPr>
          <w:p w:rsidR="00827667" w:rsidRDefault="00827667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Готичний період</w:t>
            </w:r>
          </w:p>
        </w:tc>
      </w:tr>
      <w:tr w:rsidR="00827667" w:rsidTr="00827667">
        <w:tc>
          <w:tcPr>
            <w:tcW w:w="3190" w:type="dxa"/>
          </w:tcPr>
          <w:p w:rsidR="00827667" w:rsidRDefault="00827667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Зображувалися грецькі боги</w:t>
            </w:r>
          </w:p>
        </w:tc>
        <w:tc>
          <w:tcPr>
            <w:tcW w:w="3190" w:type="dxa"/>
          </w:tcPr>
          <w:p w:rsidR="00827667" w:rsidRDefault="0013240F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Зображувалися святі, але вже із різними зачісками, різного кольору волоссям; є написи-вказівки, хто це такий</w:t>
            </w:r>
          </w:p>
        </w:tc>
        <w:tc>
          <w:tcPr>
            <w:tcW w:w="3191" w:type="dxa"/>
          </w:tcPr>
          <w:p w:rsidR="00827667" w:rsidRPr="0013240F" w:rsidRDefault="0013240F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Pr="0013240F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явився портретний жанр, люди зображуються з характерними рисами</w:t>
            </w:r>
          </w:p>
        </w:tc>
      </w:tr>
      <w:tr w:rsidR="00827667" w:rsidTr="00827667">
        <w:tc>
          <w:tcPr>
            <w:tcW w:w="3190" w:type="dxa"/>
          </w:tcPr>
          <w:p w:rsidR="00827667" w:rsidRDefault="00827667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Ідеалом була людина фізично красива , морально досконала</w:t>
            </w:r>
          </w:p>
        </w:tc>
        <w:tc>
          <w:tcPr>
            <w:tcW w:w="3190" w:type="dxa"/>
          </w:tcPr>
          <w:p w:rsidR="00827667" w:rsidRDefault="00410B84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Ідеалом  були монахи, які добровільно відмовилися від життя в миру</w:t>
            </w:r>
          </w:p>
        </w:tc>
        <w:tc>
          <w:tcPr>
            <w:tcW w:w="3191" w:type="dxa"/>
          </w:tcPr>
          <w:p w:rsidR="00827667" w:rsidRDefault="00410B84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Ідеалом були біблійні образи</w:t>
            </w:r>
          </w:p>
        </w:tc>
      </w:tr>
      <w:tr w:rsidR="0013240F" w:rsidTr="00827667">
        <w:tc>
          <w:tcPr>
            <w:tcW w:w="3190" w:type="dxa"/>
          </w:tcPr>
          <w:p w:rsidR="0013240F" w:rsidRPr="0013240F" w:rsidRDefault="0013240F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Перспектива відсутня</w:t>
            </w:r>
          </w:p>
        </w:tc>
        <w:tc>
          <w:tcPr>
            <w:tcW w:w="3190" w:type="dxa"/>
          </w:tcPr>
          <w:p w:rsidR="0013240F" w:rsidRDefault="0013240F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Перспектива відсутня</w:t>
            </w:r>
          </w:p>
        </w:tc>
        <w:tc>
          <w:tcPr>
            <w:tcW w:w="3191" w:type="dxa"/>
          </w:tcPr>
          <w:p w:rsidR="0013240F" w:rsidRDefault="0013240F" w:rsidP="00D2354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Творення ілюзії реального простору</w:t>
            </w:r>
          </w:p>
        </w:tc>
      </w:tr>
    </w:tbl>
    <w:p w:rsidR="00827667" w:rsidRDefault="0082766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0B84" w:rsidRDefault="00410B84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Вивчення </w:t>
      </w:r>
      <w:r w:rsidR="00B34A35">
        <w:rPr>
          <w:rFonts w:ascii="Times New Roman" w:hAnsi="Times New Roman" w:cs="Times New Roman"/>
          <w:sz w:val="28"/>
          <w:szCs w:val="28"/>
          <w:lang w:val="uk-UA"/>
        </w:rPr>
        <w:t xml:space="preserve"> нового матеріалу</w:t>
      </w:r>
      <w:r w:rsidR="003762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62FF" w:rsidRDefault="00C132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ми підвели підсумок розвитку мистецтва протягом 4 періодів. Хронологічна  пряма допоможе відновити час кожного періоду.( слайд 6)</w:t>
      </w:r>
    </w:p>
    <w:p w:rsidR="00C1329F" w:rsidRDefault="00C132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763D460" wp14:editId="5EFE9F25">
            <wp:extent cx="3856383" cy="217865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35073"/>
                    <a:stretch/>
                  </pic:blipFill>
                  <pic:spPr bwMode="auto">
                    <a:xfrm>
                      <a:off x="0" y="0"/>
                      <a:ext cx="3856980" cy="2178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7667" w:rsidRDefault="00C132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Який стиль мав змінити готичний?</w:t>
      </w:r>
    </w:p>
    <w:p w:rsidR="00C1329F" w:rsidRDefault="00C132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C3432EF" wp14:editId="77CF5D3D">
            <wp:extent cx="3856383" cy="217865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r="35073"/>
                    <a:stretch/>
                  </pic:blipFill>
                  <pic:spPr bwMode="auto">
                    <a:xfrm>
                      <a:off x="0" y="0"/>
                      <a:ext cx="3856978" cy="2178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329F" w:rsidRDefault="00C132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знайомі вам герої мультфільму?</w:t>
      </w:r>
      <w:r w:rsidR="004A5307">
        <w:rPr>
          <w:rFonts w:ascii="Times New Roman" w:hAnsi="Times New Roman" w:cs="Times New Roman"/>
          <w:sz w:val="28"/>
          <w:szCs w:val="28"/>
          <w:lang w:val="uk-UA"/>
        </w:rPr>
        <w:t xml:space="preserve"> Пригадайте імена черепашок.</w:t>
      </w:r>
    </w:p>
    <w:p w:rsidR="004A5307" w:rsidRP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можете з</w:t>
      </w:r>
      <w:r w:rsidRPr="004A5307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ясувати, яка пташка зображена поруч з черепашками?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 чином можна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4A530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черепашок з пташкою? ( слайд 7)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Спробуйте сформулювати тему уроку.( слайд 8)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852C0B9" wp14:editId="30DD154A">
            <wp:extent cx="3880237" cy="2178657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34671"/>
                    <a:stretch/>
                  </pic:blipFill>
                  <pic:spPr bwMode="auto">
                    <a:xfrm>
                      <a:off x="0" y="0"/>
                      <a:ext cx="3880837" cy="2178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Доповніть власними думками мету уроку: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Поглибити …..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Дослідити….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Використати…..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Епоха Відродження подарувала світові велику кількість митців, яких дійсно можна назвати  титанами мистецтва. Серед 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Джорджоне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Тінторетто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Боттічеллі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Тіціан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 також відомі вам Мікеланджело, Рафаель,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Донателло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Леонардо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Вінчі.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Мультиплікаційних героїв пригадали, а як виглядали справжні титани Відродження, ви дізнаєтесь, склавши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Групи складають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із зображенням Мікеланджело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Буонаротті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Рафаеля Санті, Леонардо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Вінчі,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Донателло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( інтерактивні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+ паперові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слайд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9)</w:t>
      </w:r>
    </w:p>
    <w:p w:rsidR="004A5307" w:rsidRDefault="004A530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B1AECFC" wp14:editId="3BB74C82">
            <wp:extent cx="3880237" cy="2178658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r="34671"/>
                    <a:stretch/>
                  </pic:blipFill>
                  <pic:spPr bwMode="auto">
                    <a:xfrm>
                      <a:off x="0" y="0"/>
                      <a:ext cx="3880835" cy="2178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76A" w:rsidRDefault="0066176A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появою на обрії мистецтва Мікеланджело, Рафаеля, Леонардо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Вінчі,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Донателло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розпочалася епоха Відродження.  Термін «ренесанс» ввів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Джорджо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Вазарі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італійський архітектор, художник, мистецтвознавець, описавши італійських художників цієї доби в книзі </w:t>
      </w:r>
      <w:r w:rsidRPr="0066176A">
        <w:rPr>
          <w:rFonts w:ascii="Times New Roman" w:hAnsi="Times New Roman" w:cs="Times New Roman"/>
          <w:sz w:val="28"/>
          <w:szCs w:val="28"/>
          <w:lang w:val="uk-UA"/>
        </w:rPr>
        <w:t xml:space="preserve">«Життєписи </w:t>
      </w:r>
      <w:proofErr w:type="spellStart"/>
      <w:r w:rsidRPr="0066176A">
        <w:rPr>
          <w:rFonts w:ascii="Times New Roman" w:hAnsi="Times New Roman" w:cs="Times New Roman"/>
          <w:sz w:val="28"/>
          <w:szCs w:val="28"/>
          <w:lang w:val="uk-UA"/>
        </w:rPr>
        <w:t>найславетніших</w:t>
      </w:r>
      <w:proofErr w:type="spellEnd"/>
      <w:r w:rsidRPr="0066176A">
        <w:rPr>
          <w:rFonts w:ascii="Times New Roman" w:hAnsi="Times New Roman" w:cs="Times New Roman"/>
          <w:sz w:val="28"/>
          <w:szCs w:val="28"/>
          <w:lang w:val="uk-UA"/>
        </w:rPr>
        <w:t xml:space="preserve"> живописців, скульпторів та архітекторів»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176A" w:rsidRDefault="0066176A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могло бути відроджено в мистецтві 14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 ( слайд 10) </w:t>
      </w:r>
    </w:p>
    <w:p w:rsidR="0066176A" w:rsidRDefault="0066176A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архітектурі відроджується інтерес до античності, її ордерної системи.</w:t>
      </w:r>
      <w:r w:rsidR="00075426">
        <w:rPr>
          <w:rFonts w:ascii="Times New Roman" w:hAnsi="Times New Roman" w:cs="Times New Roman"/>
          <w:sz w:val="28"/>
          <w:szCs w:val="28"/>
          <w:lang w:val="uk-UA"/>
        </w:rPr>
        <w:t xml:space="preserve"> В скульптурі - </w:t>
      </w:r>
      <w:r w:rsidR="00075426" w:rsidRPr="00075426">
        <w:rPr>
          <w:rFonts w:ascii="Times New Roman" w:hAnsi="Times New Roman" w:cs="Times New Roman"/>
          <w:sz w:val="28"/>
          <w:szCs w:val="28"/>
          <w:lang w:val="uk-UA"/>
        </w:rPr>
        <w:t>становлення людської постаті на повний зріст за законами пластики</w:t>
      </w:r>
      <w:r w:rsidR="00075426">
        <w:rPr>
          <w:rFonts w:ascii="Times New Roman" w:hAnsi="Times New Roman" w:cs="Times New Roman"/>
          <w:sz w:val="28"/>
          <w:szCs w:val="28"/>
          <w:lang w:val="uk-UA"/>
        </w:rPr>
        <w:t>. В живописі – математичне впорядкування античних форм людського тіла та реалістичне його зображення.</w:t>
      </w:r>
    </w:p>
    <w:p w:rsidR="00075426" w:rsidRDefault="00075426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Філософською основою нової течії 14-16 ст. став гуманізм. Поясніть значення терміну, використовуючи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  <w:lang w:val="uk-UA"/>
        </w:rPr>
        <w:t>-код. ( слайд 11)</w:t>
      </w:r>
    </w:p>
    <w:p w:rsidR="00075426" w:rsidRDefault="00075426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Центром нової мистецької течії стало місто Флоренція.</w:t>
      </w:r>
      <w:r w:rsidR="00434417">
        <w:rPr>
          <w:rFonts w:ascii="Times New Roman" w:hAnsi="Times New Roman" w:cs="Times New Roman"/>
          <w:sz w:val="28"/>
          <w:szCs w:val="28"/>
          <w:lang w:val="uk-UA"/>
        </w:rPr>
        <w:t xml:space="preserve"> В ньому був побудований Собор </w:t>
      </w:r>
      <w:proofErr w:type="spellStart"/>
      <w:r w:rsidR="00434417">
        <w:rPr>
          <w:rFonts w:ascii="Times New Roman" w:hAnsi="Times New Roman" w:cs="Times New Roman"/>
          <w:sz w:val="28"/>
          <w:szCs w:val="28"/>
          <w:lang w:val="uk-UA"/>
        </w:rPr>
        <w:t>Санта</w:t>
      </w:r>
      <w:proofErr w:type="spellEnd"/>
      <w:r w:rsidR="00434417">
        <w:rPr>
          <w:rFonts w:ascii="Times New Roman" w:hAnsi="Times New Roman" w:cs="Times New Roman"/>
          <w:sz w:val="28"/>
          <w:szCs w:val="28"/>
          <w:lang w:val="uk-UA"/>
        </w:rPr>
        <w:t xml:space="preserve"> Марія </w:t>
      </w:r>
      <w:proofErr w:type="spellStart"/>
      <w:r w:rsidR="00434417">
        <w:rPr>
          <w:rFonts w:ascii="Times New Roman" w:hAnsi="Times New Roman" w:cs="Times New Roman"/>
          <w:sz w:val="28"/>
          <w:szCs w:val="28"/>
          <w:lang w:val="uk-UA"/>
        </w:rPr>
        <w:t>дель</w:t>
      </w:r>
      <w:proofErr w:type="spellEnd"/>
      <w:r w:rsidR="004344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34417">
        <w:rPr>
          <w:rFonts w:ascii="Times New Roman" w:hAnsi="Times New Roman" w:cs="Times New Roman"/>
          <w:sz w:val="28"/>
          <w:szCs w:val="28"/>
          <w:lang w:val="uk-UA"/>
        </w:rPr>
        <w:t>Фьоре</w:t>
      </w:r>
      <w:proofErr w:type="spellEnd"/>
      <w:r w:rsidR="00434417">
        <w:rPr>
          <w:rFonts w:ascii="Times New Roman" w:hAnsi="Times New Roman" w:cs="Times New Roman"/>
          <w:sz w:val="28"/>
          <w:szCs w:val="28"/>
          <w:lang w:val="uk-UA"/>
        </w:rPr>
        <w:t xml:space="preserve"> – перший зразок епохи Відродження.</w:t>
      </w:r>
      <w:r w:rsidR="00C431A8">
        <w:rPr>
          <w:rFonts w:ascii="Times New Roman" w:hAnsi="Times New Roman" w:cs="Times New Roman"/>
          <w:sz w:val="28"/>
          <w:szCs w:val="28"/>
          <w:lang w:val="uk-UA"/>
        </w:rPr>
        <w:t xml:space="preserve"> Архітектором Собору був </w:t>
      </w:r>
      <w:proofErr w:type="spellStart"/>
      <w:r w:rsidR="000919AE">
        <w:rPr>
          <w:rFonts w:ascii="Times New Roman" w:hAnsi="Times New Roman" w:cs="Times New Roman"/>
          <w:sz w:val="28"/>
          <w:szCs w:val="28"/>
          <w:lang w:val="uk-UA"/>
        </w:rPr>
        <w:t>Філіппо</w:t>
      </w:r>
      <w:proofErr w:type="spellEnd"/>
      <w:r w:rsidR="000919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919AE">
        <w:rPr>
          <w:rFonts w:ascii="Times New Roman" w:hAnsi="Times New Roman" w:cs="Times New Roman"/>
          <w:sz w:val="28"/>
          <w:szCs w:val="28"/>
          <w:lang w:val="uk-UA"/>
        </w:rPr>
        <w:t>Брунеллескі</w:t>
      </w:r>
      <w:proofErr w:type="spellEnd"/>
      <w:r w:rsidR="000919A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344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перегляд відео сюжету з 1хв43с і до кінця)</w:t>
      </w:r>
    </w:p>
    <w:p w:rsidR="00434417" w:rsidRDefault="0043441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нового з</w:t>
      </w:r>
      <w:r w:rsidRPr="000919A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явилося в архітектурі Ренесансу? ( слайд 12)</w:t>
      </w:r>
    </w:p>
    <w:p w:rsidR="00434417" w:rsidRDefault="0043441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По-перше, симетрична композиція, пропорційність, чіткість, раціональність.</w:t>
      </w:r>
    </w:p>
    <w:p w:rsidR="00434417" w:rsidRDefault="0043441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По-друге, фасади членувалися на поверхи.</w:t>
      </w:r>
    </w:p>
    <w:p w:rsidR="00434417" w:rsidRDefault="0043441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По-третє, з</w:t>
      </w:r>
      <w:r w:rsidRPr="00434417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явилися фронтони, оздоблені карнизами.</w:t>
      </w:r>
    </w:p>
    <w:p w:rsidR="00434417" w:rsidRDefault="0043441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четверте, спостерігалося чітке ритмічне чергування вікон, колон та пілястр.</w:t>
      </w:r>
    </w:p>
    <w:p w:rsidR="00434417" w:rsidRDefault="007F3D2E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Поступово центр мистецтва перемістився в Рим. ( перегляд відео з 1хв32с до 2хв25с)</w:t>
      </w:r>
    </w:p>
    <w:p w:rsidR="007F3D2E" w:rsidRDefault="004738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Ватикані був побудований Собор Святого Петра. Здійсніть віртуальну подорож до Собору та дайте відповідь на питання:</w:t>
      </w:r>
    </w:p>
    <w:p w:rsidR="0047389F" w:rsidRDefault="004738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якої форми Собор Святого Петра?</w:t>
      </w:r>
    </w:p>
    <w:p w:rsidR="0047389F" w:rsidRDefault="004738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називається напівкругла прибудова?</w:t>
      </w:r>
    </w:p>
    <w:p w:rsidR="0047389F" w:rsidRDefault="004738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яку має назву прямокутна прибудова?</w:t>
      </w:r>
    </w:p>
    <w:p w:rsidR="0047389F" w:rsidRDefault="0047389F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 якому періоді розвитку мистецтва сакральні архітектурні споруди мали таку будову?</w:t>
      </w:r>
    </w:p>
    <w:p w:rsidR="0047389F" w:rsidRDefault="00C431A8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Собор Святого Петра в Римі будувався протягом 120 років. Будівництво почалося в 1506 році на місці, 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розіп</w:t>
      </w:r>
      <w:proofErr w:type="spellEnd"/>
      <w:r w:rsidRPr="00C431A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яли та поховали  апостола Петра. Першим архітектором став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Донато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Браманте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Добудовували споруду Рафаель, потім Мікеланджело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завершим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площею Лоренцо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Берніні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431A8" w:rsidRDefault="00C431A8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Мікеланджело залишив проект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цент</w:t>
      </w:r>
      <w:r w:rsidR="000919AE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альнокупольного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Собору. Чим відрізняються куполи великих соборів?</w:t>
      </w:r>
    </w:p>
    <w:p w:rsidR="000919AE" w:rsidRDefault="000919AE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антична архітектурна споруда була оздоблена. Чим саме? Відродили  та вдосконалили  скульптуру митці Відродження. </w:t>
      </w:r>
      <w:r w:rsidR="00A34837">
        <w:rPr>
          <w:rFonts w:ascii="Times New Roman" w:hAnsi="Times New Roman" w:cs="Times New Roman"/>
          <w:sz w:val="28"/>
          <w:szCs w:val="28"/>
          <w:lang w:val="uk-UA"/>
        </w:rPr>
        <w:t xml:space="preserve"> Саме в період Ренесансу скульптура стала не додатком композиції до архітектури, а самостійним видом . При цьому в скульптурних образах звеличувалася краса людського тіла у поєднанні з одухотворенням.</w:t>
      </w:r>
    </w:p>
    <w:p w:rsidR="00A34837" w:rsidRDefault="00A3483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Соборі Святого Петра  зберігається скульптура Мікеланджело «П</w:t>
      </w:r>
      <w:r w:rsidRPr="00A3483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що означає «оплакування Христа». Протягом 1 року ( 1498-1499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  Титан Відродження  висік скульптуру з цільного мармурового шматка. Зі скульптурою відбувалися дивні події, дізнатися про них ви зможете, скориставшись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  <w:lang w:val="uk-UA"/>
        </w:rPr>
        <w:t>-кодом.</w:t>
      </w:r>
    </w:p>
    <w:p w:rsidR="00283B28" w:rsidRDefault="00A34837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оплакування Хреста була досить популярною, тому Мікеланджело ств</w:t>
      </w:r>
      <w:r w:rsidR="00283B28">
        <w:rPr>
          <w:rFonts w:ascii="Times New Roman" w:hAnsi="Times New Roman" w:cs="Times New Roman"/>
          <w:sz w:val="28"/>
          <w:szCs w:val="28"/>
          <w:lang w:val="uk-UA"/>
        </w:rPr>
        <w:t xml:space="preserve">орив ще </w:t>
      </w:r>
      <w:proofErr w:type="spellStart"/>
      <w:r w:rsidR="00283B28">
        <w:rPr>
          <w:rFonts w:ascii="Times New Roman" w:hAnsi="Times New Roman" w:cs="Times New Roman"/>
          <w:sz w:val="28"/>
          <w:szCs w:val="28"/>
          <w:lang w:val="uk-UA"/>
        </w:rPr>
        <w:t>де-кілька</w:t>
      </w:r>
      <w:proofErr w:type="spellEnd"/>
      <w:r w:rsidR="00283B28">
        <w:rPr>
          <w:rFonts w:ascii="Times New Roman" w:hAnsi="Times New Roman" w:cs="Times New Roman"/>
          <w:sz w:val="28"/>
          <w:szCs w:val="28"/>
          <w:lang w:val="uk-UA"/>
        </w:rPr>
        <w:t xml:space="preserve">  скульптур . </w:t>
      </w:r>
      <w:proofErr w:type="spellStart"/>
      <w:r w:rsidR="00283B28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беріглася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«Флорентійська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83B2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1550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року.</w:t>
      </w:r>
      <w:r w:rsidR="00283B28">
        <w:rPr>
          <w:rFonts w:ascii="Times New Roman" w:hAnsi="Times New Roman" w:cs="Times New Roman"/>
          <w:sz w:val="28"/>
          <w:szCs w:val="28"/>
          <w:lang w:val="uk-UA"/>
        </w:rPr>
        <w:t xml:space="preserve"> Порівняйте скульптури та скажіть, яка скульптура глибше передає трагедію смерті на </w:t>
      </w:r>
      <w:proofErr w:type="spellStart"/>
      <w:r w:rsidR="00283B28">
        <w:rPr>
          <w:rFonts w:ascii="Times New Roman" w:hAnsi="Times New Roman" w:cs="Times New Roman"/>
          <w:sz w:val="28"/>
          <w:szCs w:val="28"/>
          <w:lang w:val="uk-UA"/>
        </w:rPr>
        <w:t>кресті</w:t>
      </w:r>
      <w:proofErr w:type="spellEnd"/>
      <w:r w:rsidR="00283B2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4837" w:rsidRDefault="00283B28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скульптурі Відродження  головними образами були </w:t>
      </w:r>
      <w:r w:rsidR="00600BDF">
        <w:rPr>
          <w:rFonts w:ascii="Times New Roman" w:hAnsi="Times New Roman" w:cs="Times New Roman"/>
          <w:sz w:val="28"/>
          <w:szCs w:val="28"/>
          <w:lang w:val="uk-UA"/>
        </w:rPr>
        <w:t xml:space="preserve"> боги, біблійні герої</w:t>
      </w:r>
      <w:r>
        <w:rPr>
          <w:rFonts w:ascii="Times New Roman" w:hAnsi="Times New Roman" w:cs="Times New Roman"/>
          <w:sz w:val="28"/>
          <w:szCs w:val="28"/>
          <w:lang w:val="uk-UA"/>
        </w:rPr>
        <w:t>. Самим популярним був  Давид. З історією</w:t>
      </w:r>
      <w:r w:rsidR="00A348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народного обранця познайомимося у відео. </w:t>
      </w:r>
    </w:p>
    <w:p w:rsidR="00283B28" w:rsidRDefault="00283B28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Скульптори по різному бачили головного героя.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Донателло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уявляв Давида юнаком, струнким і веселим. Шляпка на голові є доказом  того,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Давид-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людина з народу.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Верроккйо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надав рисам юнака більше мужності і наблизив до грецького образу.</w:t>
      </w:r>
      <w:r w:rsidR="00277670">
        <w:rPr>
          <w:rFonts w:ascii="Times New Roman" w:hAnsi="Times New Roman" w:cs="Times New Roman"/>
          <w:sz w:val="28"/>
          <w:szCs w:val="28"/>
          <w:lang w:val="uk-UA"/>
        </w:rPr>
        <w:t xml:space="preserve"> Мікеланджело </w:t>
      </w:r>
      <w:r w:rsidR="00600BDF">
        <w:rPr>
          <w:rFonts w:ascii="Times New Roman" w:hAnsi="Times New Roman" w:cs="Times New Roman"/>
          <w:sz w:val="28"/>
          <w:szCs w:val="28"/>
          <w:lang w:val="uk-UA"/>
        </w:rPr>
        <w:t xml:space="preserve"> в образі Давида возвеличив красу людського тіла, надав їй правдивості.</w:t>
      </w:r>
    </w:p>
    <w:p w:rsidR="00EC3BE4" w:rsidRDefault="00EC3BE4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Великі зміни відбулися в малярстві. Хоча живописці Відродження  продовжували писати фрески, став розвиватися станковий живопис.</w:t>
      </w:r>
      <w:r w:rsidR="00E16466">
        <w:rPr>
          <w:rFonts w:ascii="Times New Roman" w:hAnsi="Times New Roman" w:cs="Times New Roman"/>
          <w:sz w:val="28"/>
          <w:szCs w:val="28"/>
          <w:lang w:val="uk-UA"/>
        </w:rPr>
        <w:t xml:space="preserve"> Кого зображували на полотнах? Проаналізуйте картини видатних живописців доби Відродження та визначте хто є ідеалом, чи є перспектива? ( слайди 20-22)</w:t>
      </w:r>
    </w:p>
    <w:p w:rsidR="00E16466" w:rsidRDefault="00E16466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Титани Відродження внесли нове в розвиток живопису, а саме: вивели закони перспективи та світлотіні, правило «золотого перетину». Ознайомтеся з поясненнями новизни. (слайд 23)</w:t>
      </w:r>
    </w:p>
    <w:p w:rsidR="003551A1" w:rsidRDefault="003551A1" w:rsidP="00D2354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акцентами живопису Відродження є такі:</w:t>
      </w:r>
    </w:p>
    <w:p w:rsidR="003551A1" w:rsidRDefault="003551A1" w:rsidP="003551A1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Портрет як жанр стає самостійним</w:t>
      </w:r>
    </w:p>
    <w:p w:rsidR="003551A1" w:rsidRDefault="003551A1" w:rsidP="003551A1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Розвивається станковий живопис</w:t>
      </w:r>
    </w:p>
    <w:p w:rsidR="003551A1" w:rsidRPr="003551A1" w:rsidRDefault="003551A1" w:rsidP="003551A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551A1">
        <w:rPr>
          <w:rFonts w:ascii="Times New Roman" w:hAnsi="Times New Roman" w:cs="Times New Roman"/>
          <w:sz w:val="28"/>
          <w:szCs w:val="28"/>
          <w:lang w:val="uk-UA"/>
        </w:rPr>
        <w:t xml:space="preserve">Людину зображують, дотримуючись правильних анатомічних  пропорцій. </w:t>
      </w:r>
    </w:p>
    <w:p w:rsidR="00C431A8" w:rsidRDefault="003551A1" w:rsidP="003551A1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людині зображується її краса, гідність, сила її розуму, творчий потенціал.</w:t>
      </w:r>
    </w:p>
    <w:p w:rsidR="009A48D5" w:rsidRDefault="009A48D5" w:rsidP="009A48D5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8D5" w:rsidRDefault="009A48D5" w:rsidP="009A48D5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Рефлексія </w:t>
      </w:r>
    </w:p>
    <w:p w:rsidR="009A48D5" w:rsidRDefault="00CB1BB8" w:rsidP="00CB1B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BB8">
        <w:rPr>
          <w:rFonts w:ascii="Times New Roman" w:hAnsi="Times New Roman" w:cs="Times New Roman"/>
          <w:sz w:val="28"/>
          <w:szCs w:val="28"/>
          <w:lang w:val="uk-UA"/>
        </w:rPr>
        <w:t>Виконання тесту ( слайд26)</w:t>
      </w:r>
    </w:p>
    <w:p w:rsidR="00CB1BB8" w:rsidRPr="00CB1BB8" w:rsidRDefault="00CB1BB8" w:rsidP="00CB1BB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BB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CB1BB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B1B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1BB8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CB1BB8" w:rsidRDefault="00CB1BB8" w:rsidP="00CB1B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Дослідити фреску Рафаеля «Афінська школа»:</w:t>
      </w:r>
    </w:p>
    <w:p w:rsidR="00CB1BB8" w:rsidRDefault="00CB1BB8" w:rsidP="00CB1BB8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є праобразами учнів школи?</w:t>
      </w:r>
    </w:p>
    <w:p w:rsidR="00CB1BB8" w:rsidRDefault="00CB1BB8" w:rsidP="00CB1BB8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саме вони стали праобразами?</w:t>
      </w:r>
    </w:p>
    <w:p w:rsidR="00CB1BB8" w:rsidRDefault="00CB1BB8" w:rsidP="00CB1BB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0"/>
    <w:p w:rsidR="00CB1BB8" w:rsidRPr="00CB1BB8" w:rsidRDefault="00CB1BB8" w:rsidP="00CB1BB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Інтерактивна презентація до уроку </w:t>
      </w:r>
      <w:hyperlink r:id="rId15" w:history="1">
        <w:r>
          <w:rPr>
            <w:rStyle w:val="a8"/>
          </w:rPr>
          <w:t>https://view.genial.ly/5de424c36236c40f387701ea/presentation-untitled-genially</w:t>
        </w:r>
      </w:hyperlink>
    </w:p>
    <w:p w:rsidR="004A5307" w:rsidRPr="00CB1BB8" w:rsidRDefault="00CB1BB8" w:rsidP="00CB1BB8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1BB8">
        <w:rPr>
          <w:rFonts w:ascii="Times New Roman" w:hAnsi="Times New Roman" w:cs="Times New Roman"/>
          <w:b/>
          <w:sz w:val="28"/>
          <w:szCs w:val="28"/>
          <w:lang w:val="uk-UA"/>
        </w:rPr>
        <w:t>Джерела</w:t>
      </w:r>
    </w:p>
    <w:p w:rsidR="00A53A69" w:rsidRDefault="00A53A69" w:rsidP="008F4898">
      <w:pPr>
        <w:ind w:left="360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1.Вікіпедія </w:t>
      </w:r>
      <w:hyperlink r:id="rId16" w:history="1">
        <w:r>
          <w:rPr>
            <w:rStyle w:val="a8"/>
          </w:rPr>
          <w:t>https</w:t>
        </w:r>
        <w:r w:rsidRPr="00A53A69">
          <w:rPr>
            <w:rStyle w:val="a8"/>
            <w:lang w:val="uk-UA"/>
          </w:rPr>
          <w:t>://</w:t>
        </w:r>
        <w:r>
          <w:rPr>
            <w:rStyle w:val="a8"/>
          </w:rPr>
          <w:t>uk</w:t>
        </w:r>
        <w:r w:rsidRPr="00A53A69">
          <w:rPr>
            <w:rStyle w:val="a8"/>
            <w:lang w:val="uk-UA"/>
          </w:rPr>
          <w:t>.</w:t>
        </w:r>
        <w:r>
          <w:rPr>
            <w:rStyle w:val="a8"/>
          </w:rPr>
          <w:t>wikipedia</w:t>
        </w:r>
        <w:r w:rsidRPr="00A53A69">
          <w:rPr>
            <w:rStyle w:val="a8"/>
            <w:lang w:val="uk-UA"/>
          </w:rPr>
          <w:t>.</w:t>
        </w:r>
        <w:r>
          <w:rPr>
            <w:rStyle w:val="a8"/>
          </w:rPr>
          <w:t>org</w:t>
        </w:r>
        <w:r w:rsidRPr="00A53A69">
          <w:rPr>
            <w:rStyle w:val="a8"/>
            <w:lang w:val="uk-UA"/>
          </w:rPr>
          <w:t>/</w:t>
        </w:r>
        <w:r>
          <w:rPr>
            <w:rStyle w:val="a8"/>
          </w:rPr>
          <w:t>wiki</w:t>
        </w:r>
        <w:r w:rsidRPr="00A53A69">
          <w:rPr>
            <w:rStyle w:val="a8"/>
            <w:lang w:val="uk-UA"/>
          </w:rPr>
          <w:t>/%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0%92%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1%96%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4%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1%80%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BE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4%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6%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5%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BD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BD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1%8</w:t>
        </w:r>
        <w:r>
          <w:rPr>
            <w:rStyle w:val="a8"/>
          </w:rPr>
          <w:t>F</w:t>
        </w:r>
      </w:hyperlink>
    </w:p>
    <w:p w:rsidR="00A53A69" w:rsidRDefault="00A53A69" w:rsidP="008F4898">
      <w:pPr>
        <w:ind w:left="360"/>
        <w:rPr>
          <w:lang w:val="uk-UA"/>
        </w:rPr>
      </w:pPr>
      <w:r>
        <w:rPr>
          <w:lang w:val="uk-UA"/>
        </w:rPr>
        <w:t xml:space="preserve">2. </w:t>
      </w:r>
      <w:proofErr w:type="spellStart"/>
      <w:r w:rsidRPr="00CB1BB8">
        <w:rPr>
          <w:rFonts w:ascii="Times New Roman" w:hAnsi="Times New Roman" w:cs="Times New Roman"/>
          <w:sz w:val="28"/>
          <w:szCs w:val="28"/>
          <w:lang w:val="uk-UA"/>
        </w:rPr>
        <w:t>Вікіцитати</w:t>
      </w:r>
      <w:proofErr w:type="spellEnd"/>
      <w:r w:rsidRPr="00CB1B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7" w:history="1">
        <w:r>
          <w:rPr>
            <w:rStyle w:val="a8"/>
          </w:rPr>
          <w:t>https://uk.wikiquote.org/wiki/%D0%93%D1%83%D0%BC%D0%B0%D0%BD%D1%96%D0%B7%D0%BC</w:t>
        </w:r>
      </w:hyperlink>
    </w:p>
    <w:p w:rsidR="00A53A69" w:rsidRDefault="00A53A69" w:rsidP="008F4898">
      <w:pPr>
        <w:ind w:left="360"/>
        <w:rPr>
          <w:lang w:val="uk-UA"/>
        </w:rPr>
      </w:pPr>
      <w:r>
        <w:rPr>
          <w:lang w:val="uk-UA"/>
        </w:rPr>
        <w:t>3.</w:t>
      </w:r>
      <w:r w:rsidRPr="00A53A69">
        <w:rPr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Вікіпедія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8" w:history="1">
        <w:r>
          <w:rPr>
            <w:rStyle w:val="a8"/>
          </w:rPr>
          <w:t>https</w:t>
        </w:r>
        <w:r w:rsidRPr="00A53A69">
          <w:rPr>
            <w:rStyle w:val="a8"/>
            <w:lang w:val="uk-UA"/>
          </w:rPr>
          <w:t>://</w:t>
        </w:r>
        <w:r>
          <w:rPr>
            <w:rStyle w:val="a8"/>
          </w:rPr>
          <w:t>uk</w:t>
        </w:r>
        <w:r w:rsidRPr="00A53A69">
          <w:rPr>
            <w:rStyle w:val="a8"/>
            <w:lang w:val="uk-UA"/>
          </w:rPr>
          <w:t>.</w:t>
        </w:r>
        <w:r>
          <w:rPr>
            <w:rStyle w:val="a8"/>
          </w:rPr>
          <w:t>wikipedia</w:t>
        </w:r>
        <w:r w:rsidRPr="00A53A69">
          <w:rPr>
            <w:rStyle w:val="a8"/>
            <w:lang w:val="uk-UA"/>
          </w:rPr>
          <w:t>.</w:t>
        </w:r>
        <w:r>
          <w:rPr>
            <w:rStyle w:val="a8"/>
          </w:rPr>
          <w:t>org</w:t>
        </w:r>
        <w:r w:rsidRPr="00A53A69">
          <w:rPr>
            <w:rStyle w:val="a8"/>
            <w:lang w:val="uk-UA"/>
          </w:rPr>
          <w:t>/</w:t>
        </w:r>
        <w:r>
          <w:rPr>
            <w:rStyle w:val="a8"/>
          </w:rPr>
          <w:t>wiki</w:t>
        </w:r>
        <w:r w:rsidRPr="00A53A69">
          <w:rPr>
            <w:rStyle w:val="a8"/>
            <w:lang w:val="uk-UA"/>
          </w:rPr>
          <w:t>/%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0%9</w:t>
        </w:r>
        <w:r>
          <w:rPr>
            <w:rStyle w:val="a8"/>
          </w:rPr>
          <w:t>F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5%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1%80%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1%81%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BF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5%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BA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1%82%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8%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2%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0_(%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7%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BD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1%87%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A53A69">
          <w:rPr>
            <w:rStyle w:val="a8"/>
            <w:lang w:val="uk-UA"/>
          </w:rPr>
          <w:t>5%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BD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0%</w:t>
        </w:r>
        <w:r>
          <w:rPr>
            <w:rStyle w:val="a8"/>
          </w:rPr>
          <w:t>BD</w:t>
        </w:r>
        <w:r w:rsidRPr="00A53A69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A53A69">
          <w:rPr>
            <w:rStyle w:val="a8"/>
            <w:lang w:val="uk-UA"/>
          </w:rPr>
          <w:t>1%8</w:t>
        </w:r>
        <w:r>
          <w:rPr>
            <w:rStyle w:val="a8"/>
          </w:rPr>
          <w:t>F</w:t>
        </w:r>
        <w:r w:rsidRPr="00A53A69">
          <w:rPr>
            <w:rStyle w:val="a8"/>
            <w:lang w:val="uk-UA"/>
          </w:rPr>
          <w:t>)</w:t>
        </w:r>
      </w:hyperlink>
    </w:p>
    <w:p w:rsidR="00A53A69" w:rsidRDefault="00A53A69" w:rsidP="008F4898">
      <w:pPr>
        <w:ind w:left="360"/>
        <w:rPr>
          <w:rStyle w:val="a8"/>
          <w:lang w:val="uk-UA"/>
        </w:rPr>
      </w:pPr>
      <w:r>
        <w:rPr>
          <w:lang w:val="uk-UA"/>
        </w:rPr>
        <w:t xml:space="preserve">4.Освіта </w:t>
      </w:r>
      <w:r w:rsidRPr="00A53A69">
        <w:rPr>
          <w:lang w:val="uk-UA"/>
        </w:rPr>
        <w:t xml:space="preserve"> </w:t>
      </w:r>
      <w:hyperlink r:id="rId19" w:history="1">
        <w:r>
          <w:rPr>
            <w:rStyle w:val="a8"/>
          </w:rPr>
          <w:t>https</w:t>
        </w:r>
        <w:r w:rsidRPr="00A53A69">
          <w:rPr>
            <w:rStyle w:val="a8"/>
            <w:lang w:val="uk-UA"/>
          </w:rPr>
          <w:t>://</w:t>
        </w:r>
        <w:r>
          <w:rPr>
            <w:rStyle w:val="a8"/>
          </w:rPr>
          <w:t>osvita</w:t>
        </w:r>
        <w:r w:rsidRPr="00A53A69">
          <w:rPr>
            <w:rStyle w:val="a8"/>
            <w:lang w:val="uk-UA"/>
          </w:rPr>
          <w:t>.</w:t>
        </w:r>
        <w:r>
          <w:rPr>
            <w:rStyle w:val="a8"/>
          </w:rPr>
          <w:t>ua</w:t>
        </w:r>
        <w:r w:rsidRPr="00A53A69">
          <w:rPr>
            <w:rStyle w:val="a8"/>
            <w:lang w:val="uk-UA"/>
          </w:rPr>
          <w:t>/</w:t>
        </w:r>
        <w:r>
          <w:rPr>
            <w:rStyle w:val="a8"/>
          </w:rPr>
          <w:t>vnz</w:t>
        </w:r>
        <w:r w:rsidRPr="00A53A69">
          <w:rPr>
            <w:rStyle w:val="a8"/>
            <w:lang w:val="uk-UA"/>
          </w:rPr>
          <w:t>/</w:t>
        </w:r>
        <w:r>
          <w:rPr>
            <w:rStyle w:val="a8"/>
          </w:rPr>
          <w:t>reports</w:t>
        </w:r>
        <w:r w:rsidRPr="00A53A69">
          <w:rPr>
            <w:rStyle w:val="a8"/>
            <w:lang w:val="uk-UA"/>
          </w:rPr>
          <w:t>/</w:t>
        </w:r>
        <w:r>
          <w:rPr>
            <w:rStyle w:val="a8"/>
          </w:rPr>
          <w:t>culture</w:t>
        </w:r>
        <w:r w:rsidRPr="00A53A69">
          <w:rPr>
            <w:rStyle w:val="a8"/>
            <w:lang w:val="uk-UA"/>
          </w:rPr>
          <w:t>/10738/</w:t>
        </w:r>
      </w:hyperlink>
    </w:p>
    <w:p w:rsidR="0013240F" w:rsidRPr="0013240F" w:rsidRDefault="0013240F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3240F">
        <w:rPr>
          <w:rStyle w:val="a8"/>
          <w:u w:val="none"/>
          <w:lang w:val="uk-UA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Вікіпедія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0" w:history="1">
        <w:r>
          <w:rPr>
            <w:rStyle w:val="a8"/>
          </w:rPr>
          <w:t>https</w:t>
        </w:r>
        <w:r w:rsidRPr="0013240F">
          <w:rPr>
            <w:rStyle w:val="a8"/>
            <w:lang w:val="uk-UA"/>
          </w:rPr>
          <w:t>://</w:t>
        </w:r>
        <w:r>
          <w:rPr>
            <w:rStyle w:val="a8"/>
          </w:rPr>
          <w:t>uk</w:t>
        </w:r>
        <w:r w:rsidRPr="0013240F">
          <w:rPr>
            <w:rStyle w:val="a8"/>
            <w:lang w:val="uk-UA"/>
          </w:rPr>
          <w:t>.</w:t>
        </w:r>
        <w:r>
          <w:rPr>
            <w:rStyle w:val="a8"/>
          </w:rPr>
          <w:t>wikipedia</w:t>
        </w:r>
        <w:r w:rsidRPr="0013240F">
          <w:rPr>
            <w:rStyle w:val="a8"/>
            <w:lang w:val="uk-UA"/>
          </w:rPr>
          <w:t>.</w:t>
        </w:r>
        <w:r>
          <w:rPr>
            <w:rStyle w:val="a8"/>
          </w:rPr>
          <w:t>org</w:t>
        </w:r>
        <w:r w:rsidRPr="0013240F">
          <w:rPr>
            <w:rStyle w:val="a8"/>
            <w:lang w:val="uk-UA"/>
          </w:rPr>
          <w:t>/</w:t>
        </w:r>
        <w:r>
          <w:rPr>
            <w:rStyle w:val="a8"/>
          </w:rPr>
          <w:t>wiki</w:t>
        </w:r>
        <w:r w:rsidRPr="0013240F">
          <w:rPr>
            <w:rStyle w:val="a8"/>
            <w:lang w:val="uk-UA"/>
          </w:rPr>
          <w:t>/%</w:t>
        </w:r>
        <w:r>
          <w:rPr>
            <w:rStyle w:val="a8"/>
          </w:rPr>
          <w:t>D</w:t>
        </w:r>
        <w:r w:rsidRPr="0013240F">
          <w:rPr>
            <w:rStyle w:val="a8"/>
            <w:lang w:val="uk-UA"/>
          </w:rPr>
          <w:t>0%</w:t>
        </w:r>
        <w:r>
          <w:rPr>
            <w:rStyle w:val="a8"/>
          </w:rPr>
          <w:t>A</w:t>
        </w:r>
        <w:r w:rsidRPr="0013240F">
          <w:rPr>
            <w:rStyle w:val="a8"/>
            <w:lang w:val="uk-UA"/>
          </w:rPr>
          <w:t>2%</w:t>
        </w:r>
        <w:r>
          <w:rPr>
            <w:rStyle w:val="a8"/>
          </w:rPr>
          <w:t>D</w:t>
        </w:r>
        <w:r w:rsidRPr="0013240F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13240F">
          <w:rPr>
            <w:rStyle w:val="a8"/>
            <w:lang w:val="uk-UA"/>
          </w:rPr>
          <w:t>5%</w:t>
        </w:r>
        <w:r>
          <w:rPr>
            <w:rStyle w:val="a8"/>
          </w:rPr>
          <w:t>D</w:t>
        </w:r>
        <w:r w:rsidRPr="0013240F">
          <w:rPr>
            <w:rStyle w:val="a8"/>
            <w:lang w:val="uk-UA"/>
          </w:rPr>
          <w:t>0%</w:t>
        </w:r>
        <w:r>
          <w:rPr>
            <w:rStyle w:val="a8"/>
          </w:rPr>
          <w:t>BC</w:t>
        </w:r>
        <w:r w:rsidRPr="0013240F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13240F">
          <w:rPr>
            <w:rStyle w:val="a8"/>
            <w:lang w:val="uk-UA"/>
          </w:rPr>
          <w:t>0%</w:t>
        </w:r>
        <w:r>
          <w:rPr>
            <w:rStyle w:val="a8"/>
          </w:rPr>
          <w:t>BF</w:t>
        </w:r>
        <w:r w:rsidRPr="0013240F">
          <w:rPr>
            <w:rStyle w:val="a8"/>
            <w:lang w:val="uk-UA"/>
          </w:rPr>
          <w:t>%</w:t>
        </w:r>
        <w:r>
          <w:rPr>
            <w:rStyle w:val="a8"/>
          </w:rPr>
          <w:t>D</w:t>
        </w:r>
        <w:r w:rsidRPr="0013240F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13240F">
          <w:rPr>
            <w:rStyle w:val="a8"/>
            <w:lang w:val="uk-UA"/>
          </w:rPr>
          <w:t>5%</w:t>
        </w:r>
        <w:r>
          <w:rPr>
            <w:rStyle w:val="a8"/>
          </w:rPr>
          <w:t>D</w:t>
        </w:r>
        <w:r w:rsidRPr="0013240F">
          <w:rPr>
            <w:rStyle w:val="a8"/>
            <w:lang w:val="uk-UA"/>
          </w:rPr>
          <w:t>1%80%</w:t>
        </w:r>
        <w:r>
          <w:rPr>
            <w:rStyle w:val="a8"/>
          </w:rPr>
          <w:t>D</w:t>
        </w:r>
        <w:r w:rsidRPr="0013240F">
          <w:rPr>
            <w:rStyle w:val="a8"/>
            <w:lang w:val="uk-UA"/>
          </w:rPr>
          <w:t>0%</w:t>
        </w:r>
        <w:r>
          <w:rPr>
            <w:rStyle w:val="a8"/>
          </w:rPr>
          <w:t>B</w:t>
        </w:r>
        <w:r w:rsidRPr="0013240F">
          <w:rPr>
            <w:rStyle w:val="a8"/>
            <w:lang w:val="uk-UA"/>
          </w:rPr>
          <w:t>0</w:t>
        </w:r>
      </w:hyperlink>
    </w:p>
    <w:p w:rsidR="008F4898" w:rsidRP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F4898" w:rsidRPr="008F4898" w:rsidRDefault="008F4898" w:rsidP="008F489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F4898" w:rsidRPr="008F4898" w:rsidRDefault="008F489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4898" w:rsidRPr="00A53A69" w:rsidRDefault="008F4898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F4898" w:rsidRPr="00A53A6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2FA" w:rsidRDefault="008112FA" w:rsidP="008F4898">
      <w:pPr>
        <w:spacing w:after="0" w:line="240" w:lineRule="auto"/>
      </w:pPr>
      <w:r>
        <w:separator/>
      </w:r>
    </w:p>
  </w:endnote>
  <w:endnote w:type="continuationSeparator" w:id="0">
    <w:p w:rsidR="008112FA" w:rsidRDefault="008112FA" w:rsidP="008F4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898" w:rsidRDefault="008F48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898" w:rsidRDefault="008F48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898" w:rsidRDefault="008F48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2FA" w:rsidRDefault="008112FA" w:rsidP="008F4898">
      <w:pPr>
        <w:spacing w:after="0" w:line="240" w:lineRule="auto"/>
      </w:pPr>
      <w:r>
        <w:separator/>
      </w:r>
    </w:p>
  </w:footnote>
  <w:footnote w:type="continuationSeparator" w:id="0">
    <w:p w:rsidR="008112FA" w:rsidRDefault="008112FA" w:rsidP="008F4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898" w:rsidRDefault="00AD769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3216" o:spid="_x0000_s2050" type="#_x0000_t75" style="position:absolute;margin-left:0;margin-top:0;width:589.65pt;height:878.4pt;z-index:-251657216;mso-position-horizontal:center;mso-position-horizontal-relative:margin;mso-position-vertical:center;mso-position-vertical-relative:margin" o:allowincell="f">
          <v:imagedata r:id="rId1" o:title="джоконда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898" w:rsidRDefault="00AD769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3217" o:spid="_x0000_s2051" type="#_x0000_t75" style="position:absolute;margin-left:0;margin-top:0;width:589.65pt;height:878.4pt;z-index:-251656192;mso-position-horizontal:center;mso-position-horizontal-relative:margin;mso-position-vertical:center;mso-position-vertical-relative:margin" o:allowincell="f">
          <v:imagedata r:id="rId1" o:title="джоконда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898" w:rsidRDefault="00AD7697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3215" o:spid="_x0000_s2049" type="#_x0000_t75" style="position:absolute;margin-left:0;margin-top:0;width:589.65pt;height:878.4pt;z-index:-251658240;mso-position-horizontal:center;mso-position-horizontal-relative:margin;mso-position-vertical:center;mso-position-vertical-relative:margin" o:allowincell="f">
          <v:imagedata r:id="rId1" o:title="джоконда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45515"/>
    <w:multiLevelType w:val="hybridMultilevel"/>
    <w:tmpl w:val="6D42FFDA"/>
    <w:lvl w:ilvl="0" w:tplc="DEA280E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47F2767"/>
    <w:multiLevelType w:val="hybridMultilevel"/>
    <w:tmpl w:val="B2481E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1B3511"/>
    <w:multiLevelType w:val="hybridMultilevel"/>
    <w:tmpl w:val="06544106"/>
    <w:lvl w:ilvl="0" w:tplc="21A297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B3313B"/>
    <w:multiLevelType w:val="hybridMultilevel"/>
    <w:tmpl w:val="115C6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898"/>
    <w:rsid w:val="00075426"/>
    <w:rsid w:val="000919AE"/>
    <w:rsid w:val="0013240F"/>
    <w:rsid w:val="00277670"/>
    <w:rsid w:val="002807A6"/>
    <w:rsid w:val="00283B28"/>
    <w:rsid w:val="003551A1"/>
    <w:rsid w:val="003762FF"/>
    <w:rsid w:val="00410B84"/>
    <w:rsid w:val="00434417"/>
    <w:rsid w:val="0047389F"/>
    <w:rsid w:val="004A5307"/>
    <w:rsid w:val="00600BDF"/>
    <w:rsid w:val="0066176A"/>
    <w:rsid w:val="00692968"/>
    <w:rsid w:val="007F3D2E"/>
    <w:rsid w:val="008112FA"/>
    <w:rsid w:val="00827667"/>
    <w:rsid w:val="008F4898"/>
    <w:rsid w:val="009A48D5"/>
    <w:rsid w:val="00A34837"/>
    <w:rsid w:val="00A53A69"/>
    <w:rsid w:val="00A84E9B"/>
    <w:rsid w:val="00AD7697"/>
    <w:rsid w:val="00B34A35"/>
    <w:rsid w:val="00C1329F"/>
    <w:rsid w:val="00C431A8"/>
    <w:rsid w:val="00CB1BB8"/>
    <w:rsid w:val="00D2354C"/>
    <w:rsid w:val="00DC2C43"/>
    <w:rsid w:val="00DE57C6"/>
    <w:rsid w:val="00E16466"/>
    <w:rsid w:val="00EC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F48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4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F4898"/>
  </w:style>
  <w:style w:type="paragraph" w:styleId="a5">
    <w:name w:val="footer"/>
    <w:basedOn w:val="a"/>
    <w:link w:val="a6"/>
    <w:uiPriority w:val="99"/>
    <w:unhideWhenUsed/>
    <w:rsid w:val="008F4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F4898"/>
  </w:style>
  <w:style w:type="character" w:customStyle="1" w:styleId="30">
    <w:name w:val="Заголовок 3 Знак"/>
    <w:basedOn w:val="a0"/>
    <w:link w:val="3"/>
    <w:uiPriority w:val="9"/>
    <w:rsid w:val="008F48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8F489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A53A69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23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354C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27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F48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4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F4898"/>
  </w:style>
  <w:style w:type="paragraph" w:styleId="a5">
    <w:name w:val="footer"/>
    <w:basedOn w:val="a"/>
    <w:link w:val="a6"/>
    <w:uiPriority w:val="99"/>
    <w:unhideWhenUsed/>
    <w:rsid w:val="008F4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F4898"/>
  </w:style>
  <w:style w:type="character" w:customStyle="1" w:styleId="30">
    <w:name w:val="Заголовок 3 Знак"/>
    <w:basedOn w:val="a0"/>
    <w:link w:val="3"/>
    <w:uiPriority w:val="9"/>
    <w:rsid w:val="008F48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8F489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A53A69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23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354C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27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uk.wikipedia.org/wiki/%D0%9F%D0%B5%D1%80%D1%81%D0%BF%D0%B5%D0%BA%D1%82%D0%B8%D0%B2%D0%B0_(%D0%B7%D0%BD%D0%B0%D1%87%D0%B5%D0%BD%D0%BD%D1%8F)" TargetMode="External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uk.wikiquote.org/wiki/%D0%93%D1%83%D0%BC%D0%B0%D0%BD%D1%96%D0%B7%D0%BC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2%D1%96%D0%B4%D1%80%D0%BE%D0%B4%D0%B6%D0%B5%D0%BD%D0%BD%D1%8F" TargetMode="External"/><Relationship Id="rId20" Type="http://schemas.openxmlformats.org/officeDocument/2006/relationships/hyperlink" Target="https://uk.wikipedia.org/wiki/%D0%A2%D0%B5%D0%BC%D0%BF%D0%B5%D1%80%D0%B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view.genial.ly/5de424c36236c40f387701ea/presentation-untitled-genially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osvita.ua/vnz/reports/culture/10738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8</Pages>
  <Words>1470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2019-12-15T13:28:00Z</dcterms:created>
  <dcterms:modified xsi:type="dcterms:W3CDTF">2019-12-15T18:56:00Z</dcterms:modified>
</cp:coreProperties>
</file>