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2ADF" w:rsidRPr="007E7EF4" w:rsidRDefault="00FA7424" w:rsidP="00FA742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 xml:space="preserve">Додаток </w:t>
      </w:r>
      <w:r w:rsidR="00DF21DB">
        <w:rPr>
          <w:rFonts w:ascii="Times New Roman" w:eastAsia="Times New Roman" w:hAnsi="Times New Roman" w:cs="Times New Roman"/>
          <w:b/>
          <w:bCs/>
          <w:sz w:val="24"/>
          <w:szCs w:val="24"/>
          <w:lang w:val="uk-UA" w:eastAsia="ru-RU"/>
        </w:rPr>
        <w:t>2</w:t>
      </w:r>
      <w:bookmarkStart w:id="0" w:name="_GoBack"/>
      <w:bookmarkEnd w:id="0"/>
    </w:p>
    <w:p w:rsidR="00C12ADF" w:rsidRPr="007E7EF4" w:rsidRDefault="00C12ADF" w:rsidP="00C12ADF">
      <w:pPr>
        <w:pStyle w:val="4p"/>
        <w:spacing w:line="66" w:lineRule="atLeast"/>
        <w:jc w:val="center"/>
        <w:rPr>
          <w:b/>
          <w:bCs/>
          <w:color w:val="000000"/>
          <w:sz w:val="24"/>
          <w:szCs w:val="24"/>
          <w:lang w:val="uk-UA"/>
        </w:rPr>
      </w:pPr>
      <w:r w:rsidRPr="007E7EF4">
        <w:rPr>
          <w:b/>
          <w:bCs/>
          <w:color w:val="000000"/>
          <w:sz w:val="24"/>
          <w:szCs w:val="24"/>
          <w:lang w:val="uk-UA"/>
        </w:rPr>
        <w:t xml:space="preserve">ГЕОГРАФІЯ </w:t>
      </w:r>
    </w:p>
    <w:p w:rsidR="00C12ADF" w:rsidRPr="007E7EF4" w:rsidRDefault="00C12ADF" w:rsidP="00C12ADF">
      <w:pPr>
        <w:pStyle w:val="razdel"/>
        <w:ind w:left="300"/>
        <w:jc w:val="center"/>
        <w:rPr>
          <w:rFonts w:ascii="Times New Roman" w:hAnsi="Times New Roman" w:cs="Times New Roman"/>
          <w:b w:val="0"/>
          <w:bCs w:val="0"/>
          <w:color w:val="000000"/>
          <w:spacing w:val="-7"/>
          <w:kern w:val="24"/>
          <w:lang w:val="uk-UA"/>
        </w:rPr>
      </w:pPr>
      <w:r w:rsidRPr="007E7EF4">
        <w:rPr>
          <w:rFonts w:ascii="Times New Roman" w:hAnsi="Times New Roman" w:cs="Times New Roman"/>
          <w:color w:val="000000"/>
          <w:spacing w:val="-7"/>
          <w:kern w:val="24"/>
          <w:lang w:val="uk-UA"/>
        </w:rPr>
        <w:t xml:space="preserve"> «УКРАЇНА І СВІТОВЕ ГОСПОДАРСТВО»</w:t>
      </w:r>
      <w:r w:rsidRPr="007E7EF4">
        <w:rPr>
          <w:rFonts w:ascii="Times New Roman" w:hAnsi="Times New Roman" w:cs="Times New Roman"/>
          <w:color w:val="000000"/>
          <w:spacing w:val="-7"/>
          <w:kern w:val="24"/>
          <w:lang w:val="uk-UA"/>
        </w:rPr>
        <w:t xml:space="preserve"> </w:t>
      </w:r>
      <w:r w:rsidRPr="007E7EF4">
        <w:rPr>
          <w:rFonts w:ascii="Times New Roman" w:hAnsi="Times New Roman" w:cs="Times New Roman"/>
          <w:bCs w:val="0"/>
          <w:color w:val="000000"/>
          <w:spacing w:val="-7"/>
          <w:kern w:val="24"/>
          <w:lang w:val="uk-UA"/>
        </w:rPr>
        <w:t>9 КЛАС</w:t>
      </w:r>
    </w:p>
    <w:p w:rsidR="00C12ADF" w:rsidRPr="007E7EF4" w:rsidRDefault="00C12ADF" w:rsidP="00C12ADF">
      <w:pPr>
        <w:pStyle w:val="razdel"/>
        <w:ind w:left="300"/>
        <w:jc w:val="center"/>
        <w:rPr>
          <w:rFonts w:ascii="Times New Roman" w:hAnsi="Times New Roman" w:cs="Times New Roman"/>
          <w:color w:val="000000"/>
          <w:spacing w:val="-7"/>
          <w:kern w:val="24"/>
          <w:lang w:val="uk-UA"/>
        </w:rPr>
      </w:pPr>
    </w:p>
    <w:p w:rsidR="0008327F" w:rsidRPr="007E7EF4" w:rsidRDefault="00C12ADF" w:rsidP="007E7EF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7E7EF4">
        <w:rPr>
          <w:rFonts w:ascii="Times New Roman" w:hAnsi="Times New Roman" w:cs="Times New Roman"/>
          <w:b/>
          <w:sz w:val="24"/>
          <w:szCs w:val="24"/>
          <w:lang w:val="uk-UA"/>
        </w:rPr>
        <w:t>Терміни і поняття</w:t>
      </w:r>
      <w:r w:rsidR="00F44E4C" w:rsidRPr="007E7EF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FA7424" w:rsidRPr="007E7EF4">
        <w:rPr>
          <w:rFonts w:ascii="Times New Roman" w:hAnsi="Times New Roman" w:cs="Times New Roman"/>
          <w:b/>
          <w:sz w:val="24"/>
          <w:szCs w:val="24"/>
          <w:lang w:val="uk-UA"/>
        </w:rPr>
        <w:t>до § 44. Фінансові послуги</w:t>
      </w:r>
    </w:p>
    <w:p w:rsidR="00C12ADF" w:rsidRPr="007E7EF4" w:rsidRDefault="00C12ADF" w:rsidP="007E7EF4">
      <w:pPr>
        <w:shd w:val="clear" w:color="auto" w:fill="FFFFFF"/>
        <w:spacing w:after="96"/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1.</w:t>
      </w: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 xml:space="preserve">Фінансові послуги 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— це сукупність різноманітних форм залучення й використання фінансових ресурсів для забезпечення економічної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 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діяльності та потреб населення, підприємств, країн.</w:t>
      </w:r>
    </w:p>
    <w:p w:rsidR="00F44E4C" w:rsidRPr="007E7EF4" w:rsidRDefault="00F44E4C" w:rsidP="007E7EF4">
      <w:pPr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2</w:t>
      </w: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 xml:space="preserve">. Банк 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– головна  фінансова організація, яка накопичує і випускає в обіг гроші, цінні папери та інші цінності, надає кредити тощо</w:t>
      </w: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.</w:t>
      </w:r>
    </w:p>
    <w:p w:rsidR="00C12ADF" w:rsidRPr="007E7EF4" w:rsidRDefault="00F44E4C" w:rsidP="007E7EF4">
      <w:pPr>
        <w:shd w:val="clear" w:color="auto" w:fill="FFFFFF"/>
        <w:spacing w:after="96"/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3</w:t>
      </w:r>
      <w:r w:rsidR="00C12ADF"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 xml:space="preserve">. </w:t>
      </w:r>
      <w:r w:rsidR="00C12ADF"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eastAsia="ru-RU"/>
        </w:rPr>
        <w:t>Кредит</w:t>
      </w:r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—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це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передача кредитором (той,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хто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має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вільні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кошти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)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певної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суми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грошових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ресурсі</w:t>
      </w:r>
      <w:proofErr w:type="gram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в</w:t>
      </w:r>
      <w:proofErr w:type="spellEnd"/>
      <w:proofErr w:type="gram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у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тимчасове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користування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позичальнику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(</w:t>
      </w:r>
      <w:proofErr w:type="gram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тому</w:t>
      </w:r>
      <w:proofErr w:type="gram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,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хто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має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в них потребу).</w:t>
      </w:r>
    </w:p>
    <w:p w:rsidR="00F44E4C" w:rsidRPr="007E7EF4" w:rsidRDefault="00F44E4C" w:rsidP="007E7EF4">
      <w:pPr>
        <w:shd w:val="clear" w:color="auto" w:fill="FFFFFF"/>
        <w:spacing w:after="96"/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4</w:t>
      </w:r>
      <w:r w:rsidR="00346081"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.</w:t>
      </w:r>
      <w:r w:rsidR="00346081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r w:rsidR="00346081"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Депозит -</w:t>
      </w:r>
      <w:r w:rsidR="00346081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r w:rsidR="00346081" w:rsidRPr="007E7EF4">
        <w:rPr>
          <w:rFonts w:ascii="Times New Roman" w:eastAsia="Times New Roman" w:hAnsi="Times New Roman" w:cs="Times New Roman"/>
          <w:b/>
          <w:bCs/>
          <w:color w:val="1B1F21"/>
          <w:sz w:val="24"/>
          <w:szCs w:val="24"/>
          <w:lang w:val="uk-UA" w:eastAsia="ru-RU"/>
        </w:rPr>
        <w:t>(вклад)</w:t>
      </w:r>
      <w:r w:rsidR="00346081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 </w:t>
      </w:r>
      <w:r w:rsidR="00346081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— це грошові кошти в національній та іноземній валюті, передані їх власником або Іншою особою за його дорученням у готівковій або безготівковій формі на рахунок власника для зберігання на певних умовах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і 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підлягають виплаті вкладнику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 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обумовлених процентів.</w:t>
      </w:r>
    </w:p>
    <w:p w:rsidR="00750557" w:rsidRPr="007E7EF4" w:rsidRDefault="006F3429" w:rsidP="007E7EF4">
      <w:pPr>
        <w:shd w:val="clear" w:color="auto" w:fill="FFFFFF"/>
        <w:spacing w:after="96"/>
        <w:jc w:val="both"/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 xml:space="preserve">5. </w:t>
      </w:r>
      <w:r w:rsidR="00750557"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Фінансові  центри -</w:t>
      </w:r>
      <w:r w:rsidR="00750557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міста, що вирізняються найвищою концентрацією найбільших банків, бірж та інших фінансових установ, називають світовими</w:t>
      </w:r>
      <w:r w:rsidR="00750557"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.</w:t>
      </w:r>
    </w:p>
    <w:p w:rsidR="00C12ADF" w:rsidRPr="007E7EF4" w:rsidRDefault="006F3429" w:rsidP="007E7EF4">
      <w:pPr>
        <w:shd w:val="clear" w:color="auto" w:fill="FFFFFF"/>
        <w:spacing w:after="96"/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6</w:t>
      </w:r>
      <w:r w:rsidR="00C12ADF"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 xml:space="preserve">. </w:t>
      </w:r>
      <w:proofErr w:type="spellStart"/>
      <w:r w:rsidR="00C12ADF"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eastAsia="ru-RU"/>
        </w:rPr>
        <w:t>О</w:t>
      </w:r>
      <w:r w:rsidR="00C12ADF"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eastAsia="ru-RU"/>
        </w:rPr>
        <w:t>фшори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(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від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англ.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offshore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— поза берегом, поза межами) —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території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з максимально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сприятливими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умовами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для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надання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фінансових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 xml:space="preserve"> </w:t>
      </w:r>
      <w:proofErr w:type="spellStart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послуг</w:t>
      </w:r>
      <w:proofErr w:type="spellEnd"/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.</w:t>
      </w:r>
    </w:p>
    <w:p w:rsidR="00C12ADF" w:rsidRPr="007E7EF4" w:rsidRDefault="006F3429" w:rsidP="007E7EF4">
      <w:pPr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7</w:t>
      </w:r>
      <w:r w:rsidR="00C12ADF"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 xml:space="preserve">. </w:t>
      </w:r>
      <w:r w:rsidR="00C12ADF"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Фінансова глобалізація</w:t>
      </w:r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— це інтеграція національних фінансових систем із міжнародними фінансовими ринками</w:t>
      </w:r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eastAsia="ru-RU"/>
        </w:rPr>
        <w:t> </w:t>
      </w:r>
      <w:r w:rsidR="00C12ADF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й організаціями</w:t>
      </w:r>
    </w:p>
    <w:p w:rsidR="00346081" w:rsidRPr="007E7EF4" w:rsidRDefault="00346081" w:rsidP="007E7EF4">
      <w:pPr>
        <w:jc w:val="both"/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Повтор</w:t>
      </w:r>
      <w:r w:rsidR="00FA7424"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ення термінів і понять</w:t>
      </w:r>
    </w:p>
    <w:p w:rsidR="00346081" w:rsidRPr="007E7EF4" w:rsidRDefault="00346081" w:rsidP="007E7E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Сектори економіки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— це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частини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господарства, які мають подібні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цілі, загальні характеристики, однорідні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засоби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праці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.</w:t>
      </w:r>
    </w:p>
    <w:p w:rsidR="00346081" w:rsidRPr="007E7EF4" w:rsidRDefault="00346081" w:rsidP="007E7E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proofErr w:type="spellStart"/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Секторальна</w:t>
      </w:r>
      <w:proofErr w:type="spellEnd"/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 xml:space="preserve"> модель </w:t>
      </w:r>
      <w:proofErr w:type="spellStart"/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структури</w:t>
      </w:r>
      <w:proofErr w:type="spellEnd"/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 xml:space="preserve"> економіки включає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первинний, вторинний та третинний сектори</w:t>
      </w:r>
    </w:p>
    <w:p w:rsidR="00346081" w:rsidRPr="007E7EF4" w:rsidRDefault="00346081" w:rsidP="007E7E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proofErr w:type="spellStart"/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Третинний</w:t>
      </w:r>
      <w:proofErr w:type="spellEnd"/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 xml:space="preserve"> сектор </w:t>
      </w:r>
      <w:proofErr w:type="spellStart"/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економіки</w:t>
      </w:r>
      <w:proofErr w:type="spellEnd"/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: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послуги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населенню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та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підприємствам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.</w:t>
      </w:r>
    </w:p>
    <w:p w:rsidR="00346081" w:rsidRPr="007E7EF4" w:rsidRDefault="00346081" w:rsidP="007E7E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Тут не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передбачено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створення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матеріальних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продуктів, але сектор впливає на обсяги їх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випуску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та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якісні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показники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. У третинному секторі,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або сфері послуг, відбувається подальше зростання значення обладнання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та </w:t>
      </w:r>
      <w:r w:rsidR="00FA7424"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к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валіфікації трудових ресурсів. До цього сектору належать транспорт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і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торгівля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,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фінанси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й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страхування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, комунальне господарство та інформаційна, освітня, наукова, медична, туристична діяльність тощо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.</w:t>
      </w:r>
    </w:p>
    <w:p w:rsidR="00346081" w:rsidRPr="007E7EF4" w:rsidRDefault="00F44E4C" w:rsidP="007E7E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Г</w:t>
      </w: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лобалізаці</w:t>
      </w: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 xml:space="preserve">я  </w:t>
      </w:r>
      <w:r w:rsidRPr="007E7EF4">
        <w:rPr>
          <w:rFonts w:ascii="Wingdings-Regular" w:hAnsi="Wingdings-Regular" w:cs="Wingdings-Regular"/>
          <w:sz w:val="24"/>
          <w:szCs w:val="24"/>
          <w:lang w:val="uk-UA"/>
        </w:rPr>
        <w:t>-</w:t>
      </w:r>
      <w:r w:rsidRPr="007E7EF4">
        <w:rPr>
          <w:rFonts w:ascii="MyriadPro-Bold" w:hAnsi="MyriadPro-Bold" w:cs="MyriadPro-Bold"/>
          <w:b/>
          <w:bCs/>
          <w:color w:val="000000"/>
          <w:sz w:val="24"/>
          <w:szCs w:val="24"/>
          <w:lang w:val="uk-UA"/>
        </w:rPr>
        <w:t xml:space="preserve"> </w:t>
      </w:r>
      <w:r w:rsidRPr="007E7EF4">
        <w:rPr>
          <w:rFonts w:ascii="SchoolBookC" w:hAnsi="SchoolBookC" w:cs="SchoolBookC"/>
          <w:color w:val="000000"/>
          <w:sz w:val="24"/>
          <w:szCs w:val="24"/>
          <w:lang w:val="uk-UA"/>
        </w:rPr>
        <w:t>(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від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франц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.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global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— планетарний, всеосяжний) —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складний процес, що охоплює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всі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сторони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людського розвитку і втілюється у 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зр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остаючій взаємозалежності країн світу в результаті формування єдиного світового господарського простору.</w:t>
      </w:r>
    </w:p>
    <w:p w:rsidR="00F44E4C" w:rsidRPr="007E7EF4" w:rsidRDefault="00F44E4C" w:rsidP="007E7E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І</w:t>
      </w: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нтернаціоналізаці</w:t>
      </w: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 xml:space="preserve">я </w:t>
      </w: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 xml:space="preserve"> виробництва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— установлення безпосередніх стійких</w:t>
      </w:r>
    </w:p>
    <w:p w:rsidR="00F44E4C" w:rsidRPr="007E7EF4" w:rsidRDefault="00F44E4C" w:rsidP="007E7E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виробничих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зв’язків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між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підприємствами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різних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країн</w:t>
      </w:r>
      <w:proofErr w:type="spellEnd"/>
    </w:p>
    <w:p w:rsidR="00F44E4C" w:rsidRPr="007E7EF4" w:rsidRDefault="00F44E4C" w:rsidP="007E7EF4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</w:pPr>
      <w:r w:rsidRPr="007E7EF4">
        <w:rPr>
          <w:rFonts w:ascii="Times New Roman" w:eastAsia="Times New Roman" w:hAnsi="Times New Roman" w:cs="Times New Roman"/>
          <w:b/>
          <w:color w:val="1B1F21"/>
          <w:sz w:val="24"/>
          <w:szCs w:val="24"/>
          <w:lang w:val="uk-UA" w:eastAsia="ru-RU"/>
        </w:rPr>
        <w:t>Міжнародна економічна</w:t>
      </w:r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інтеграція (від латин. і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nteger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— цілий) — процес господарського та політичного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об’єднання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країн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на основі розвитку глибоких стійких взаємозв’язків та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розподілу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праці між національними господарствами, взаємодія їх економік на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різних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рівнях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та в </w:t>
      </w:r>
      <w:proofErr w:type="spellStart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>різних</w:t>
      </w:r>
      <w:proofErr w:type="spellEnd"/>
      <w:r w:rsidRPr="007E7EF4">
        <w:rPr>
          <w:rFonts w:ascii="Times New Roman" w:eastAsia="Times New Roman" w:hAnsi="Times New Roman" w:cs="Times New Roman"/>
          <w:color w:val="1B1F21"/>
          <w:sz w:val="24"/>
          <w:szCs w:val="24"/>
          <w:lang w:val="uk-UA" w:eastAsia="ru-RU"/>
        </w:rPr>
        <w:t xml:space="preserve"> формах.</w:t>
      </w:r>
    </w:p>
    <w:sectPr w:rsidR="00F44E4C" w:rsidRPr="007E7E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MyriadPro-Bold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SchoolBookC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2ADF"/>
    <w:rsid w:val="000033CB"/>
    <w:rsid w:val="0000344B"/>
    <w:rsid w:val="00007035"/>
    <w:rsid w:val="00011D27"/>
    <w:rsid w:val="0001542A"/>
    <w:rsid w:val="00023217"/>
    <w:rsid w:val="0002582C"/>
    <w:rsid w:val="00026900"/>
    <w:rsid w:val="00027164"/>
    <w:rsid w:val="0003037F"/>
    <w:rsid w:val="00033D01"/>
    <w:rsid w:val="00042858"/>
    <w:rsid w:val="0005216F"/>
    <w:rsid w:val="0005273A"/>
    <w:rsid w:val="00052F38"/>
    <w:rsid w:val="000534EC"/>
    <w:rsid w:val="000560C2"/>
    <w:rsid w:val="00056806"/>
    <w:rsid w:val="00060ECC"/>
    <w:rsid w:val="000643C9"/>
    <w:rsid w:val="00073B08"/>
    <w:rsid w:val="00077441"/>
    <w:rsid w:val="0008327F"/>
    <w:rsid w:val="00086BBF"/>
    <w:rsid w:val="00094A78"/>
    <w:rsid w:val="000969F5"/>
    <w:rsid w:val="000A29B0"/>
    <w:rsid w:val="000A4D23"/>
    <w:rsid w:val="000A6169"/>
    <w:rsid w:val="000B097E"/>
    <w:rsid w:val="000B197B"/>
    <w:rsid w:val="000B6BF6"/>
    <w:rsid w:val="000B7ACF"/>
    <w:rsid w:val="000C129B"/>
    <w:rsid w:val="000C57D4"/>
    <w:rsid w:val="000C5997"/>
    <w:rsid w:val="000D6361"/>
    <w:rsid w:val="000D7907"/>
    <w:rsid w:val="000E0909"/>
    <w:rsid w:val="000F2C8E"/>
    <w:rsid w:val="000F44A7"/>
    <w:rsid w:val="00100ABD"/>
    <w:rsid w:val="00102833"/>
    <w:rsid w:val="00106739"/>
    <w:rsid w:val="00107A0E"/>
    <w:rsid w:val="0011041F"/>
    <w:rsid w:val="00111CD2"/>
    <w:rsid w:val="00112C21"/>
    <w:rsid w:val="00112CB1"/>
    <w:rsid w:val="00115359"/>
    <w:rsid w:val="00120C55"/>
    <w:rsid w:val="0012102B"/>
    <w:rsid w:val="00136402"/>
    <w:rsid w:val="001418A3"/>
    <w:rsid w:val="00142607"/>
    <w:rsid w:val="00143A02"/>
    <w:rsid w:val="00144012"/>
    <w:rsid w:val="00150E47"/>
    <w:rsid w:val="0015661E"/>
    <w:rsid w:val="00156E5D"/>
    <w:rsid w:val="00170DB6"/>
    <w:rsid w:val="00172D5C"/>
    <w:rsid w:val="00173643"/>
    <w:rsid w:val="001A2751"/>
    <w:rsid w:val="001A727C"/>
    <w:rsid w:val="001A7EBB"/>
    <w:rsid w:val="001B0DD0"/>
    <w:rsid w:val="001B1363"/>
    <w:rsid w:val="001B17A2"/>
    <w:rsid w:val="001B33CD"/>
    <w:rsid w:val="001B4444"/>
    <w:rsid w:val="001B6D77"/>
    <w:rsid w:val="001C0249"/>
    <w:rsid w:val="001D0826"/>
    <w:rsid w:val="001D4D64"/>
    <w:rsid w:val="001E081F"/>
    <w:rsid w:val="001E0AAB"/>
    <w:rsid w:val="001E51F8"/>
    <w:rsid w:val="001F26E1"/>
    <w:rsid w:val="001F4221"/>
    <w:rsid w:val="001F7BED"/>
    <w:rsid w:val="00200F5E"/>
    <w:rsid w:val="0020212C"/>
    <w:rsid w:val="00203DCF"/>
    <w:rsid w:val="00205EDA"/>
    <w:rsid w:val="00207A77"/>
    <w:rsid w:val="00210376"/>
    <w:rsid w:val="0021115C"/>
    <w:rsid w:val="0021693A"/>
    <w:rsid w:val="00217EFC"/>
    <w:rsid w:val="002352F0"/>
    <w:rsid w:val="00237459"/>
    <w:rsid w:val="0024265D"/>
    <w:rsid w:val="0024332B"/>
    <w:rsid w:val="00243ED3"/>
    <w:rsid w:val="00255ED8"/>
    <w:rsid w:val="00261407"/>
    <w:rsid w:val="0026314F"/>
    <w:rsid w:val="002635A8"/>
    <w:rsid w:val="00264328"/>
    <w:rsid w:val="002658BC"/>
    <w:rsid w:val="00272082"/>
    <w:rsid w:val="00277820"/>
    <w:rsid w:val="00292A7B"/>
    <w:rsid w:val="002969EE"/>
    <w:rsid w:val="002A251D"/>
    <w:rsid w:val="002A498F"/>
    <w:rsid w:val="002A751D"/>
    <w:rsid w:val="002B0946"/>
    <w:rsid w:val="002B160A"/>
    <w:rsid w:val="002B57AA"/>
    <w:rsid w:val="002B6FDC"/>
    <w:rsid w:val="002B79E2"/>
    <w:rsid w:val="002C0730"/>
    <w:rsid w:val="002C11FB"/>
    <w:rsid w:val="002C43FA"/>
    <w:rsid w:val="002C4E68"/>
    <w:rsid w:val="002D5A53"/>
    <w:rsid w:val="002D7A20"/>
    <w:rsid w:val="002E1076"/>
    <w:rsid w:val="002E161E"/>
    <w:rsid w:val="002E4CCB"/>
    <w:rsid w:val="002F4B5F"/>
    <w:rsid w:val="002F6BD7"/>
    <w:rsid w:val="002F6D61"/>
    <w:rsid w:val="002F6E4C"/>
    <w:rsid w:val="002F7A02"/>
    <w:rsid w:val="00300E23"/>
    <w:rsid w:val="00302B47"/>
    <w:rsid w:val="0030382C"/>
    <w:rsid w:val="00304F94"/>
    <w:rsid w:val="0030519F"/>
    <w:rsid w:val="00306054"/>
    <w:rsid w:val="00307E53"/>
    <w:rsid w:val="003100ED"/>
    <w:rsid w:val="00313F14"/>
    <w:rsid w:val="0031476C"/>
    <w:rsid w:val="00320E39"/>
    <w:rsid w:val="00321866"/>
    <w:rsid w:val="00330ACC"/>
    <w:rsid w:val="00336D2F"/>
    <w:rsid w:val="00337304"/>
    <w:rsid w:val="00342051"/>
    <w:rsid w:val="00344A8A"/>
    <w:rsid w:val="00345335"/>
    <w:rsid w:val="00346081"/>
    <w:rsid w:val="00352BD2"/>
    <w:rsid w:val="00357135"/>
    <w:rsid w:val="00360C03"/>
    <w:rsid w:val="00360D62"/>
    <w:rsid w:val="00362617"/>
    <w:rsid w:val="00362942"/>
    <w:rsid w:val="00364E3D"/>
    <w:rsid w:val="00367453"/>
    <w:rsid w:val="00370869"/>
    <w:rsid w:val="00371531"/>
    <w:rsid w:val="00371BE4"/>
    <w:rsid w:val="00382493"/>
    <w:rsid w:val="0038768A"/>
    <w:rsid w:val="00395931"/>
    <w:rsid w:val="00396A57"/>
    <w:rsid w:val="00397A42"/>
    <w:rsid w:val="00397F64"/>
    <w:rsid w:val="003A7C96"/>
    <w:rsid w:val="003C0031"/>
    <w:rsid w:val="003C0F8B"/>
    <w:rsid w:val="003C1847"/>
    <w:rsid w:val="003C3BEC"/>
    <w:rsid w:val="003C4F7A"/>
    <w:rsid w:val="003D09C9"/>
    <w:rsid w:val="003D2295"/>
    <w:rsid w:val="003D26C3"/>
    <w:rsid w:val="003E30D0"/>
    <w:rsid w:val="003E4806"/>
    <w:rsid w:val="003E4899"/>
    <w:rsid w:val="003E4DEC"/>
    <w:rsid w:val="003F2CDE"/>
    <w:rsid w:val="003F3BD0"/>
    <w:rsid w:val="003F3BF5"/>
    <w:rsid w:val="003F7CF2"/>
    <w:rsid w:val="00400C62"/>
    <w:rsid w:val="004032E9"/>
    <w:rsid w:val="0040364B"/>
    <w:rsid w:val="00403BF7"/>
    <w:rsid w:val="0040463B"/>
    <w:rsid w:val="0040645D"/>
    <w:rsid w:val="00415EE4"/>
    <w:rsid w:val="00430F50"/>
    <w:rsid w:val="00431733"/>
    <w:rsid w:val="00433EC0"/>
    <w:rsid w:val="00434886"/>
    <w:rsid w:val="0043552B"/>
    <w:rsid w:val="00436106"/>
    <w:rsid w:val="004422C3"/>
    <w:rsid w:val="0044417F"/>
    <w:rsid w:val="004447E7"/>
    <w:rsid w:val="00444E55"/>
    <w:rsid w:val="00445369"/>
    <w:rsid w:val="00445FFE"/>
    <w:rsid w:val="004538B1"/>
    <w:rsid w:val="00454955"/>
    <w:rsid w:val="004709C9"/>
    <w:rsid w:val="00480EEA"/>
    <w:rsid w:val="00481E60"/>
    <w:rsid w:val="0048232B"/>
    <w:rsid w:val="0048265B"/>
    <w:rsid w:val="0048482B"/>
    <w:rsid w:val="00485055"/>
    <w:rsid w:val="0048781B"/>
    <w:rsid w:val="004939A7"/>
    <w:rsid w:val="0049587F"/>
    <w:rsid w:val="004A6170"/>
    <w:rsid w:val="004B0830"/>
    <w:rsid w:val="004B6CE9"/>
    <w:rsid w:val="004C0124"/>
    <w:rsid w:val="004C3644"/>
    <w:rsid w:val="004C63E2"/>
    <w:rsid w:val="004C6E00"/>
    <w:rsid w:val="004D2ACB"/>
    <w:rsid w:val="004D2FDC"/>
    <w:rsid w:val="004E42A6"/>
    <w:rsid w:val="004E5298"/>
    <w:rsid w:val="004E7428"/>
    <w:rsid w:val="004E7993"/>
    <w:rsid w:val="004F062B"/>
    <w:rsid w:val="004F21F2"/>
    <w:rsid w:val="004F663A"/>
    <w:rsid w:val="004F71BE"/>
    <w:rsid w:val="00500625"/>
    <w:rsid w:val="00501697"/>
    <w:rsid w:val="00501E4D"/>
    <w:rsid w:val="005022BC"/>
    <w:rsid w:val="00502549"/>
    <w:rsid w:val="00504A04"/>
    <w:rsid w:val="00507422"/>
    <w:rsid w:val="0051004E"/>
    <w:rsid w:val="005126B8"/>
    <w:rsid w:val="005167D1"/>
    <w:rsid w:val="00520988"/>
    <w:rsid w:val="0052320B"/>
    <w:rsid w:val="00524166"/>
    <w:rsid w:val="005257F4"/>
    <w:rsid w:val="00531E09"/>
    <w:rsid w:val="005326FD"/>
    <w:rsid w:val="00535485"/>
    <w:rsid w:val="005362AE"/>
    <w:rsid w:val="005376A3"/>
    <w:rsid w:val="0054304C"/>
    <w:rsid w:val="00544D01"/>
    <w:rsid w:val="00552B6A"/>
    <w:rsid w:val="00553642"/>
    <w:rsid w:val="00555479"/>
    <w:rsid w:val="00555BF1"/>
    <w:rsid w:val="005604A1"/>
    <w:rsid w:val="005611B9"/>
    <w:rsid w:val="00561278"/>
    <w:rsid w:val="0056131D"/>
    <w:rsid w:val="00564A46"/>
    <w:rsid w:val="00572E07"/>
    <w:rsid w:val="00574633"/>
    <w:rsid w:val="005824D8"/>
    <w:rsid w:val="0058311B"/>
    <w:rsid w:val="0058462B"/>
    <w:rsid w:val="00585889"/>
    <w:rsid w:val="00594215"/>
    <w:rsid w:val="005946EB"/>
    <w:rsid w:val="005951A0"/>
    <w:rsid w:val="0059610F"/>
    <w:rsid w:val="005963F1"/>
    <w:rsid w:val="005A061B"/>
    <w:rsid w:val="005A15C4"/>
    <w:rsid w:val="005A448B"/>
    <w:rsid w:val="005A79CA"/>
    <w:rsid w:val="005B02CC"/>
    <w:rsid w:val="005B07C8"/>
    <w:rsid w:val="005B26B5"/>
    <w:rsid w:val="005C06D7"/>
    <w:rsid w:val="005C0CF9"/>
    <w:rsid w:val="005C0ECA"/>
    <w:rsid w:val="005C382B"/>
    <w:rsid w:val="005C40A5"/>
    <w:rsid w:val="005C7864"/>
    <w:rsid w:val="005D23C1"/>
    <w:rsid w:val="005D3171"/>
    <w:rsid w:val="005D3B73"/>
    <w:rsid w:val="005D3E2D"/>
    <w:rsid w:val="005D61E9"/>
    <w:rsid w:val="005D79CA"/>
    <w:rsid w:val="005D7F2C"/>
    <w:rsid w:val="005E3771"/>
    <w:rsid w:val="005E4F3D"/>
    <w:rsid w:val="005E7C4C"/>
    <w:rsid w:val="005F205F"/>
    <w:rsid w:val="005F2213"/>
    <w:rsid w:val="005F3398"/>
    <w:rsid w:val="005F35BF"/>
    <w:rsid w:val="005F41B9"/>
    <w:rsid w:val="005F4A24"/>
    <w:rsid w:val="005F752C"/>
    <w:rsid w:val="00602E1B"/>
    <w:rsid w:val="00607D2B"/>
    <w:rsid w:val="00610158"/>
    <w:rsid w:val="006106CB"/>
    <w:rsid w:val="00612C27"/>
    <w:rsid w:val="00613674"/>
    <w:rsid w:val="006164E3"/>
    <w:rsid w:val="00622B42"/>
    <w:rsid w:val="006249F0"/>
    <w:rsid w:val="006258FC"/>
    <w:rsid w:val="006312AC"/>
    <w:rsid w:val="00634DF7"/>
    <w:rsid w:val="00636366"/>
    <w:rsid w:val="00642596"/>
    <w:rsid w:val="0064338E"/>
    <w:rsid w:val="00643A31"/>
    <w:rsid w:val="00643FCD"/>
    <w:rsid w:val="0064438E"/>
    <w:rsid w:val="0064781E"/>
    <w:rsid w:val="00650A5D"/>
    <w:rsid w:val="006531B6"/>
    <w:rsid w:val="006615B8"/>
    <w:rsid w:val="00667020"/>
    <w:rsid w:val="00671EA3"/>
    <w:rsid w:val="00673B88"/>
    <w:rsid w:val="00675FFA"/>
    <w:rsid w:val="006775D3"/>
    <w:rsid w:val="00677F1E"/>
    <w:rsid w:val="006819F2"/>
    <w:rsid w:val="00682098"/>
    <w:rsid w:val="0068359D"/>
    <w:rsid w:val="0068416E"/>
    <w:rsid w:val="00691247"/>
    <w:rsid w:val="00695A96"/>
    <w:rsid w:val="00696DD7"/>
    <w:rsid w:val="006A0785"/>
    <w:rsid w:val="006A21A9"/>
    <w:rsid w:val="006A4628"/>
    <w:rsid w:val="006B2790"/>
    <w:rsid w:val="006B3E63"/>
    <w:rsid w:val="006B4749"/>
    <w:rsid w:val="006B4854"/>
    <w:rsid w:val="006B4E7C"/>
    <w:rsid w:val="006C0103"/>
    <w:rsid w:val="006C0392"/>
    <w:rsid w:val="006C3153"/>
    <w:rsid w:val="006C74F0"/>
    <w:rsid w:val="006C7583"/>
    <w:rsid w:val="006D0252"/>
    <w:rsid w:val="006D4404"/>
    <w:rsid w:val="006D6D31"/>
    <w:rsid w:val="006D7056"/>
    <w:rsid w:val="006E574E"/>
    <w:rsid w:val="006E6F37"/>
    <w:rsid w:val="006F3429"/>
    <w:rsid w:val="006F3ABB"/>
    <w:rsid w:val="006F50EC"/>
    <w:rsid w:val="007011A4"/>
    <w:rsid w:val="00703113"/>
    <w:rsid w:val="007055C4"/>
    <w:rsid w:val="00705C4F"/>
    <w:rsid w:val="00707550"/>
    <w:rsid w:val="00714D3A"/>
    <w:rsid w:val="00717E7B"/>
    <w:rsid w:val="007209B9"/>
    <w:rsid w:val="00723E3B"/>
    <w:rsid w:val="007263E9"/>
    <w:rsid w:val="00726664"/>
    <w:rsid w:val="0072741B"/>
    <w:rsid w:val="00732DE4"/>
    <w:rsid w:val="0073318B"/>
    <w:rsid w:val="007354E1"/>
    <w:rsid w:val="0073611F"/>
    <w:rsid w:val="007379FB"/>
    <w:rsid w:val="00740BA4"/>
    <w:rsid w:val="007427C0"/>
    <w:rsid w:val="00744314"/>
    <w:rsid w:val="00744F89"/>
    <w:rsid w:val="00745B73"/>
    <w:rsid w:val="007466C1"/>
    <w:rsid w:val="0074704B"/>
    <w:rsid w:val="00750557"/>
    <w:rsid w:val="007519C6"/>
    <w:rsid w:val="007542A5"/>
    <w:rsid w:val="00755DA4"/>
    <w:rsid w:val="00755FD4"/>
    <w:rsid w:val="0076345C"/>
    <w:rsid w:val="00763E93"/>
    <w:rsid w:val="007671FF"/>
    <w:rsid w:val="00770205"/>
    <w:rsid w:val="00776CEE"/>
    <w:rsid w:val="00777851"/>
    <w:rsid w:val="00782971"/>
    <w:rsid w:val="00783621"/>
    <w:rsid w:val="00785A57"/>
    <w:rsid w:val="007A309B"/>
    <w:rsid w:val="007A3DBC"/>
    <w:rsid w:val="007A474C"/>
    <w:rsid w:val="007A5E02"/>
    <w:rsid w:val="007A6C4C"/>
    <w:rsid w:val="007A7F6C"/>
    <w:rsid w:val="007B17ED"/>
    <w:rsid w:val="007B1D1B"/>
    <w:rsid w:val="007B643A"/>
    <w:rsid w:val="007C65A1"/>
    <w:rsid w:val="007D267C"/>
    <w:rsid w:val="007D3D2F"/>
    <w:rsid w:val="007D4216"/>
    <w:rsid w:val="007E4FA9"/>
    <w:rsid w:val="007E53AF"/>
    <w:rsid w:val="007E761B"/>
    <w:rsid w:val="007E7E74"/>
    <w:rsid w:val="007E7EF4"/>
    <w:rsid w:val="007F0F38"/>
    <w:rsid w:val="00803103"/>
    <w:rsid w:val="008060B4"/>
    <w:rsid w:val="0081588E"/>
    <w:rsid w:val="00815CA2"/>
    <w:rsid w:val="0081706E"/>
    <w:rsid w:val="008311F8"/>
    <w:rsid w:val="00833841"/>
    <w:rsid w:val="0083658C"/>
    <w:rsid w:val="00842613"/>
    <w:rsid w:val="008457D2"/>
    <w:rsid w:val="00851EC5"/>
    <w:rsid w:val="00853C5F"/>
    <w:rsid w:val="00853CE3"/>
    <w:rsid w:val="0085760E"/>
    <w:rsid w:val="00865589"/>
    <w:rsid w:val="00867236"/>
    <w:rsid w:val="00875367"/>
    <w:rsid w:val="00875A3D"/>
    <w:rsid w:val="00885069"/>
    <w:rsid w:val="00887FEC"/>
    <w:rsid w:val="008912F6"/>
    <w:rsid w:val="0089527F"/>
    <w:rsid w:val="008A0D5D"/>
    <w:rsid w:val="008A1AFC"/>
    <w:rsid w:val="008A33C9"/>
    <w:rsid w:val="008A3501"/>
    <w:rsid w:val="008A4BD5"/>
    <w:rsid w:val="008A5A9E"/>
    <w:rsid w:val="008A7E16"/>
    <w:rsid w:val="008B110B"/>
    <w:rsid w:val="008B1A44"/>
    <w:rsid w:val="008B27F6"/>
    <w:rsid w:val="008B7162"/>
    <w:rsid w:val="008B7ADB"/>
    <w:rsid w:val="008C381F"/>
    <w:rsid w:val="008C4DD7"/>
    <w:rsid w:val="008C6C6D"/>
    <w:rsid w:val="008C7883"/>
    <w:rsid w:val="008D1139"/>
    <w:rsid w:val="008D1A14"/>
    <w:rsid w:val="008D20B4"/>
    <w:rsid w:val="008D7445"/>
    <w:rsid w:val="008E36A9"/>
    <w:rsid w:val="008E5A59"/>
    <w:rsid w:val="008F197A"/>
    <w:rsid w:val="008F2ED9"/>
    <w:rsid w:val="008F45AD"/>
    <w:rsid w:val="00902D9E"/>
    <w:rsid w:val="00911D50"/>
    <w:rsid w:val="00911FFF"/>
    <w:rsid w:val="009122B9"/>
    <w:rsid w:val="00916431"/>
    <w:rsid w:val="00916961"/>
    <w:rsid w:val="00924EA3"/>
    <w:rsid w:val="009267CF"/>
    <w:rsid w:val="00926A7C"/>
    <w:rsid w:val="00931392"/>
    <w:rsid w:val="009313CB"/>
    <w:rsid w:val="009327D0"/>
    <w:rsid w:val="00934FBC"/>
    <w:rsid w:val="009353A1"/>
    <w:rsid w:val="0094365F"/>
    <w:rsid w:val="00945B13"/>
    <w:rsid w:val="00950257"/>
    <w:rsid w:val="00950E5D"/>
    <w:rsid w:val="00954FB7"/>
    <w:rsid w:val="0095521B"/>
    <w:rsid w:val="0095534A"/>
    <w:rsid w:val="00957F0F"/>
    <w:rsid w:val="00966876"/>
    <w:rsid w:val="009678BD"/>
    <w:rsid w:val="00972D8C"/>
    <w:rsid w:val="0097311B"/>
    <w:rsid w:val="00975083"/>
    <w:rsid w:val="00975827"/>
    <w:rsid w:val="009762A4"/>
    <w:rsid w:val="00976C91"/>
    <w:rsid w:val="00984855"/>
    <w:rsid w:val="0098533E"/>
    <w:rsid w:val="009875BD"/>
    <w:rsid w:val="00992CB2"/>
    <w:rsid w:val="009A0711"/>
    <w:rsid w:val="009A20F3"/>
    <w:rsid w:val="009A3E21"/>
    <w:rsid w:val="009A67A4"/>
    <w:rsid w:val="009A683F"/>
    <w:rsid w:val="009B124A"/>
    <w:rsid w:val="009B2CB0"/>
    <w:rsid w:val="009B3FBA"/>
    <w:rsid w:val="009B7193"/>
    <w:rsid w:val="009C079B"/>
    <w:rsid w:val="009C7CD9"/>
    <w:rsid w:val="009D0025"/>
    <w:rsid w:val="009D66E7"/>
    <w:rsid w:val="009D7043"/>
    <w:rsid w:val="009E0112"/>
    <w:rsid w:val="009E4E97"/>
    <w:rsid w:val="009E4F6D"/>
    <w:rsid w:val="009F4C46"/>
    <w:rsid w:val="00A001CA"/>
    <w:rsid w:val="00A02A51"/>
    <w:rsid w:val="00A053D4"/>
    <w:rsid w:val="00A07088"/>
    <w:rsid w:val="00A07662"/>
    <w:rsid w:val="00A10E43"/>
    <w:rsid w:val="00A1115F"/>
    <w:rsid w:val="00A21F0D"/>
    <w:rsid w:val="00A25269"/>
    <w:rsid w:val="00A307B4"/>
    <w:rsid w:val="00A31786"/>
    <w:rsid w:val="00A31A7A"/>
    <w:rsid w:val="00A33884"/>
    <w:rsid w:val="00A35F63"/>
    <w:rsid w:val="00A368C3"/>
    <w:rsid w:val="00A42796"/>
    <w:rsid w:val="00A43286"/>
    <w:rsid w:val="00A516CF"/>
    <w:rsid w:val="00A56C11"/>
    <w:rsid w:val="00A575F3"/>
    <w:rsid w:val="00A577AF"/>
    <w:rsid w:val="00A60DAE"/>
    <w:rsid w:val="00A6679D"/>
    <w:rsid w:val="00A66F21"/>
    <w:rsid w:val="00A711E7"/>
    <w:rsid w:val="00A72565"/>
    <w:rsid w:val="00A725E9"/>
    <w:rsid w:val="00A74605"/>
    <w:rsid w:val="00A76F02"/>
    <w:rsid w:val="00A81648"/>
    <w:rsid w:val="00A84FE2"/>
    <w:rsid w:val="00A850A9"/>
    <w:rsid w:val="00A92D09"/>
    <w:rsid w:val="00A94D86"/>
    <w:rsid w:val="00A951B4"/>
    <w:rsid w:val="00A97573"/>
    <w:rsid w:val="00AA442C"/>
    <w:rsid w:val="00AB3829"/>
    <w:rsid w:val="00AC38EA"/>
    <w:rsid w:val="00AC664F"/>
    <w:rsid w:val="00AC73B8"/>
    <w:rsid w:val="00AD1F41"/>
    <w:rsid w:val="00AD27DD"/>
    <w:rsid w:val="00AD4E6A"/>
    <w:rsid w:val="00AD574B"/>
    <w:rsid w:val="00AD7E7B"/>
    <w:rsid w:val="00AE152E"/>
    <w:rsid w:val="00AE1603"/>
    <w:rsid w:val="00AE2F85"/>
    <w:rsid w:val="00AE7AC3"/>
    <w:rsid w:val="00AF20EB"/>
    <w:rsid w:val="00AF3104"/>
    <w:rsid w:val="00AF7D3F"/>
    <w:rsid w:val="00AF7E82"/>
    <w:rsid w:val="00B00E94"/>
    <w:rsid w:val="00B02570"/>
    <w:rsid w:val="00B03AC9"/>
    <w:rsid w:val="00B03CDE"/>
    <w:rsid w:val="00B063BF"/>
    <w:rsid w:val="00B127AB"/>
    <w:rsid w:val="00B14AA8"/>
    <w:rsid w:val="00B243DC"/>
    <w:rsid w:val="00B24D72"/>
    <w:rsid w:val="00B3260A"/>
    <w:rsid w:val="00B33644"/>
    <w:rsid w:val="00B44084"/>
    <w:rsid w:val="00B4665A"/>
    <w:rsid w:val="00B47F7B"/>
    <w:rsid w:val="00B51A05"/>
    <w:rsid w:val="00B51C10"/>
    <w:rsid w:val="00B5221E"/>
    <w:rsid w:val="00B550C6"/>
    <w:rsid w:val="00B5569D"/>
    <w:rsid w:val="00B62553"/>
    <w:rsid w:val="00B733C7"/>
    <w:rsid w:val="00B75787"/>
    <w:rsid w:val="00B80ABE"/>
    <w:rsid w:val="00B87BDD"/>
    <w:rsid w:val="00B94299"/>
    <w:rsid w:val="00B976B9"/>
    <w:rsid w:val="00BA036F"/>
    <w:rsid w:val="00BA5E01"/>
    <w:rsid w:val="00BA5F3E"/>
    <w:rsid w:val="00BA66BB"/>
    <w:rsid w:val="00BA6914"/>
    <w:rsid w:val="00BA7090"/>
    <w:rsid w:val="00BA7A0B"/>
    <w:rsid w:val="00BB2000"/>
    <w:rsid w:val="00BB5AFE"/>
    <w:rsid w:val="00BB6E27"/>
    <w:rsid w:val="00BC0B7B"/>
    <w:rsid w:val="00BC2134"/>
    <w:rsid w:val="00BC2248"/>
    <w:rsid w:val="00BC5D2E"/>
    <w:rsid w:val="00BC756A"/>
    <w:rsid w:val="00BD116E"/>
    <w:rsid w:val="00BD2A3A"/>
    <w:rsid w:val="00BD5E3D"/>
    <w:rsid w:val="00BD601F"/>
    <w:rsid w:val="00BD710F"/>
    <w:rsid w:val="00BE12A9"/>
    <w:rsid w:val="00BE5348"/>
    <w:rsid w:val="00BE5813"/>
    <w:rsid w:val="00BF1A64"/>
    <w:rsid w:val="00C00025"/>
    <w:rsid w:val="00C00462"/>
    <w:rsid w:val="00C00EFD"/>
    <w:rsid w:val="00C12ADF"/>
    <w:rsid w:val="00C23752"/>
    <w:rsid w:val="00C23C90"/>
    <w:rsid w:val="00C2597F"/>
    <w:rsid w:val="00C26478"/>
    <w:rsid w:val="00C2689C"/>
    <w:rsid w:val="00C45F98"/>
    <w:rsid w:val="00C4616A"/>
    <w:rsid w:val="00C51DC5"/>
    <w:rsid w:val="00C56072"/>
    <w:rsid w:val="00C575DB"/>
    <w:rsid w:val="00C5766D"/>
    <w:rsid w:val="00C61A21"/>
    <w:rsid w:val="00C62218"/>
    <w:rsid w:val="00C62378"/>
    <w:rsid w:val="00C65588"/>
    <w:rsid w:val="00C6606C"/>
    <w:rsid w:val="00C660A3"/>
    <w:rsid w:val="00C66B7B"/>
    <w:rsid w:val="00C66C19"/>
    <w:rsid w:val="00C77700"/>
    <w:rsid w:val="00C81C46"/>
    <w:rsid w:val="00C833D8"/>
    <w:rsid w:val="00C84AEF"/>
    <w:rsid w:val="00C9290D"/>
    <w:rsid w:val="00C94F72"/>
    <w:rsid w:val="00C95A26"/>
    <w:rsid w:val="00C96C1B"/>
    <w:rsid w:val="00C97796"/>
    <w:rsid w:val="00CA2D0D"/>
    <w:rsid w:val="00CA374F"/>
    <w:rsid w:val="00CA51BA"/>
    <w:rsid w:val="00CA5CDF"/>
    <w:rsid w:val="00CA5D08"/>
    <w:rsid w:val="00CA6C31"/>
    <w:rsid w:val="00CC3C57"/>
    <w:rsid w:val="00CC4990"/>
    <w:rsid w:val="00CC4D41"/>
    <w:rsid w:val="00CC6DF5"/>
    <w:rsid w:val="00CD26EC"/>
    <w:rsid w:val="00CE0907"/>
    <w:rsid w:val="00CE1C2B"/>
    <w:rsid w:val="00CE5766"/>
    <w:rsid w:val="00CE5D75"/>
    <w:rsid w:val="00CE5ED1"/>
    <w:rsid w:val="00CE74B6"/>
    <w:rsid w:val="00CE7BF7"/>
    <w:rsid w:val="00CF3CCF"/>
    <w:rsid w:val="00D041C7"/>
    <w:rsid w:val="00D07D39"/>
    <w:rsid w:val="00D13436"/>
    <w:rsid w:val="00D14943"/>
    <w:rsid w:val="00D15142"/>
    <w:rsid w:val="00D15306"/>
    <w:rsid w:val="00D1589C"/>
    <w:rsid w:val="00D17624"/>
    <w:rsid w:val="00D217A8"/>
    <w:rsid w:val="00D2324E"/>
    <w:rsid w:val="00D23B7B"/>
    <w:rsid w:val="00D244EC"/>
    <w:rsid w:val="00D24AD0"/>
    <w:rsid w:val="00D2662E"/>
    <w:rsid w:val="00D3406A"/>
    <w:rsid w:val="00D357E0"/>
    <w:rsid w:val="00D42C49"/>
    <w:rsid w:val="00D52C54"/>
    <w:rsid w:val="00D53461"/>
    <w:rsid w:val="00D53C08"/>
    <w:rsid w:val="00D547F4"/>
    <w:rsid w:val="00D552F7"/>
    <w:rsid w:val="00D55CC3"/>
    <w:rsid w:val="00D5666D"/>
    <w:rsid w:val="00D56A5C"/>
    <w:rsid w:val="00D6484A"/>
    <w:rsid w:val="00D66B26"/>
    <w:rsid w:val="00D675A8"/>
    <w:rsid w:val="00D732C0"/>
    <w:rsid w:val="00D7494B"/>
    <w:rsid w:val="00D83DC6"/>
    <w:rsid w:val="00D901A6"/>
    <w:rsid w:val="00D945D0"/>
    <w:rsid w:val="00D95D6C"/>
    <w:rsid w:val="00D97A16"/>
    <w:rsid w:val="00DA240E"/>
    <w:rsid w:val="00DA606C"/>
    <w:rsid w:val="00DB3FF2"/>
    <w:rsid w:val="00DB4052"/>
    <w:rsid w:val="00DB4098"/>
    <w:rsid w:val="00DB73C9"/>
    <w:rsid w:val="00DC217A"/>
    <w:rsid w:val="00DD0974"/>
    <w:rsid w:val="00DD125A"/>
    <w:rsid w:val="00DD52AC"/>
    <w:rsid w:val="00DE2A3B"/>
    <w:rsid w:val="00DE60A7"/>
    <w:rsid w:val="00DE636F"/>
    <w:rsid w:val="00DE7B2F"/>
    <w:rsid w:val="00DF0D61"/>
    <w:rsid w:val="00DF21DB"/>
    <w:rsid w:val="00DF5766"/>
    <w:rsid w:val="00E04223"/>
    <w:rsid w:val="00E04EB7"/>
    <w:rsid w:val="00E06612"/>
    <w:rsid w:val="00E0677F"/>
    <w:rsid w:val="00E103DB"/>
    <w:rsid w:val="00E1325A"/>
    <w:rsid w:val="00E133C1"/>
    <w:rsid w:val="00E167D1"/>
    <w:rsid w:val="00E1701B"/>
    <w:rsid w:val="00E2291A"/>
    <w:rsid w:val="00E23A2E"/>
    <w:rsid w:val="00E249BE"/>
    <w:rsid w:val="00E31A78"/>
    <w:rsid w:val="00E32796"/>
    <w:rsid w:val="00E338FB"/>
    <w:rsid w:val="00E3588F"/>
    <w:rsid w:val="00E36B7B"/>
    <w:rsid w:val="00E375CD"/>
    <w:rsid w:val="00E40CF6"/>
    <w:rsid w:val="00E42601"/>
    <w:rsid w:val="00E43028"/>
    <w:rsid w:val="00E4538F"/>
    <w:rsid w:val="00E45E7E"/>
    <w:rsid w:val="00E46C2C"/>
    <w:rsid w:val="00E51E24"/>
    <w:rsid w:val="00E53F00"/>
    <w:rsid w:val="00E55789"/>
    <w:rsid w:val="00E603AD"/>
    <w:rsid w:val="00E61970"/>
    <w:rsid w:val="00E6247C"/>
    <w:rsid w:val="00E65DBE"/>
    <w:rsid w:val="00E66F6C"/>
    <w:rsid w:val="00E71CE0"/>
    <w:rsid w:val="00E74800"/>
    <w:rsid w:val="00E7677D"/>
    <w:rsid w:val="00E770D1"/>
    <w:rsid w:val="00E8093A"/>
    <w:rsid w:val="00E80990"/>
    <w:rsid w:val="00E83EFE"/>
    <w:rsid w:val="00E851B5"/>
    <w:rsid w:val="00E916C9"/>
    <w:rsid w:val="00E9320A"/>
    <w:rsid w:val="00E96879"/>
    <w:rsid w:val="00EA0C39"/>
    <w:rsid w:val="00EA3E05"/>
    <w:rsid w:val="00EA79D0"/>
    <w:rsid w:val="00EB0373"/>
    <w:rsid w:val="00EB7C16"/>
    <w:rsid w:val="00EC01CF"/>
    <w:rsid w:val="00EC4097"/>
    <w:rsid w:val="00EC4D50"/>
    <w:rsid w:val="00EC6392"/>
    <w:rsid w:val="00EC74CF"/>
    <w:rsid w:val="00ED26B6"/>
    <w:rsid w:val="00ED3E9A"/>
    <w:rsid w:val="00EE0B84"/>
    <w:rsid w:val="00EE1FB3"/>
    <w:rsid w:val="00EE2A43"/>
    <w:rsid w:val="00EE3543"/>
    <w:rsid w:val="00EE74DF"/>
    <w:rsid w:val="00EE7622"/>
    <w:rsid w:val="00EF1DCD"/>
    <w:rsid w:val="00EF2D03"/>
    <w:rsid w:val="00EF40FB"/>
    <w:rsid w:val="00EF5C13"/>
    <w:rsid w:val="00EF6FA0"/>
    <w:rsid w:val="00F0149A"/>
    <w:rsid w:val="00F016A9"/>
    <w:rsid w:val="00F02753"/>
    <w:rsid w:val="00F034E9"/>
    <w:rsid w:val="00F05374"/>
    <w:rsid w:val="00F07990"/>
    <w:rsid w:val="00F123FC"/>
    <w:rsid w:val="00F15F78"/>
    <w:rsid w:val="00F24CD6"/>
    <w:rsid w:val="00F24D5E"/>
    <w:rsid w:val="00F255A1"/>
    <w:rsid w:val="00F304C8"/>
    <w:rsid w:val="00F31370"/>
    <w:rsid w:val="00F333B1"/>
    <w:rsid w:val="00F34BFD"/>
    <w:rsid w:val="00F412A2"/>
    <w:rsid w:val="00F43BB2"/>
    <w:rsid w:val="00F44E4C"/>
    <w:rsid w:val="00F50FA1"/>
    <w:rsid w:val="00F51A9D"/>
    <w:rsid w:val="00F56AF9"/>
    <w:rsid w:val="00F60D25"/>
    <w:rsid w:val="00F64DB9"/>
    <w:rsid w:val="00F64F3F"/>
    <w:rsid w:val="00F65DA2"/>
    <w:rsid w:val="00F666A4"/>
    <w:rsid w:val="00F67A01"/>
    <w:rsid w:val="00F707E6"/>
    <w:rsid w:val="00F7436B"/>
    <w:rsid w:val="00F82B9F"/>
    <w:rsid w:val="00F855CC"/>
    <w:rsid w:val="00F875D9"/>
    <w:rsid w:val="00F87F06"/>
    <w:rsid w:val="00F93763"/>
    <w:rsid w:val="00F95BFD"/>
    <w:rsid w:val="00FA5CF6"/>
    <w:rsid w:val="00FA7424"/>
    <w:rsid w:val="00FB011F"/>
    <w:rsid w:val="00FB30D1"/>
    <w:rsid w:val="00FC00EB"/>
    <w:rsid w:val="00FC345C"/>
    <w:rsid w:val="00FC42DB"/>
    <w:rsid w:val="00FD5289"/>
    <w:rsid w:val="00FD5819"/>
    <w:rsid w:val="00FD6969"/>
    <w:rsid w:val="00FE01CD"/>
    <w:rsid w:val="00FE0B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azdel">
    <w:name w:val="razdel"/>
    <w:uiPriority w:val="99"/>
    <w:rsid w:val="00C12ADF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87" w:lineRule="atLeast"/>
    </w:pPr>
    <w:rPr>
      <w:rFonts w:ascii="Arial" w:eastAsia="Times New Roman" w:hAnsi="Arial" w:cs="Arial"/>
      <w:b/>
      <w:bCs/>
      <w:sz w:val="24"/>
      <w:szCs w:val="24"/>
      <w:lang w:eastAsia="uk-UA"/>
    </w:rPr>
  </w:style>
  <w:style w:type="paragraph" w:customStyle="1" w:styleId="4p">
    <w:name w:val="4p"/>
    <w:uiPriority w:val="99"/>
    <w:rsid w:val="00C12A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88" w:lineRule="atLeast"/>
      <w:ind w:firstLine="300"/>
      <w:jc w:val="both"/>
    </w:pPr>
    <w:rPr>
      <w:rFonts w:ascii="Times New Roman" w:eastAsia="Times New Roman" w:hAnsi="Times New Roman" w:cs="Times New Roman"/>
      <w:sz w:val="8"/>
      <w:szCs w:val="8"/>
      <w:lang w:val="en-US" w:eastAsia="uk-UA"/>
    </w:rPr>
  </w:style>
  <w:style w:type="paragraph" w:styleId="a3">
    <w:name w:val="List Paragraph"/>
    <w:basedOn w:val="a"/>
    <w:uiPriority w:val="34"/>
    <w:qFormat/>
    <w:rsid w:val="00346081"/>
    <w:pPr>
      <w:ind w:left="720"/>
      <w:contextualSpacing/>
    </w:pPr>
  </w:style>
  <w:style w:type="character" w:styleId="a4">
    <w:name w:val="Strong"/>
    <w:basedOn w:val="a0"/>
    <w:uiPriority w:val="22"/>
    <w:qFormat/>
    <w:rsid w:val="00346081"/>
    <w:rPr>
      <w:b/>
      <w:bCs/>
    </w:rPr>
  </w:style>
  <w:style w:type="character" w:styleId="a5">
    <w:name w:val="Emphasis"/>
    <w:basedOn w:val="a0"/>
    <w:uiPriority w:val="20"/>
    <w:qFormat/>
    <w:rsid w:val="00555479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E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azdel">
    <w:name w:val="razdel"/>
    <w:uiPriority w:val="99"/>
    <w:rsid w:val="00C12ADF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287" w:lineRule="atLeast"/>
    </w:pPr>
    <w:rPr>
      <w:rFonts w:ascii="Arial" w:eastAsia="Times New Roman" w:hAnsi="Arial" w:cs="Arial"/>
      <w:b/>
      <w:bCs/>
      <w:sz w:val="24"/>
      <w:szCs w:val="24"/>
      <w:lang w:eastAsia="uk-UA"/>
    </w:rPr>
  </w:style>
  <w:style w:type="paragraph" w:customStyle="1" w:styleId="4p">
    <w:name w:val="4p"/>
    <w:uiPriority w:val="99"/>
    <w:rsid w:val="00C12ADF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after="0" w:line="88" w:lineRule="atLeast"/>
      <w:ind w:firstLine="300"/>
      <w:jc w:val="both"/>
    </w:pPr>
    <w:rPr>
      <w:rFonts w:ascii="Times New Roman" w:eastAsia="Times New Roman" w:hAnsi="Times New Roman" w:cs="Times New Roman"/>
      <w:sz w:val="8"/>
      <w:szCs w:val="8"/>
      <w:lang w:val="en-US" w:eastAsia="uk-UA"/>
    </w:rPr>
  </w:style>
  <w:style w:type="paragraph" w:styleId="a3">
    <w:name w:val="List Paragraph"/>
    <w:basedOn w:val="a"/>
    <w:uiPriority w:val="34"/>
    <w:qFormat/>
    <w:rsid w:val="00346081"/>
    <w:pPr>
      <w:ind w:left="720"/>
      <w:contextualSpacing/>
    </w:pPr>
  </w:style>
  <w:style w:type="character" w:styleId="a4">
    <w:name w:val="Strong"/>
    <w:basedOn w:val="a0"/>
    <w:uiPriority w:val="22"/>
    <w:qFormat/>
    <w:rsid w:val="00346081"/>
    <w:rPr>
      <w:b/>
      <w:bCs/>
    </w:rPr>
  </w:style>
  <w:style w:type="character" w:styleId="a5">
    <w:name w:val="Emphasis"/>
    <w:basedOn w:val="a0"/>
    <w:uiPriority w:val="20"/>
    <w:qFormat/>
    <w:rsid w:val="0055547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2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56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391</Words>
  <Characters>2232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Glefa</dc:creator>
  <cp:lastModifiedBy>Glefa</cp:lastModifiedBy>
  <cp:revision>3</cp:revision>
  <dcterms:created xsi:type="dcterms:W3CDTF">2017-12-25T20:39:00Z</dcterms:created>
  <dcterms:modified xsi:type="dcterms:W3CDTF">2017-12-25T20:40:00Z</dcterms:modified>
</cp:coreProperties>
</file>