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ТЕМА.</w:t>
      </w:r>
      <w:r>
        <w:rPr>
          <w:b/>
          <w:color w:val="000000"/>
          <w:lang w:val="uk-UA"/>
        </w:rPr>
        <w:t xml:space="preserve"> КАРТА «ТЕКТОНІЧНА БУДОВА». ОСНОВНІ ТЕКТОНІЧНІ СТРУКТУРИ. ЗВ'ЯЗОК РЕЛЬЄФУ З ТЕКТОНІЧНИМИ СТРУКТУРАМИ. ГЕОЛОГІЧНА БУДОВА. ДОСЛІДЖЕННЯ П. ТУТКОВСЬКОГО. НЕОТЕКТОНІЧНІ РУХИ. ВПЛИВ ГЕОЛОГІЧНОЇ БУДОВИ ТА ТЕКТОНІКИ НА ДІЯЛЬНІСТЬ ЛЮДИНИ.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rPr>
          <w:b/>
          <w:color w:val="000000"/>
          <w:lang w:val="uk-UA"/>
        </w:rPr>
      </w:pPr>
    </w:p>
    <w:p w:rsidR="003A1CDA" w:rsidRPr="00F26E3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145BAF">
        <w:rPr>
          <w:b/>
          <w:color w:val="000000"/>
          <w:lang w:val="uk-UA"/>
        </w:rPr>
        <w:t>Словник термінів</w:t>
      </w:r>
    </w:p>
    <w:p w:rsidR="003A1CDA" w:rsidRPr="00FC7CBB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Тектоніка – </w:t>
      </w:r>
      <w:r>
        <w:rPr>
          <w:color w:val="000000"/>
          <w:lang w:val="uk-UA"/>
        </w:rPr>
        <w:t>це геологічна наука, що вивчає будову й рухи земної кори.</w:t>
      </w:r>
    </w:p>
    <w:p w:rsidR="003A1CDA" w:rsidRPr="00145BAF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b/>
        </w:rPr>
      </w:pPr>
      <w:r w:rsidRPr="00145BAF">
        <w:rPr>
          <w:b/>
        </w:rPr>
        <w:t>Тектонічні структури</w:t>
      </w:r>
      <w:r w:rsidRPr="00145BAF">
        <w:t xml:space="preserve"> — це великі ділянки земної кори, що обмежені глибинними розломами.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45BAF">
        <w:rPr>
          <w:b/>
        </w:rPr>
        <w:t>Платформа</w:t>
      </w:r>
      <w:r w:rsidRPr="00145BAF">
        <w:t xml:space="preserve"> — це відносно стійка ділянка земної кори з досить плоскою поверхнею, що лежить на місці зруйнованих складчастих споруд. Вона має двошарову будову: знизу залягає кристалічний фундамент, складений давніми твердими породами, над ним — осадовий чохол, утворений молодшими відкладами.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D5DDB">
        <w:rPr>
          <w:b/>
          <w:lang w:val="uk-UA"/>
        </w:rPr>
        <w:t>Щит</w:t>
      </w:r>
      <w:r>
        <w:rPr>
          <w:lang w:val="uk-UA"/>
        </w:rPr>
        <w:t xml:space="preserve"> – це коли у межах платформ виділяють ділянки, де кристалічні породи виходять на поверхню.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D5DDB">
        <w:rPr>
          <w:b/>
          <w:lang w:val="uk-UA"/>
        </w:rPr>
        <w:t>Плита</w:t>
      </w:r>
      <w:r>
        <w:rPr>
          <w:lang w:val="uk-UA"/>
        </w:rPr>
        <w:t xml:space="preserve"> – це ділянки платформи, що вкриті потужними шарами осадових порід (чохлами).</w:t>
      </w:r>
    </w:p>
    <w:p w:rsidR="003A1CDA" w:rsidRPr="00145BAF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D5DDB">
        <w:rPr>
          <w:b/>
          <w:lang w:val="uk-UA"/>
        </w:rPr>
        <w:t>Западини</w:t>
      </w:r>
      <w:r>
        <w:rPr>
          <w:lang w:val="uk-UA"/>
        </w:rPr>
        <w:t xml:space="preserve"> – це окремі ділянки земної кори, що прогнуті або опущені.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45BAF">
        <w:rPr>
          <w:b/>
        </w:rPr>
        <w:t>Рухомий пояс</w:t>
      </w:r>
      <w:r w:rsidRPr="00145BAF">
        <w:t xml:space="preserve"> — це видовжена ділянка земної кори, в межах якої тривалий час відбувалися давні й продовжуються сучасні рухи земної кори. У рухомому поясі розрізняють крайові (передгірні) прогини, складчасті споруди</w:t>
      </w:r>
      <w:r>
        <w:rPr>
          <w:lang w:val="uk-UA"/>
        </w:rPr>
        <w:t>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C2943">
        <w:rPr>
          <w:b/>
          <w:lang w:val="uk-UA"/>
        </w:rPr>
        <w:t>Тектонічна карта</w:t>
      </w:r>
      <w:r>
        <w:rPr>
          <w:lang w:val="uk-UA"/>
        </w:rPr>
        <w:t xml:space="preserve"> – карта, що відображає будову земної кори.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1C2943">
        <w:rPr>
          <w:b/>
          <w:lang w:val="uk-UA"/>
        </w:rPr>
        <w:t>Неотектонічні рухи</w:t>
      </w:r>
      <w:r>
        <w:rPr>
          <w:b/>
          <w:lang w:val="uk-UA"/>
        </w:rPr>
        <w:t xml:space="preserve"> – </w:t>
      </w:r>
      <w:r>
        <w:rPr>
          <w:lang w:val="uk-UA"/>
        </w:rPr>
        <w:t>коливання земної кори упродовж неогенового та четвертинного періодів, тобто протягом останніх 25-30 млн. років.</w:t>
      </w:r>
    </w:p>
    <w:p w:rsidR="003A1CDA" w:rsidRPr="008D5C94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b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Ілюстративно-демонстраційний матеріал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(див. диск «Ілюстративно-демонстраційні матеріали», </w:t>
      </w:r>
      <w:r>
        <w:rPr>
          <w:color w:val="000000"/>
          <w:lang w:val="uk-UA"/>
        </w:rPr>
        <w:t>…</w:t>
      </w:r>
      <w:r w:rsidRPr="00647D21">
        <w:rPr>
          <w:color w:val="000000"/>
          <w:lang w:val="uk-UA"/>
        </w:rPr>
        <w:t>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Цікава інформація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B2B15">
        <w:rPr>
          <w:color w:val="000000"/>
          <w:lang w:val="uk-UA"/>
        </w:rPr>
        <w:t>Землетруси від</w:t>
      </w:r>
      <w:r>
        <w:rPr>
          <w:color w:val="000000"/>
          <w:lang w:val="uk-UA"/>
        </w:rPr>
        <w:t>буваються у Карпатах і Криму. Один з найсильніших землетрусів стався 1927 року у Криму. Його сила досягла 9 балів. Руйнувань зазнали ряд міст, обвалилися скелі на горах Ай-Петрі і Демерджі, на заході від півострова в морі вихопилися вогняні стовпи заввишки близько 500м. Очевидно, це був викид підземного газу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Незважаючи на стабільність фундаменту платформи, інколи в його давніх глибинних розломах відбуваються зміщення пластів. Це спричинює місцеві землетруси силою до 5 балів в епіцентрі. Зокрема, у 2002 р. епіцентр такого землетрусу знаходився в селищі Микулинці на Тернопільщині, а у 2007 р. – у м. Кривому Розі.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Із ІV</w:t>
      </w:r>
      <w:r w:rsidRPr="00FC7CBB">
        <w:rPr>
          <w:color w:val="000000"/>
        </w:rPr>
        <w:t xml:space="preserve"> ст. </w:t>
      </w:r>
      <w:r>
        <w:rPr>
          <w:color w:val="000000"/>
          <w:lang w:val="uk-UA"/>
        </w:rPr>
        <w:t>д</w:t>
      </w:r>
      <w:r w:rsidRPr="00FC7CBB">
        <w:rPr>
          <w:color w:val="000000"/>
        </w:rPr>
        <w:t xml:space="preserve">о </w:t>
      </w:r>
      <w:r>
        <w:rPr>
          <w:color w:val="000000"/>
          <w:lang w:val="uk-UA"/>
        </w:rPr>
        <w:t>н.е. і до наших днів у Криму зафіксовано близько 80 сильних землетрусів.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Найдавніші на території України породи мають вік 3,5 млрд. років. Їх виявлено в Приазов</w:t>
      </w:r>
      <w:r w:rsidRPr="00F26E3A">
        <w:rPr>
          <w:color w:val="000000"/>
        </w:rPr>
        <w:t>’</w:t>
      </w:r>
      <w:r>
        <w:rPr>
          <w:color w:val="000000"/>
          <w:lang w:val="uk-UA"/>
        </w:rPr>
        <w:t>ї у фундаменті платформи. Натомість осадові породи її чохла почали формуватися лише 1,75 млрд. років тому.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крутих скелястих схилах р. Дністра у відслоненнях видно різновікові породи від докембрійських до кайнозойських. Вони нагадують ілюстрації книжки про сотворіння світу або підручника з геології. Поблизу с.</w:t>
      </w:r>
      <w:r w:rsidRPr="00F26E3A">
        <w:rPr>
          <w:color w:val="000000"/>
        </w:rPr>
        <w:t xml:space="preserve"> </w:t>
      </w:r>
      <w:r>
        <w:rPr>
          <w:color w:val="000000"/>
          <w:lang w:val="uk-UA"/>
        </w:rPr>
        <w:t>Китайгород (Хмельницька обл..) видно відклади протерозою, кембрію, ордовику, силуру, крейди. А біля с.</w:t>
      </w:r>
      <w:r w:rsidRPr="009445E6">
        <w:rPr>
          <w:color w:val="000000"/>
        </w:rPr>
        <w:t xml:space="preserve"> </w:t>
      </w:r>
      <w:r>
        <w:rPr>
          <w:color w:val="000000"/>
          <w:lang w:val="uk-UA"/>
        </w:rPr>
        <w:t>Трубчин (Тернопільська обл..) – силуру й девону. У породах багато скам</w:t>
      </w:r>
      <w:r w:rsidRPr="009445E6">
        <w:rPr>
          <w:color w:val="000000"/>
        </w:rPr>
        <w:t>’</w:t>
      </w:r>
      <w:r>
        <w:rPr>
          <w:color w:val="000000"/>
          <w:lang w:val="uk-UA"/>
        </w:rPr>
        <w:t>янілих решток рослин і тварин, вік яких понад 400 млн. років (це час виходу організмів із води на суходіл). Ці унікальні відслонення є пам</w:t>
      </w:r>
      <w:r w:rsidRPr="009445E6">
        <w:rPr>
          <w:color w:val="000000"/>
        </w:rPr>
        <w:t>’</w:t>
      </w:r>
      <w:r>
        <w:rPr>
          <w:color w:val="000000"/>
          <w:lang w:val="uk-UA"/>
        </w:rPr>
        <w:t>ятками природи і мають світове значення.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Перший україномовний «Словник геологічної термінології» (1923 р.) та довідник «Загальне землезнавство» (1927 р.) уклав Павло Тутковський.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Донецькій складчастій споруді налічують зо три сотні пластів кам’яного вугілля, які перемежовуються шарами пісковиків, вапняків та інших порід. Це результат постійних коливальних рухів: болотний суходіл з тропічною рослинністю чергувався з морем, в </w:t>
      </w:r>
      <w:r>
        <w:rPr>
          <w:color w:val="000000"/>
          <w:lang w:val="uk-UA"/>
        </w:rPr>
        <w:lastRenderedPageBreak/>
        <w:t>якому нагромаджувалися уламки й органічні відклади. Поблизу м.</w:t>
      </w:r>
      <w:r w:rsidRPr="00F26E3A">
        <w:rPr>
          <w:color w:val="000000"/>
        </w:rPr>
        <w:t xml:space="preserve"> </w:t>
      </w:r>
      <w:r>
        <w:rPr>
          <w:color w:val="000000"/>
          <w:lang w:val="uk-UA"/>
        </w:rPr>
        <w:t>Дружківки (Донецька обл..) у пісковиках знаходять скам</w:t>
      </w:r>
      <w:r w:rsidRPr="009445E6">
        <w:rPr>
          <w:color w:val="000000"/>
        </w:rPr>
        <w:t>’</w:t>
      </w:r>
      <w:r>
        <w:rPr>
          <w:color w:val="000000"/>
          <w:lang w:val="uk-UA"/>
        </w:rPr>
        <w:t xml:space="preserve">янілі стовбури дерев, яким понад 300 млн. років. У палеозої вони були болотними кипарисами або араукаріями. </w:t>
      </w:r>
    </w:p>
    <w:p w:rsidR="003A1CDA" w:rsidRPr="00FC7CBB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Одиноким островом серед густих лісів Житомирського Полісся здіймається стародавній Словечансько-Овруцький кряж. Він складений пісковиками та рожево-червоними кварцитами. Загадковим є рослинний покрив кряжу. Наука не може пояснити, чому поширилися тут зарості плюща і азалії понтійської, скельний дуб і чорна береза. Існування цього підняття серед навколишніх низовин пов</w:t>
      </w:r>
      <w:r w:rsidRPr="009445E6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язують із значною твердістю порід (кварцитів) та неотектонічними рухами.                                                </w:t>
      </w:r>
    </w:p>
    <w:p w:rsidR="003A1CDA" w:rsidRPr="00BB2B15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ОРІЄНТОВНА МОДЕЛЬ УРОКУ</w:t>
      </w:r>
    </w:p>
    <w:p w:rsidR="003A1CDA" w:rsidRPr="00BB5E6D" w:rsidRDefault="003A1CDA" w:rsidP="003A1CDA">
      <w:pPr>
        <w:pStyle w:val="a4"/>
        <w:rPr>
          <w:b/>
          <w:lang w:val="uk-UA"/>
        </w:rPr>
      </w:pPr>
      <w:r w:rsidRPr="00BB5E6D">
        <w:rPr>
          <w:b/>
          <w:lang w:val="uk-UA"/>
        </w:rPr>
        <w:t>Очікувані результати навчально-пізнавальної діяльності</w:t>
      </w:r>
    </w:p>
    <w:p w:rsidR="003A1CDA" w:rsidRDefault="003A1CDA" w:rsidP="003A1CDA">
      <w:pPr>
        <w:pStyle w:val="a4"/>
        <w:rPr>
          <w:b/>
          <w:color w:val="000000"/>
          <w:lang w:val="uk-UA"/>
        </w:rPr>
      </w:pPr>
      <w:r w:rsidRPr="00BB5E6D">
        <w:rPr>
          <w:b/>
          <w:color w:val="000000"/>
          <w:lang w:val="uk-UA"/>
        </w:rPr>
        <w:t>Знаннєвий компонент:</w:t>
      </w:r>
    </w:p>
    <w:p w:rsidR="003A1CDA" w:rsidRDefault="003A1CDA" w:rsidP="003A1CDA">
      <w:pPr>
        <w:pStyle w:val="a4"/>
        <w:rPr>
          <w:color w:val="000000"/>
          <w:lang w:val="uk-UA"/>
        </w:rPr>
      </w:pPr>
      <w:r>
        <w:rPr>
          <w:i/>
          <w:color w:val="000000"/>
          <w:lang w:val="uk-UA"/>
        </w:rPr>
        <w:t>н</w:t>
      </w:r>
      <w:r w:rsidRPr="00BB5E6D">
        <w:rPr>
          <w:i/>
          <w:color w:val="000000"/>
          <w:lang w:val="uk-UA"/>
        </w:rPr>
        <w:t>азиває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форми земної поверхні;</w:t>
      </w:r>
    </w:p>
    <w:p w:rsidR="003A1CDA" w:rsidRPr="007121CF" w:rsidRDefault="003A1CDA" w:rsidP="003A1CDA">
      <w:pPr>
        <w:pStyle w:val="a4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формулює </w:t>
      </w:r>
      <w:r>
        <w:rPr>
          <w:color w:val="000000"/>
          <w:lang w:val="uk-UA"/>
        </w:rPr>
        <w:t xml:space="preserve">визначення понять «платформа», «щит», «плита», «область складчастості»; </w:t>
      </w:r>
    </w:p>
    <w:p w:rsidR="003A1CDA" w:rsidRDefault="003A1CDA" w:rsidP="003A1CDA">
      <w:pPr>
        <w:pStyle w:val="a4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Діяльнісний компонент:</w:t>
      </w:r>
    </w:p>
    <w:p w:rsidR="003A1CDA" w:rsidRDefault="003A1CDA" w:rsidP="003A1CDA">
      <w:pPr>
        <w:pStyle w:val="a4"/>
        <w:rPr>
          <w:color w:val="000000"/>
          <w:lang w:val="uk-UA"/>
        </w:rPr>
      </w:pPr>
      <w:r w:rsidRPr="0009013E">
        <w:rPr>
          <w:i/>
          <w:color w:val="000000"/>
          <w:lang w:val="uk-UA"/>
        </w:rPr>
        <w:t>показує на карті</w:t>
      </w:r>
      <w:r>
        <w:rPr>
          <w:color w:val="000000"/>
          <w:lang w:val="uk-UA"/>
        </w:rPr>
        <w:t xml:space="preserve">  тектонічні структури: </w:t>
      </w:r>
      <w:r>
        <w:rPr>
          <w:i/>
          <w:color w:val="000000"/>
          <w:lang w:val="uk-UA"/>
        </w:rPr>
        <w:t xml:space="preserve">Східно-Європейська платформа, Український щит, Волино-Подільська плита, Дніпровсько-Донецька западина, Причорноморська западина, Скіфська платформа, Донецька складчаста область, Карпатська і Кримська складчасті системи </w:t>
      </w:r>
      <w:r>
        <w:rPr>
          <w:color w:val="000000"/>
          <w:lang w:val="uk-UA"/>
        </w:rPr>
        <w:t>;</w:t>
      </w:r>
    </w:p>
    <w:p w:rsidR="003A1CDA" w:rsidRDefault="003A1CDA" w:rsidP="003A1CDA">
      <w:pPr>
        <w:pStyle w:val="a4"/>
        <w:rPr>
          <w:color w:val="000000"/>
          <w:lang w:val="uk-UA"/>
        </w:rPr>
      </w:pPr>
      <w:r w:rsidRPr="0009013E">
        <w:rPr>
          <w:i/>
          <w:color w:val="000000"/>
          <w:lang w:val="uk-UA"/>
        </w:rPr>
        <w:t xml:space="preserve">аналізує 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поширені різні за віком гірських порід за геологічною картою;</w:t>
      </w:r>
    </w:p>
    <w:p w:rsidR="003A1CDA" w:rsidRDefault="003A1CDA" w:rsidP="003A1CDA">
      <w:pPr>
        <w:pStyle w:val="a4"/>
        <w:rPr>
          <w:color w:val="000000"/>
          <w:lang w:val="uk-UA"/>
        </w:rPr>
      </w:pPr>
      <w:r w:rsidRPr="0009013E">
        <w:rPr>
          <w:i/>
          <w:color w:val="000000"/>
          <w:lang w:val="uk-UA"/>
        </w:rPr>
        <w:t>пояснює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вплив неотектонічних рухів на формування рельєфу;</w:t>
      </w:r>
    </w:p>
    <w:p w:rsidR="003A1CDA" w:rsidRPr="0009013E" w:rsidRDefault="003A1CDA" w:rsidP="003A1CDA">
      <w:pPr>
        <w:pStyle w:val="a4"/>
        <w:rPr>
          <w:color w:val="000000"/>
          <w:lang w:val="uk-UA"/>
        </w:rPr>
      </w:pPr>
      <w:r w:rsidRPr="0009013E">
        <w:rPr>
          <w:i/>
          <w:color w:val="000000"/>
          <w:lang w:val="uk-UA"/>
        </w:rPr>
        <w:t>встановлює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зв’язки рельєфу з тектонічними структурами,  геологічною будовою території;</w:t>
      </w:r>
    </w:p>
    <w:p w:rsidR="003A1CDA" w:rsidRDefault="003A1CDA" w:rsidP="003A1CDA">
      <w:pPr>
        <w:pStyle w:val="a4"/>
        <w:rPr>
          <w:b/>
          <w:color w:val="000000"/>
          <w:lang w:val="uk-UA"/>
        </w:rPr>
      </w:pPr>
      <w:r w:rsidRPr="005359BF">
        <w:rPr>
          <w:b/>
          <w:color w:val="000000"/>
          <w:lang w:val="uk-UA"/>
        </w:rPr>
        <w:t>Оцінно-ціннісний компонент</w:t>
      </w:r>
      <w:r>
        <w:rPr>
          <w:b/>
          <w:color w:val="000000"/>
          <w:lang w:val="uk-UA"/>
        </w:rPr>
        <w:t>:</w:t>
      </w:r>
    </w:p>
    <w:p w:rsidR="003A1CDA" w:rsidRPr="0009013E" w:rsidRDefault="003A1CDA" w:rsidP="003A1CDA">
      <w:pPr>
        <w:pStyle w:val="a4"/>
        <w:rPr>
          <w:color w:val="000000"/>
          <w:lang w:val="uk-UA"/>
        </w:rPr>
      </w:pPr>
      <w:r>
        <w:rPr>
          <w:i/>
          <w:color w:val="000000"/>
          <w:lang w:val="uk-UA"/>
        </w:rPr>
        <w:t>о</w:t>
      </w:r>
      <w:r w:rsidRPr="005359BF">
        <w:rPr>
          <w:i/>
          <w:color w:val="000000"/>
          <w:lang w:val="uk-UA"/>
        </w:rPr>
        <w:t>цінює</w:t>
      </w:r>
      <w:r>
        <w:rPr>
          <w:i/>
          <w:color w:val="000000"/>
          <w:lang w:val="uk-UA"/>
        </w:rPr>
        <w:t xml:space="preserve"> </w:t>
      </w:r>
      <w:r w:rsidRPr="0009013E">
        <w:rPr>
          <w:color w:val="000000"/>
          <w:lang w:val="uk-UA"/>
        </w:rPr>
        <w:t>вплив людини на рельєф та необхідність</w:t>
      </w:r>
      <w:r>
        <w:rPr>
          <w:color w:val="000000"/>
          <w:lang w:val="uk-UA"/>
        </w:rPr>
        <w:t xml:space="preserve"> охорони надр.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Мета:</w:t>
      </w:r>
      <w:r>
        <w:rPr>
          <w:b/>
          <w:color w:val="000000"/>
          <w:lang w:val="uk-UA"/>
        </w:rPr>
        <w:t xml:space="preserve"> </w:t>
      </w:r>
      <w:r w:rsidRPr="00374875">
        <w:rPr>
          <w:color w:val="000000"/>
          <w:lang w:val="uk-UA"/>
        </w:rPr>
        <w:t xml:space="preserve">поглибити </w:t>
      </w:r>
      <w:r>
        <w:rPr>
          <w:color w:val="000000"/>
          <w:lang w:val="uk-UA"/>
        </w:rPr>
        <w:t>знання учнів про геологічну будову земної кори в межах території України, показати розміщення тектонічних структур та виявити їх вплив на формування рельєфу; розвивати уміння і навики роботи з картами атласу та текстом підручника; виховувати повагу до дослідників Землі.</w:t>
      </w:r>
    </w:p>
    <w:p w:rsidR="003A1CDA" w:rsidRPr="000B11F9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Формування компет</w:t>
      </w:r>
      <w:r w:rsidRPr="000B11F9">
        <w:rPr>
          <w:b/>
          <w:color w:val="000000"/>
          <w:lang w:val="uk-UA"/>
        </w:rPr>
        <w:t>ентностей:</w:t>
      </w:r>
      <w:r>
        <w:rPr>
          <w:b/>
          <w:color w:val="000000"/>
          <w:lang w:val="uk-UA"/>
        </w:rPr>
        <w:t xml:space="preserve"> </w:t>
      </w:r>
      <w:r w:rsidRPr="000B11F9">
        <w:rPr>
          <w:color w:val="000000"/>
          <w:lang w:val="uk-UA"/>
        </w:rPr>
        <w:t>уміння вчитися</w:t>
      </w:r>
      <w:r>
        <w:rPr>
          <w:color w:val="000000"/>
          <w:lang w:val="uk-UA"/>
        </w:rPr>
        <w:t xml:space="preserve">, природничу, просторову, екологічну, комунікативну. 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Обладнання: </w:t>
      </w:r>
      <w:r w:rsidRPr="00647D21">
        <w:rPr>
          <w:color w:val="000000"/>
          <w:lang w:val="uk-UA"/>
        </w:rPr>
        <w:t>підручник: Україна у світі: природа, населення, карта народів України,  атлас, мультимедійні засоби, ілюстративно-демонстраційний матеріал (див. диск «Ілюстративн</w:t>
      </w:r>
      <w:r>
        <w:rPr>
          <w:color w:val="000000"/>
          <w:lang w:val="uk-UA"/>
        </w:rPr>
        <w:t>о-демонстраційні матеріали», …</w:t>
      </w:r>
      <w:r w:rsidRPr="00647D21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Тип уроку: </w:t>
      </w:r>
      <w:r w:rsidRPr="00647D21">
        <w:rPr>
          <w:color w:val="000000"/>
          <w:lang w:val="uk-UA"/>
        </w:rPr>
        <w:t>вивчення нового матеріалу</w:t>
      </w:r>
      <w:r>
        <w:rPr>
          <w:color w:val="000000"/>
          <w:lang w:val="uk-UA"/>
        </w:rPr>
        <w:t>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Опорні та базові поняття</w:t>
      </w:r>
      <w:r>
        <w:rPr>
          <w:b/>
          <w:color w:val="000000"/>
          <w:lang w:val="uk-UA"/>
        </w:rPr>
        <w:t>:</w:t>
      </w:r>
      <w:r w:rsidRPr="00374875">
        <w:rPr>
          <w:color w:val="000000"/>
          <w:lang w:val="uk-UA"/>
        </w:rPr>
        <w:t>тектонічні структури,</w:t>
      </w:r>
      <w:r>
        <w:rPr>
          <w:b/>
          <w:color w:val="000000"/>
          <w:lang w:val="uk-UA"/>
        </w:rPr>
        <w:t xml:space="preserve"> </w:t>
      </w:r>
      <w:r w:rsidRPr="00374875">
        <w:rPr>
          <w:color w:val="000000"/>
          <w:lang w:val="uk-UA"/>
        </w:rPr>
        <w:t>платформа, щит,</w:t>
      </w:r>
      <w:r>
        <w:rPr>
          <w:color w:val="000000"/>
          <w:lang w:val="uk-UA"/>
        </w:rPr>
        <w:t xml:space="preserve"> плита, прогин, западина, область складчастості, рельєф, гори, рівнини, гірські породи, тектонічна карта, геологічна карта, давнє зледеніння, неотектонічні рухи.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Методи і прийоми роботи:</w:t>
      </w:r>
      <w:r w:rsidRPr="00647D21">
        <w:rPr>
          <w:b/>
          <w:color w:val="000000"/>
        </w:rPr>
        <w:t xml:space="preserve"> </w:t>
      </w:r>
      <w:r w:rsidRPr="00647D21">
        <w:rPr>
          <w:color w:val="000000"/>
        </w:rPr>
        <w:t>робота в групах,</w:t>
      </w:r>
      <w:r>
        <w:rPr>
          <w:color w:val="000000"/>
          <w:lang w:val="uk-UA"/>
        </w:rPr>
        <w:t xml:space="preserve"> «Географічний практикум</w:t>
      </w:r>
      <w:r w:rsidRPr="00647D21">
        <w:rPr>
          <w:color w:val="000000"/>
          <w:lang w:val="uk-UA"/>
        </w:rPr>
        <w:t>»</w:t>
      </w:r>
      <w:r>
        <w:rPr>
          <w:color w:val="000000"/>
          <w:lang w:val="uk-UA"/>
        </w:rPr>
        <w:t>, проблемне питання, «Краєзнавча сторінка», робота з підручником, атласом, дослідження.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ХІД УРОКУ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І. Організаційний момент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ІІ. Мотивація навчальної і пізнавальної діяльності учнів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Чому на заході України розташовані гори, а на сході – рівнини? Чому окремі території низовинні, а інші підвищенні?.У яких місцях можна будувати небезпечні складні технологічні споруди? Як тектонічна будова може впливати на стан здоров</w:t>
      </w:r>
      <w:r w:rsidRPr="00BB2B15">
        <w:t>’</w:t>
      </w:r>
      <w:r>
        <w:rPr>
          <w:lang w:val="uk-UA"/>
        </w:rPr>
        <w:t>я людей? Де шукати нові корисні копалини і дорогоцінні джерела питної води? На ці та багато інших питань можна відповісти, вивчаючи геологічну будову і тектонічні рухи земної кори в межах країни.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ІІІ. Оголошення, представлення теми та очікуваних навчальних результатів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A07B4">
        <w:rPr>
          <w:color w:val="000000"/>
          <w:lang w:val="uk-UA"/>
        </w:rPr>
        <w:lastRenderedPageBreak/>
        <w:t>Тема сьогоднішого уроку</w:t>
      </w:r>
      <w:r>
        <w:rPr>
          <w:lang w:val="uk-UA"/>
        </w:rPr>
        <w:t xml:space="preserve">: </w:t>
      </w:r>
      <w:r w:rsidRPr="00EA07B4">
        <w:rPr>
          <w:lang w:val="uk-UA"/>
        </w:rPr>
        <w:t>«</w:t>
      </w:r>
      <w:r w:rsidRPr="00EA07B4">
        <w:rPr>
          <w:color w:val="000000"/>
          <w:lang w:val="uk-UA"/>
        </w:rPr>
        <w:t xml:space="preserve">Карта «тектонічна будова». Основні тектонічні структури. Зв'язок рельєфу з тектонічними структурами. Геологічна будова. Дослідження П.Тутковського. </w:t>
      </w:r>
      <w:r>
        <w:rPr>
          <w:color w:val="000000"/>
          <w:lang w:val="uk-UA"/>
        </w:rPr>
        <w:t>Неотектонічні рухи. Вплив г</w:t>
      </w:r>
      <w:r w:rsidRPr="00EA07B4">
        <w:rPr>
          <w:color w:val="000000"/>
          <w:lang w:val="uk-UA"/>
        </w:rPr>
        <w:t>еологічної будови та тектоніки на діяльність людини.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31FAD">
        <w:rPr>
          <w:b/>
          <w:color w:val="000000"/>
          <w:lang w:val="uk-UA"/>
        </w:rPr>
        <w:t>Проблемне питання</w:t>
      </w:r>
    </w:p>
    <w:p w:rsidR="003A1CDA" w:rsidRPr="00631FAD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631FAD">
        <w:rPr>
          <w:color w:val="000000"/>
          <w:lang w:val="uk-UA"/>
        </w:rPr>
        <w:t>Чому змінювалися природні умови на території України протягом геологічної історі</w:t>
      </w:r>
      <w:r>
        <w:rPr>
          <w:color w:val="000000"/>
          <w:lang w:val="uk-UA"/>
        </w:rPr>
        <w:t>ї</w:t>
      </w:r>
      <w:r w:rsidRPr="00631FAD">
        <w:rPr>
          <w:color w:val="000000"/>
          <w:lang w:val="uk-UA"/>
        </w:rPr>
        <w:t>?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b/>
          <w:color w:val="000000"/>
          <w:lang w:val="uk-UA"/>
        </w:rPr>
        <w:t xml:space="preserve"> </w:t>
      </w:r>
      <w:r w:rsidRPr="00647D21">
        <w:rPr>
          <w:b/>
          <w:color w:val="000000"/>
          <w:lang w:val="uk-UA"/>
        </w:rPr>
        <w:t>І</w:t>
      </w: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. Надання необхідної інформації</w:t>
      </w:r>
      <w:r>
        <w:rPr>
          <w:lang w:val="uk-UA"/>
        </w:rPr>
        <w:t xml:space="preserve"> 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Географічна розминка.</w:t>
      </w:r>
    </w:p>
    <w:p w:rsidR="003A1CDA" w:rsidRDefault="003A1CDA" w:rsidP="003A1CDA">
      <w:pPr>
        <w:pStyle w:val="a3"/>
        <w:numPr>
          <w:ilvl w:val="0"/>
          <w:numId w:val="3"/>
        </w:numPr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Як називають відносно стійкі та рухомі ділянки земної кори?</w:t>
      </w:r>
    </w:p>
    <w:p w:rsidR="003A1CDA" w:rsidRDefault="003A1CDA" w:rsidP="003A1CDA">
      <w:pPr>
        <w:pStyle w:val="a3"/>
        <w:numPr>
          <w:ilvl w:val="0"/>
          <w:numId w:val="3"/>
        </w:numPr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Яку будову має платформа?</w:t>
      </w:r>
    </w:p>
    <w:p w:rsidR="003A1CDA" w:rsidRDefault="003A1CDA" w:rsidP="003A1CDA">
      <w:pPr>
        <w:pStyle w:val="a3"/>
        <w:numPr>
          <w:ilvl w:val="0"/>
          <w:numId w:val="3"/>
        </w:numPr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 якими ознаками на платформі розрізняють щити і плити?</w:t>
      </w:r>
    </w:p>
    <w:p w:rsidR="003A1CDA" w:rsidRDefault="003A1CDA" w:rsidP="003A1CDA">
      <w:pPr>
        <w:pStyle w:val="a3"/>
        <w:numPr>
          <w:ilvl w:val="0"/>
          <w:numId w:val="3"/>
        </w:numPr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Як розрізняють породи та мінерали за походженням?</w:t>
      </w:r>
    </w:p>
    <w:p w:rsidR="003A1CDA" w:rsidRDefault="003A1CDA" w:rsidP="003A1CDA">
      <w:pPr>
        <w:pStyle w:val="a3"/>
        <w:numPr>
          <w:ilvl w:val="0"/>
          <w:numId w:val="3"/>
        </w:numPr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Наведіть приклади відомих вам порід.</w:t>
      </w:r>
    </w:p>
    <w:p w:rsid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0209E9">
        <w:rPr>
          <w:lang w:val="uk-UA"/>
        </w:rPr>
        <w:t xml:space="preserve">          </w:t>
      </w:r>
      <w:r w:rsidRPr="000209E9">
        <w:t> </w:t>
      </w:r>
      <w:r w:rsidRPr="00EA07B4">
        <w:rPr>
          <w:lang w:val="uk-UA"/>
        </w:rPr>
        <w:t xml:space="preserve"> </w:t>
      </w:r>
      <w:r w:rsidRPr="000209E9">
        <w:t>Тектонічні структури – це великі ділянки земної кори, що обмежені глибинними розломами. Будову й рухи земної кори вивчає геологічна наука тектоніка. Як ви вже знаєте, найбільшими тектонічними структурами є платформи і рухомі пояси. Платформа – це відносно стійка ділянка земної кори з досить плоскою поверхнею, що лежить на місці зруйнованих складчастих споруд. Вона має двошарову будову: знизу залягає кристалічний фундамент, складений давніми твердими породами, над ним – осадовий чохол, утворений молодшими відкладами. На платформі виділяють щити і плити. Щит є припіднятою аж до земної поверхні ділянкою кристалічного фундаменту платформи. Осадовий чохол на ньому є малопотужним і не суцільним. Плита – це ділянка платформи, де фундамент занурений на глибину і всюди перекритий осадовим чохлом. Рухомий пояс – це видовжена ділянка земної кори, в межах якої тривалий час відбувалися давні й продовжуються сучасні рухи земної кори.</w:t>
      </w:r>
      <w:r w:rsidRPr="00F26E3A">
        <w:t xml:space="preserve"> </w:t>
      </w:r>
      <w:r w:rsidRPr="00145BAF">
        <w:t>У рухомому поясі розрізняють крайові (передгірні) прогини, складчасті споруди</w:t>
      </w:r>
      <w:r>
        <w:rPr>
          <w:lang w:val="uk-UA"/>
        </w:rPr>
        <w:t>.</w:t>
      </w:r>
      <w:r w:rsidRPr="00F26E3A">
        <w:t xml:space="preserve"> </w:t>
      </w:r>
      <w:r>
        <w:rPr>
          <w:lang w:val="uk-UA"/>
        </w:rPr>
        <w:t xml:space="preserve">На території України поширені також </w:t>
      </w:r>
      <w:r w:rsidRPr="00F26E3A">
        <w:rPr>
          <w:lang w:val="uk-UA"/>
        </w:rPr>
        <w:t>западини</w:t>
      </w:r>
      <w:r>
        <w:rPr>
          <w:b/>
          <w:lang w:val="uk-UA"/>
        </w:rPr>
        <w:t xml:space="preserve"> </w:t>
      </w:r>
      <w:r>
        <w:rPr>
          <w:lang w:val="uk-UA"/>
        </w:rPr>
        <w:t>– це окремі ділянки земної кори, що прогнуті або опущені. Вони поширені як на платформах, так і в рухомих поясах, а також у зонах їх стикувань.</w:t>
      </w:r>
    </w:p>
    <w:p w:rsidR="003A1CDA" w:rsidRPr="00F26E3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  <w:rPr>
          <w:lang w:val="uk-UA"/>
        </w:rPr>
      </w:pP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. Інтерактивна вправа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26E3A">
        <w:rPr>
          <w:b/>
          <w:color w:val="000000"/>
        </w:rPr>
        <w:t>Робота в групах</w:t>
      </w:r>
    </w:p>
    <w:p w:rsidR="003A1CDA" w:rsidRDefault="003A1CDA" w:rsidP="003A1CD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2C4B6D">
        <w:rPr>
          <w:color w:val="000000"/>
          <w:shd w:val="clear" w:color="auto" w:fill="FFFFFF"/>
        </w:rPr>
        <w:t>Учні об’єднуютьс</w:t>
      </w:r>
      <w:r>
        <w:rPr>
          <w:color w:val="000000"/>
          <w:shd w:val="clear" w:color="auto" w:fill="FFFFFF"/>
        </w:rPr>
        <w:t xml:space="preserve">я в </w:t>
      </w:r>
      <w:r>
        <w:rPr>
          <w:color w:val="000000"/>
          <w:shd w:val="clear" w:color="auto" w:fill="FFFFFF"/>
          <w:lang w:val="uk-UA"/>
        </w:rPr>
        <w:t>4</w:t>
      </w:r>
      <w:r>
        <w:rPr>
          <w:color w:val="000000"/>
          <w:shd w:val="clear" w:color="auto" w:fill="FFFFFF"/>
        </w:rPr>
        <w:t xml:space="preserve"> груп</w:t>
      </w:r>
      <w:r>
        <w:rPr>
          <w:color w:val="000000"/>
          <w:shd w:val="clear" w:color="auto" w:fill="FFFFFF"/>
          <w:lang w:val="uk-UA"/>
        </w:rPr>
        <w:t xml:space="preserve">и. </w:t>
      </w:r>
      <w:r>
        <w:rPr>
          <w:color w:val="000000"/>
          <w:shd w:val="clear" w:color="auto" w:fill="FFFFFF"/>
        </w:rPr>
        <w:t xml:space="preserve"> Користуючись підручником </w:t>
      </w:r>
      <w:r w:rsidRPr="002C4B6D">
        <w:rPr>
          <w:color w:val="000000"/>
          <w:shd w:val="clear" w:color="auto" w:fill="FFFFFF"/>
        </w:rPr>
        <w:t xml:space="preserve">та </w:t>
      </w:r>
      <w:r>
        <w:rPr>
          <w:color w:val="000000"/>
          <w:shd w:val="clear" w:color="auto" w:fill="FFFFFF"/>
          <w:lang w:val="uk-UA"/>
        </w:rPr>
        <w:t xml:space="preserve">картами </w:t>
      </w:r>
      <w:r>
        <w:rPr>
          <w:color w:val="000000"/>
          <w:shd w:val="clear" w:color="auto" w:fill="FFFFFF"/>
        </w:rPr>
        <w:t>атлас</w:t>
      </w:r>
      <w:r>
        <w:rPr>
          <w:color w:val="000000"/>
          <w:shd w:val="clear" w:color="auto" w:fill="FFFFFF"/>
          <w:lang w:val="uk-UA"/>
        </w:rPr>
        <w:t>у</w:t>
      </w:r>
      <w:r w:rsidRPr="002C4B6D">
        <w:rPr>
          <w:color w:val="000000"/>
          <w:shd w:val="clear" w:color="auto" w:fill="FFFFFF"/>
        </w:rPr>
        <w:t>, кожна гру</w:t>
      </w:r>
      <w:r>
        <w:rPr>
          <w:color w:val="000000"/>
          <w:shd w:val="clear" w:color="auto" w:fill="FFFFFF"/>
        </w:rPr>
        <w:t>па складає ха</w:t>
      </w:r>
      <w:r w:rsidRPr="002C4B6D">
        <w:rPr>
          <w:color w:val="000000"/>
          <w:shd w:val="clear" w:color="auto" w:fill="FFFFFF"/>
        </w:rPr>
        <w:t>рактеристику окремої тектонічної структури за планом: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>
        <w:rPr>
          <w:color w:val="000000"/>
          <w:shd w:val="clear" w:color="auto" w:fill="FFFFFF"/>
        </w:rPr>
        <w:t>1.</w:t>
      </w:r>
      <w:r w:rsidRPr="002C4B6D">
        <w:rPr>
          <w:color w:val="000000"/>
          <w:shd w:val="clear" w:color="auto" w:fill="FFFFFF"/>
        </w:rPr>
        <w:t>У якій частині України знаходиться?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 w:rsidRPr="002C4B6D">
        <w:rPr>
          <w:color w:val="000000"/>
          <w:shd w:val="clear" w:color="auto" w:fill="FFFFFF"/>
        </w:rPr>
        <w:t>2. Коли утворилася?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>
        <w:rPr>
          <w:color w:val="000000"/>
          <w:shd w:val="clear" w:color="auto" w:fill="FFFFFF"/>
          <w:lang w:val="uk-UA"/>
        </w:rPr>
        <w:t>3</w:t>
      </w:r>
      <w:r w:rsidRPr="002C4B6D">
        <w:rPr>
          <w:color w:val="000000"/>
          <w:shd w:val="clear" w:color="auto" w:fill="FFFFFF"/>
        </w:rPr>
        <w:t>. Якими гірськими породами складена?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>
        <w:rPr>
          <w:color w:val="000000"/>
          <w:shd w:val="clear" w:color="auto" w:fill="FFFFFF"/>
          <w:lang w:val="uk-UA"/>
        </w:rPr>
        <w:t>4</w:t>
      </w:r>
      <w:r w:rsidRPr="002C4B6D">
        <w:rPr>
          <w:color w:val="000000"/>
          <w:shd w:val="clear" w:color="auto" w:fill="FFFFFF"/>
        </w:rPr>
        <w:t>. Які форми рел</w:t>
      </w:r>
      <w:r>
        <w:rPr>
          <w:color w:val="000000"/>
          <w:shd w:val="clear" w:color="auto" w:fill="FFFFFF"/>
        </w:rPr>
        <w:t>ьєфу знаходяться на даній текто</w:t>
      </w:r>
      <w:r w:rsidRPr="002C4B6D">
        <w:rPr>
          <w:color w:val="000000"/>
          <w:shd w:val="clear" w:color="auto" w:fill="FFFFFF"/>
        </w:rPr>
        <w:t>нічній структурі?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 w:rsidRPr="002C4B6D">
        <w:rPr>
          <w:color w:val="000000"/>
          <w:shd w:val="clear" w:color="auto" w:fill="FFFFFF"/>
        </w:rPr>
        <w:t>І група — Український щит;</w:t>
      </w:r>
      <w:r w:rsidRPr="002C4B6D">
        <w:rPr>
          <w:color w:val="000000"/>
        </w:rPr>
        <w:t> </w:t>
      </w:r>
      <w:r w:rsidRPr="002C4B6D">
        <w:rPr>
          <w:color w:val="000000"/>
          <w:shd w:val="clear" w:color="auto" w:fill="FFFFFF"/>
        </w:rPr>
        <w:t>Волино-Подільська плита;</w:t>
      </w:r>
      <w:r w:rsidRPr="002C4B6D">
        <w:rPr>
          <w:color w:val="000000"/>
        </w:rPr>
        <w:t> </w:t>
      </w:r>
      <w:r w:rsidRPr="002C4B6D">
        <w:rPr>
          <w:color w:val="000000"/>
          <w:shd w:val="clear" w:color="auto" w:fill="FFFFFF"/>
        </w:rPr>
        <w:t>Галицько-Волинська западина;</w:t>
      </w:r>
      <w:r w:rsidRPr="002C4B6D">
        <w:rPr>
          <w:color w:val="000000"/>
        </w:rPr>
        <w:t> </w:t>
      </w:r>
      <w:r w:rsidRPr="002C4B6D">
        <w:rPr>
          <w:color w:val="000000"/>
        </w:rPr>
        <w:br/>
      </w:r>
      <w:r w:rsidRPr="002C4B6D">
        <w:rPr>
          <w:color w:val="000000"/>
          <w:shd w:val="clear" w:color="auto" w:fill="FFFFFF"/>
        </w:rPr>
        <w:t>ІІ група —</w:t>
      </w:r>
      <w:r>
        <w:rPr>
          <w:color w:val="000000"/>
          <w:shd w:val="clear" w:color="auto" w:fill="FFFFFF"/>
          <w:lang w:val="uk-UA"/>
        </w:rPr>
        <w:t xml:space="preserve"> </w:t>
      </w:r>
      <w:r w:rsidRPr="002C4B6D">
        <w:rPr>
          <w:color w:val="000000"/>
          <w:shd w:val="clear" w:color="auto" w:fill="FFFFFF"/>
        </w:rPr>
        <w:t>Дніпровсько-Донецька западина;</w:t>
      </w:r>
      <w:r w:rsidRPr="002C4B6D">
        <w:rPr>
          <w:color w:val="000000"/>
        </w:rPr>
        <w:t> </w:t>
      </w:r>
      <w:r w:rsidRPr="002C4B6D">
        <w:rPr>
          <w:color w:val="000000"/>
          <w:shd w:val="clear" w:color="auto" w:fill="FFFFFF"/>
        </w:rPr>
        <w:t>Донецька складчаста область</w:t>
      </w:r>
      <w:r>
        <w:rPr>
          <w:color w:val="000000"/>
          <w:shd w:val="clear" w:color="auto" w:fill="FFFFFF"/>
          <w:lang w:val="uk-UA"/>
        </w:rPr>
        <w:t xml:space="preserve">, Ворнезький  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кристалічний масив;</w:t>
      </w:r>
      <w:r w:rsidRPr="000A50A4">
        <w:rPr>
          <w:color w:val="000000"/>
          <w:lang w:val="uk-UA"/>
        </w:rPr>
        <w:br/>
      </w:r>
      <w:r w:rsidRPr="000A50A4">
        <w:rPr>
          <w:color w:val="000000"/>
          <w:shd w:val="clear" w:color="auto" w:fill="FFFFFF"/>
          <w:lang w:val="uk-UA"/>
        </w:rPr>
        <w:t>ІІІ група —</w:t>
      </w:r>
      <w:r>
        <w:rPr>
          <w:color w:val="000000"/>
          <w:shd w:val="clear" w:color="auto" w:fill="FFFFFF"/>
          <w:lang w:val="uk-UA"/>
        </w:rPr>
        <w:t xml:space="preserve"> </w:t>
      </w:r>
      <w:r w:rsidRPr="000A50A4">
        <w:rPr>
          <w:color w:val="000000"/>
          <w:shd w:val="clear" w:color="auto" w:fill="FFFFFF"/>
          <w:lang w:val="uk-UA"/>
        </w:rPr>
        <w:t>Причорноморська западина;</w:t>
      </w:r>
      <w:r w:rsidRPr="002C4B6D">
        <w:rPr>
          <w:color w:val="000000"/>
        </w:rPr>
        <w:t> </w:t>
      </w:r>
      <w:r>
        <w:rPr>
          <w:color w:val="000000"/>
          <w:lang w:val="uk-UA"/>
        </w:rPr>
        <w:t xml:space="preserve">Скіфська платформа; Західно-Європейська  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                    платформа;</w:t>
      </w:r>
      <w:r w:rsidRPr="000A50A4">
        <w:rPr>
          <w:color w:val="000000"/>
          <w:lang w:val="uk-UA"/>
        </w:rPr>
        <w:br/>
      </w:r>
      <w:r w:rsidRPr="000A50A4">
        <w:rPr>
          <w:color w:val="000000"/>
          <w:shd w:val="clear" w:color="auto" w:fill="FFFFFF"/>
          <w:lang w:val="uk-UA"/>
        </w:rPr>
        <w:t>І</w:t>
      </w:r>
      <w:r w:rsidRPr="002C4B6D">
        <w:rPr>
          <w:color w:val="000000"/>
          <w:shd w:val="clear" w:color="auto" w:fill="FFFFFF"/>
        </w:rPr>
        <w:t>V</w:t>
      </w:r>
      <w:r w:rsidRPr="000A50A4">
        <w:rPr>
          <w:color w:val="000000"/>
          <w:shd w:val="clear" w:color="auto" w:fill="FFFFFF"/>
          <w:lang w:val="uk-UA"/>
        </w:rPr>
        <w:t xml:space="preserve"> група —</w:t>
      </w:r>
      <w:r>
        <w:rPr>
          <w:color w:val="000000"/>
          <w:shd w:val="clear" w:color="auto" w:fill="FFFFFF"/>
          <w:lang w:val="uk-UA"/>
        </w:rPr>
        <w:t xml:space="preserve"> Карпатська складчаста система; складчасто-брилова споруда Гірського Криму.</w:t>
      </w:r>
    </w:p>
    <w:p w:rsidR="003A1CDA" w:rsidRPr="00640D52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Кожна група представляє результати роботи для цілого класу. Під час представлення роботи однією групою, інші учні ведуть короткі записи у колонках таблиці.</w:t>
      </w:r>
      <w:r w:rsidRPr="000A50A4">
        <w:rPr>
          <w:color w:val="000000"/>
          <w:lang w:val="uk-UA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560"/>
        <w:gridCol w:w="2097"/>
        <w:gridCol w:w="1730"/>
      </w:tblGrid>
      <w:tr w:rsidR="003A1CDA" w:rsidTr="009F0BAC">
        <w:trPr>
          <w:trHeight w:val="1001"/>
        </w:trPr>
        <w:tc>
          <w:tcPr>
            <w:tcW w:w="1985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Тектонічна структура</w:t>
            </w:r>
          </w:p>
        </w:tc>
        <w:tc>
          <w:tcPr>
            <w:tcW w:w="1984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розташування</w:t>
            </w:r>
          </w:p>
        </w:tc>
        <w:tc>
          <w:tcPr>
            <w:tcW w:w="1560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 утворення</w:t>
            </w:r>
          </w:p>
        </w:tc>
        <w:tc>
          <w:tcPr>
            <w:tcW w:w="2097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Гірські породи, що складена тектонічна структура</w:t>
            </w:r>
          </w:p>
        </w:tc>
        <w:tc>
          <w:tcPr>
            <w:tcW w:w="1730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Форми рельєфу</w:t>
            </w:r>
          </w:p>
        </w:tc>
      </w:tr>
      <w:tr w:rsidR="003A1CDA" w:rsidTr="009F0BAC">
        <w:trPr>
          <w:trHeight w:val="825"/>
        </w:trPr>
        <w:tc>
          <w:tcPr>
            <w:tcW w:w="1985" w:type="dxa"/>
          </w:tcPr>
          <w:p w:rsidR="003A1CDA" w:rsidRPr="00F308F1" w:rsidRDefault="003A1CDA" w:rsidP="009F0BAC">
            <w:pPr>
              <w:pStyle w:val="a3"/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</w:p>
        </w:tc>
        <w:tc>
          <w:tcPr>
            <w:tcW w:w="2097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</w:p>
        </w:tc>
        <w:tc>
          <w:tcPr>
            <w:tcW w:w="1730" w:type="dxa"/>
          </w:tcPr>
          <w:p w:rsidR="003A1CDA" w:rsidRDefault="003A1CDA" w:rsidP="009F0BAC">
            <w:pPr>
              <w:pStyle w:val="a3"/>
              <w:shd w:val="clear" w:color="auto" w:fill="FFFFFF"/>
              <w:ind w:left="186"/>
              <w:rPr>
                <w:b/>
                <w:color w:val="000000"/>
                <w:lang w:val="uk-UA"/>
              </w:rPr>
            </w:pPr>
          </w:p>
        </w:tc>
      </w:tr>
    </w:tbl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601E3B">
        <w:rPr>
          <w:color w:val="000000"/>
          <w:lang w:val="uk-UA"/>
        </w:rPr>
        <w:t xml:space="preserve">Учні </w:t>
      </w:r>
      <w:r>
        <w:rPr>
          <w:color w:val="000000"/>
          <w:lang w:val="uk-UA"/>
        </w:rPr>
        <w:t>самостійно роблять висновок, що западинам відповідають низовини, щитам – височини, плитам – височини. Встановлюють невідповідності: Львівській западині відповідають Подільська та Волинська височина, Донецька складчаста споруда знаходиться на платформі.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Учні, ви вивчили геохронологічну таблицю України та ознайомилися із особливостями природи за геологічний час. Зараз я вам пропоную визначити вік гірських порід, якими складена Україна.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Географічний практикум. </w:t>
      </w:r>
      <w:r w:rsidRPr="00A16628">
        <w:rPr>
          <w:color w:val="000000"/>
          <w:lang w:val="uk-UA"/>
        </w:rPr>
        <w:t>Робота з геологічною картою України</w:t>
      </w:r>
    </w:p>
    <w:p w:rsidR="003A1CDA" w:rsidRPr="00423DC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Завдання: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</w:t>
      </w:r>
      <w:r w:rsidRPr="00223748">
        <w:rPr>
          <w:color w:val="000000"/>
        </w:rPr>
        <w:t>’</w:t>
      </w:r>
      <w:r>
        <w:rPr>
          <w:color w:val="000000"/>
          <w:lang w:val="uk-UA"/>
        </w:rPr>
        <w:t>ясуйте, порід яких періодів немає на поверхні суходолу України?</w:t>
      </w:r>
    </w:p>
    <w:p w:rsidR="003A1CDA" w:rsidRPr="00223748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3748">
        <w:rPr>
          <w:color w:val="000000"/>
        </w:rPr>
        <w:t>2</w:t>
      </w:r>
      <w:r>
        <w:rPr>
          <w:color w:val="000000"/>
          <w:lang w:val="uk-UA"/>
        </w:rPr>
        <w:t>. Де відклади кам’яновугільного періоду поширені суцільно?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У якому районі відклади крейдового періоду займають суцільну площу?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Визначте вік гірських порід, що мають найбільше поширення на території України.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Отже, геологічна будова території України дуже складна. Для неї характерне поширення гірських порід різного складу й віку – від найдавніших (архейських) в межах Українського щита до сучасних (четвертинних), що поширені по всій Україні.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lang w:val="uk-UA"/>
        </w:rPr>
      </w:pPr>
      <w:r w:rsidRPr="00C20034">
        <w:rPr>
          <w:b/>
          <w:color w:val="000000"/>
          <w:lang w:val="uk-UA"/>
        </w:rPr>
        <w:t>Четвертинні відклади</w:t>
      </w:r>
      <w:r>
        <w:rPr>
          <w:b/>
          <w:color w:val="000000"/>
          <w:lang w:val="uk-UA"/>
        </w:rPr>
        <w:t xml:space="preserve"> (їх коротка характеристика)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30A28">
        <w:rPr>
          <w:color w:val="000000"/>
          <w:lang w:val="uk-UA"/>
        </w:rPr>
        <w:t>Серед відкладів четвертинного періоду на суходолі за походженням розрізняють льодовикові, водно-льодовикові, еолові та алювіальні.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16DD6">
        <w:rPr>
          <w:b/>
          <w:i/>
          <w:color w:val="000000"/>
          <w:lang w:val="uk-UA"/>
        </w:rPr>
        <w:t>Льодовикові відклади</w:t>
      </w:r>
      <w:r>
        <w:rPr>
          <w:color w:val="000000"/>
          <w:lang w:val="uk-UA"/>
        </w:rPr>
        <w:t xml:space="preserve"> сформували давні покривні льодовики, які двічі наступали на північні території України зі Скандинавії. Льодовики несли перед собою і на собі різні уламки породи – глини, суглинки, супіски, піски,валуни. Вони відкладалися на окраїні льодовика або ж під час його танення у вигляді морени – скупчення невідсортованих порід.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16DD6">
        <w:rPr>
          <w:b/>
          <w:i/>
          <w:color w:val="000000"/>
          <w:lang w:val="uk-UA"/>
        </w:rPr>
        <w:t>Водно-льодовикові відклади</w:t>
      </w:r>
      <w:r>
        <w:rPr>
          <w:color w:val="000000"/>
          <w:lang w:val="uk-UA"/>
        </w:rPr>
        <w:t xml:space="preserve"> (глини, суглинки, супіски, піски, галечник) утворювалися внаслідок діяльності талих вод льодовиків. Такі відклади поширені на Поліссі і вздовж долини Дніпра (приблизно до м. Дніпра), куди сягав один з велетенських виступів дніпровського зледеніння.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Із покривним зледенінням пов’язане також походження окремих </w:t>
      </w:r>
      <w:r w:rsidRPr="00016DD6">
        <w:rPr>
          <w:b/>
          <w:i/>
          <w:color w:val="000000"/>
          <w:lang w:val="uk-UA"/>
        </w:rPr>
        <w:t>еолових (вітрових</w:t>
      </w:r>
      <w:r>
        <w:rPr>
          <w:color w:val="000000"/>
          <w:lang w:val="uk-UA"/>
        </w:rPr>
        <w:t xml:space="preserve"> </w:t>
      </w:r>
      <w:r w:rsidRPr="00016DD6">
        <w:rPr>
          <w:b/>
          <w:i/>
          <w:color w:val="000000"/>
          <w:lang w:val="uk-UA"/>
        </w:rPr>
        <w:t>відкладів)</w:t>
      </w:r>
      <w:r>
        <w:rPr>
          <w:color w:val="000000"/>
          <w:lang w:val="uk-UA"/>
        </w:rPr>
        <w:t>. Припускають, що з поверхні льодовика, який був кілька сотень метрів завтовшки, на сусідні території дули сильні вітри. Вони піднімали піски й суглинки та розвіювали їх на великих просторах. Згодом  там нагромаджувалися потужні товщі пилуватої породи жовтуватого кольору – леси, що є основою сучасного грунту.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16DD6">
        <w:rPr>
          <w:b/>
          <w:i/>
          <w:color w:val="000000"/>
          <w:lang w:val="uk-UA"/>
        </w:rPr>
        <w:t>Алювіальні відклади</w:t>
      </w:r>
      <w:r>
        <w:rPr>
          <w:color w:val="000000"/>
          <w:lang w:val="uk-UA"/>
        </w:rPr>
        <w:t xml:space="preserve"> (піски, суглинки, супіски, глини, гравій, галечник) формуються постійними водними потоками (річками). Ними складено заплави і тераси річок.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C61B7">
        <w:rPr>
          <w:b/>
          <w:color w:val="000000"/>
          <w:lang w:val="uk-UA"/>
        </w:rPr>
        <w:t>Випереджувальне завдання</w:t>
      </w:r>
    </w:p>
    <w:p w:rsidR="003A1CDA" w:rsidRPr="00BC61B7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C61B7">
        <w:rPr>
          <w:color w:val="000000"/>
          <w:lang w:val="uk-UA"/>
        </w:rPr>
        <w:t>Павло Тутковський</w:t>
      </w:r>
      <w:r>
        <w:rPr>
          <w:color w:val="000000"/>
          <w:lang w:val="uk-UA"/>
        </w:rPr>
        <w:t xml:space="preserve"> – видатний український учений, один із основоположників геологічної науки в Україні.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І. Підведення підсумків, оцінювання результатів уроку</w:t>
      </w:r>
    </w:p>
    <w:p w:rsidR="003A1CDA" w:rsidRPr="00322F9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22F9A">
        <w:rPr>
          <w:color w:val="000000"/>
          <w:lang w:val="uk-UA"/>
        </w:rPr>
        <w:t>Відповіді на проблемне питання.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Прийом «Краєзнавча сторінка»</w:t>
      </w:r>
    </w:p>
    <w:p w:rsidR="003A1CDA" w:rsidRPr="00362A04" w:rsidRDefault="003A1CDA" w:rsidP="003A1C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якій тектонічній структурі розташована наша область, населений пункт?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Дослідження</w:t>
      </w:r>
    </w:p>
    <w:p w:rsidR="003A1CDA" w:rsidRPr="00003244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03244">
        <w:rPr>
          <w:color w:val="000000"/>
          <w:lang w:val="uk-UA"/>
        </w:rPr>
        <w:t>Історія геологічних досліджень території України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Завдання 1.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93E35">
        <w:rPr>
          <w:color w:val="000000"/>
          <w:lang w:val="uk-UA"/>
        </w:rPr>
        <w:t>Геологічні розвідки в Україні проводили багато природодослідників</w:t>
      </w:r>
      <w:r>
        <w:rPr>
          <w:color w:val="000000"/>
          <w:lang w:val="uk-UA"/>
        </w:rPr>
        <w:t>. Використовуючи різні джерела інформації, дізнайтеся про історію геологічних досліджень території нашої країни В.Зуєвим, В. Вернадським, В.Бондарчуком (на вибір). Цікаво буде дослідити, чи справді поклади вугілля на Донбасі відкрив Г.Капустін.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Завдання 2.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свого дослідження можна оформити у вигляді нотаток для усного повідомлення на уроці, презентації, постьера або ін. Але яку форму демонстрації ви не обрали б, у ній важливо відобразити зокрема: що було предметом дослідження ученого; район дослідження; якими були результати.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Приклад оформлення дослідження у вигляді постера (означає афіша, оголошення, плакат)</w:t>
      </w:r>
    </w:p>
    <w:p w:rsidR="003A1CDA" w:rsidRDefault="003A1CDA" w:rsidP="003A1C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Слоган – лаконічна фраза, що добре запам’ятовується та передає суть повідомлення (пишуть у горі)</w:t>
      </w:r>
    </w:p>
    <w:p w:rsidR="003A1CDA" w:rsidRDefault="003A1CDA" w:rsidP="003A1C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Ілюстрація (портрет, фото, власний малюнок). Має ілюструвати основну думку та ідею роботи (її розміщують по центру, і вона має займати більшу частину плакати)</w:t>
      </w:r>
    </w:p>
    <w:p w:rsidR="003A1CDA" w:rsidRDefault="003A1CDA" w:rsidP="003A1C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Текст. Його потрібно добре продумати, щоб ті, хто будуть читати, зацікавилися, щоб виникло бажання дізнатися більше (пишуть під ілюстрацією)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ІІ. Домашнє завдання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647D21">
        <w:rPr>
          <w:color w:val="000000"/>
          <w:lang w:val="uk-UA"/>
        </w:rPr>
        <w:t>Опрацювати відповідний параграф підручника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На контурну карту нанести тектонічні структури України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* П. Тутковський досліджував Овруцький та Коростенський райони на Житомирщині. Особливо їх там цікавила унікальна пам</w:t>
      </w:r>
      <w:r w:rsidRPr="00C138B0">
        <w:rPr>
          <w:color w:val="000000"/>
        </w:rPr>
        <w:t>’</w:t>
      </w:r>
      <w:r>
        <w:rPr>
          <w:color w:val="000000"/>
          <w:lang w:val="uk-UA"/>
        </w:rPr>
        <w:t>ятка природи. Використовуючи інтернет-ресурси, дізнайтеся, що він досліджував.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3A1CDA" w:rsidRDefault="003A1CDA" w:rsidP="003A1CDA">
      <w:pPr>
        <w:pStyle w:val="a3"/>
        <w:shd w:val="clear" w:color="auto" w:fill="FFFFFF"/>
        <w:tabs>
          <w:tab w:val="left" w:pos="4198"/>
        </w:tabs>
        <w:spacing w:before="0" w:beforeAutospacing="0" w:after="0" w:afterAutospacing="0"/>
        <w:jc w:val="both"/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EF373F" w:rsidRDefault="003A1CDA" w:rsidP="003A1CDA">
      <w:pPr>
        <w:jc w:val="center"/>
        <w:rPr>
          <w:b/>
          <w:color w:val="000000"/>
        </w:rPr>
      </w:pPr>
    </w:p>
    <w:p w:rsidR="003A1CDA" w:rsidRPr="003A1CDA" w:rsidRDefault="003A1CDA" w:rsidP="003A1C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3A1CDA">
        <w:rPr>
          <w:rFonts w:ascii="Times New Roman" w:hAnsi="Times New Roman" w:cs="Times New Roman"/>
          <w:b/>
          <w:color w:val="000000"/>
        </w:rPr>
        <w:lastRenderedPageBreak/>
        <w:t xml:space="preserve">2.3. </w:t>
      </w:r>
      <w:r w:rsidRPr="003A1CDA">
        <w:rPr>
          <w:rFonts w:ascii="Times New Roman" w:hAnsi="Times New Roman" w:cs="Times New Roman"/>
          <w:b/>
          <w:color w:val="000000"/>
          <w:lang w:val="uk-UA"/>
        </w:rPr>
        <w:t>ТЕМА. УРБАНІЗАЦІЯ, ПРИЧИНИ, ЩО ЇЇ ЗУМОВЛЮЮТЬ. МІСЬКІ</w:t>
      </w:r>
    </w:p>
    <w:p w:rsidR="003A1CDA" w:rsidRPr="003A1CDA" w:rsidRDefault="003A1CDA" w:rsidP="003A1C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3A1CDA">
        <w:rPr>
          <w:rFonts w:ascii="Times New Roman" w:hAnsi="Times New Roman" w:cs="Times New Roman"/>
          <w:b/>
          <w:color w:val="000000"/>
          <w:lang w:val="uk-UA"/>
        </w:rPr>
        <w:t>АГЛОМЕРАЦІЇ. МЕГАЛОПОЛІСИ. СВІТОВІ МІСТА, ВІДМІННОСТІ В РІВНЯХ І ТЕМПАХ УРБАНІЗАЦІЇ В УКРАЇНІ І СВІТІ, СУБУРБАНІЗАЦІЯ. ХИБНА УРБАНІЗАЦІЯ</w:t>
      </w:r>
    </w:p>
    <w:p w:rsidR="003A1CDA" w:rsidRPr="003A1CDA" w:rsidRDefault="003A1CDA" w:rsidP="003A1CDA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lang w:val="uk-UA"/>
        </w:rPr>
      </w:pPr>
    </w:p>
    <w:p w:rsidR="003A1CDA" w:rsidRPr="003A1CDA" w:rsidRDefault="003A1CDA" w:rsidP="003A1C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3A1CDA">
        <w:rPr>
          <w:rFonts w:ascii="Times New Roman" w:hAnsi="Times New Roman" w:cs="Times New Roman"/>
          <w:b/>
          <w:color w:val="000000"/>
          <w:lang w:val="uk-UA"/>
        </w:rPr>
        <w:t>Словник термінів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Урбанізація</w:t>
      </w:r>
      <w:r w:rsidRPr="00647D21">
        <w:rPr>
          <w:color w:val="000000"/>
          <w:lang w:val="uk-UA"/>
        </w:rPr>
        <w:t xml:space="preserve"> — процес зростання старих і появи нових міст, підвищення їх ролі в економічному й культурному житті суспільства, збільшення частки міського населення, поширення міського способу життя.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Рівень урбанізації – </w:t>
      </w:r>
      <w:r w:rsidRPr="00647D21">
        <w:rPr>
          <w:color w:val="000000"/>
          <w:lang w:val="uk-UA"/>
        </w:rPr>
        <w:t>частка міського населення в чисельності населення країни.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</w:rPr>
        <w:t>Субурбаніз</w:t>
      </w:r>
      <w:r w:rsidRPr="00647D21">
        <w:rPr>
          <w:b/>
          <w:color w:val="000000"/>
          <w:lang w:val="uk-UA"/>
        </w:rPr>
        <w:t>а</w:t>
      </w:r>
      <w:r w:rsidRPr="00647D21">
        <w:rPr>
          <w:b/>
          <w:color w:val="000000"/>
        </w:rPr>
        <w:t>ція</w:t>
      </w:r>
      <w:r w:rsidRPr="00647D21">
        <w:rPr>
          <w:color w:val="000000"/>
        </w:rPr>
        <w:t xml:space="preserve"> — переселення частини міського населення до приміської зони.</w:t>
      </w:r>
    </w:p>
    <w:p w:rsidR="003A1CDA" w:rsidRPr="00015A85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15A85">
        <w:rPr>
          <w:b/>
          <w:color w:val="000000"/>
          <w:lang w:val="uk-UA"/>
        </w:rPr>
        <w:t>Рурурбанізація</w:t>
      </w:r>
      <w:r>
        <w:rPr>
          <w:b/>
          <w:color w:val="000000"/>
          <w:lang w:val="uk-UA"/>
        </w:rPr>
        <w:t xml:space="preserve"> – </w:t>
      </w:r>
      <w:r w:rsidRPr="002827B2">
        <w:rPr>
          <w:color w:val="000000"/>
          <w:lang w:val="uk-UA"/>
        </w:rPr>
        <w:t>поширення міських форм</w:t>
      </w:r>
      <w:r>
        <w:rPr>
          <w:color w:val="000000"/>
          <w:lang w:val="uk-UA"/>
        </w:rPr>
        <w:t xml:space="preserve"> і умов життя на сільські поселення.</w:t>
      </w:r>
    </w:p>
    <w:p w:rsidR="003A1CDA" w:rsidRPr="008E3728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A284A">
        <w:rPr>
          <w:b/>
          <w:color w:val="000000"/>
          <w:lang w:val="uk-UA"/>
        </w:rPr>
        <w:t xml:space="preserve">Хибна </w:t>
      </w:r>
      <w:r>
        <w:rPr>
          <w:b/>
          <w:color w:val="000000"/>
          <w:lang w:val="uk-UA"/>
        </w:rPr>
        <w:t>(псевдо)</w:t>
      </w:r>
      <w:r w:rsidRPr="007A284A">
        <w:rPr>
          <w:b/>
          <w:color w:val="000000"/>
          <w:lang w:val="uk-UA"/>
        </w:rPr>
        <w:t xml:space="preserve"> урбанізація</w:t>
      </w:r>
      <w:r w:rsidRPr="007A284A">
        <w:rPr>
          <w:color w:val="000000"/>
          <w:lang w:val="uk-UA"/>
        </w:rPr>
        <w:t xml:space="preserve"> — різке зростання кількості міського населення, яке не набуває ознак міського способу життя. </w:t>
      </w:r>
      <w:r w:rsidRPr="0096485F">
        <w:rPr>
          <w:color w:val="000000"/>
        </w:rPr>
        <w:t>О</w:t>
      </w:r>
      <w:r>
        <w:rPr>
          <w:color w:val="000000"/>
          <w:lang w:val="uk-UA"/>
        </w:rPr>
        <w:t>колиці величезних міст перетворюються на перенаселені нетрі з антисанітарними умовами, де люди живуть у наметах, картонних коробках, дерев</w:t>
      </w:r>
      <w:r w:rsidRPr="008E3728">
        <w:rPr>
          <w:color w:val="000000"/>
        </w:rPr>
        <w:t>’</w:t>
      </w:r>
      <w:r>
        <w:rPr>
          <w:color w:val="000000"/>
          <w:lang w:val="uk-UA"/>
        </w:rPr>
        <w:t>яних ящиках. Такі квартали є розсадниками хвороб та злочинності. У Бразилії їх називають «фавелами», у Перу та Колумбії – «барріос кландестінос», в Індії – «басті», в Африці – «бідонвілями».</w:t>
      </w:r>
    </w:p>
    <w:p w:rsidR="003A1CDA" w:rsidRPr="008823A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D86ABE">
        <w:rPr>
          <w:color w:val="000000"/>
          <w:lang w:val="uk-UA"/>
        </w:rPr>
        <w:t xml:space="preserve"> </w:t>
      </w:r>
      <w:r w:rsidRPr="00647D21">
        <w:rPr>
          <w:b/>
          <w:color w:val="000000"/>
        </w:rPr>
        <w:t>Агломерація</w:t>
      </w:r>
      <w:r w:rsidRPr="00647D21">
        <w:rPr>
          <w:color w:val="000000"/>
        </w:rPr>
        <w:t xml:space="preserve"> — скупчення міських і сільських населених пунктів довкола великих міст. Найбільші агломерації в Україні: Київська (моноцентрична), Донецько-Макіївська (біцентрична), Харківська (моноцентрична)</w:t>
      </w:r>
      <w:r>
        <w:rPr>
          <w:color w:val="000000"/>
          <w:lang w:val="uk-UA"/>
        </w:rPr>
        <w:t>.</w:t>
      </w:r>
    </w:p>
    <w:p w:rsidR="003A1CDA" w:rsidRPr="00D86ABE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D86ABE">
        <w:rPr>
          <w:b/>
          <w:color w:val="000000"/>
          <w:lang w:val="uk-UA"/>
        </w:rPr>
        <w:t>Мегап</w:t>
      </w:r>
      <w:r w:rsidRPr="00647D21">
        <w:rPr>
          <w:b/>
          <w:color w:val="000000"/>
          <w:lang w:val="uk-UA"/>
        </w:rPr>
        <w:t>о</w:t>
      </w:r>
      <w:r w:rsidRPr="00D86ABE">
        <w:rPr>
          <w:b/>
          <w:color w:val="000000"/>
          <w:lang w:val="uk-UA"/>
        </w:rPr>
        <w:t>ліс, або мегалоп</w:t>
      </w:r>
      <w:r w:rsidRPr="00647D21">
        <w:rPr>
          <w:b/>
          <w:color w:val="000000"/>
          <w:lang w:val="uk-UA"/>
        </w:rPr>
        <w:t>о</w:t>
      </w:r>
      <w:r w:rsidRPr="00D86ABE">
        <w:rPr>
          <w:b/>
          <w:color w:val="000000"/>
          <w:lang w:val="uk-UA"/>
        </w:rPr>
        <w:t>ліс</w:t>
      </w:r>
      <w:r w:rsidRPr="00D86ABE">
        <w:rPr>
          <w:color w:val="000000"/>
          <w:lang w:val="uk-UA"/>
        </w:rPr>
        <w:t xml:space="preserve"> — найбільша форма розселення, що утворилася в результаті злиття великої кількості сусідніх міських агломерацій.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21">
        <w:rPr>
          <w:b/>
          <w:color w:val="000000"/>
        </w:rPr>
        <w:t>Міст</w:t>
      </w:r>
      <w:r w:rsidRPr="00647D21">
        <w:rPr>
          <w:b/>
          <w:color w:val="000000"/>
          <w:lang w:val="uk-UA"/>
        </w:rPr>
        <w:t>а</w:t>
      </w:r>
      <w:r w:rsidRPr="00647D21">
        <w:rPr>
          <w:b/>
          <w:color w:val="000000"/>
        </w:rPr>
        <w:t>-суп</w:t>
      </w:r>
      <w:r w:rsidRPr="00647D21">
        <w:rPr>
          <w:b/>
          <w:color w:val="000000"/>
          <w:lang w:val="uk-UA"/>
        </w:rPr>
        <w:t>ут</w:t>
      </w:r>
      <w:r w:rsidRPr="00647D21">
        <w:rPr>
          <w:b/>
          <w:color w:val="000000"/>
        </w:rPr>
        <w:t>ники</w:t>
      </w:r>
      <w:r w:rsidRPr="00647D21">
        <w:rPr>
          <w:color w:val="000000"/>
        </w:rPr>
        <w:t xml:space="preserve"> — міста, які виникли довкола великих міст і пов'язані з ними певними господарськими та іншими функціями.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</w:rPr>
        <w:t>Конурбація</w:t>
      </w:r>
      <w:r w:rsidRPr="00647D21">
        <w:rPr>
          <w:color w:val="000000"/>
        </w:rPr>
        <w:t xml:space="preserve"> — сукупність міст без домінуючого центра.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Світове місто</w:t>
      </w:r>
      <w:r w:rsidRPr="00647D21">
        <w:rPr>
          <w:color w:val="000000"/>
          <w:lang w:val="uk-UA"/>
        </w:rPr>
        <w:t xml:space="preserve"> — це місто з великими людськими ресурсами, потужним фінансовим капіталом, високою діловою активністю людей, важливими світогосподарськими зв’язками.</w:t>
      </w:r>
    </w:p>
    <w:p w:rsidR="003A1CDA" w:rsidRPr="0096485F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Ілюстративно-демонстраційний матеріал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(див. диск «Ілюстративно-демонстраційні матеріали», 2.3)</w:t>
      </w:r>
      <w:r>
        <w:rPr>
          <w:color w:val="000000"/>
          <w:lang w:val="uk-UA"/>
        </w:rPr>
        <w:t>.</w:t>
      </w:r>
    </w:p>
    <w:p w:rsidR="003A1CDA" w:rsidRPr="0096485F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Цікава інформація</w:t>
      </w:r>
    </w:p>
    <w:p w:rsidR="003A1CDA" w:rsidRPr="00647D2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color w:val="000000"/>
          <w:lang w:val="uk-UA"/>
        </w:rPr>
        <w:t>У рейтингу українських міст 2015 р. за якістю життя лідирують міста Вінниця й Харків.</w:t>
      </w:r>
    </w:p>
    <w:p w:rsidR="003A1CDA" w:rsidRPr="00647D2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Одним із найбільших мегаполісів у світі є «Блакитний банан» у Західній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Європі, де проживає до 110 млн. осіб. Він тягнеться від північно-західної Англії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 xml:space="preserve">на півночі до м. Мілана (Італія) на півдні. </w:t>
      </w:r>
      <w:r w:rsidRPr="00015A85">
        <w:rPr>
          <w:color w:val="000000"/>
          <w:lang w:val="uk-UA"/>
        </w:rPr>
        <w:t>Формою нагадує банан.</w:t>
      </w:r>
    </w:p>
    <w:p w:rsidR="003A1CDA" w:rsidRPr="00647D2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A85">
        <w:rPr>
          <w:color w:val="000000"/>
          <w:lang w:val="uk-UA"/>
        </w:rPr>
        <w:t>Мегалополіс - аж ніяк не сучасний термін. Так називали місто, що виникло в давній Греції в результаті злиття більш ніж</w:t>
      </w:r>
      <w:r w:rsidRPr="00647D21">
        <w:rPr>
          <w:color w:val="000000"/>
        </w:rPr>
        <w:t> </w:t>
      </w:r>
      <w:r w:rsidRPr="00015A85">
        <w:rPr>
          <w:color w:val="000000"/>
          <w:lang w:val="uk-UA"/>
        </w:rPr>
        <w:t xml:space="preserve">35-ти поселень Аркадії. </w:t>
      </w:r>
      <w:r w:rsidRPr="00647D21">
        <w:rPr>
          <w:color w:val="000000"/>
        </w:rPr>
        <w:t>У перекладі з грецької означає величезне місто.</w:t>
      </w:r>
    </w:p>
    <w:p w:rsidR="003A1CDA" w:rsidRPr="00647D2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21">
        <w:rPr>
          <w:color w:val="000000"/>
        </w:rPr>
        <w:t>Київ не завжди був найбільшим містом України. На початковій </w:t>
      </w:r>
      <w:r w:rsidRPr="00647D21">
        <w:rPr>
          <w:color w:val="000000"/>
          <w:lang w:val="uk-UA"/>
        </w:rPr>
        <w:t>с</w:t>
      </w:r>
      <w:r w:rsidRPr="00647D21">
        <w:rPr>
          <w:color w:val="000000"/>
        </w:rPr>
        <w:t>тадії урбанізаційних процесів, у 189</w:t>
      </w:r>
      <w:r w:rsidRPr="00647D21">
        <w:rPr>
          <w:color w:val="000000"/>
          <w:lang w:val="uk-UA"/>
        </w:rPr>
        <w:t>1</w:t>
      </w:r>
      <w:r w:rsidRPr="00647D21">
        <w:rPr>
          <w:color w:val="000000"/>
        </w:rPr>
        <w:t xml:space="preserve"> р. населення Одеси становило 403,8 тис. осіб, Києва — 247,7 тис.,  Харкова - 173,9 тис., Львова - 160 тис., Катеринослава (тепер Дніпр</w:t>
      </w:r>
      <w:r w:rsidRPr="00647D21">
        <w:rPr>
          <w:color w:val="000000"/>
          <w:lang w:val="uk-UA"/>
        </w:rPr>
        <w:t xml:space="preserve">а) </w:t>
      </w:r>
      <w:r w:rsidRPr="00647D21">
        <w:rPr>
          <w:color w:val="000000"/>
        </w:rPr>
        <w:t xml:space="preserve">— 112.8 тис. </w:t>
      </w:r>
      <w:r w:rsidRPr="00647D21">
        <w:rPr>
          <w:color w:val="000000"/>
          <w:lang w:val="uk-UA"/>
        </w:rPr>
        <w:t>о</w:t>
      </w:r>
      <w:r w:rsidRPr="00647D21">
        <w:rPr>
          <w:color w:val="000000"/>
        </w:rPr>
        <w:t>сіб</w:t>
      </w:r>
      <w:r w:rsidRPr="00647D21">
        <w:rPr>
          <w:color w:val="000000"/>
          <w:lang w:val="uk-UA"/>
        </w:rPr>
        <w:t>.</w:t>
      </w:r>
    </w:p>
    <w:p w:rsidR="003A1CDA" w:rsidRPr="008823A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21">
        <w:rPr>
          <w:color w:val="000000"/>
          <w:lang w:val="uk-UA"/>
        </w:rPr>
        <w:t>Н</w:t>
      </w:r>
      <w:r w:rsidRPr="00647D21">
        <w:rPr>
          <w:color w:val="000000"/>
        </w:rPr>
        <w:t>айвищий, 100% рівень урбанізації характерний для міст-кра</w:t>
      </w:r>
      <w:r w:rsidRPr="00647D21">
        <w:rPr>
          <w:color w:val="000000"/>
          <w:lang w:val="uk-UA"/>
        </w:rPr>
        <w:t>ї</w:t>
      </w:r>
      <w:r w:rsidRPr="00647D21">
        <w:rPr>
          <w:color w:val="000000"/>
        </w:rPr>
        <w:t>н, або як їх ще називають карликових країн. Його реєструють у Ватикані (ця країна займає лише два квартали італійського міста Риму). Такий показник у Монако площею 1,9 км</w:t>
      </w:r>
      <w:r w:rsidRPr="00647D21">
        <w:rPr>
          <w:color w:val="000000"/>
          <w:vertAlign w:val="superscript"/>
        </w:rPr>
        <w:t>г</w:t>
      </w:r>
      <w:r w:rsidRPr="00647D21">
        <w:rPr>
          <w:color w:val="000000"/>
        </w:rPr>
        <w:t>, яку повністю займають три міста: Монако</w:t>
      </w:r>
      <w:r w:rsidRPr="00647D21">
        <w:rPr>
          <w:color w:val="000000"/>
          <w:lang w:val="uk-UA"/>
        </w:rPr>
        <w:t>,</w:t>
      </w:r>
      <w:r w:rsidRPr="00647D21">
        <w:rPr>
          <w:color w:val="000000"/>
        </w:rPr>
        <w:t> Монте</w:t>
      </w:r>
      <w:r w:rsidRPr="00647D21">
        <w:rPr>
          <w:color w:val="000000"/>
          <w:lang w:val="uk-UA"/>
        </w:rPr>
        <w:t>-</w:t>
      </w:r>
      <w:r w:rsidRPr="00647D21">
        <w:rPr>
          <w:color w:val="000000"/>
        </w:rPr>
        <w:t xml:space="preserve">Карло, Кондамін. Найурбанізованішим у світі є </w:t>
      </w:r>
      <w:r w:rsidRPr="00647D21">
        <w:rPr>
          <w:color w:val="000000"/>
          <w:lang w:val="uk-UA"/>
        </w:rPr>
        <w:t>т</w:t>
      </w:r>
      <w:r w:rsidRPr="00647D21">
        <w:rPr>
          <w:color w:val="000000"/>
        </w:rPr>
        <w:t xml:space="preserve">акож Сінгапур — невелика за розмірами держава </w:t>
      </w:r>
      <w:r w:rsidRPr="00647D21">
        <w:rPr>
          <w:color w:val="000000"/>
        </w:rPr>
        <w:lastRenderedPageBreak/>
        <w:t>в Південно-Східній Азії. Міські околиці найбільшого в світі порту так розширилися, що охопили всю територію країни.</w:t>
      </w:r>
    </w:p>
    <w:p w:rsidR="003A1CDA" w:rsidRPr="00883FF6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Особливий характер має урбанізація в нафтовидобувних країнах Близького Сходу. Тут на базі високих доходів від експорту нафти в 70-і – початку 80-х рр.. і швидкої індустріалізації виросли сучасні міста з гарними умовами життя для корінного населення. Рівень урбанізації у Кувейті, за підсумками 2008 року, досягнув 96%, у Катарі та Бахрейні – 93%.</w:t>
      </w:r>
    </w:p>
    <w:p w:rsidR="003A1CDA" w:rsidRPr="00647D21" w:rsidRDefault="003A1CDA" w:rsidP="003A1C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Найменш урбанізованими країнами світу є Непал (12%), Бутан (7%), Руанда (6%).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47D21">
        <w:rPr>
          <w:color w:val="000000"/>
        </w:rPr>
        <w:t> </w:t>
      </w:r>
    </w:p>
    <w:p w:rsidR="003A1CDA" w:rsidRPr="0096485F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ОРІЄНТОВНА МОДЕЛЬ УРОКУ</w:t>
      </w:r>
    </w:p>
    <w:p w:rsidR="003A1CDA" w:rsidRPr="0096485F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Очікувані результати навчально-пізнавальної діяльності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Знаннєвий</w:t>
      </w:r>
      <w:r>
        <w:rPr>
          <w:b/>
          <w:color w:val="000000"/>
          <w:lang w:val="uk-UA"/>
        </w:rPr>
        <w:tab/>
        <w:t>компонент: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називає </w:t>
      </w:r>
      <w:r>
        <w:rPr>
          <w:color w:val="000000"/>
          <w:lang w:val="uk-UA"/>
        </w:rPr>
        <w:t>середній показник густоти населення в світі та Україні;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322EE">
        <w:rPr>
          <w:i/>
          <w:color w:val="000000"/>
          <w:lang w:val="uk-UA"/>
        </w:rPr>
        <w:t>розуміє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поняття «урбанізація», «субурбанізація», «агломерація», «мегалополіс», «мегаполіс»;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322EE">
        <w:rPr>
          <w:i/>
          <w:color w:val="000000"/>
          <w:lang w:val="uk-UA"/>
        </w:rPr>
        <w:t xml:space="preserve">пояснює </w:t>
      </w:r>
      <w:r>
        <w:rPr>
          <w:color w:val="000000"/>
          <w:lang w:val="uk-UA"/>
        </w:rPr>
        <w:t>вплив природних та демографічних чинників на територіальні відмінності густоти населення;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322EE">
        <w:rPr>
          <w:b/>
          <w:color w:val="000000"/>
          <w:lang w:val="uk-UA"/>
        </w:rPr>
        <w:t>Діяльнісний компонент: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322EE">
        <w:rPr>
          <w:i/>
          <w:color w:val="000000"/>
          <w:lang w:val="uk-UA"/>
        </w:rPr>
        <w:t xml:space="preserve">визначає </w:t>
      </w:r>
      <w:r>
        <w:rPr>
          <w:color w:val="000000"/>
          <w:lang w:val="uk-UA"/>
        </w:rPr>
        <w:t>показники урбанізованості території;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3D7">
        <w:rPr>
          <w:i/>
          <w:color w:val="000000"/>
          <w:lang w:val="uk-UA"/>
        </w:rPr>
        <w:t>показує на карті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і називає регіони світу, країни, області в Україні з найбільшою та найменшою густотою населення та рівнем урбанізації, найбільші агломерації, світові міста, найбільші міста в Україні;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3D7">
        <w:rPr>
          <w:i/>
          <w:color w:val="000000"/>
          <w:lang w:val="uk-UA"/>
        </w:rPr>
        <w:t>знаходить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в різних джерелах інформацію, що характеризує особливості розселення населення в світі й окремих країнах, Україні та окремих її областях;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3D7">
        <w:rPr>
          <w:i/>
          <w:color w:val="000000"/>
          <w:lang w:val="uk-UA"/>
        </w:rPr>
        <w:t>розрізняє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міські і сільські населені пункти, типи міст за людністю і функціями, місто, агломерація, мегаполіс й мегалополіс, темп і рівень урбанізації;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3D7">
        <w:rPr>
          <w:i/>
          <w:color w:val="000000"/>
          <w:lang w:val="uk-UA"/>
        </w:rPr>
        <w:t>порівнює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рівень і темпи урбанізації в Україні і світі;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5573D7">
        <w:rPr>
          <w:b/>
          <w:color w:val="000000"/>
          <w:lang w:val="uk-UA"/>
        </w:rPr>
        <w:t>Оцінно-ціннісний компонент</w:t>
      </w:r>
      <w:r>
        <w:rPr>
          <w:b/>
          <w:color w:val="000000"/>
          <w:lang w:val="uk-UA"/>
        </w:rPr>
        <w:t>: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оцінює </w:t>
      </w:r>
      <w:r>
        <w:rPr>
          <w:color w:val="000000"/>
          <w:lang w:val="uk-UA"/>
        </w:rPr>
        <w:t>важливість знань про особливості розселення населення;</w:t>
      </w:r>
    </w:p>
    <w:p w:rsidR="003A1CDA" w:rsidRPr="005573D7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3D7">
        <w:rPr>
          <w:i/>
          <w:color w:val="000000"/>
          <w:lang w:val="uk-UA"/>
        </w:rPr>
        <w:t>у</w:t>
      </w:r>
      <w:r>
        <w:rPr>
          <w:i/>
          <w:color w:val="000000"/>
          <w:lang w:val="uk-UA"/>
        </w:rPr>
        <w:t>свідомлю</w:t>
      </w:r>
      <w:r w:rsidRPr="005573D7">
        <w:rPr>
          <w:i/>
          <w:color w:val="000000"/>
          <w:lang w:val="uk-UA"/>
        </w:rPr>
        <w:t xml:space="preserve">є </w:t>
      </w:r>
      <w:r>
        <w:rPr>
          <w:color w:val="000000"/>
          <w:lang w:val="uk-UA"/>
        </w:rPr>
        <w:t>взаємозв’язок між густотою населення та геоекологічною ситуацією.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Мета: </w:t>
      </w:r>
      <w:r w:rsidRPr="00647D21">
        <w:rPr>
          <w:color w:val="000000"/>
          <w:lang w:val="uk-UA"/>
        </w:rPr>
        <w:t>сформувати поняття «урбанізація», «субурбанізація», «агломерація», «мегалополіс», «хибна урбанізація», розуміння процесу урбанізації, його прояви у світі й Україні; з’ясувати темпи і рівні урбанізації у світі та Україні; розвивати навички аналізу та синтезу інформації, розуміння глобальних суспільних процесів та їхніх наслідків; виховувати відповідальність, толерантність.</w:t>
      </w:r>
    </w:p>
    <w:p w:rsidR="003A1CDA" w:rsidRPr="000B11F9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Формування компет</w:t>
      </w:r>
      <w:r w:rsidRPr="000B11F9">
        <w:rPr>
          <w:b/>
          <w:color w:val="000000"/>
          <w:lang w:val="uk-UA"/>
        </w:rPr>
        <w:t>ентностей:</w:t>
      </w:r>
      <w:r>
        <w:rPr>
          <w:b/>
          <w:color w:val="000000"/>
          <w:lang w:val="uk-UA"/>
        </w:rPr>
        <w:t xml:space="preserve"> </w:t>
      </w:r>
      <w:r w:rsidRPr="000B11F9">
        <w:rPr>
          <w:color w:val="000000"/>
          <w:lang w:val="uk-UA"/>
        </w:rPr>
        <w:t>уміння вчитися</w:t>
      </w:r>
      <w:r>
        <w:rPr>
          <w:color w:val="000000"/>
          <w:lang w:val="uk-UA"/>
        </w:rPr>
        <w:t>, комунікативну, просторову, соціальну, полікультурну.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Обладнання: </w:t>
      </w:r>
      <w:r w:rsidRPr="00647D21">
        <w:rPr>
          <w:color w:val="000000"/>
          <w:lang w:val="uk-UA"/>
        </w:rPr>
        <w:t>підручник: Україна у світі: природа, населення, політична карта світу, карти густоти населення світу й України, атлас, контурна карта, мультимедійні засоби, ілюстративно-демонстраційний матеріал (див. диск «Ілюстративно-демонстраційні матеріали», 2.3).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Тип уроку: </w:t>
      </w:r>
      <w:r w:rsidRPr="00647D21">
        <w:rPr>
          <w:color w:val="000000"/>
          <w:lang w:val="uk-UA"/>
        </w:rPr>
        <w:t>вивчення нового матеріалу.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Опорні та базові поняття: </w:t>
      </w:r>
      <w:r w:rsidRPr="00647D21">
        <w:rPr>
          <w:color w:val="000000"/>
          <w:lang w:val="uk-UA"/>
        </w:rPr>
        <w:t>урбанізація, субурбанізація, хибна урбанізація, агломерація, мегалополіс, міста-супутники.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Методи і прийоми роботи: </w:t>
      </w:r>
      <w:r w:rsidRPr="00647D21">
        <w:rPr>
          <w:color w:val="000000"/>
          <w:lang w:val="uk-UA"/>
        </w:rPr>
        <w:t>робота в групах, «Мозковий штурм», вправа «Очікування», прийом «Картографічна лабораторія», географічний практикум,</w:t>
      </w:r>
      <w:r w:rsidRPr="00647D21">
        <w:rPr>
          <w:b/>
          <w:color w:val="000000"/>
          <w:lang w:val="uk-UA"/>
        </w:rPr>
        <w:t xml:space="preserve"> </w:t>
      </w:r>
      <w:r w:rsidRPr="00647D21">
        <w:rPr>
          <w:color w:val="000000"/>
          <w:lang w:val="uk-UA"/>
        </w:rPr>
        <w:t>«Думайте – працюйте в парах – обмінюйтесь думками», проблемне питання.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ХІД УРОКУ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І. Організаційний момент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ІІ. Мотивація навчальної і пізнавальної діяльності учнів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lastRenderedPageBreak/>
        <w:t>Психологи відзначають посилення двох взаємно</w:t>
      </w:r>
      <w:r>
        <w:rPr>
          <w:color w:val="000000"/>
          <w:lang w:val="uk-UA"/>
        </w:rPr>
        <w:t>-</w:t>
      </w:r>
      <w:r w:rsidRPr="00647D21">
        <w:rPr>
          <w:color w:val="000000"/>
          <w:lang w:val="uk-UA"/>
        </w:rPr>
        <w:t>протилежних процесів спрямування організації свого місця проживання. Сільська молодь намагається опинитися в місті не стільки заради робочих місць, скільки заради нового «яскравого» способу життя. Багато ж міських мешкан</w:t>
      </w:r>
      <w:r>
        <w:rPr>
          <w:color w:val="000000"/>
          <w:lang w:val="uk-UA"/>
        </w:rPr>
        <w:t xml:space="preserve">ців намагаються втекти від </w:t>
      </w:r>
      <w:r w:rsidRPr="00647D21">
        <w:rPr>
          <w:color w:val="000000"/>
          <w:lang w:val="uk-UA"/>
        </w:rPr>
        <w:t xml:space="preserve"> надмірного темпу міського життя. Такі самі процеси спостерігають й демографи. Дізнаємось про них і ми.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ІІІ. Оголошення, представлення теми та очікуваних навчальних результатів</w:t>
      </w:r>
    </w:p>
    <w:p w:rsidR="003A1CDA" w:rsidRPr="00015A85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15A85">
        <w:rPr>
          <w:color w:val="000000"/>
          <w:lang w:val="uk-UA"/>
        </w:rPr>
        <w:t>Тема нашого уроку: «Урбанізація, причини, що її зумовлюють. Міські агломерації. Мегалополіси. Світові міста. Відмінності в рівнях і темпах урбанізації в Україні і світі. Су</w:t>
      </w:r>
      <w:r>
        <w:rPr>
          <w:color w:val="000000"/>
          <w:lang w:val="uk-UA"/>
        </w:rPr>
        <w:t>бурбанізація. Хибна урбанізація».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  <w:r w:rsidRPr="00647D21">
        <w:rPr>
          <w:color w:val="000000"/>
          <w:lang w:val="uk-UA"/>
        </w:rPr>
        <w:t>На класній дошці план вивчення нової теми: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Урбанізація, причини, що її зумовлюють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Міські агломерації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Мегалополіси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Світові міста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Урбанізація та регіональні відмінності її рівня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Хибна урбанізація</w:t>
      </w:r>
    </w:p>
    <w:p w:rsidR="003A1CDA" w:rsidRPr="00647D21" w:rsidRDefault="003A1CDA" w:rsidP="003A1C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647D21">
        <w:rPr>
          <w:color w:val="000000"/>
          <w:lang w:val="uk-UA"/>
        </w:rPr>
        <w:t>Проблеми урбанізації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Що ви очікуєте від сьогоднішнього уроку?. У вас на партах чисті листки і маркери. Запишіть свої очікування на аркуші, озвучте і запишіть їх на гілках Дерева Пізнання (символічне дерево до якого прикріплюється листок).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Ваші очікування співпадають із темою і метою нашого уроку.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Отже, сьогодні ми ознайомимось із новими поняттями, засвоїмо нові терміни, визначимо основні риси процесів урбанізації у світі, охарактеризуємо процеси урбанізації в Україні.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І</w:t>
      </w: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 xml:space="preserve">. Надання необхідної інформації 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Урбанізація — соціально-економічний процес, що охопив у </w:t>
      </w:r>
      <w:r w:rsidRPr="00647D21">
        <w:rPr>
          <w:color w:val="000000"/>
        </w:rPr>
        <w:t>XX</w:t>
      </w:r>
      <w:r w:rsidRPr="00647D21">
        <w:rPr>
          <w:color w:val="000000"/>
          <w:lang w:val="uk-UA"/>
        </w:rPr>
        <w:t xml:space="preserve"> ст. всі країни світу. З-поміж найважливіших причин зростання міст виокремлюють високий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рівень розвитку промисловості й невиробничої сфери, їх інтеграцію, розвиток міжнародних відносин, інтенсифікацію сільського господарства, збільшення територіальної та соціальної мобільності населення.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Користуючись текстом підручника визначте основні риси процесу урбанізації у світі. 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Учні узагальнюють про</w:t>
      </w:r>
      <w:r>
        <w:rPr>
          <w:color w:val="000000"/>
          <w:lang w:val="uk-UA"/>
        </w:rPr>
        <w:t>читаний матеріал, зачитують вибрані риси</w:t>
      </w:r>
      <w:r w:rsidRPr="00647D21">
        <w:rPr>
          <w:color w:val="000000"/>
          <w:lang w:val="uk-UA"/>
        </w:rPr>
        <w:t xml:space="preserve">  та складають схему: загальні риси урбанізації.</w:t>
      </w:r>
    </w:p>
    <w:p w:rsidR="003A1CDA" w:rsidRPr="00647D21" w:rsidRDefault="00EF373F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noProof/>
        </w:rPr>
        <w:pict>
          <v:group id="_x0000_s1026" style="position:absolute;left:0;text-align:left;margin-left:-7.3pt;margin-top:6.9pt;width:476.5pt;height:116.25pt;z-index:251660288" coordorigin="1660,1140" coordsize="9530,2325">
            <v:rect id="_x0000_s1027" style="position:absolute;left:1660;top:2460;width:2660;height:1005">
              <v:textbox>
                <w:txbxContent>
                  <w:p w:rsidR="003A1CDA" w:rsidRPr="005760B3" w:rsidRDefault="003A1CDA" w:rsidP="003A1CDA">
                    <w:pPr>
                      <w:pStyle w:val="a3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 w:rsidRPr="005760B3">
                      <w:rPr>
                        <w:lang w:val="uk-UA"/>
                      </w:rPr>
                      <w:t>Швидке зростання міського населення</w:t>
                    </w:r>
                  </w:p>
                </w:txbxContent>
              </v:textbox>
            </v:rect>
            <v:rect id="_x0000_s1028" style="position:absolute;left:8405;top:2460;width:2785;height:1005">
              <v:textbox>
                <w:txbxContent>
                  <w:p w:rsidR="003A1CDA" w:rsidRPr="00F451CE" w:rsidRDefault="003A1CDA" w:rsidP="003A1CDA">
                    <w:pPr>
                      <w:jc w:val="center"/>
                    </w:pPr>
                    <w:r w:rsidRPr="00F451CE">
                      <w:rPr>
                        <w:color w:val="2C2C2C"/>
                        <w:lang w:val="uk-UA"/>
                      </w:rPr>
                      <w:t>«</w:t>
                    </w:r>
                    <w:r w:rsidRPr="005760B3">
                      <w:rPr>
                        <w:lang w:val="uk-UA"/>
                      </w:rPr>
                      <w:t>Розповзання» міст і перехід до міських агломерацій</w:t>
                    </w:r>
                  </w:p>
                </w:txbxContent>
              </v:textbox>
            </v:rect>
            <v:rect id="_x0000_s1029" style="position:absolute;left:4835;top:2460;width:3175;height:1005">
              <v:textbox>
                <w:txbxContent>
                  <w:p w:rsidR="003A1CDA" w:rsidRPr="005760B3" w:rsidRDefault="003A1CDA" w:rsidP="003A1CDA">
                    <w:pPr>
                      <w:pStyle w:val="a3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lang w:val="uk-UA"/>
                      </w:rPr>
                    </w:pPr>
                    <w:r w:rsidRPr="005760B3">
                      <w:rPr>
                        <w:lang w:val="uk-UA"/>
                      </w:rPr>
                      <w:t>Концентрація населення та господарства у великих містах</w:t>
                    </w:r>
                  </w:p>
                  <w:p w:rsidR="003A1CDA" w:rsidRPr="00F451CE" w:rsidRDefault="003A1CDA" w:rsidP="003A1CDA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30" style="position:absolute;left:5090;top:1140;width:2565;height:795">
              <v:textbox>
                <w:txbxContent>
                  <w:p w:rsidR="003A1CDA" w:rsidRPr="00F451CE" w:rsidRDefault="003A1CDA" w:rsidP="003A1CDA">
                    <w:pPr>
                      <w:pStyle w:val="a3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b/>
                        <w:color w:val="2C2C2C"/>
                        <w:lang w:val="en-US"/>
                      </w:rPr>
                    </w:pPr>
                    <w:r w:rsidRPr="00AF45AA">
                      <w:rPr>
                        <w:b/>
                        <w:color w:val="2C2C2C"/>
                        <w:lang w:val="uk-UA"/>
                      </w:rPr>
                      <w:t>Загальн</w:t>
                    </w:r>
                    <w:r>
                      <w:rPr>
                        <w:b/>
                        <w:color w:val="2C2C2C"/>
                        <w:lang w:val="uk-UA"/>
                      </w:rPr>
                      <w:t>і</w:t>
                    </w:r>
                    <w:r w:rsidRPr="00AF45AA">
                      <w:rPr>
                        <w:b/>
                        <w:color w:val="2C2C2C"/>
                        <w:lang w:val="uk-UA"/>
                      </w:rPr>
                      <w:t xml:space="preserve"> риси урбанізації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940;top:1935;width:3405;height:525;flip:x" o:connectortype="straight">
              <v:stroke endarrow="block"/>
            </v:shape>
            <v:shape id="_x0000_s1032" type="#_x0000_t32" style="position:absolute;left:6345;top:1935;width:0;height:525" o:connectortype="straight">
              <v:stroke endarrow="block"/>
            </v:shape>
            <v:shape id="_x0000_s1033" type="#_x0000_t32" style="position:absolute;left:6345;top:1935;width:3525;height:525" o:connectortype="straight">
              <v:stroke endarrow="block"/>
            </v:shape>
          </v:group>
        </w:pic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Рис.</w:t>
      </w:r>
      <w:r w:rsidRPr="00647D21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Pr="00647D21">
        <w:rPr>
          <w:color w:val="000000"/>
          <w:lang w:val="uk-UA"/>
        </w:rPr>
        <w:t xml:space="preserve">Загальні риси урбанізації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. Інтерактивна вправа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Робота в групах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47D21">
        <w:rPr>
          <w:color w:val="000000"/>
          <w:lang w:val="uk-UA"/>
        </w:rPr>
        <w:t>Учням пропоную об</w:t>
      </w:r>
      <w:r w:rsidRPr="00647D21">
        <w:rPr>
          <w:color w:val="000000"/>
        </w:rPr>
        <w:t>’</w:t>
      </w:r>
      <w:r>
        <w:rPr>
          <w:color w:val="000000"/>
          <w:lang w:val="uk-UA"/>
        </w:rPr>
        <w:t xml:space="preserve">єднатися в </w:t>
      </w:r>
      <w:r w:rsidRPr="00647D21">
        <w:rPr>
          <w:color w:val="000000"/>
          <w:lang w:val="uk-UA"/>
        </w:rPr>
        <w:t xml:space="preserve"> три групи.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Прийом «Картографічна лабораторія»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І група</w:t>
      </w:r>
      <w:r w:rsidRPr="00647D21">
        <w:rPr>
          <w:color w:val="000000"/>
          <w:lang w:val="uk-UA"/>
        </w:rPr>
        <w:t xml:space="preserve"> - робота з контурною картою.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47D21">
        <w:rPr>
          <w:color w:val="000000"/>
          <w:lang w:val="uk-UA"/>
        </w:rPr>
        <w:t>Користуючись підручником та атласом учні на контурну карту наносять найбільші мегалополіси світу:</w:t>
      </w:r>
    </w:p>
    <w:p w:rsidR="003A1CDA" w:rsidRPr="00647D21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«Босваш» — від Бостона до Вашин</w:t>
      </w:r>
      <w:r>
        <w:rPr>
          <w:color w:val="000000"/>
          <w:lang w:val="uk-UA"/>
        </w:rPr>
        <w:t>гтона з населенням понад 60 млн.</w:t>
      </w:r>
      <w:r w:rsidRPr="00647D21">
        <w:rPr>
          <w:color w:val="000000"/>
          <w:lang w:val="uk-UA"/>
        </w:rPr>
        <w:t xml:space="preserve"> осіб)</w:t>
      </w:r>
      <w:r>
        <w:rPr>
          <w:color w:val="000000"/>
          <w:lang w:val="uk-UA"/>
        </w:rPr>
        <w:t>.</w:t>
      </w:r>
    </w:p>
    <w:p w:rsidR="003A1CDA" w:rsidRPr="00647D21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На південному узбережжі Великих озе</w:t>
      </w:r>
      <w:r>
        <w:rPr>
          <w:color w:val="000000"/>
          <w:lang w:val="uk-UA"/>
        </w:rPr>
        <w:t>р (Приозерний, 40 млн.</w:t>
      </w:r>
      <w:r w:rsidRPr="00647D21">
        <w:rPr>
          <w:color w:val="000000"/>
          <w:lang w:val="uk-UA"/>
        </w:rPr>
        <w:t xml:space="preserve"> осіб)</w:t>
      </w:r>
      <w:r>
        <w:rPr>
          <w:color w:val="000000"/>
          <w:lang w:val="uk-UA"/>
        </w:rPr>
        <w:t>.</w:t>
      </w:r>
    </w:p>
    <w:p w:rsidR="003A1CDA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lastRenderedPageBreak/>
        <w:t>У Каліфорнії («Сан-Сан», від Сан-Франциско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до Сан-Дієго, 25 млн</w:t>
      </w:r>
      <w:r>
        <w:rPr>
          <w:color w:val="000000"/>
          <w:lang w:val="uk-UA"/>
        </w:rPr>
        <w:t>.</w:t>
      </w:r>
      <w:r w:rsidRPr="00647D21">
        <w:rPr>
          <w:color w:val="000000"/>
          <w:lang w:val="uk-UA"/>
        </w:rPr>
        <w:t xml:space="preserve"> осіб). 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У Європі сформувалися два мегаполіси: </w:t>
      </w:r>
    </w:p>
    <w:p w:rsidR="003A1CDA" w:rsidRPr="00647D21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Англійський (об’єднує агломерації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Лондона, Бірмінгема</w:t>
      </w:r>
      <w:r>
        <w:rPr>
          <w:color w:val="000000"/>
          <w:lang w:val="uk-UA"/>
        </w:rPr>
        <w:t>, Манчестера, Ліверпуля та ін.).</w:t>
      </w:r>
      <w:r w:rsidRPr="00647D21">
        <w:rPr>
          <w:color w:val="000000"/>
          <w:lang w:val="uk-UA"/>
        </w:rPr>
        <w:t xml:space="preserve"> </w:t>
      </w:r>
    </w:p>
    <w:p w:rsidR="003A1CDA" w:rsidRPr="00647D21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Рейнський («кільцева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агломерація» Рандстад у Нідерландах, Рейн-Рур, Рейн-Майн у ФРН та ін., з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населенням  З0-35 млн</w:t>
      </w:r>
      <w:r>
        <w:rPr>
          <w:color w:val="000000"/>
          <w:lang w:val="uk-UA"/>
        </w:rPr>
        <w:t>.</w:t>
      </w:r>
      <w:r w:rsidRPr="00647D21">
        <w:rPr>
          <w:color w:val="000000"/>
          <w:lang w:val="uk-UA"/>
        </w:rPr>
        <w:t xml:space="preserve"> осіб). </w:t>
      </w:r>
    </w:p>
    <w:p w:rsidR="003A1CDA" w:rsidRPr="00647D21" w:rsidRDefault="003A1CDA" w:rsidP="003A1CD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У Японії великими міськими агломераціями є: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Токійська, Осакська, Ногайська, що утворили величезний мегалополіс Токайдо,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 xml:space="preserve">протяжністю понад </w:t>
      </w:r>
      <w:smartTag w:uri="urn:schemas-microsoft-com:office:smarttags" w:element="metricconverter">
        <w:smartTagPr>
          <w:attr w:name="ProductID" w:val="600 км"/>
        </w:smartTagPr>
        <w:r w:rsidRPr="00647D21">
          <w:rPr>
            <w:color w:val="000000"/>
            <w:lang w:val="uk-UA"/>
          </w:rPr>
          <w:t>600 км</w:t>
        </w:r>
      </w:smartTag>
      <w:r w:rsidRPr="00647D21">
        <w:rPr>
          <w:color w:val="000000"/>
          <w:lang w:val="uk-UA"/>
        </w:rPr>
        <w:t xml:space="preserve"> і загальною кільк</w:t>
      </w:r>
      <w:r>
        <w:rPr>
          <w:color w:val="000000"/>
          <w:lang w:val="uk-UA"/>
        </w:rPr>
        <w:t>істю населення понад 55 млн.</w:t>
      </w:r>
      <w:r w:rsidRPr="00647D21">
        <w:rPr>
          <w:color w:val="000000"/>
          <w:lang w:val="uk-UA"/>
        </w:rPr>
        <w:t xml:space="preserve"> осіб.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ІІ група</w:t>
      </w:r>
      <w:r w:rsidRPr="00647D21">
        <w:rPr>
          <w:color w:val="000000"/>
          <w:lang w:val="uk-UA"/>
        </w:rPr>
        <w:t xml:space="preserve"> - робота з контурною картою.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47D21">
        <w:rPr>
          <w:color w:val="000000"/>
          <w:lang w:val="uk-UA"/>
        </w:rPr>
        <w:t>Користуючись</w:t>
      </w:r>
      <w:r>
        <w:rPr>
          <w:color w:val="000000"/>
          <w:lang w:val="uk-UA"/>
        </w:rPr>
        <w:t xml:space="preserve"> підручником, додатковою інформацією (див. таблиця 1) </w:t>
      </w:r>
      <w:r w:rsidRPr="00647D21">
        <w:rPr>
          <w:color w:val="000000"/>
          <w:lang w:val="uk-UA"/>
        </w:rPr>
        <w:t xml:space="preserve"> та атласом учні на контурну карту наносять найбільші агломерації України та міста-супутники.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Таблиця 1. </w:t>
      </w:r>
      <w:r w:rsidRPr="00647D21">
        <w:rPr>
          <w:color w:val="000000"/>
          <w:lang w:val="uk-UA"/>
        </w:rPr>
        <w:t>Найбільші агломерації України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3788"/>
        <w:gridCol w:w="3236"/>
      </w:tblGrid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47D21">
              <w:rPr>
                <w:b/>
                <w:color w:val="000000"/>
              </w:rPr>
              <w:t>Агломерація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47D21">
              <w:rPr>
                <w:b/>
                <w:color w:val="000000"/>
              </w:rPr>
              <w:t>Чисельність населення, тис. осіб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47D21">
              <w:rPr>
                <w:b/>
                <w:color w:val="000000"/>
              </w:rPr>
              <w:t>Місце у світовому рейтингу</w:t>
            </w:r>
          </w:p>
        </w:tc>
      </w:tr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Київська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3 375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140</w:t>
            </w:r>
          </w:p>
        </w:tc>
      </w:tr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Харківська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1 650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315</w:t>
            </w:r>
          </w:p>
        </w:tc>
      </w:tr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Донецько-Макіївська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1 470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355</w:t>
            </w:r>
          </w:p>
        </w:tc>
      </w:tr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Дніпровська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1 390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372</w:t>
            </w:r>
          </w:p>
        </w:tc>
      </w:tr>
      <w:tr w:rsidR="003A1CDA" w:rsidRPr="00647D21" w:rsidTr="009F0BAC">
        <w:trPr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Одеська</w:t>
            </w:r>
          </w:p>
        </w:tc>
        <w:tc>
          <w:tcPr>
            <w:tcW w:w="2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lang w:val="uk-UA"/>
              </w:rPr>
            </w:pPr>
            <w:r w:rsidRPr="00647D21">
              <w:rPr>
                <w:color w:val="000000"/>
              </w:rPr>
              <w:t xml:space="preserve">1 </w:t>
            </w:r>
            <w:r w:rsidRPr="00647D21">
              <w:rPr>
                <w:color w:val="000000"/>
                <w:lang w:val="uk-UA"/>
              </w:rPr>
              <w:t>110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47D21">
              <w:rPr>
                <w:color w:val="000000"/>
              </w:rPr>
              <w:t>476</w:t>
            </w:r>
          </w:p>
        </w:tc>
      </w:tr>
    </w:tbl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</w:rPr>
        <w:t>Особливо активно розвивається Київська агломерація. У приміській зоні Києва відбувається субурбанізація, сформувалися поселення-супутники: Вишгород, Буча, Ворзель, Бровари, Бориспіль («повітряні ворота» Києва) та інші.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>ІІІ група</w:t>
      </w:r>
      <w:r w:rsidRPr="00647D21">
        <w:rPr>
          <w:color w:val="000000"/>
          <w:lang w:val="uk-UA"/>
        </w:rPr>
        <w:t xml:space="preserve"> – робота з контурною картою.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47D21">
        <w:rPr>
          <w:color w:val="000000"/>
          <w:lang w:val="uk-UA"/>
        </w:rPr>
        <w:t>Корист</w:t>
      </w:r>
      <w:r>
        <w:rPr>
          <w:color w:val="000000"/>
          <w:lang w:val="uk-UA"/>
        </w:rPr>
        <w:t xml:space="preserve">уючись підручником, додатковою інформацією, яка подана нище </w:t>
      </w:r>
      <w:r w:rsidRPr="00647D21">
        <w:rPr>
          <w:color w:val="000000"/>
          <w:lang w:val="uk-UA"/>
        </w:rPr>
        <w:t>та атласом учні на контурну карту наносять світові міста.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Світові міста. Мегалополіси і агломерації є регіонами, де концентруються великі людські ресурси, фінансовий капітал, існує висока ділова активність людей, формуються</w:t>
      </w:r>
      <w:r w:rsidRPr="00647D21">
        <w:rPr>
          <w:color w:val="000000"/>
        </w:rPr>
        <w:t> </w:t>
      </w:r>
      <w:r>
        <w:rPr>
          <w:color w:val="000000"/>
          <w:lang w:val="uk-UA"/>
        </w:rPr>
        <w:t>важливі світо-го</w:t>
      </w:r>
      <w:r w:rsidRPr="00647D21">
        <w:rPr>
          <w:color w:val="000000"/>
          <w:lang w:val="uk-UA"/>
        </w:rPr>
        <w:t>сподарські зв’язки. Найбільші міста, які їх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формують, є також вузлами інформаційних потоків, а тому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>стають глобальними або світовими містами.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У таких містах є штаб-квартири міжнародних організацій, світові фінансові установи, товарні та валютні біржі, світові інформаційні агентства, центральні офіси міжнародних компаній. Вони є потужними економічними центрами, які керують світовими процесами.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21">
        <w:rPr>
          <w:color w:val="000000"/>
          <w:lang w:val="uk-UA"/>
        </w:rPr>
        <w:t xml:space="preserve">На рубежі </w:t>
      </w:r>
      <w:r w:rsidRPr="00647D21">
        <w:rPr>
          <w:color w:val="000000"/>
        </w:rPr>
        <w:t>XX</w:t>
      </w:r>
      <w:r w:rsidRPr="00647D21">
        <w:rPr>
          <w:color w:val="000000"/>
          <w:lang w:val="uk-UA"/>
        </w:rPr>
        <w:t xml:space="preserve"> і </w:t>
      </w:r>
      <w:r w:rsidRPr="00647D21">
        <w:rPr>
          <w:color w:val="000000"/>
        </w:rPr>
        <w:t>XXI</w:t>
      </w:r>
      <w:r w:rsidRPr="00647D21">
        <w:rPr>
          <w:color w:val="000000"/>
          <w:lang w:val="uk-UA"/>
        </w:rPr>
        <w:t xml:space="preserve"> століть дослідники виділили у світі понад півсотні глобальних міст і майже 7 десятків міст, що мали потенціал стати глобальними (серед них був і</w:t>
      </w:r>
      <w:r w:rsidRPr="00647D21">
        <w:rPr>
          <w:color w:val="000000"/>
        </w:rPr>
        <w:t> </w:t>
      </w:r>
      <w:r w:rsidRPr="00647D21">
        <w:rPr>
          <w:color w:val="000000"/>
          <w:lang w:val="uk-UA"/>
        </w:rPr>
        <w:t xml:space="preserve">Київ). </w:t>
      </w:r>
      <w:r w:rsidRPr="00015A85">
        <w:rPr>
          <w:color w:val="000000"/>
          <w:lang w:val="uk-UA"/>
        </w:rPr>
        <w:t xml:space="preserve"> </w:t>
      </w:r>
      <w:r w:rsidRPr="00647D21">
        <w:rPr>
          <w:color w:val="000000"/>
        </w:rPr>
        <w:t>Першість серед глобальних міст за ступенем впливу на світову економіку мали 4 міста - найвищий «командний склад»: Нью-Йорк, Токіо, Лондон і Париж. За ними розташувалися Лос-Анджелес, Мілан, Чикаго, Франкфурт-на-Майні, Сан-Франциско, Торонто, Брюссель та інші. Правда, рейтинг глобальних міст у сучасних умовах світового розвитку постійно змінюється. А тому поряд із цими містами на перші позиції виходять також міста країн Азії (Гонконг, Сінгапур, Шанхай, Пекін, Дубай, Мумбай), Латинської Америки (Сан-Паулу, Мехіко). Перетворенню Києва у світове місто має сприяти розвиток зв’язків з іншими центрами світової економіки, залучення міста до різноманітних міжнародних потоків (інформаційних, економічних, фінансових, транспортних тощо).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47D21">
        <w:rPr>
          <w:color w:val="000000"/>
          <w:lang w:val="uk-UA"/>
        </w:rPr>
        <w:t>Під час представлення робіт групами всі учні класу складають таблицю.</w:t>
      </w:r>
    </w:p>
    <w:tbl>
      <w:tblPr>
        <w:tblpPr w:leftFromText="180" w:rightFromText="180" w:vertAnchor="text" w:tblpX="1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9"/>
        <w:gridCol w:w="2734"/>
        <w:gridCol w:w="3438"/>
      </w:tblGrid>
      <w:tr w:rsidR="003A1CDA" w:rsidRPr="00647D21" w:rsidTr="009F0BAC">
        <w:trPr>
          <w:trHeight w:val="345"/>
        </w:trPr>
        <w:tc>
          <w:tcPr>
            <w:tcW w:w="0" w:type="auto"/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Найбільші</w:t>
            </w:r>
            <w:r w:rsidRPr="00647D21">
              <w:rPr>
                <w:b/>
                <w:color w:val="000000"/>
                <w:lang w:val="en-US"/>
              </w:rPr>
              <w:t xml:space="preserve"> </w:t>
            </w:r>
            <w:r w:rsidRPr="00647D21">
              <w:rPr>
                <w:b/>
                <w:color w:val="000000"/>
                <w:lang w:val="uk-UA"/>
              </w:rPr>
              <w:t>мегалополіси світу</w:t>
            </w:r>
          </w:p>
        </w:tc>
        <w:tc>
          <w:tcPr>
            <w:tcW w:w="0" w:type="auto"/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Найбільші</w:t>
            </w:r>
            <w:r w:rsidRPr="00647D21">
              <w:rPr>
                <w:b/>
                <w:color w:val="000000"/>
                <w:lang w:val="en-US"/>
              </w:rPr>
              <w:t xml:space="preserve"> </w:t>
            </w:r>
            <w:r w:rsidRPr="00647D21">
              <w:rPr>
                <w:b/>
                <w:color w:val="000000"/>
                <w:lang w:val="uk-UA"/>
              </w:rPr>
              <w:t>світові міста</w:t>
            </w:r>
          </w:p>
        </w:tc>
        <w:tc>
          <w:tcPr>
            <w:tcW w:w="3438" w:type="dxa"/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Найбільші</w:t>
            </w:r>
            <w:r w:rsidRPr="00647D21">
              <w:rPr>
                <w:b/>
                <w:color w:val="000000"/>
                <w:lang w:val="en-US"/>
              </w:rPr>
              <w:t xml:space="preserve"> </w:t>
            </w:r>
            <w:r w:rsidRPr="00647D21">
              <w:rPr>
                <w:b/>
                <w:color w:val="000000"/>
                <w:lang w:val="uk-UA"/>
              </w:rPr>
              <w:t>агломерації України</w:t>
            </w:r>
          </w:p>
        </w:tc>
      </w:tr>
      <w:tr w:rsidR="003A1CDA" w:rsidRPr="00647D21" w:rsidTr="009F0BAC">
        <w:trPr>
          <w:trHeight w:val="540"/>
        </w:trPr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lang w:val="uk-UA"/>
              </w:rPr>
            </w:pPr>
          </w:p>
        </w:tc>
        <w:tc>
          <w:tcPr>
            <w:tcW w:w="3438" w:type="dxa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lang w:val="uk-UA"/>
              </w:rPr>
            </w:pPr>
          </w:p>
        </w:tc>
      </w:tr>
    </w:tbl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en-US"/>
        </w:rPr>
        <w:lastRenderedPageBreak/>
        <w:t>V</w:t>
      </w:r>
      <w:r w:rsidRPr="00647D21">
        <w:rPr>
          <w:b/>
          <w:color w:val="000000"/>
          <w:lang w:val="uk-UA"/>
        </w:rPr>
        <w:t>І. Підведення підсумків, оцінювання результатів уроку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Географічний практикум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>Використовуючи дані таблиці 2 – регіональні відмінності урбанізації в світі</w:t>
      </w:r>
      <w:r>
        <w:rPr>
          <w:color w:val="000000"/>
          <w:lang w:val="uk-UA"/>
        </w:rPr>
        <w:t xml:space="preserve"> (див. диск «Ілюстративно-демонстраційні матеріали», 2.3.)</w:t>
      </w:r>
      <w:r w:rsidRPr="00647D21">
        <w:rPr>
          <w:color w:val="000000"/>
          <w:lang w:val="uk-UA"/>
        </w:rPr>
        <w:t xml:space="preserve"> учням пропонується знайти  ці країни</w:t>
      </w:r>
      <w:r>
        <w:rPr>
          <w:color w:val="000000"/>
          <w:lang w:val="uk-UA"/>
        </w:rPr>
        <w:t xml:space="preserve"> в атласі. Д</w:t>
      </w:r>
      <w:r w:rsidRPr="00647D21">
        <w:rPr>
          <w:color w:val="000000"/>
          <w:lang w:val="uk-UA"/>
        </w:rPr>
        <w:t>о карти</w:t>
      </w:r>
      <w:r>
        <w:rPr>
          <w:color w:val="000000"/>
          <w:lang w:val="uk-UA"/>
        </w:rPr>
        <w:t xml:space="preserve"> виходять по одному учню</w:t>
      </w:r>
      <w:r w:rsidRPr="00647D21">
        <w:rPr>
          <w:color w:val="000000"/>
          <w:lang w:val="uk-UA"/>
        </w:rPr>
        <w:t xml:space="preserve"> і показують країни, які належать до високоурбанізованих, середньоурбанізованих та низькоурбанізованих країн.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Таблиця 2. </w:t>
      </w:r>
      <w:r w:rsidRPr="00647D21">
        <w:rPr>
          <w:color w:val="000000"/>
          <w:lang w:val="uk-UA"/>
        </w:rPr>
        <w:t xml:space="preserve"> Регіональні </w:t>
      </w:r>
      <w:r>
        <w:rPr>
          <w:color w:val="000000"/>
          <w:lang w:val="uk-UA"/>
        </w:rPr>
        <w:t>відмінності урбанізації в світі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8"/>
        <w:gridCol w:w="3388"/>
        <w:gridCol w:w="3145"/>
      </w:tblGrid>
      <w:tr w:rsidR="003A1CDA" w:rsidRPr="00647D21" w:rsidTr="009F0BAC"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Високоурбанізовані країни (частка міського населення перевищує 50%)</w:t>
            </w:r>
          </w:p>
        </w:tc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Середньоурбанізовані країни (частка міського населення становить від 20 до 50%)</w:t>
            </w:r>
          </w:p>
        </w:tc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647D21">
              <w:rPr>
                <w:b/>
                <w:color w:val="000000"/>
                <w:lang w:val="uk-UA"/>
              </w:rPr>
              <w:t>Низькоурбанізовані країни (частка міського населення становить менше 20%)</w:t>
            </w:r>
          </w:p>
        </w:tc>
      </w:tr>
      <w:tr w:rsidR="003A1CDA" w:rsidRPr="00647D21" w:rsidTr="009F0BAC"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Великобританія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Бельгія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Ізраїль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Кувейт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США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Венесуела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Швеція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Австралія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Японія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Україна</w:t>
            </w:r>
          </w:p>
        </w:tc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Алжир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Болівія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Нігерія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Індія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Заїр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Єгипет</w:t>
            </w:r>
          </w:p>
        </w:tc>
        <w:tc>
          <w:tcPr>
            <w:tcW w:w="0" w:type="auto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Чад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Ефіопія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Руанда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Бутан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Оман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Лаос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Сомалі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Нігер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Малі</w:t>
            </w:r>
          </w:p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47D21">
              <w:rPr>
                <w:color w:val="000000"/>
                <w:lang w:val="uk-UA"/>
              </w:rPr>
              <w:t>Замбія</w:t>
            </w:r>
          </w:p>
        </w:tc>
      </w:tr>
    </w:tbl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Різний рівень урбанізації спостерігається і в різних регіонах світу. </w:t>
      </w:r>
      <w:r w:rsidRPr="0096485F">
        <w:rPr>
          <w:color w:val="000000"/>
          <w:lang w:val="uk-UA"/>
        </w:rPr>
        <w:t>Найвищий рівень у Північній Америці, Центральній Європі, Латинській Америці та Австралії (71- 75 %). Низький рівень — у Південній і Південно-Східній Азії</w:t>
      </w:r>
      <w:r w:rsidRPr="00647D21">
        <w:rPr>
          <w:color w:val="000000"/>
        </w:rPr>
        <w:t> </w:t>
      </w:r>
      <w:r w:rsidRPr="0096485F">
        <w:rPr>
          <w:color w:val="000000"/>
          <w:lang w:val="uk-UA"/>
        </w:rPr>
        <w:t>та Африці (27-34 %).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uk-UA"/>
        </w:rPr>
        <w:t>Технологія «Думайте – працюйте в парах – обмінюйтесь думками»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10FA2">
        <w:rPr>
          <w:color w:val="000000"/>
          <w:lang w:val="uk-UA"/>
        </w:rPr>
        <w:t>Проаналізуйте таблицю</w:t>
      </w:r>
      <w:r>
        <w:rPr>
          <w:color w:val="000000"/>
          <w:lang w:val="uk-UA"/>
        </w:rPr>
        <w:t xml:space="preserve"> 3 – Максимальні й </w:t>
      </w:r>
      <w:r w:rsidRPr="00910FA2">
        <w:rPr>
          <w:color w:val="000000"/>
          <w:lang w:val="uk-UA"/>
        </w:rPr>
        <w:t xml:space="preserve">мінімальні показники урбанізації за регіонами України </w:t>
      </w:r>
      <w:r>
        <w:rPr>
          <w:color w:val="000000"/>
          <w:lang w:val="uk-UA"/>
        </w:rPr>
        <w:t xml:space="preserve">( див. диск «Ілюстративно-демонстраційні матеріали», 2.3.). </w:t>
      </w:r>
      <w:r w:rsidRPr="00910FA2">
        <w:rPr>
          <w:color w:val="000000"/>
          <w:lang w:val="uk-UA"/>
        </w:rPr>
        <w:t>Чим можна пояснити такі відмінності?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3A1CDA" w:rsidRPr="00910FA2" w:rsidRDefault="003A1CDA" w:rsidP="003A1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Таблиця 3. </w:t>
      </w:r>
      <w:r w:rsidRPr="00910FA2">
        <w:rPr>
          <w:color w:val="000000"/>
          <w:lang w:val="uk-UA"/>
        </w:rPr>
        <w:t>Максимальні й мінімальні показники урбанізації за регіонами України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4"/>
        <w:gridCol w:w="1755"/>
        <w:gridCol w:w="2924"/>
        <w:gridCol w:w="1802"/>
      </w:tblGrid>
      <w:tr w:rsidR="003A1CDA" w:rsidRPr="00647D21" w:rsidTr="009F0BAC">
        <w:trPr>
          <w:trHeight w:val="548"/>
        </w:trPr>
        <w:tc>
          <w:tcPr>
            <w:tcW w:w="5000" w:type="pct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910FA2">
              <w:rPr>
                <w:b/>
                <w:color w:val="000000"/>
                <w:lang w:val="uk-UA"/>
              </w:rPr>
              <w:t xml:space="preserve">Райони з максимальною </w:t>
            </w:r>
            <w:r w:rsidRPr="00647D21">
              <w:rPr>
                <w:b/>
                <w:color w:val="000000"/>
                <w:lang w:val="uk-UA"/>
              </w:rPr>
              <w:t>та р</w:t>
            </w:r>
            <w:r w:rsidRPr="00910FA2">
              <w:rPr>
                <w:b/>
                <w:color w:val="000000"/>
                <w:lang w:val="uk-UA"/>
              </w:rPr>
              <w:t>айони з мініма</w:t>
            </w:r>
            <w:r w:rsidRPr="00647D21">
              <w:rPr>
                <w:b/>
                <w:color w:val="000000"/>
              </w:rPr>
              <w:t>льною ча</w:t>
            </w:r>
            <w:r>
              <w:rPr>
                <w:b/>
                <w:color w:val="000000"/>
              </w:rPr>
              <w:t xml:space="preserve">сткою міського населення </w:t>
            </w:r>
            <w:r w:rsidRPr="00647D21">
              <w:rPr>
                <w:b/>
                <w:color w:val="000000"/>
                <w:lang w:val="uk-UA"/>
              </w:rPr>
              <w:t>, %</w:t>
            </w:r>
          </w:p>
        </w:tc>
      </w:tr>
      <w:tr w:rsidR="003A1CDA" w:rsidRPr="00647D21" w:rsidTr="009F0BAC">
        <w:tc>
          <w:tcPr>
            <w:tcW w:w="1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Донецька область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90,65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Закарпатська область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37,10</w:t>
            </w:r>
          </w:p>
        </w:tc>
      </w:tr>
      <w:tr w:rsidR="003A1CDA" w:rsidRPr="00647D21" w:rsidTr="009F0BAC">
        <w:tc>
          <w:tcPr>
            <w:tcW w:w="1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Луганська область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86,85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Чернівецька область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42,89</w:t>
            </w:r>
          </w:p>
        </w:tc>
      </w:tr>
      <w:tr w:rsidR="003A1CDA" w:rsidRPr="00647D21" w:rsidTr="009F0BAC">
        <w:tc>
          <w:tcPr>
            <w:tcW w:w="1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Дніпро</w:t>
            </w:r>
            <w:r>
              <w:rPr>
                <w:color w:val="000000"/>
                <w:lang w:val="uk-UA"/>
              </w:rPr>
              <w:t>петровська</w:t>
            </w:r>
            <w:r w:rsidRPr="00647D21">
              <w:rPr>
                <w:color w:val="000000"/>
              </w:rPr>
              <w:t xml:space="preserve"> область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83,62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Івано-Франківська область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43,59</w:t>
            </w:r>
          </w:p>
        </w:tc>
      </w:tr>
      <w:tr w:rsidR="003A1CDA" w:rsidRPr="00647D21" w:rsidTr="009F0BAC">
        <w:tc>
          <w:tcPr>
            <w:tcW w:w="1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Харківська область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80,57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Тернопільська область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44,47</w:t>
            </w:r>
          </w:p>
        </w:tc>
      </w:tr>
      <w:tr w:rsidR="003A1CDA" w:rsidRPr="00647D21" w:rsidTr="009F0BAC">
        <w:tc>
          <w:tcPr>
            <w:tcW w:w="1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Запорізька область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77,15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7D21">
              <w:rPr>
                <w:color w:val="000000"/>
              </w:rPr>
              <w:t>Рівненська область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1CDA" w:rsidRPr="00647D21" w:rsidRDefault="003A1CDA" w:rsidP="009F0BAC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47D21">
              <w:rPr>
                <w:color w:val="000000"/>
              </w:rPr>
              <w:t>47,73</w:t>
            </w:r>
          </w:p>
        </w:tc>
      </w:tr>
    </w:tbl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647D21">
        <w:rPr>
          <w:color w:val="000000"/>
        </w:rPr>
        <w:t>Чи характерний процес субурбанізації</w:t>
      </w:r>
      <w:r w:rsidRPr="00647D21">
        <w:rPr>
          <w:color w:val="000000"/>
          <w:lang w:val="uk-UA"/>
        </w:rPr>
        <w:t xml:space="preserve"> </w:t>
      </w:r>
      <w:r w:rsidRPr="00647D21">
        <w:rPr>
          <w:color w:val="000000"/>
        </w:rPr>
        <w:t>для України? Наведіть приклади.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485F">
        <w:rPr>
          <w:color w:val="000000"/>
          <w:lang w:val="uk-UA"/>
        </w:rPr>
        <w:t>До поняття «субурбанізація» близьке поняття «урбанізація», яка може супроводжуватися міграцією міського населення до сільських поселень, перенесенням до сільської місцевості форм господарської діяльності, характерної для міст.</w:t>
      </w:r>
      <w:r w:rsidRPr="00647D21">
        <w:rPr>
          <w:color w:val="000000"/>
          <w:lang w:val="uk-UA"/>
        </w:rPr>
        <w:t xml:space="preserve"> 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b/>
          <w:color w:val="000000"/>
          <w:lang w:val="uk-UA"/>
        </w:rPr>
        <w:t xml:space="preserve">Проблемне питання. </w:t>
      </w:r>
      <w:r w:rsidRPr="00647D21">
        <w:rPr>
          <w:color w:val="000000"/>
          <w:lang w:val="uk-UA"/>
        </w:rPr>
        <w:t>Як ви вважаєте, чи заважають сучасні транспортні, екологічні та інші проблеми великих міст подальшому їх розвитку?</w:t>
      </w:r>
      <w:r>
        <w:rPr>
          <w:color w:val="000000"/>
          <w:lang w:val="uk-UA"/>
        </w:rPr>
        <w:t xml:space="preserve"> Свою думку обґрунтуйте.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Орієнтовна відповідь.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E64C0">
        <w:rPr>
          <w:color w:val="000000"/>
          <w:lang w:val="uk-UA"/>
        </w:rPr>
        <w:t>Високі темпи урбанізації загострюють соціально-економічні проблеми великих міст. Ці райони є основним джерелом соціальної нес</w:t>
      </w:r>
      <w:r w:rsidRPr="007A284A">
        <w:rPr>
          <w:color w:val="000000"/>
          <w:lang w:val="uk-UA"/>
        </w:rPr>
        <w:t xml:space="preserve">табільності, злочинності, антисанітарії та епідемій. </w:t>
      </w:r>
      <w:r w:rsidRPr="00647D21">
        <w:rPr>
          <w:color w:val="000000"/>
        </w:rPr>
        <w:t>Згідно з даними ООН, до початку XXI ст. в нет</w:t>
      </w:r>
      <w:r>
        <w:rPr>
          <w:color w:val="000000"/>
        </w:rPr>
        <w:t>рях проживало приблизно 837 мл</w:t>
      </w:r>
      <w:r>
        <w:rPr>
          <w:color w:val="000000"/>
          <w:lang w:val="uk-UA"/>
        </w:rPr>
        <w:t xml:space="preserve">н. </w:t>
      </w:r>
      <w:r w:rsidRPr="00647D21">
        <w:rPr>
          <w:color w:val="000000"/>
        </w:rPr>
        <w:t xml:space="preserve">осіб, у тому числі 56 % міського населення Африки, 37 % </w:t>
      </w:r>
      <w:r>
        <w:rPr>
          <w:color w:val="000000"/>
          <w:lang w:val="uk-UA"/>
        </w:rPr>
        <w:t>-</w:t>
      </w:r>
      <w:r w:rsidRPr="00647D21">
        <w:rPr>
          <w:color w:val="000000"/>
        </w:rPr>
        <w:t xml:space="preserve"> Азії, 26 % </w:t>
      </w:r>
      <w:r>
        <w:rPr>
          <w:color w:val="000000"/>
          <w:lang w:val="uk-UA"/>
        </w:rPr>
        <w:t>-</w:t>
      </w:r>
      <w:r w:rsidRPr="00647D21">
        <w:rPr>
          <w:color w:val="000000"/>
        </w:rPr>
        <w:t xml:space="preserve"> Латинської Америки.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47D21">
        <w:rPr>
          <w:color w:val="000000"/>
          <w:lang w:val="uk-UA"/>
        </w:rPr>
        <w:t xml:space="preserve">На завершення уроку я хочу спитати «Чи збулися ваші очікування?» (Діти забирають листки із дерева і роблять відмітки +;-.) «Що не збулося?». Визначають рівень своїх </w:t>
      </w:r>
      <w:r w:rsidRPr="00647D21">
        <w:rPr>
          <w:color w:val="000000"/>
          <w:lang w:val="uk-UA"/>
        </w:rPr>
        <w:lastRenderedPageBreak/>
        <w:t>досягнень. Прикріплюють листочки на дерево, починаючи знизу (стовбур – я не знаю нічого з даної теми; я маю уявлення, але потребую інформації; крона дерева – я знаю цю тему досить добре; маківка дерева – я знаю цю тему і можу поділитися з іншими).</w:t>
      </w:r>
    </w:p>
    <w:p w:rsidR="003A1CDA" w:rsidRPr="00647D21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647D21">
        <w:rPr>
          <w:b/>
          <w:color w:val="000000"/>
          <w:lang w:val="en-US"/>
        </w:rPr>
        <w:t>V</w:t>
      </w:r>
      <w:r w:rsidRPr="00647D21">
        <w:rPr>
          <w:b/>
          <w:color w:val="000000"/>
          <w:lang w:val="uk-UA"/>
        </w:rPr>
        <w:t>ІІ. Домашнє завдання</w:t>
      </w:r>
    </w:p>
    <w:p w:rsidR="003A1CD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647D21">
        <w:rPr>
          <w:color w:val="000000"/>
          <w:lang w:val="uk-UA"/>
        </w:rPr>
        <w:t>Опрацювати відповідний параграф підручника.</w:t>
      </w:r>
    </w:p>
    <w:p w:rsidR="003A1CDA" w:rsidRPr="007A284A" w:rsidRDefault="003A1CDA" w:rsidP="003A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*</w:t>
      </w:r>
      <w:r w:rsidRPr="00647D21">
        <w:rPr>
          <w:color w:val="000000"/>
          <w:lang w:val="uk-UA"/>
        </w:rPr>
        <w:t>Ш</w:t>
      </w:r>
      <w:r>
        <w:rPr>
          <w:color w:val="000000"/>
          <w:lang w:val="uk-UA"/>
        </w:rPr>
        <w:t xml:space="preserve">укайте в Інтернеті. </w:t>
      </w:r>
      <w:r w:rsidRPr="00647D21">
        <w:rPr>
          <w:color w:val="000000"/>
          <w:lang w:val="uk-UA"/>
        </w:rPr>
        <w:t xml:space="preserve">Знайдіть і розгляньте карти і фотознімки з зображенням мегалополісів. </w:t>
      </w:r>
      <w:r w:rsidRPr="007A284A">
        <w:rPr>
          <w:color w:val="000000"/>
          <w:lang w:val="uk-UA"/>
        </w:rPr>
        <w:t>На основі цього зробіть висновок про характерні риси сучас</w:t>
      </w:r>
      <w:r w:rsidRPr="00647D21">
        <w:rPr>
          <w:color w:val="000000"/>
        </w:rPr>
        <w:t>ного мегалополіса.</w:t>
      </w:r>
    </w:p>
    <w:p w:rsidR="003406A6" w:rsidRPr="00EF373F" w:rsidRDefault="003406A6" w:rsidP="003A1CDA">
      <w:pPr>
        <w:rPr>
          <w:b/>
          <w:color w:val="000000"/>
        </w:rPr>
      </w:pPr>
    </w:p>
    <w:p w:rsidR="003406A6" w:rsidRPr="003406A6" w:rsidRDefault="003406A6" w:rsidP="003A1CD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B0AF3" w:rsidRDefault="003A1CDA" w:rsidP="003A1CDA">
      <w:r>
        <w:rPr>
          <w:b/>
          <w:color w:val="000000"/>
          <w:lang w:val="uk-UA"/>
        </w:rPr>
        <w:br w:type="page"/>
      </w:r>
    </w:p>
    <w:sectPr w:rsidR="00D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3E4"/>
    <w:multiLevelType w:val="hybridMultilevel"/>
    <w:tmpl w:val="F4D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B730A"/>
    <w:multiLevelType w:val="hybridMultilevel"/>
    <w:tmpl w:val="324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6D35"/>
    <w:multiLevelType w:val="hybridMultilevel"/>
    <w:tmpl w:val="CC68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34C4A"/>
    <w:multiLevelType w:val="hybridMultilevel"/>
    <w:tmpl w:val="D53ABFAC"/>
    <w:lvl w:ilvl="0" w:tplc="C818D7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7D4"/>
    <w:multiLevelType w:val="hybridMultilevel"/>
    <w:tmpl w:val="2354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42706"/>
    <w:multiLevelType w:val="hybridMultilevel"/>
    <w:tmpl w:val="B464E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CDA"/>
    <w:rsid w:val="003406A6"/>
    <w:rsid w:val="003A1CDA"/>
    <w:rsid w:val="00DB0AF3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4190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</cp:lastModifiedBy>
  <cp:revision>4</cp:revision>
  <dcterms:created xsi:type="dcterms:W3CDTF">2019-01-23T07:22:00Z</dcterms:created>
  <dcterms:modified xsi:type="dcterms:W3CDTF">2019-02-10T11:10:00Z</dcterms:modified>
</cp:coreProperties>
</file>