
<file path=[Content_Types].xml><?xml version="1.0" encoding="utf-8"?>
<Types xmlns="http://schemas.openxmlformats.org/package/2006/content-types">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3F9" w:rsidRDefault="00B263F9" w:rsidP="007A5349">
      <w:pPr>
        <w:spacing w:after="0" w:line="240" w:lineRule="auto"/>
        <w:jc w:val="center"/>
        <w:rPr>
          <w:lang w:val="uk-UA"/>
        </w:rPr>
      </w:pPr>
    </w:p>
    <w:p w:rsidR="00B263F9" w:rsidRDefault="00B263F9" w:rsidP="007A5349">
      <w:pPr>
        <w:spacing w:after="0" w:line="240" w:lineRule="auto"/>
        <w:jc w:val="center"/>
        <w:rPr>
          <w:lang w:val="uk-UA"/>
        </w:rPr>
      </w:pPr>
    </w:p>
    <w:p w:rsidR="00B263F9" w:rsidRDefault="00B263F9" w:rsidP="007A5349">
      <w:pPr>
        <w:spacing w:after="0" w:line="240" w:lineRule="auto"/>
        <w:jc w:val="center"/>
        <w:rPr>
          <w:lang w:val="uk-UA"/>
        </w:rPr>
      </w:pPr>
    </w:p>
    <w:p w:rsidR="00752CBD" w:rsidRDefault="00B263F9" w:rsidP="003007F1">
      <w:pPr>
        <w:spacing w:after="0" w:line="240" w:lineRule="auto"/>
        <w:ind w:left="709"/>
        <w:rPr>
          <w:rFonts w:ascii="Times New Roman" w:hAnsi="Times New Roman" w:cs="Times New Roman"/>
          <w:b/>
          <w:sz w:val="28"/>
          <w:szCs w:val="28"/>
          <w:lang w:val="uk-UA"/>
        </w:rPr>
      </w:pPr>
      <w:r w:rsidRPr="00752CBD">
        <w:rPr>
          <w:rFonts w:ascii="Times New Roman" w:hAnsi="Times New Roman" w:cs="Times New Roman"/>
          <w:b/>
          <w:sz w:val="28"/>
          <w:szCs w:val="28"/>
          <w:lang w:val="uk-UA"/>
        </w:rPr>
        <w:t>Інформаційно – методичний посібник «Географ</w:t>
      </w:r>
      <w:r w:rsidR="00752CBD">
        <w:rPr>
          <w:rFonts w:ascii="Times New Roman" w:hAnsi="Times New Roman" w:cs="Times New Roman"/>
          <w:b/>
          <w:sz w:val="28"/>
          <w:szCs w:val="28"/>
          <w:lang w:val="uk-UA"/>
        </w:rPr>
        <w:t>ія і екологія» для 5 -11 класів.</w:t>
      </w:r>
      <w:bookmarkStart w:id="0" w:name="_GoBack"/>
      <w:bookmarkEnd w:id="0"/>
    </w:p>
    <w:p w:rsidR="00B263F9" w:rsidRPr="003007F1" w:rsidRDefault="00B263F9" w:rsidP="003007F1">
      <w:pPr>
        <w:spacing w:after="0" w:line="240" w:lineRule="auto"/>
        <w:ind w:left="709"/>
        <w:rPr>
          <w:rFonts w:ascii="Times New Roman" w:hAnsi="Times New Roman" w:cs="Times New Roman"/>
          <w:sz w:val="28"/>
          <w:szCs w:val="28"/>
          <w:lang w:val="uk-UA"/>
        </w:rPr>
      </w:pPr>
      <w:r w:rsidRPr="003007F1">
        <w:rPr>
          <w:rFonts w:ascii="Times New Roman" w:hAnsi="Times New Roman" w:cs="Times New Roman"/>
          <w:sz w:val="28"/>
          <w:szCs w:val="28"/>
          <w:lang w:val="uk-UA"/>
        </w:rPr>
        <w:t>Гопка Інна Леонідівна, вчитель географії, КЗ СЗШ №28 Кам’янської міської ради</w:t>
      </w:r>
    </w:p>
    <w:p w:rsidR="00B263F9" w:rsidRPr="003007F1" w:rsidRDefault="00B263F9" w:rsidP="003007F1">
      <w:pPr>
        <w:spacing w:after="0" w:line="240" w:lineRule="auto"/>
        <w:ind w:left="709" w:firstLine="567"/>
        <w:rPr>
          <w:rFonts w:ascii="Times New Roman" w:hAnsi="Times New Roman" w:cs="Times New Roman"/>
          <w:sz w:val="28"/>
          <w:szCs w:val="28"/>
          <w:lang w:val="uk-UA"/>
        </w:rPr>
      </w:pPr>
    </w:p>
    <w:p w:rsidR="009E6958" w:rsidRPr="003007F1" w:rsidRDefault="00B263F9" w:rsidP="003007F1">
      <w:pPr>
        <w:spacing w:after="0" w:line="240" w:lineRule="auto"/>
        <w:ind w:left="709"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У по</w:t>
      </w:r>
      <w:r w:rsidR="008333CC" w:rsidRPr="003007F1">
        <w:rPr>
          <w:rFonts w:ascii="Times New Roman" w:hAnsi="Times New Roman" w:cs="Times New Roman"/>
          <w:sz w:val="28"/>
          <w:szCs w:val="28"/>
          <w:lang w:val="uk-UA"/>
        </w:rPr>
        <w:t>сібнику наведено</w:t>
      </w:r>
      <w:r w:rsidRPr="003007F1">
        <w:rPr>
          <w:rFonts w:ascii="Times New Roman" w:hAnsi="Times New Roman" w:cs="Times New Roman"/>
          <w:sz w:val="28"/>
          <w:szCs w:val="28"/>
          <w:lang w:val="uk-UA"/>
        </w:rPr>
        <w:t xml:space="preserve"> методичні розробки та конспе</w:t>
      </w:r>
      <w:r w:rsidR="008333CC" w:rsidRPr="003007F1">
        <w:rPr>
          <w:rFonts w:ascii="Times New Roman" w:hAnsi="Times New Roman" w:cs="Times New Roman"/>
          <w:sz w:val="28"/>
          <w:szCs w:val="28"/>
          <w:lang w:val="uk-UA"/>
        </w:rPr>
        <w:t>кти занять,</w:t>
      </w:r>
      <w:r w:rsidRPr="003007F1">
        <w:rPr>
          <w:rFonts w:ascii="Times New Roman" w:hAnsi="Times New Roman" w:cs="Times New Roman"/>
          <w:sz w:val="28"/>
          <w:szCs w:val="28"/>
          <w:lang w:val="uk-UA"/>
        </w:rPr>
        <w:t>і статистичні відомості, цікаву додаткову інформацію, докладні відомості про загальні зако</w:t>
      </w:r>
      <w:r w:rsidR="008333CC" w:rsidRPr="003007F1">
        <w:rPr>
          <w:rFonts w:ascii="Times New Roman" w:hAnsi="Times New Roman" w:cs="Times New Roman"/>
          <w:sz w:val="28"/>
          <w:szCs w:val="28"/>
          <w:lang w:val="uk-UA"/>
        </w:rPr>
        <w:t xml:space="preserve">номірності природи Землі </w:t>
      </w:r>
      <w:r w:rsidRPr="003007F1">
        <w:rPr>
          <w:rFonts w:ascii="Times New Roman" w:hAnsi="Times New Roman" w:cs="Times New Roman"/>
          <w:sz w:val="28"/>
          <w:szCs w:val="28"/>
          <w:lang w:val="uk-UA"/>
        </w:rPr>
        <w:t xml:space="preserve">; усебічну оцінку глобальних проблем людства; характеристику стратегії сталого розвитку, глобальних процесів, проектів та гіпотез. </w:t>
      </w:r>
      <w:r w:rsidRPr="003007F1">
        <w:rPr>
          <w:rFonts w:ascii="Times New Roman" w:hAnsi="Times New Roman" w:cs="Times New Roman"/>
          <w:sz w:val="28"/>
          <w:szCs w:val="28"/>
        </w:rPr>
        <w:t>Велику увагу приділено проблемам</w:t>
      </w:r>
      <w:r w:rsidR="008333CC" w:rsidRPr="003007F1">
        <w:rPr>
          <w:rFonts w:ascii="Times New Roman" w:hAnsi="Times New Roman" w:cs="Times New Roman"/>
          <w:sz w:val="28"/>
          <w:szCs w:val="28"/>
        </w:rPr>
        <w:t xml:space="preserve"> </w:t>
      </w:r>
      <w:r w:rsidR="008333CC" w:rsidRPr="003007F1">
        <w:rPr>
          <w:rFonts w:ascii="Times New Roman" w:hAnsi="Times New Roman" w:cs="Times New Roman"/>
          <w:sz w:val="28"/>
          <w:szCs w:val="28"/>
          <w:lang w:val="uk-UA"/>
        </w:rPr>
        <w:t xml:space="preserve">взаємодії </w:t>
      </w:r>
      <w:r w:rsidR="008333CC" w:rsidRPr="003007F1">
        <w:rPr>
          <w:rFonts w:ascii="Times New Roman" w:hAnsi="Times New Roman" w:cs="Times New Roman"/>
          <w:sz w:val="28"/>
          <w:szCs w:val="28"/>
        </w:rPr>
        <w:t xml:space="preserve"> </w:t>
      </w:r>
      <w:r w:rsidR="008333CC" w:rsidRPr="003007F1">
        <w:rPr>
          <w:rFonts w:ascii="Times New Roman" w:hAnsi="Times New Roman" w:cs="Times New Roman"/>
          <w:sz w:val="28"/>
          <w:szCs w:val="28"/>
          <w:lang w:val="uk-UA"/>
        </w:rPr>
        <w:t>людства  з навколишнім середовищем</w:t>
      </w:r>
      <w:r w:rsidRPr="003007F1">
        <w:rPr>
          <w:rFonts w:ascii="Times New Roman" w:hAnsi="Times New Roman" w:cs="Times New Roman"/>
          <w:sz w:val="28"/>
          <w:szCs w:val="28"/>
        </w:rPr>
        <w:t>. Крім того, посібник містить весь необхідний матеріал для підготовки та проведення уроків-практикумів. Для вчи</w:t>
      </w:r>
      <w:r w:rsidR="008333CC" w:rsidRPr="003007F1">
        <w:rPr>
          <w:rFonts w:ascii="Times New Roman" w:hAnsi="Times New Roman" w:cs="Times New Roman"/>
          <w:sz w:val="28"/>
          <w:szCs w:val="28"/>
        </w:rPr>
        <w:t xml:space="preserve">телів географії, викладачів, </w:t>
      </w:r>
      <w:r w:rsidR="008333CC" w:rsidRPr="003007F1">
        <w:rPr>
          <w:rFonts w:ascii="Times New Roman" w:hAnsi="Times New Roman" w:cs="Times New Roman"/>
          <w:sz w:val="28"/>
          <w:szCs w:val="28"/>
          <w:lang w:val="uk-UA"/>
        </w:rPr>
        <w:t>біології, природознавства, хімії</w:t>
      </w:r>
      <w:r w:rsidRPr="003007F1">
        <w:rPr>
          <w:rFonts w:ascii="Times New Roman" w:hAnsi="Times New Roman" w:cs="Times New Roman"/>
          <w:sz w:val="28"/>
          <w:szCs w:val="28"/>
        </w:rPr>
        <w:t>.</w:t>
      </w: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B263F9" w:rsidRPr="003007F1" w:rsidRDefault="00B263F9" w:rsidP="003007F1">
      <w:pPr>
        <w:spacing w:after="0" w:line="240" w:lineRule="auto"/>
        <w:ind w:left="142" w:firstLine="567"/>
        <w:rPr>
          <w:rFonts w:ascii="Times New Roman" w:hAnsi="Times New Roman" w:cs="Times New Roman"/>
          <w:sz w:val="28"/>
          <w:szCs w:val="28"/>
          <w:lang w:val="uk-UA"/>
        </w:rPr>
      </w:pPr>
    </w:p>
    <w:p w:rsidR="00B263F9" w:rsidRPr="003007F1" w:rsidRDefault="00B263F9" w:rsidP="003007F1">
      <w:pPr>
        <w:spacing w:after="0" w:line="240" w:lineRule="auto"/>
        <w:ind w:left="142" w:firstLine="567"/>
        <w:jc w:val="center"/>
        <w:rPr>
          <w:rFonts w:ascii="Times New Roman" w:hAnsi="Times New Roman" w:cs="Times New Roman"/>
          <w:sz w:val="28"/>
          <w:szCs w:val="28"/>
          <w:lang w:val="uk-UA"/>
        </w:rPr>
      </w:pPr>
    </w:p>
    <w:p w:rsidR="007A5349" w:rsidRPr="003007F1" w:rsidRDefault="003007F1" w:rsidP="003007F1">
      <w:pPr>
        <w:spacing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pict>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i1121" type="#_x0000_t144" style="width:394pt;height:95.05pt" fillcolor="#00b050">
            <v:shadow color="#868686"/>
            <v:textpath style="font-family:&quot;Arial Black&quot;" fitshape="t" trim="t" string="Географія &#10;і екологія"/>
          </v:shape>
        </w:pict>
      </w:r>
    </w:p>
    <w:p w:rsidR="007A5349" w:rsidRPr="003007F1" w:rsidRDefault="00A17A35" w:rsidP="003007F1">
      <w:pPr>
        <w:spacing w:after="0"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t>Моя Зем</w:t>
      </w:r>
      <w:r w:rsidR="00BB778C" w:rsidRPr="003007F1">
        <w:rPr>
          <w:rFonts w:ascii="Times New Roman" w:hAnsi="Times New Roman" w:cs="Times New Roman"/>
          <w:sz w:val="28"/>
          <w:szCs w:val="28"/>
          <w:lang w:val="uk-UA"/>
        </w:rPr>
        <w:t>ля – кохана Україна,</w:t>
      </w:r>
    </w:p>
    <w:p w:rsidR="00BB778C" w:rsidRPr="003007F1" w:rsidRDefault="00A17A35" w:rsidP="003007F1">
      <w:pPr>
        <w:spacing w:after="0"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t>До неї серцем повсяк час тулюсь.</w:t>
      </w:r>
    </w:p>
    <w:p w:rsidR="00A17A35" w:rsidRPr="003007F1" w:rsidRDefault="00A17A35" w:rsidP="003007F1">
      <w:pPr>
        <w:spacing w:after="0"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t>Я перед нею стану на коліна</w:t>
      </w:r>
    </w:p>
    <w:p w:rsidR="00A17A35" w:rsidRPr="003007F1" w:rsidRDefault="00A17A35" w:rsidP="003007F1">
      <w:pPr>
        <w:spacing w:after="0"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t>І за її прийдешність помолюсь.</w:t>
      </w:r>
    </w:p>
    <w:p w:rsidR="007A5349" w:rsidRPr="003007F1" w:rsidRDefault="007A5349" w:rsidP="003007F1">
      <w:pPr>
        <w:spacing w:after="0" w:line="240" w:lineRule="auto"/>
        <w:ind w:left="142" w:firstLine="567"/>
        <w:jc w:val="center"/>
        <w:rPr>
          <w:rFonts w:ascii="Times New Roman" w:hAnsi="Times New Roman" w:cs="Times New Roman"/>
          <w:sz w:val="28"/>
          <w:szCs w:val="28"/>
          <w:lang w:val="uk-UA"/>
        </w:rPr>
      </w:pPr>
    </w:p>
    <w:p w:rsidR="007A5349" w:rsidRPr="003007F1" w:rsidRDefault="00B263F9" w:rsidP="003007F1">
      <w:pPr>
        <w:spacing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673963ED" wp14:editId="1FBB6BB8">
            <wp:extent cx="5910696" cy="5555673"/>
            <wp:effectExtent l="19050" t="0" r="0" b="0"/>
            <wp:docPr id="73" name="Рисунок 47" descr="Картинки по запросу скачать картинки природы красивы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Картинки по запросу скачать картинки природы красивые"/>
                    <pic:cNvPicPr>
                      <a:picLocks noChangeAspect="1" noChangeArrowheads="1"/>
                    </pic:cNvPicPr>
                  </pic:nvPicPr>
                  <pic:blipFill>
                    <a:blip r:embed="rId9" cstate="print"/>
                    <a:srcRect/>
                    <a:stretch>
                      <a:fillRect/>
                    </a:stretch>
                  </pic:blipFill>
                  <pic:spPr bwMode="auto">
                    <a:xfrm>
                      <a:off x="0" y="0"/>
                      <a:ext cx="5915025" cy="5559742"/>
                    </a:xfrm>
                    <a:prstGeom prst="rect">
                      <a:avLst/>
                    </a:prstGeom>
                    <a:noFill/>
                    <a:ln w="9525">
                      <a:noFill/>
                      <a:miter lim="800000"/>
                      <a:headEnd/>
                      <a:tailEnd/>
                    </a:ln>
                  </pic:spPr>
                </pic:pic>
              </a:graphicData>
            </a:graphic>
          </wp:inline>
        </w:drawing>
      </w:r>
    </w:p>
    <w:p w:rsidR="00BB778C" w:rsidRPr="003007F1" w:rsidRDefault="00BB778C" w:rsidP="003007F1">
      <w:pPr>
        <w:spacing w:line="240" w:lineRule="auto"/>
        <w:ind w:left="142" w:firstLine="567"/>
        <w:jc w:val="center"/>
        <w:rPr>
          <w:rFonts w:ascii="Times New Roman" w:hAnsi="Times New Roman" w:cs="Times New Roman"/>
          <w:sz w:val="28"/>
          <w:szCs w:val="28"/>
          <w:lang w:val="uk-UA"/>
        </w:rPr>
      </w:pPr>
    </w:p>
    <w:p w:rsidR="003007F1" w:rsidRDefault="003007F1" w:rsidP="003007F1">
      <w:pPr>
        <w:spacing w:line="240" w:lineRule="auto"/>
        <w:ind w:left="142" w:firstLine="567"/>
        <w:jc w:val="center"/>
        <w:rPr>
          <w:rFonts w:ascii="Times New Roman" w:hAnsi="Times New Roman" w:cs="Times New Roman"/>
          <w:sz w:val="28"/>
          <w:szCs w:val="28"/>
          <w:lang w:val="uk-UA"/>
        </w:rPr>
      </w:pPr>
    </w:p>
    <w:p w:rsidR="00BD2A66" w:rsidRPr="003007F1" w:rsidRDefault="0084105D" w:rsidP="003007F1">
      <w:pPr>
        <w:spacing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Вступ</w:t>
      </w:r>
    </w:p>
    <w:p w:rsidR="0084105D" w:rsidRPr="003007F1" w:rsidRDefault="0084105D" w:rsidP="003007F1">
      <w:pPr>
        <w:shd w:val="clear" w:color="auto" w:fill="FFFFFF"/>
        <w:spacing w:after="0" w:line="240" w:lineRule="auto"/>
        <w:ind w:left="142" w:right="23" w:firstLine="567"/>
        <w:jc w:val="right"/>
        <w:rPr>
          <w:rFonts w:ascii="Times New Roman" w:hAnsi="Times New Roman" w:cs="Times New Roman"/>
          <w:bCs/>
          <w:iCs/>
          <w:color w:val="000000"/>
          <w:sz w:val="28"/>
          <w:szCs w:val="28"/>
          <w:lang w:val="uk-UA"/>
        </w:rPr>
      </w:pPr>
      <w:r w:rsidRPr="003007F1">
        <w:rPr>
          <w:rFonts w:ascii="Times New Roman" w:hAnsi="Times New Roman" w:cs="Times New Roman"/>
          <w:iCs/>
          <w:color w:val="000000"/>
          <w:sz w:val="28"/>
          <w:szCs w:val="28"/>
          <w:lang w:val="uk-UA"/>
        </w:rPr>
        <w:t xml:space="preserve">                                                                         Природа </w:t>
      </w:r>
      <w:r w:rsidRPr="003007F1">
        <w:rPr>
          <w:rFonts w:ascii="Times New Roman" w:hAnsi="Times New Roman" w:cs="Times New Roman"/>
          <w:color w:val="000000"/>
          <w:sz w:val="28"/>
          <w:szCs w:val="28"/>
        </w:rPr>
        <w:t xml:space="preserve">— </w:t>
      </w:r>
      <w:r w:rsidRPr="003007F1">
        <w:rPr>
          <w:rFonts w:ascii="Times New Roman" w:hAnsi="Times New Roman" w:cs="Times New Roman"/>
          <w:iCs/>
          <w:color w:val="000000"/>
          <w:sz w:val="28"/>
          <w:szCs w:val="28"/>
          <w:lang w:val="uk-UA"/>
        </w:rPr>
        <w:t xml:space="preserve">такий </w:t>
      </w:r>
      <w:r w:rsidRPr="003007F1">
        <w:rPr>
          <w:rFonts w:ascii="Times New Roman" w:hAnsi="Times New Roman" w:cs="Times New Roman"/>
          <w:bCs/>
          <w:iCs/>
          <w:color w:val="000000"/>
          <w:sz w:val="28"/>
          <w:szCs w:val="28"/>
          <w:lang w:val="uk-UA"/>
        </w:rPr>
        <w:t>самий</w:t>
      </w:r>
    </w:p>
    <w:p w:rsidR="0084105D" w:rsidRPr="003007F1" w:rsidRDefault="0084105D" w:rsidP="003007F1">
      <w:pPr>
        <w:shd w:val="clear" w:color="auto" w:fill="FFFFFF"/>
        <w:spacing w:after="0" w:line="240" w:lineRule="auto"/>
        <w:ind w:left="142" w:right="23" w:firstLine="567"/>
        <w:jc w:val="right"/>
        <w:rPr>
          <w:rFonts w:ascii="Times New Roman" w:hAnsi="Times New Roman" w:cs="Times New Roman"/>
          <w:bCs/>
          <w:iCs/>
          <w:color w:val="000000"/>
          <w:sz w:val="28"/>
          <w:szCs w:val="28"/>
          <w:lang w:val="uk-UA"/>
        </w:rPr>
      </w:pPr>
      <w:r w:rsidRPr="003007F1">
        <w:rPr>
          <w:rFonts w:ascii="Times New Roman" w:hAnsi="Times New Roman" w:cs="Times New Roman"/>
          <w:iCs/>
          <w:color w:val="000000"/>
          <w:sz w:val="28"/>
          <w:szCs w:val="28"/>
          <w:lang w:val="uk-UA"/>
        </w:rPr>
        <w:t xml:space="preserve">унікум, як картина </w:t>
      </w:r>
      <w:r w:rsidRPr="003007F1">
        <w:rPr>
          <w:rFonts w:ascii="Times New Roman" w:hAnsi="Times New Roman" w:cs="Times New Roman"/>
          <w:bCs/>
          <w:iCs/>
          <w:color w:val="000000"/>
          <w:sz w:val="28"/>
          <w:szCs w:val="28"/>
          <w:lang w:val="uk-UA"/>
        </w:rPr>
        <w:t>Рафаеля.</w:t>
      </w:r>
    </w:p>
    <w:p w:rsidR="0084105D" w:rsidRPr="003007F1" w:rsidRDefault="0084105D" w:rsidP="003007F1">
      <w:pPr>
        <w:shd w:val="clear" w:color="auto" w:fill="FFFFFF"/>
        <w:spacing w:after="0" w:line="240" w:lineRule="auto"/>
        <w:ind w:left="142" w:right="23" w:firstLine="567"/>
        <w:jc w:val="right"/>
        <w:rPr>
          <w:rFonts w:ascii="Times New Roman" w:hAnsi="Times New Roman" w:cs="Times New Roman"/>
          <w:bCs/>
          <w:iCs/>
          <w:color w:val="000000"/>
          <w:sz w:val="28"/>
          <w:szCs w:val="28"/>
          <w:lang w:val="uk-UA"/>
        </w:rPr>
      </w:pPr>
      <w:r w:rsidRPr="003007F1">
        <w:rPr>
          <w:rFonts w:ascii="Times New Roman" w:hAnsi="Times New Roman" w:cs="Times New Roman"/>
          <w:bCs/>
          <w:iCs/>
          <w:color w:val="000000"/>
          <w:sz w:val="28"/>
          <w:szCs w:val="28"/>
          <w:lang w:val="uk-UA"/>
        </w:rPr>
        <w:t xml:space="preserve">                                                                     </w:t>
      </w:r>
      <w:r w:rsidRPr="003007F1">
        <w:rPr>
          <w:rFonts w:ascii="Times New Roman" w:hAnsi="Times New Roman" w:cs="Times New Roman"/>
          <w:iCs/>
          <w:color w:val="000000"/>
          <w:sz w:val="28"/>
          <w:szCs w:val="28"/>
          <w:lang w:val="uk-UA"/>
        </w:rPr>
        <w:t xml:space="preserve">Знищити її легко, </w:t>
      </w:r>
      <w:r w:rsidRPr="003007F1">
        <w:rPr>
          <w:rFonts w:ascii="Times New Roman" w:hAnsi="Times New Roman" w:cs="Times New Roman"/>
          <w:bCs/>
          <w:iCs/>
          <w:color w:val="000000"/>
          <w:sz w:val="28"/>
          <w:szCs w:val="28"/>
          <w:lang w:val="uk-UA"/>
        </w:rPr>
        <w:t xml:space="preserve">відновити </w:t>
      </w:r>
    </w:p>
    <w:p w:rsidR="0084105D" w:rsidRPr="003007F1" w:rsidRDefault="0084105D" w:rsidP="003007F1">
      <w:pPr>
        <w:shd w:val="clear" w:color="auto" w:fill="FFFFFF"/>
        <w:spacing w:after="0" w:line="240" w:lineRule="auto"/>
        <w:ind w:left="142" w:right="23" w:firstLine="567"/>
        <w:jc w:val="right"/>
        <w:rPr>
          <w:rFonts w:ascii="Times New Roman" w:hAnsi="Times New Roman" w:cs="Times New Roman"/>
          <w:sz w:val="28"/>
          <w:szCs w:val="28"/>
        </w:rPr>
      </w:pPr>
      <w:r w:rsidRPr="003007F1">
        <w:rPr>
          <w:rFonts w:ascii="Times New Roman" w:hAnsi="Times New Roman" w:cs="Times New Roman"/>
          <w:iCs/>
          <w:color w:val="000000"/>
          <w:sz w:val="28"/>
          <w:szCs w:val="28"/>
          <w:lang w:val="uk-UA"/>
        </w:rPr>
        <w:t>неможливо.</w:t>
      </w:r>
    </w:p>
    <w:p w:rsidR="0084105D" w:rsidRPr="003007F1" w:rsidRDefault="0084105D" w:rsidP="003007F1">
      <w:pPr>
        <w:shd w:val="clear" w:color="auto" w:fill="FFFFFF"/>
        <w:spacing w:before="11" w:after="0" w:line="240" w:lineRule="auto"/>
        <w:ind w:left="142" w:firstLine="567"/>
        <w:jc w:val="right"/>
        <w:rPr>
          <w:rFonts w:ascii="Times New Roman" w:hAnsi="Times New Roman" w:cs="Times New Roman"/>
          <w:b/>
          <w:sz w:val="28"/>
          <w:szCs w:val="28"/>
        </w:rPr>
      </w:pPr>
      <w:r w:rsidRPr="003007F1">
        <w:rPr>
          <w:rFonts w:ascii="Times New Roman" w:hAnsi="Times New Roman" w:cs="Times New Roman"/>
          <w:b/>
          <w:bCs/>
          <w:color w:val="000000"/>
          <w:sz w:val="28"/>
          <w:szCs w:val="28"/>
          <w:lang w:val="uk-UA"/>
        </w:rPr>
        <w:t xml:space="preserve">                                   І. П. Бородін</w:t>
      </w:r>
    </w:p>
    <w:p w:rsidR="0084105D" w:rsidRPr="003007F1" w:rsidRDefault="0084105D" w:rsidP="003007F1">
      <w:pPr>
        <w:spacing w:after="0" w:line="240" w:lineRule="auto"/>
        <w:ind w:left="142" w:firstLine="567"/>
        <w:jc w:val="right"/>
        <w:rPr>
          <w:rFonts w:ascii="Times New Roman" w:hAnsi="Times New Roman" w:cs="Times New Roman"/>
          <w:sz w:val="28"/>
          <w:szCs w:val="28"/>
          <w:lang w:val="uk-UA"/>
        </w:rPr>
      </w:pPr>
    </w:p>
    <w:p w:rsidR="008C6781" w:rsidRPr="003007F1" w:rsidRDefault="0084105D"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lang w:val="uk-UA"/>
        </w:rPr>
        <w:t>Поняття «екологія» останнім часом стало дуже модним. Причиною цього стало втручання людини в життя рослин, тварини і природи в цілому. Широке коло питань, що пов’язані із взаємодією сучасного суспільства з природним середовищем, об’єднується під загальною назвою екологічної проблеми.</w:t>
      </w:r>
    </w:p>
    <w:p w:rsidR="0084105D" w:rsidRPr="003007F1" w:rsidRDefault="0084105D"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Географія — надзвичайно багатогранна наука, що охоплює всі аспекти екологічної освіти й виховання, тому вона має синтетичний науковий напрям або сукупність існуючих напрямів, що вивчають проблему взаємовідносин людського суспільства із середовищем, в якому воно існує.</w:t>
      </w:r>
      <w:r w:rsidR="00C31422" w:rsidRPr="003007F1">
        <w:rPr>
          <w:rFonts w:ascii="Times New Roman" w:hAnsi="Times New Roman" w:cs="Times New Roman"/>
          <w:sz w:val="28"/>
          <w:szCs w:val="28"/>
        </w:rPr>
        <w:t xml:space="preserve"> </w:t>
      </w:r>
      <w:r w:rsidRPr="003007F1">
        <w:rPr>
          <w:rFonts w:ascii="Times New Roman" w:hAnsi="Times New Roman" w:cs="Times New Roman"/>
          <w:sz w:val="28"/>
          <w:szCs w:val="28"/>
          <w:lang w:val="uk-UA"/>
        </w:rPr>
        <w:t xml:space="preserve">У методиці навчання географії екологія також займає провідне місце. Екологічна освіта і виховання в географії вимагають, по-перше, засвоєння певного кола знань; по-друге, формування переконань, наукового екологічного світогляду і, по-третє, здійснення практичної екологічної діяльності. В цілому потрібна велика робота, щоб навчити учнів бути екологічно грамотними. </w:t>
      </w:r>
    </w:p>
    <w:p w:rsidR="00423AE8" w:rsidRPr="003007F1" w:rsidRDefault="00423AE8"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Навчання учнів на уроках географії вимагає екологізації під час вивчення всіх курсів фізичної і економічної географії. Це пов’язано з великим впливом людського суспільства на навколишнє середовище, з погіршенням екологічного стану планети, що примушує суспільство готувати екологічно грамотних людей, які б конкретно уявляли взаємозв’язки в системі «природа — людина — виробництво» і передбачали наслідки впливу виробництва на природу і людину.</w:t>
      </w:r>
      <w:r w:rsidR="00C31422" w:rsidRPr="003007F1">
        <w:rPr>
          <w:rFonts w:ascii="Times New Roman" w:hAnsi="Times New Roman" w:cs="Times New Roman"/>
          <w:sz w:val="28"/>
          <w:szCs w:val="28"/>
          <w:lang w:val="uk-UA"/>
        </w:rPr>
        <w:t xml:space="preserve"> </w:t>
      </w:r>
      <w:r w:rsidRPr="003007F1">
        <w:rPr>
          <w:rFonts w:ascii="Times New Roman" w:hAnsi="Times New Roman" w:cs="Times New Roman"/>
          <w:sz w:val="28"/>
          <w:szCs w:val="28"/>
          <w:lang w:val="uk-UA"/>
        </w:rPr>
        <w:t>Екологізація шкільних курсів географії дає можливості учителю показати причинно-наслідкові зв’язки в системі відомої формули «природа — людина — виробництво», залучити учнів до світу соціальної екології і геоекології; організувати навчання географії більш цікаво, використати творчі методи навчання, особливо проблемний виклад знань, показати можливості використання екологічних знань на практиці; широко використовувати краєзнавчий матеріал.</w:t>
      </w:r>
    </w:p>
    <w:p w:rsidR="00423AE8" w:rsidRPr="003007F1" w:rsidRDefault="00C94EF9"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Перші відомості про взаємодію природи й людини учні отримують ще під час вивчення курсу природознавства, і це продовжується в курсах географії 6–10 класів, де учні знайомляться з накопиченням і систематизацією екологічних знань, розв’язуються економічні проблеми різних рівнів, а отримані знання застосовують у реальному житті.</w:t>
      </w:r>
    </w:p>
    <w:p w:rsidR="009E6958" w:rsidRPr="003007F1" w:rsidRDefault="00C94EF9"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Не претендуючи на висвітлення екологічних проблем різних рівнів в повному обсязі, покажемо систему екологічних знань, які вчитель формує у своїй діяльності, викладаючи географію в школі.</w:t>
      </w:r>
    </w:p>
    <w:p w:rsidR="008031BA" w:rsidRPr="003007F1" w:rsidRDefault="008031BA" w:rsidP="003007F1">
      <w:pPr>
        <w:spacing w:line="240" w:lineRule="auto"/>
        <w:ind w:left="142" w:firstLine="567"/>
        <w:jc w:val="both"/>
        <w:rPr>
          <w:rFonts w:ascii="Times New Roman" w:hAnsi="Times New Roman" w:cs="Times New Roman"/>
          <w:b/>
          <w:sz w:val="28"/>
          <w:szCs w:val="28"/>
          <w:lang w:val="en-US"/>
        </w:rPr>
      </w:pPr>
    </w:p>
    <w:p w:rsidR="008031BA" w:rsidRPr="003007F1" w:rsidRDefault="008031BA"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зміні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свідомості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формуванні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екологічної</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культури</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гармонійних</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відносин</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людини</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й</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природи</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Тому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актуальною</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проблемою</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безпеки</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життєдіяльності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є</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вивчення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механізму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формування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екологічної</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культури</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учнів</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як</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визначального</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засобу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запобігання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потенційних</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небезпек</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Екологічна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культура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учня</w:t>
      </w:r>
      <w:r w:rsidRPr="003007F1">
        <w:rPr>
          <w:rFonts w:ascii="Times New Roman" w:hAnsi="Times New Roman" w:cs="Times New Roman"/>
          <w:sz w:val="28"/>
          <w:szCs w:val="28"/>
          <w:lang w:val="en-US"/>
        </w:rPr>
        <w:t xml:space="preserve"> – </w:t>
      </w:r>
      <w:r w:rsidRPr="003007F1">
        <w:rPr>
          <w:rFonts w:ascii="Times New Roman" w:hAnsi="Times New Roman" w:cs="Times New Roman"/>
          <w:sz w:val="28"/>
          <w:szCs w:val="28"/>
        </w:rPr>
        <w:t>це</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система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наукових</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знань</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спрямованих</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на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пізнання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процесів</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результатів</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взаємодії</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людини</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суспільства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lastRenderedPageBreak/>
        <w:t>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природи</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відповідальність</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за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природу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як</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національну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загальнолюдську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цінність</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основу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життя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готовність</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до</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природоохоронної</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діяльності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Формування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екологічної</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культури</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школярів</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нами</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пропонується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здійснювати</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під</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час</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уроків</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географії</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так</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позакласній</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діяльності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До</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основних</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принципів</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екологічного</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виховання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учнів</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формування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їх</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екологічної</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культури</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належать</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принцип</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міждисциплінарного</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підходу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взаємне</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погодження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змісту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форм</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методів</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роботи</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логіку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розвитку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провідних</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ідей</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понять</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їх</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постійне</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вивчення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поглиблення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принцип</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систематичності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безперервності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вивчення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екологічного</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матеріалу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за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умови</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урахування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ступенів</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навчання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вікових</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та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індивідуальних</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особливостей</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учнів</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принцип</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єдності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інтелектуального</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емоційно</w:t>
      </w:r>
      <w:r w:rsidRPr="003007F1">
        <w:rPr>
          <w:rFonts w:ascii="Times New Roman" w:hAnsi="Times New Roman" w:cs="Times New Roman"/>
          <w:sz w:val="28"/>
          <w:szCs w:val="28"/>
          <w:lang w:val="en-US"/>
        </w:rPr>
        <w:t>-</w:t>
      </w:r>
      <w:r w:rsidRPr="003007F1">
        <w:rPr>
          <w:rFonts w:ascii="Times New Roman" w:hAnsi="Times New Roman" w:cs="Times New Roman"/>
          <w:sz w:val="28"/>
          <w:szCs w:val="28"/>
        </w:rPr>
        <w:t>вольового</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компонентів</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вивченні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поліпшенні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учнями</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навколишнього</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середовища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принцип</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взаємозв</w:t>
      </w:r>
      <w:r w:rsidRPr="003007F1">
        <w:rPr>
          <w:rFonts w:ascii="Times New Roman" w:hAnsi="Times New Roman" w:cs="Times New Roman"/>
          <w:sz w:val="28"/>
          <w:szCs w:val="28"/>
          <w:lang w:val="en-US"/>
        </w:rPr>
        <w:t>'</w:t>
      </w:r>
      <w:r w:rsidRPr="003007F1">
        <w:rPr>
          <w:rFonts w:ascii="Times New Roman" w:hAnsi="Times New Roman" w:cs="Times New Roman"/>
          <w:sz w:val="28"/>
          <w:szCs w:val="28"/>
        </w:rPr>
        <w:t>язку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глобального</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національного</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регіонального</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розкриття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екологічних</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проблем</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навчальному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процесі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позакласній</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роботі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екологічне</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виховання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здійснюється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за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напрямами</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озеленення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школи</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населених</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пунктів</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лісорозведення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охорона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лісів</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боротьба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з</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ерозією</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ґрунтів</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охорона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водоймищ</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рибних</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запасів</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тварин</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відновлення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ареалів</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лікарських</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рослин</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очищення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джерел</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тощо</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Застосовуючи методи екологічного виховання не тільки на уроці географії, а й у позакласній діяльності можливо виправити сучасний критичний стан навколишнього середовища, а також попередити виникнення нових екологічних проблем. Таким чином, реалізуючи дані принципи виховання і формуючи екологічну культуру учнів, можна уникнути багатьох небезпек, які можуть виникнути у повсякденному житті.</w:t>
      </w:r>
    </w:p>
    <w:p w:rsidR="003007F1" w:rsidRPr="003007F1" w:rsidRDefault="003007F1" w:rsidP="003007F1">
      <w:pPr>
        <w:ind w:left="142" w:firstLine="567"/>
        <w:jc w:val="center"/>
        <w:rPr>
          <w:rFonts w:ascii="Times New Roman" w:hAnsi="Times New Roman" w:cs="Times New Roman"/>
          <w:b/>
          <w:sz w:val="28"/>
          <w:szCs w:val="28"/>
          <w:lang w:val="uk-UA"/>
        </w:rPr>
      </w:pPr>
    </w:p>
    <w:p w:rsidR="00D356BC" w:rsidRPr="003007F1" w:rsidRDefault="00D356BC" w:rsidP="003007F1">
      <w:pPr>
        <w:ind w:left="142" w:firstLine="567"/>
        <w:jc w:val="center"/>
        <w:rPr>
          <w:rFonts w:ascii="Times New Roman" w:hAnsi="Times New Roman" w:cs="Times New Roman"/>
          <w:b/>
          <w:sz w:val="28"/>
          <w:szCs w:val="28"/>
        </w:rPr>
      </w:pPr>
      <w:r w:rsidRPr="003007F1">
        <w:rPr>
          <w:rFonts w:ascii="Times New Roman" w:hAnsi="Times New Roman" w:cs="Times New Roman"/>
          <w:b/>
          <w:sz w:val="28"/>
          <w:szCs w:val="28"/>
        </w:rPr>
        <w:t>Радіаційне забруднення</w:t>
      </w:r>
    </w:p>
    <w:p w:rsidR="00D356BC" w:rsidRPr="003007F1" w:rsidRDefault="003007F1" w:rsidP="003007F1">
      <w:pPr>
        <w:ind w:left="142" w:firstLine="567"/>
        <w:rPr>
          <w:rFonts w:ascii="Times New Roman" w:hAnsi="Times New Roman" w:cs="Times New Roman"/>
          <w:sz w:val="28"/>
          <w:szCs w:val="28"/>
          <w:lang w:val="en-US"/>
        </w:rPr>
      </w:pPr>
      <w:r w:rsidRPr="003007F1">
        <w:rPr>
          <w:rFonts w:ascii="Times New Roman" w:hAnsi="Times New Roman" w:cs="Times New Roman"/>
          <w:noProof/>
          <w:sz w:val="28"/>
          <w:szCs w:val="28"/>
          <w:lang w:eastAsia="ru-RU"/>
        </w:rPr>
        <w:pict>
          <v:rect id="_x0000_s1026" style="position:absolute;left:0;text-align:left;margin-left:268.25pt;margin-top:.2pt;width:257.4pt;height:156.7pt;z-index:251660288" stroked="f">
            <v:textbox style="mso-next-textbox:#_x0000_s1026">
              <w:txbxContent>
                <w:p w:rsidR="003007F1" w:rsidRPr="004D03E7" w:rsidRDefault="003007F1" w:rsidP="00D356BC">
                  <w:pPr>
                    <w:spacing w:after="0" w:line="240" w:lineRule="auto"/>
                    <w:rPr>
                      <w:sz w:val="28"/>
                    </w:rPr>
                  </w:pPr>
                  <w:r w:rsidRPr="004D03E7">
                    <w:rPr>
                      <w:sz w:val="28"/>
                    </w:rPr>
                    <w:t>Карта радіоактивного забруднення ізотопом цезію-137:</w:t>
                  </w:r>
                </w:p>
                <w:p w:rsidR="003007F1" w:rsidRPr="004D03E7" w:rsidRDefault="003007F1" w:rsidP="00D356BC">
                  <w:pPr>
                    <w:spacing w:after="0" w:line="240" w:lineRule="auto"/>
                    <w:rPr>
                      <w:sz w:val="28"/>
                    </w:rPr>
                  </w:pPr>
                  <w:r w:rsidRPr="004D03E7">
                    <w:rPr>
                      <w:sz w:val="28"/>
                    </w:rPr>
                    <w:t xml:space="preserve">      Закриті зони (більше 40 Кі/км</w:t>
                  </w:r>
                  <w:r w:rsidRPr="003007F1">
                    <w:rPr>
                      <w:sz w:val="28"/>
                      <w:vertAlign w:val="superscript"/>
                    </w:rPr>
                    <w:t>2</w:t>
                  </w:r>
                  <w:r w:rsidRPr="004D03E7">
                    <w:rPr>
                      <w:sz w:val="28"/>
                    </w:rPr>
                    <w:t>)</w:t>
                  </w:r>
                </w:p>
                <w:p w:rsidR="003007F1" w:rsidRPr="004D03E7" w:rsidRDefault="003007F1" w:rsidP="00D356BC">
                  <w:pPr>
                    <w:spacing w:after="0" w:line="240" w:lineRule="auto"/>
                    <w:rPr>
                      <w:sz w:val="28"/>
                    </w:rPr>
                  </w:pPr>
                  <w:r w:rsidRPr="004D03E7">
                    <w:rPr>
                      <w:sz w:val="28"/>
                    </w:rPr>
                    <w:t xml:space="preserve">      Зони постійного контролю 15-40 Кі/км</w:t>
                  </w:r>
                  <w:r w:rsidRPr="003007F1">
                    <w:rPr>
                      <w:sz w:val="28"/>
                      <w:vertAlign w:val="superscript"/>
                    </w:rPr>
                    <w:t>2</w:t>
                  </w:r>
                </w:p>
                <w:p w:rsidR="003007F1" w:rsidRPr="004D03E7" w:rsidRDefault="003007F1" w:rsidP="00D356BC">
                  <w:pPr>
                    <w:spacing w:after="0" w:line="240" w:lineRule="auto"/>
                    <w:rPr>
                      <w:sz w:val="28"/>
                    </w:rPr>
                  </w:pPr>
                  <w:r w:rsidRPr="004D03E7">
                    <w:rPr>
                      <w:sz w:val="28"/>
                    </w:rPr>
                    <w:t xml:space="preserve">      Зони періодичного контролю 5-15 Кі/км</w:t>
                  </w:r>
                  <w:r w:rsidRPr="003007F1">
                    <w:rPr>
                      <w:sz w:val="28"/>
                      <w:vertAlign w:val="superscript"/>
                    </w:rPr>
                    <w:t>2</w:t>
                  </w:r>
                </w:p>
                <w:p w:rsidR="003007F1" w:rsidRPr="00FD1D41" w:rsidRDefault="003007F1" w:rsidP="00D356BC">
                  <w:pPr>
                    <w:spacing w:after="0" w:line="240" w:lineRule="auto"/>
                    <w:rPr>
                      <w:sz w:val="28"/>
                    </w:rPr>
                  </w:pPr>
                  <w:r w:rsidRPr="004D03E7">
                    <w:rPr>
                      <w:sz w:val="28"/>
                    </w:rPr>
                    <w:t xml:space="preserve">      Неназвані зона 1-15 Кі/км</w:t>
                  </w:r>
                  <w:r w:rsidRPr="003007F1">
                    <w:rPr>
                      <w:sz w:val="28"/>
                      <w:vertAlign w:val="superscript"/>
                    </w:rPr>
                    <w:t>2</w:t>
                  </w:r>
                </w:p>
                <w:p w:rsidR="003007F1" w:rsidRDefault="003007F1" w:rsidP="00D356BC">
                  <w:pPr>
                    <w:spacing w:after="0"/>
                  </w:pPr>
                </w:p>
              </w:txbxContent>
            </v:textbox>
          </v:rect>
        </w:pict>
      </w:r>
      <w:r w:rsidR="00D356BC" w:rsidRPr="003007F1">
        <w:rPr>
          <w:rFonts w:ascii="Times New Roman" w:hAnsi="Times New Roman" w:cs="Times New Roman"/>
          <w:sz w:val="28"/>
          <w:szCs w:val="28"/>
        </w:rPr>
        <w:t xml:space="preserve"> </w:t>
      </w:r>
      <w:r w:rsidR="00D356BC" w:rsidRPr="003007F1">
        <w:rPr>
          <w:rFonts w:ascii="Times New Roman" w:hAnsi="Times New Roman" w:cs="Times New Roman"/>
          <w:noProof/>
          <w:sz w:val="28"/>
          <w:szCs w:val="28"/>
          <w:lang w:eastAsia="ru-RU"/>
        </w:rPr>
        <w:drawing>
          <wp:inline distT="0" distB="0" distL="0" distR="0" wp14:anchorId="7420258B" wp14:editId="104D2C13">
            <wp:extent cx="2551622" cy="2330639"/>
            <wp:effectExtent l="19050" t="0" r="1078" b="0"/>
            <wp:docPr id="6" name="Рисунок 1" descr="D:\Мама\Екологія\568px-Chornobyl_radiation_1996_(u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ама\Екологія\568px-Chornobyl_radiation_1996_(uk).svg.png"/>
                    <pic:cNvPicPr>
                      <a:picLocks noChangeAspect="1" noChangeArrowheads="1"/>
                    </pic:cNvPicPr>
                  </pic:nvPicPr>
                  <pic:blipFill>
                    <a:blip r:embed="rId10" cstate="print"/>
                    <a:srcRect/>
                    <a:stretch>
                      <a:fillRect/>
                    </a:stretch>
                  </pic:blipFill>
                  <pic:spPr bwMode="auto">
                    <a:xfrm>
                      <a:off x="0" y="0"/>
                      <a:ext cx="2568850" cy="2346375"/>
                    </a:xfrm>
                    <a:prstGeom prst="rect">
                      <a:avLst/>
                    </a:prstGeom>
                    <a:noFill/>
                    <a:ln w="9525">
                      <a:noFill/>
                      <a:miter lim="800000"/>
                      <a:headEnd/>
                      <a:tailEnd/>
                    </a:ln>
                  </pic:spPr>
                </pic:pic>
              </a:graphicData>
            </a:graphic>
          </wp:inline>
        </w:drawing>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Внаслідок</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Чорнобильської</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катастрофи</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радіонуклідами</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переважно</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цезієм</w:t>
      </w:r>
      <w:r w:rsidRPr="003007F1">
        <w:rPr>
          <w:rFonts w:ascii="Times New Roman" w:hAnsi="Times New Roman" w:cs="Times New Roman"/>
          <w:sz w:val="28"/>
          <w:szCs w:val="28"/>
          <w:lang w:val="en-US"/>
        </w:rPr>
        <w:t xml:space="preserve">-137, </w:t>
      </w:r>
      <w:r w:rsidRPr="003007F1">
        <w:rPr>
          <w:rFonts w:ascii="Times New Roman" w:hAnsi="Times New Roman" w:cs="Times New Roman"/>
          <w:sz w:val="28"/>
          <w:szCs w:val="28"/>
        </w:rPr>
        <w:t>стронцієм</w:t>
      </w:r>
      <w:r w:rsidRPr="003007F1">
        <w:rPr>
          <w:rFonts w:ascii="Times New Roman" w:hAnsi="Times New Roman" w:cs="Times New Roman"/>
          <w:sz w:val="28"/>
          <w:szCs w:val="28"/>
          <w:lang w:val="en-US"/>
        </w:rPr>
        <w:t xml:space="preserve">-90 </w:t>
      </w:r>
      <w:r w:rsidRPr="003007F1">
        <w:rPr>
          <w:rFonts w:ascii="Times New Roman" w:hAnsi="Times New Roman" w:cs="Times New Roman"/>
          <w:sz w:val="28"/>
          <w:szCs w:val="28"/>
        </w:rPr>
        <w:t>та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плутонієм</w:t>
      </w:r>
      <w:r w:rsidRPr="003007F1">
        <w:rPr>
          <w:rFonts w:ascii="Times New Roman" w:hAnsi="Times New Roman" w:cs="Times New Roman"/>
          <w:sz w:val="28"/>
          <w:szCs w:val="28"/>
          <w:lang w:val="en-US"/>
        </w:rPr>
        <w:t xml:space="preserve">-239 (240), </w:t>
      </w:r>
      <w:r w:rsidRPr="003007F1">
        <w:rPr>
          <w:rFonts w:ascii="Times New Roman" w:hAnsi="Times New Roman" w:cs="Times New Roman"/>
          <w:sz w:val="28"/>
          <w:szCs w:val="28"/>
        </w:rPr>
        <w:t>була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забруднена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чимала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територія</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України</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в</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тому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числі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значна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частина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басейну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Дніпра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та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всі</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водосховища</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каскаду</w:t>
      </w:r>
      <w:r w:rsidRPr="003007F1">
        <w:rPr>
          <w:rFonts w:ascii="Times New Roman" w:hAnsi="Times New Roman" w:cs="Times New Roman"/>
          <w:sz w:val="28"/>
          <w:szCs w:val="28"/>
          <w:lang w:val="en-US"/>
        </w:rPr>
        <w:t xml:space="preserve">. </w:t>
      </w:r>
      <w:r w:rsidRPr="003007F1">
        <w:rPr>
          <w:rFonts w:ascii="Times New Roman" w:hAnsi="Times New Roman" w:cs="Times New Roman"/>
          <w:sz w:val="28"/>
          <w:szCs w:val="28"/>
        </w:rPr>
        <w:t>Основна кількість радіонуклідів потрапила до Дніпра впродовж першого післяаварійного періоду, і сумарна бета-активність води поблизу Києва в травні 1986 року становила 5×10−8 Кі/л, що в 100-1000 разів перевищувало природний фон. Однак вже влітку того ж року активність води зменшилась у декілька разів.</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Найважливішим є факт викиду з реактора четвертого блоку ЧАЕС близько 2000 Кі ізотопів плутонію-239 (240), період напіврозпаду якого — 24 110 років. Переважна більшість плутонію знаходиться в мулі Київського водосховища (там близько 60 млн т) і в ґрунті навколишньої території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lastRenderedPageBreak/>
        <w:t>Водосховища дніпровського каскаду є своєрідними накопичувачами радіоактивного забруднення. Основна частина радіонуклідів зосереджена в мулі, тканинах рослин і водних тварин, які є концентраторами цезію та стонцію</w:t>
      </w:r>
      <w:r w:rsidRPr="003007F1">
        <w:rPr>
          <w:rFonts w:ascii="Times New Roman" w:hAnsi="Times New Roman" w:cs="Times New Roman"/>
          <w:sz w:val="28"/>
          <w:szCs w:val="28"/>
          <w:lang w:val="uk-UA"/>
        </w:rPr>
        <w:t>.</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За даними радіаційного водного моніторингу, з моменту аварії на ЧАЕС до грудня 1995 року у Дніпровський каскад водосховищ з аерозольним випаданням і річковим припливом надійшло не менш як 6 000 Кі цезію-137 і 5 000 Кі стронцію -90. За вказаний час у Чорне море Дніпром було винесено близько 40 Кі цезію і близько 1400 Кі стронцію. Таким чином, екосистеми водосховищ затримали не менш як 99% цезію-137 і 70% стронцію-90 від усієї кількості радіонуклідів, що надійши у водойми в результаті аварії.</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Хоча вже у 1994 році спостерігалося зменшення концентрації ізотопів у водосховищах у 100 разів, порівняно з 1986 роком, однак вона все ж у 35 разів перевищує рівень, що передував катастрофі.</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Чорнобильська аварія практично знищила річку Прип'ять та весь її басейн в 122 тисячі км2, який нині придатний лише для заповідної зони. Зараз води Прип'яті, а також таких річок, як Сож, їх притоків Несвич, Іпуть, Бесядь,Брагінка, Колпіта, Покоть, продовжують виносити у Дніпро радіоактивний мул.</w:t>
      </w:r>
    </w:p>
    <w:p w:rsidR="00A17A35" w:rsidRPr="003007F1" w:rsidRDefault="00A17A35" w:rsidP="003007F1">
      <w:pPr>
        <w:spacing w:line="240" w:lineRule="auto"/>
        <w:ind w:left="142" w:firstLine="567"/>
        <w:jc w:val="center"/>
        <w:rPr>
          <w:rFonts w:ascii="Times New Roman" w:hAnsi="Times New Roman" w:cs="Times New Roman"/>
          <w:b/>
          <w:sz w:val="28"/>
          <w:szCs w:val="28"/>
          <w:lang w:val="uk-UA"/>
        </w:rPr>
      </w:pPr>
    </w:p>
    <w:p w:rsidR="00D356BC" w:rsidRPr="003007F1" w:rsidRDefault="00D356BC" w:rsidP="003007F1">
      <w:pPr>
        <w:spacing w:line="240" w:lineRule="auto"/>
        <w:ind w:left="142" w:firstLine="567"/>
        <w:jc w:val="center"/>
        <w:rPr>
          <w:rFonts w:ascii="Times New Roman" w:hAnsi="Times New Roman" w:cs="Times New Roman"/>
          <w:b/>
          <w:sz w:val="28"/>
          <w:szCs w:val="28"/>
        </w:rPr>
      </w:pPr>
      <w:r w:rsidRPr="003007F1">
        <w:rPr>
          <w:rFonts w:ascii="Times New Roman" w:hAnsi="Times New Roman" w:cs="Times New Roman"/>
          <w:b/>
          <w:sz w:val="28"/>
          <w:szCs w:val="28"/>
        </w:rPr>
        <w:t>Негативні природні явища</w:t>
      </w:r>
    </w:p>
    <w:p w:rsidR="00D356BC" w:rsidRPr="003007F1" w:rsidRDefault="003007F1" w:rsidP="003007F1">
      <w:pPr>
        <w:spacing w:line="240" w:lineRule="auto"/>
        <w:ind w:left="142" w:firstLine="567"/>
        <w:rPr>
          <w:rFonts w:ascii="Times New Roman" w:hAnsi="Times New Roman" w:cs="Times New Roman"/>
          <w:sz w:val="28"/>
          <w:szCs w:val="28"/>
        </w:rPr>
      </w:pPr>
      <w:r w:rsidRPr="003007F1">
        <w:rPr>
          <w:rFonts w:ascii="Times New Roman" w:hAnsi="Times New Roman" w:cs="Times New Roman"/>
          <w:noProof/>
          <w:sz w:val="28"/>
          <w:szCs w:val="28"/>
          <w:lang w:eastAsia="ru-RU"/>
        </w:rPr>
        <w:drawing>
          <wp:anchor distT="0" distB="0" distL="114300" distR="114300" simplePos="0" relativeHeight="251684864" behindDoc="0" locked="0" layoutInCell="1" allowOverlap="1" wp14:anchorId="69F711C2" wp14:editId="4671229B">
            <wp:simplePos x="969645" y="4595495"/>
            <wp:positionH relativeFrom="margin">
              <wp:align>left</wp:align>
            </wp:positionH>
            <wp:positionV relativeFrom="margin">
              <wp:align>center</wp:align>
            </wp:positionV>
            <wp:extent cx="1905000" cy="1438275"/>
            <wp:effectExtent l="0" t="0" r="0" b="0"/>
            <wp:wrapSquare wrapText="bothSides"/>
            <wp:docPr id="1" name="Рисунок 1" descr="D:\Мама\Екологія\150px-Soil_eros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ама\Екологія\150px-Soil_erosion.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05000" cy="1438275"/>
                    </a:xfrm>
                    <a:prstGeom prst="rect">
                      <a:avLst/>
                    </a:prstGeom>
                    <a:noFill/>
                    <a:ln w="9525">
                      <a:noFill/>
                      <a:miter lim="800000"/>
                      <a:headEnd/>
                      <a:tailEnd/>
                    </a:ln>
                  </pic:spPr>
                </pic:pic>
              </a:graphicData>
            </a:graphic>
          </wp:anchor>
        </w:drawing>
      </w:r>
      <w:r w:rsidR="00D356BC" w:rsidRPr="003007F1">
        <w:rPr>
          <w:rFonts w:ascii="Times New Roman" w:hAnsi="Times New Roman" w:cs="Times New Roman"/>
          <w:sz w:val="28"/>
          <w:szCs w:val="28"/>
        </w:rPr>
        <w:t xml:space="preserve"> Руйнування берега Кременчуцького водосховища поблизу села Мозоліївка</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Ситуація в басейні Дніпра ускладнюється значним рівнем розвитку ерозійних процесів та берегоруйнування. Розораність території водозбору досягла 65%, а в Херсонській області і басейнах деяких малих річок — 80-85%, тоді як оптимальний рівень — 40%. Лісистість території басейну в середньому досягає 14%, тоді як оптимальний рівень — 30% . За останні 25 років загальний вміст гумусу в ґрунті зменшився на 10%</w:t>
      </w:r>
      <w:r w:rsidRPr="003007F1">
        <w:rPr>
          <w:rFonts w:ascii="Times New Roman" w:hAnsi="Times New Roman" w:cs="Times New Roman"/>
          <w:sz w:val="28"/>
          <w:szCs w:val="28"/>
          <w:lang w:val="uk-UA"/>
        </w:rPr>
        <w:t xml:space="preserve"> </w:t>
      </w:r>
      <w:r w:rsidRPr="003007F1">
        <w:rPr>
          <w:rFonts w:ascii="Times New Roman" w:hAnsi="Times New Roman" w:cs="Times New Roman"/>
          <w:sz w:val="28"/>
          <w:szCs w:val="28"/>
        </w:rPr>
        <w:t>. Продукти ерозії, потрапляючи в воду, замулюють її і забруднюють органічними сполуками, мінеральними добривами, зокрема азотом та фосфором.</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Протяжність берегової лінії Дніпровських водосховищ — 3 079 км, причому 1 110,9 км — абразійно-ерозійні береги, які потребують закріплення. Всього необхідно закріпити 302,7 км берегів водосховищ. Внаслідок руйнування берегів уже втрачено 6 176 га землі. Тільки з 1960 по 1995 рік до водосховищ надійшло 337 млн м3 продуктів руйнування берегів.</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Триває підтоплення земель у зонах водосховищ. Їх уже більш як 200 000 га. У басейні підтоплено понад 100 міст та селищ міського типу. З цим пов'язані такі негативні явища, як деградація земель, замулення та заболочення тощо. Крім того, це суттєво вплинуло на активізацію небезпечних екзогенних геологічних процесів (зсувів, карсту, просідань тощо), в першу чергу в межах промислових міст — Дніпропетровська, Запоріжжя, Черкас та інших.</w:t>
      </w:r>
    </w:p>
    <w:p w:rsidR="00A17A35" w:rsidRPr="003007F1" w:rsidRDefault="00A17A35" w:rsidP="003007F1">
      <w:pPr>
        <w:spacing w:line="240" w:lineRule="auto"/>
        <w:ind w:left="142" w:firstLine="567"/>
        <w:jc w:val="center"/>
        <w:rPr>
          <w:rFonts w:ascii="Times New Roman" w:hAnsi="Times New Roman" w:cs="Times New Roman"/>
          <w:b/>
          <w:sz w:val="28"/>
          <w:szCs w:val="28"/>
          <w:lang w:val="uk-UA"/>
        </w:rPr>
      </w:pPr>
    </w:p>
    <w:p w:rsidR="00A17A35" w:rsidRPr="003007F1" w:rsidRDefault="00A17A35" w:rsidP="003007F1">
      <w:pPr>
        <w:spacing w:line="240" w:lineRule="auto"/>
        <w:ind w:left="142" w:firstLine="567"/>
        <w:jc w:val="center"/>
        <w:rPr>
          <w:rFonts w:ascii="Times New Roman" w:hAnsi="Times New Roman" w:cs="Times New Roman"/>
          <w:b/>
          <w:sz w:val="28"/>
          <w:szCs w:val="28"/>
          <w:lang w:val="uk-UA"/>
        </w:rPr>
      </w:pPr>
    </w:p>
    <w:p w:rsidR="00A17A35" w:rsidRPr="003007F1" w:rsidRDefault="00A17A35" w:rsidP="003007F1">
      <w:pPr>
        <w:spacing w:line="240" w:lineRule="auto"/>
        <w:ind w:left="142" w:firstLine="567"/>
        <w:jc w:val="center"/>
        <w:rPr>
          <w:rFonts w:ascii="Times New Roman" w:hAnsi="Times New Roman" w:cs="Times New Roman"/>
          <w:b/>
          <w:sz w:val="28"/>
          <w:szCs w:val="28"/>
          <w:lang w:val="uk-UA"/>
        </w:rPr>
      </w:pPr>
    </w:p>
    <w:p w:rsidR="00D356BC" w:rsidRPr="003007F1" w:rsidRDefault="00D356BC" w:rsidP="003007F1">
      <w:pPr>
        <w:spacing w:line="240" w:lineRule="auto"/>
        <w:ind w:left="142" w:firstLine="567"/>
        <w:jc w:val="center"/>
        <w:rPr>
          <w:rFonts w:ascii="Times New Roman" w:hAnsi="Times New Roman" w:cs="Times New Roman"/>
          <w:b/>
          <w:sz w:val="28"/>
          <w:szCs w:val="28"/>
        </w:rPr>
      </w:pPr>
      <w:r w:rsidRPr="003007F1">
        <w:rPr>
          <w:rFonts w:ascii="Times New Roman" w:hAnsi="Times New Roman" w:cs="Times New Roman"/>
          <w:b/>
          <w:sz w:val="28"/>
          <w:szCs w:val="28"/>
        </w:rPr>
        <w:lastRenderedPageBreak/>
        <w:t>Якість води</w:t>
      </w:r>
    </w:p>
    <w:p w:rsidR="00D356BC" w:rsidRPr="003007F1" w:rsidRDefault="00D356BC" w:rsidP="003007F1">
      <w:pPr>
        <w:spacing w:line="240" w:lineRule="auto"/>
        <w:ind w:left="142" w:firstLine="567"/>
        <w:rPr>
          <w:rFonts w:ascii="Times New Roman" w:hAnsi="Times New Roman" w:cs="Times New Roman"/>
          <w:sz w:val="28"/>
          <w:szCs w:val="28"/>
        </w:rPr>
      </w:pPr>
      <w:r w:rsidRPr="003007F1">
        <w:rPr>
          <w:rFonts w:ascii="Times New Roman" w:hAnsi="Times New Roman" w:cs="Times New Roman"/>
          <w:sz w:val="28"/>
          <w:szCs w:val="28"/>
        </w:rPr>
        <w:t xml:space="preserve"> </w:t>
      </w:r>
      <w:r w:rsidRPr="003007F1">
        <w:rPr>
          <w:rFonts w:ascii="Times New Roman" w:hAnsi="Times New Roman" w:cs="Times New Roman"/>
          <w:noProof/>
          <w:sz w:val="28"/>
          <w:szCs w:val="28"/>
          <w:lang w:eastAsia="ru-RU"/>
        </w:rPr>
        <w:drawing>
          <wp:inline distT="0" distB="0" distL="0" distR="0" wp14:anchorId="62FFB4A4" wp14:editId="06C1D2D8">
            <wp:extent cx="1428750" cy="895350"/>
            <wp:effectExtent l="19050" t="0" r="0" b="0"/>
            <wp:docPr id="2" name="Рисунок 2" descr="D:\Мама\Екологія\150px-Horyn_river_in_Oleksandiy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ама\Екологія\150px-Horyn_river_in_Oleksandiya.jpg"/>
                    <pic:cNvPicPr>
                      <a:picLocks noChangeAspect="1" noChangeArrowheads="1"/>
                    </pic:cNvPicPr>
                  </pic:nvPicPr>
                  <pic:blipFill>
                    <a:blip r:embed="rId12" cstate="print"/>
                    <a:srcRect/>
                    <a:stretch>
                      <a:fillRect/>
                    </a:stretch>
                  </pic:blipFill>
                  <pic:spPr bwMode="auto">
                    <a:xfrm>
                      <a:off x="0" y="0"/>
                      <a:ext cx="1428750" cy="895350"/>
                    </a:xfrm>
                    <a:prstGeom prst="rect">
                      <a:avLst/>
                    </a:prstGeom>
                    <a:noFill/>
                    <a:ln w="9525">
                      <a:noFill/>
                      <a:miter lim="800000"/>
                      <a:headEnd/>
                      <a:tailEnd/>
                    </a:ln>
                  </pic:spPr>
                </pic:pic>
              </a:graphicData>
            </a:graphic>
          </wp:inline>
        </w:drawing>
      </w:r>
    </w:p>
    <w:p w:rsidR="00D356BC" w:rsidRPr="003007F1" w:rsidRDefault="00D356BC" w:rsidP="003007F1">
      <w:pPr>
        <w:spacing w:line="240" w:lineRule="auto"/>
        <w:ind w:left="142" w:firstLine="567"/>
        <w:rPr>
          <w:rFonts w:ascii="Times New Roman" w:hAnsi="Times New Roman" w:cs="Times New Roman"/>
          <w:sz w:val="28"/>
          <w:szCs w:val="28"/>
        </w:rPr>
      </w:pPr>
      <w:r w:rsidRPr="003007F1">
        <w:rPr>
          <w:rFonts w:ascii="Times New Roman" w:hAnsi="Times New Roman" w:cs="Times New Roman"/>
          <w:sz w:val="28"/>
          <w:szCs w:val="28"/>
        </w:rPr>
        <w:t>Горинь поблизу Олександрії</w:t>
      </w:r>
    </w:p>
    <w:p w:rsidR="00D356BC" w:rsidRPr="003007F1" w:rsidRDefault="00D356BC" w:rsidP="003007F1">
      <w:pPr>
        <w:spacing w:line="240" w:lineRule="auto"/>
        <w:ind w:left="142" w:firstLine="567"/>
        <w:rPr>
          <w:rFonts w:ascii="Times New Roman" w:hAnsi="Times New Roman" w:cs="Times New Roman"/>
          <w:sz w:val="28"/>
          <w:szCs w:val="28"/>
        </w:rPr>
      </w:pPr>
      <w:r w:rsidRPr="003007F1">
        <w:rPr>
          <w:rFonts w:ascii="Times New Roman" w:hAnsi="Times New Roman" w:cs="Times New Roman"/>
          <w:sz w:val="28"/>
          <w:szCs w:val="28"/>
        </w:rPr>
        <w:t xml:space="preserve"> </w:t>
      </w:r>
      <w:r w:rsidRPr="003007F1">
        <w:rPr>
          <w:rFonts w:ascii="Times New Roman" w:hAnsi="Times New Roman" w:cs="Times New Roman"/>
          <w:noProof/>
          <w:sz w:val="28"/>
          <w:szCs w:val="28"/>
          <w:lang w:eastAsia="ru-RU"/>
        </w:rPr>
        <w:drawing>
          <wp:inline distT="0" distB="0" distL="0" distR="0" wp14:anchorId="54C26516" wp14:editId="40ACD4CF">
            <wp:extent cx="1371600" cy="1028700"/>
            <wp:effectExtent l="19050" t="0" r="0" b="0"/>
            <wp:docPr id="3" name="Рисунок 3" descr="D:\Мама\Екологія\150px-Teteriv_river_zhytom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ама\Екологія\150px-Teteriv_river_zhytomyr.jpg"/>
                    <pic:cNvPicPr>
                      <a:picLocks noChangeAspect="1" noChangeArrowheads="1"/>
                    </pic:cNvPicPr>
                  </pic:nvPicPr>
                  <pic:blipFill>
                    <a:blip r:embed="rId13" cstate="print"/>
                    <a:srcRect/>
                    <a:stretch>
                      <a:fillRect/>
                    </a:stretch>
                  </pic:blipFill>
                  <pic:spPr bwMode="auto">
                    <a:xfrm>
                      <a:off x="0" y="0"/>
                      <a:ext cx="1371600" cy="1028700"/>
                    </a:xfrm>
                    <a:prstGeom prst="rect">
                      <a:avLst/>
                    </a:prstGeom>
                    <a:noFill/>
                    <a:ln w="9525">
                      <a:noFill/>
                      <a:miter lim="800000"/>
                      <a:headEnd/>
                      <a:tailEnd/>
                    </a:ln>
                  </pic:spPr>
                </pic:pic>
              </a:graphicData>
            </a:graphic>
          </wp:inline>
        </w:drawing>
      </w:r>
    </w:p>
    <w:p w:rsidR="00D356BC" w:rsidRPr="003007F1" w:rsidRDefault="00D356BC" w:rsidP="003007F1">
      <w:pPr>
        <w:spacing w:line="240" w:lineRule="auto"/>
        <w:ind w:left="142" w:firstLine="567"/>
        <w:rPr>
          <w:rFonts w:ascii="Times New Roman" w:hAnsi="Times New Roman" w:cs="Times New Roman"/>
          <w:sz w:val="28"/>
          <w:szCs w:val="28"/>
        </w:rPr>
      </w:pPr>
      <w:r w:rsidRPr="003007F1">
        <w:rPr>
          <w:rFonts w:ascii="Times New Roman" w:hAnsi="Times New Roman" w:cs="Times New Roman"/>
          <w:sz w:val="28"/>
          <w:szCs w:val="28"/>
        </w:rPr>
        <w:t>Тетерів навесні. Дамба в Житомирі біля «Голови Чацького»</w:t>
      </w:r>
    </w:p>
    <w:p w:rsidR="00D356BC" w:rsidRPr="003007F1" w:rsidRDefault="00D356BC" w:rsidP="003007F1">
      <w:pPr>
        <w:spacing w:line="240" w:lineRule="auto"/>
        <w:ind w:left="142" w:firstLine="567"/>
        <w:rPr>
          <w:rFonts w:ascii="Times New Roman" w:hAnsi="Times New Roman" w:cs="Times New Roman"/>
          <w:sz w:val="28"/>
          <w:szCs w:val="28"/>
        </w:rPr>
      </w:pPr>
      <w:r w:rsidRPr="003007F1">
        <w:rPr>
          <w:rFonts w:ascii="Times New Roman" w:hAnsi="Times New Roman" w:cs="Times New Roman"/>
          <w:sz w:val="28"/>
          <w:szCs w:val="28"/>
        </w:rPr>
        <w:t xml:space="preserve"> </w:t>
      </w:r>
      <w:r w:rsidRPr="003007F1">
        <w:rPr>
          <w:rFonts w:ascii="Times New Roman" w:hAnsi="Times New Roman" w:cs="Times New Roman"/>
          <w:noProof/>
          <w:sz w:val="28"/>
          <w:szCs w:val="28"/>
          <w:lang w:eastAsia="ru-RU"/>
        </w:rPr>
        <w:drawing>
          <wp:inline distT="0" distB="0" distL="0" distR="0" wp14:anchorId="416CDE8B" wp14:editId="08A25011">
            <wp:extent cx="1905000" cy="1438275"/>
            <wp:effectExtent l="19050" t="0" r="0" b="0"/>
            <wp:docPr id="4" name="Рисунок 4" descr="D:\Мама\Екологія\150px-Гнилопять_на_містку_в_Бердичеві_2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ама\Екологія\150px-Гнилопять_на_містку_в_Бердичеві_2008.JPG"/>
                    <pic:cNvPicPr>
                      <a:picLocks noChangeAspect="1" noChangeArrowheads="1"/>
                    </pic:cNvPicPr>
                  </pic:nvPicPr>
                  <pic:blipFill>
                    <a:blip r:embed="rId14" cstate="print"/>
                    <a:srcRect/>
                    <a:stretch>
                      <a:fillRect/>
                    </a:stretch>
                  </pic:blipFill>
                  <pic:spPr bwMode="auto">
                    <a:xfrm>
                      <a:off x="0" y="0"/>
                      <a:ext cx="1905000" cy="1438275"/>
                    </a:xfrm>
                    <a:prstGeom prst="rect">
                      <a:avLst/>
                    </a:prstGeom>
                    <a:noFill/>
                    <a:ln w="9525">
                      <a:noFill/>
                      <a:miter lim="800000"/>
                      <a:headEnd/>
                      <a:tailEnd/>
                    </a:ln>
                  </pic:spPr>
                </pic:pic>
              </a:graphicData>
            </a:graphic>
          </wp:inline>
        </w:drawing>
      </w:r>
    </w:p>
    <w:p w:rsidR="00D356BC" w:rsidRPr="003007F1" w:rsidRDefault="00D356BC" w:rsidP="003007F1">
      <w:pPr>
        <w:spacing w:line="240" w:lineRule="auto"/>
        <w:ind w:left="142" w:firstLine="567"/>
        <w:rPr>
          <w:rFonts w:ascii="Times New Roman" w:hAnsi="Times New Roman" w:cs="Times New Roman"/>
          <w:sz w:val="28"/>
          <w:szCs w:val="28"/>
        </w:rPr>
      </w:pPr>
      <w:r w:rsidRPr="003007F1">
        <w:rPr>
          <w:rFonts w:ascii="Times New Roman" w:hAnsi="Times New Roman" w:cs="Times New Roman"/>
          <w:sz w:val="28"/>
          <w:szCs w:val="28"/>
        </w:rPr>
        <w:t>Гнилоп'ять. Вид з моста в Бердичеві</w:t>
      </w:r>
    </w:p>
    <w:p w:rsidR="00D356BC" w:rsidRPr="003007F1" w:rsidRDefault="00D356BC" w:rsidP="003007F1">
      <w:pPr>
        <w:spacing w:line="240" w:lineRule="auto"/>
        <w:ind w:left="142" w:firstLine="567"/>
        <w:rPr>
          <w:rFonts w:ascii="Times New Roman" w:hAnsi="Times New Roman" w:cs="Times New Roman"/>
          <w:sz w:val="28"/>
          <w:szCs w:val="28"/>
        </w:rPr>
      </w:pPr>
      <w:r w:rsidRPr="003007F1">
        <w:rPr>
          <w:rFonts w:ascii="Times New Roman" w:hAnsi="Times New Roman" w:cs="Times New Roman"/>
          <w:sz w:val="28"/>
          <w:szCs w:val="28"/>
        </w:rPr>
        <w:t xml:space="preserve"> </w:t>
      </w:r>
      <w:r w:rsidRPr="003007F1">
        <w:rPr>
          <w:rFonts w:ascii="Times New Roman" w:hAnsi="Times New Roman" w:cs="Times New Roman"/>
          <w:noProof/>
          <w:sz w:val="28"/>
          <w:szCs w:val="28"/>
          <w:lang w:eastAsia="ru-RU"/>
        </w:rPr>
        <w:drawing>
          <wp:inline distT="0" distB="0" distL="0" distR="0" wp14:anchorId="55E66049" wp14:editId="0208AEA2">
            <wp:extent cx="2381250" cy="1790700"/>
            <wp:effectExtent l="19050" t="0" r="0" b="0"/>
            <wp:docPr id="5" name="Рисунок 5" descr="D:\Мама\Екологія\PselShlu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Мама\Екологія\PselShluz.gif"/>
                    <pic:cNvPicPr>
                      <a:picLocks noChangeAspect="1" noChangeArrowheads="1"/>
                    </pic:cNvPicPr>
                  </pic:nvPicPr>
                  <pic:blipFill>
                    <a:blip r:embed="rId15" cstate="print"/>
                    <a:srcRect/>
                    <a:stretch>
                      <a:fillRect/>
                    </a:stretch>
                  </pic:blipFill>
                  <pic:spPr bwMode="auto">
                    <a:xfrm>
                      <a:off x="0" y="0"/>
                      <a:ext cx="2381250" cy="1790700"/>
                    </a:xfrm>
                    <a:prstGeom prst="rect">
                      <a:avLst/>
                    </a:prstGeom>
                    <a:noFill/>
                    <a:ln w="9525">
                      <a:noFill/>
                      <a:miter lim="800000"/>
                      <a:headEnd/>
                      <a:tailEnd/>
                    </a:ln>
                  </pic:spPr>
                </pic:pic>
              </a:graphicData>
            </a:graphic>
          </wp:inline>
        </w:drawing>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Великобагачанський шлюз-регулятор з русловим водосховищем на Пслі</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Негативні фактори в сукупності призвели до деградації всієї екосистеми басейну Дніпра, зокрема до погіршення якості води. Аналіз багаторічних спостережень показав, що найпоширенішими забруднюючими речовинами річок басейну Дніпра є нітрити, азот амонійний, біогенні та органічні речовини, важкі метали, нафтопродукти і феноли. Виявлена концентрація їх свідчить про порушення норм якості води, прийнятих для водойм рибогосподарського та культурно-побутового призначення.</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У зв'язку зі спадом виробництва забруднення водосховищ Дніпра в цілому зменшилось. Однак спостерігається тенденція до збільшення у воді вмісту легкоокислюваних органічних сполук, азоту амонійного, азоту нітритного. За рівнем хімічного і бактеріального забруднення вода більшості річок басейну Дніпра класифікується як забруднена та брудна.</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lastRenderedPageBreak/>
        <w:t>Найвища забрудненість сполуками важких металів спостерігалась на таких річках, як Горинь, Тетерів, Гнилоп'ять, Псел, Самара, Рось, Інгулець. Максимальна концентрація сполук міді в окремих випадках коливалась у межах 34-96 гранично допустимих концентрацій (ГДК), цинку та марганцю — 10-91 ГДК.</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У воді Ірші, Ірпіня, Унави, Сейму — підвищений вміст азоту амонійного, фенолів, нафтопродуктів. Зріс вміст азоту амонійного і в Десні. Крім того, річка забруднена цинком — до 19 ГДК, марганцем — до 12 ГДК, нафтопродуктами — до 32 ГДК. У Росі збільшився вміст азоту амонійного, спостерігались випадки значного забруднення сполуками цинку, марганцю, нафтопродуктами. Вода в Сулі, Удаї, Пслі, Хоролі, Ворсклі, Мерлі, Орілі, Берестовій, Самарі, Вовчій забруднена легкоокисними органічними речовинами, фенолами, сполуками міді, марганцю. Вода у Мокрій Московці забруднена азотом амонійним, нітритним, сполуками важких металів. На річках Самарі, Вовчій, Солоній протягом року спостерігалися випадки надмірного забруднення сульфатами.</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Київське та Канівське водосховища забруднені переважно азотом амонійним, фенолами, сполуками міді, цинку та марганцю. Кременчуцьке та Дніпродзержинське — азотом нітритним, сполуками міді, цинку, марганцю. Основні забруднювачі Дніпровського водосховища — сполуки міді (до 11 ГДК), цинку (до 32 ГДК), марганцю (до 10 ГДК) та феноли (до 8 ГДК). Забруднення сполуками цинку у водосховищі в окремі роки досягає майже 100 ГДК.</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За даними звітності Держводгоспу України, лише у 2006 році в басейн Дніпра потрапило 321 тонна нафтопродуктів, з них 194 тонни — безпосередньо в русло Дніпра; 820 тонн заліза, 18 тонн міді, 6,6 тонн нікелю, 70 тонн марганцю, 229 тонн фтору, 9936 тонн кальцію, 26 тонн калію, 3 435 тонн натрію, 4 074 тонни фосфатів.</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Забруднення води в басейні Дніпра призвело до порушення природних процесів самоочищення водних об'єктів і значно ускладнило проблему одержання якісної питної води на водопровідних станціях. Водопровідні очисні споруди вже не можуть перешкодити надходженню до питної води значної кількості неорганічних та органічних забруднюючих речовин, спільна дія яких на організм людини небезпечна для здоров'я.</w:t>
      </w:r>
    </w:p>
    <w:p w:rsidR="00D356BC" w:rsidRPr="003007F1" w:rsidRDefault="00D356BC" w:rsidP="003007F1">
      <w:pPr>
        <w:spacing w:line="240" w:lineRule="auto"/>
        <w:ind w:left="142" w:firstLine="567"/>
        <w:jc w:val="center"/>
        <w:rPr>
          <w:rFonts w:ascii="Times New Roman" w:hAnsi="Times New Roman" w:cs="Times New Roman"/>
          <w:b/>
          <w:sz w:val="28"/>
          <w:szCs w:val="28"/>
        </w:rPr>
      </w:pPr>
    </w:p>
    <w:p w:rsidR="00D356BC" w:rsidRPr="003007F1" w:rsidRDefault="00D356BC" w:rsidP="003007F1">
      <w:pPr>
        <w:spacing w:line="240" w:lineRule="auto"/>
        <w:ind w:left="142" w:firstLine="567"/>
        <w:rPr>
          <w:rFonts w:ascii="Times New Roman" w:hAnsi="Times New Roman" w:cs="Times New Roman"/>
          <w:b/>
          <w:sz w:val="28"/>
          <w:szCs w:val="28"/>
          <w:lang w:val="en-US"/>
        </w:rPr>
      </w:pPr>
      <w:r w:rsidRPr="003007F1">
        <w:rPr>
          <w:rFonts w:ascii="Times New Roman" w:hAnsi="Times New Roman" w:cs="Times New Roman"/>
          <w:b/>
          <w:sz w:val="28"/>
          <w:szCs w:val="28"/>
          <w:lang w:val="en-US"/>
        </w:rPr>
        <w:t>Зона смерті - Дніпро</w:t>
      </w:r>
    </w:p>
    <w:p w:rsidR="00D356BC" w:rsidRPr="003007F1" w:rsidRDefault="00D356BC" w:rsidP="003007F1">
      <w:pPr>
        <w:spacing w:line="240" w:lineRule="auto"/>
        <w:ind w:left="142" w:firstLine="567"/>
        <w:rPr>
          <w:rFonts w:ascii="Times New Roman" w:hAnsi="Times New Roman" w:cs="Times New Roman"/>
          <w:sz w:val="28"/>
          <w:szCs w:val="28"/>
          <w:lang w:val="en-US"/>
        </w:rPr>
      </w:pPr>
      <w:r w:rsidRPr="003007F1">
        <w:rPr>
          <w:rFonts w:ascii="Times New Roman" w:hAnsi="Times New Roman" w:cs="Times New Roman"/>
          <w:noProof/>
          <w:sz w:val="28"/>
          <w:szCs w:val="28"/>
          <w:lang w:eastAsia="ru-RU"/>
        </w:rPr>
        <w:drawing>
          <wp:inline distT="0" distB="0" distL="0" distR="0" wp14:anchorId="222035B9" wp14:editId="48B9CEE1">
            <wp:extent cx="3143250" cy="2143125"/>
            <wp:effectExtent l="19050" t="0" r="0" b="0"/>
            <wp:docPr id="7" name="Рисунок 7" descr="D:\Мама\Екологія\12180119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Мама\Екологія\1218011995.jpg"/>
                    <pic:cNvPicPr>
                      <a:picLocks noChangeAspect="1" noChangeArrowheads="1"/>
                    </pic:cNvPicPr>
                  </pic:nvPicPr>
                  <pic:blipFill>
                    <a:blip r:embed="rId16" cstate="print"/>
                    <a:srcRect/>
                    <a:stretch>
                      <a:fillRect/>
                    </a:stretch>
                  </pic:blipFill>
                  <pic:spPr bwMode="auto">
                    <a:xfrm>
                      <a:off x="0" y="0"/>
                      <a:ext cx="3143250" cy="2143125"/>
                    </a:xfrm>
                    <a:prstGeom prst="rect">
                      <a:avLst/>
                    </a:prstGeom>
                    <a:noFill/>
                    <a:ln w="9525">
                      <a:noFill/>
                      <a:miter lim="800000"/>
                      <a:headEnd/>
                      <a:tailEnd/>
                    </a:ln>
                  </pic:spPr>
                </pic:pic>
              </a:graphicData>
            </a:graphic>
          </wp:inline>
        </w:drawing>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100 тонн у Каховському водосховищі в середині минулого місяця і 8 тонн у водосховищах басейна річки Роська (права притока Росі, яка впадає в Дніпро) на </w:t>
      </w:r>
      <w:r w:rsidRPr="003007F1">
        <w:rPr>
          <w:rFonts w:ascii="Times New Roman" w:hAnsi="Times New Roman" w:cs="Times New Roman"/>
          <w:sz w:val="28"/>
          <w:szCs w:val="28"/>
        </w:rPr>
        <w:lastRenderedPageBreak/>
        <w:t>початку теперішнього – це лише останні цифри масового замору риби. Насправді таке, в тих чи інших масштабах, відбувається щороку.</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Почалось усе взагалі-то на півдні. 28 червня в Азовському морі в Бердянському районі Запорізької області загинуло понад 15 тонн морського бичка. Обласна СЕС тоді припустила, що причина цього явища – «природні процеси зміни гідробіології Азовського моря».</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Азово-Чорноморська державна екологічна інспекція пояснила докладніше: причиною загибелі бичка стало зменшення вмісту кисню в морській воді через сильну спеку і безвітряну погоду. Вміст розчиненого кисню в морській воді знизився до 3,3 мг/л (при нормі 4 мг/л), а разом підвищилася температура повітря і води.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Таке пояснення давно є звичним. Так, влітку минулого року в районі сталося три випадки замору риби. Спочатку на берег було викинуто 47 тонн бичка, потім – 62 тонни, потім – ще 20,5 тонн. Місцева рибінспекція тоді заявила, що причиною загибелі риби стала «висока температура води і повітря» - тобто сто тридцять тонн риби здохло «просто так».</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Цього року загибель риби на Азові виявилась не такою масштабною. Але, як виявилось, «пошесть» подалась північніше.</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15 липня 2008 р. у Херсонській області в акваторії Дніпра в районі нижнього б’єфу біля м. Нова Каховка спливло на поверхню близько 100 тонн риби. Працівники місцевої СЕС взяли на аналіз проби і обіцяли результати за 5-6 днів, але їх... немає й досі.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Лише трохи згодом прес-служба Херсонської облдержадміністрації розповсюдила заяву, що причиною загибелі риби могло стати отруєння скидами промислових підприємств. Проте що це за підприємства, офіційної інформації так і немає.</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Між тим, 23 липня у Каховському водосховищі біля райцентру Велика Лепетиха (знову Херсонська область), виявлене забруднення невідомого походження, від якого, знов-таки, масово стала гинути риба. Однак фахівці Державної екологічної інспекції в області, відібравши проби води, заявили лише, що в ній – дуже низький вміст кисню. Тобто причина «рибо мору» нібито знову вийшла природною.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І, нарешті, останнє повідомлення. Масову загибель риби виявлено 30 липня і 1 серпня на Київщині в Тетіївському районі (села Галайки, Ненадиха, П`ятигори, Теліжинці, Тайниця, та м. Тетіїв). Поблизу берегів у водосховищах та ставках басейну річки Роська загинуло близько 8 тонн карася, товстолоба та коропа.</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Як повідомив кореспонденту  головний лікар районної СЕС Микола Дячук, попередня причина замору риби – те саме зменшення вмісту розчиненого кисню у воді.</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Втім, в даному разі фахівці йдуть далі, ніж їхні «південні» колеги, і роблять роз’яснення. На думку Миколи Дячука, кисню могло стати менше тому, що місцева влада, щоб забезпечити водою села, розташовані вниз за течією ріки, могла через шлюзи скинути частину води з водоймищ у річку.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Називається, щоправда, й інша причина: гниття біомаси (водоростей, очерету тощо).</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Якщо розслідування підтвердить, що причина мору риби – антропогенна, то в Кодексі України про адміністративні правопорушення є дві статті, під які підпадають подібні дії (ст.ст. 60 і 61). Згідно з ними, посадовій особі загрожує накладання штрафу від 5 до 8 неоподаткованих мінімумів доходів громадян (85-136 грн.). Звісно, </w:t>
      </w:r>
      <w:r w:rsidRPr="003007F1">
        <w:rPr>
          <w:rFonts w:ascii="Times New Roman" w:hAnsi="Times New Roman" w:cs="Times New Roman"/>
          <w:sz w:val="28"/>
          <w:szCs w:val="28"/>
        </w:rPr>
        <w:lastRenderedPageBreak/>
        <w:t>при цьому порушник також має відшкодувати завдані державі і навколишньому середовищу збитки.</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Однак коли мор риби під Києвом не досяг надто значних масштабів, і, схоже, не пов’язаний з отруєнням води відходами промисловості, то результатів розслідування двох випадків замору риби в Херсонській області немає і досі.</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Заступник голови Національного екологічного центру України Олексій Василюк назвав кореспонденту  три основні причини подібних явищ. Перша – природний чинник. Це евтрофікація, тобто так зване цвітіння води. Коли вода збагачується біогенними елементами, спостерігається вибуховий розвиток одноклітинних водоростей, і, як наслідок - дефіцит кисню. Процеси евтрофікації здебільшого притаманні водосховищам, ставкам і озерам зі стоячою водою.</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Друга причина – забруднення викидами з промислових підприємств. Третя причина – браконьєрство, а саме електровудки, динаміт та інші заборонені способи рибальства.</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Директор Київського еколого-натуралістичного центру Володимир Борейко додав ще одну причину – змив пестицидів з полів дощами. Причому для мору риби достатні навіть незначні концентрації цих високонебезпечних речовин. Також Борейко пояснив , яким іще чином у водоймі може зменшитися вміст розчиненого кисню.</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Наприклад, цукрові та спиртзаводи можуть скидати у водойми теплу воду, яка забирає значні обсяги кисню. (Це, до речі, не вважається забрудненням). Також цукрові заводи можуть скидати патоку, через що риба теж гине. Нарешті, ті ж такі цукрові заводи можуть промивати своє технологічне обладнання і скидати у воду луги.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Між тим, ідеться навіть не тільки про шкоду екології та збитки держави. Кожному зрозуміло, що забруднення, яке вбиває рибу сотнями тонн, може – і швидше за все, буде – впливати і на здоров’я людей.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І якщо до тих же викидів патоки риба може адаптуватись – від цього вона просто робиться солодкою на смак – то вона може адаптуватись і до деяких хімікатів. Але на смак це відчувається не завжди, а от наслідки споживання такої риби можуть бути найсумнішими.</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Та й, урешті-решт, ідеться далеко не лише про тих, хто споживає рибу. Але й про тих, хто користується водою з забруднених водойм, чи просто мешкає поруч.</w:t>
      </w:r>
    </w:p>
    <w:p w:rsidR="00D356BC"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rPr>
        <w:t>Проте поки що в Україні не було прецедентів, щоб за подібні речі показово покарали директора цукрового чи, тим паче, металургійного заводу, та що там – навіть когось із «масштабних» браконьєрів.</w:t>
      </w:r>
    </w:p>
    <w:p w:rsidR="003007F1" w:rsidRDefault="003007F1" w:rsidP="003007F1">
      <w:pPr>
        <w:spacing w:after="0" w:line="240" w:lineRule="auto"/>
        <w:ind w:left="142" w:firstLine="567"/>
        <w:jc w:val="both"/>
        <w:rPr>
          <w:rFonts w:ascii="Times New Roman" w:hAnsi="Times New Roman" w:cs="Times New Roman"/>
          <w:sz w:val="28"/>
          <w:szCs w:val="28"/>
          <w:lang w:val="uk-UA"/>
        </w:rPr>
      </w:pPr>
    </w:p>
    <w:p w:rsidR="003007F1" w:rsidRDefault="003007F1" w:rsidP="003007F1">
      <w:pPr>
        <w:spacing w:after="0" w:line="240" w:lineRule="auto"/>
        <w:ind w:left="142" w:firstLine="567"/>
        <w:jc w:val="both"/>
        <w:rPr>
          <w:rFonts w:ascii="Times New Roman" w:hAnsi="Times New Roman" w:cs="Times New Roman"/>
          <w:sz w:val="28"/>
          <w:szCs w:val="28"/>
          <w:lang w:val="uk-UA"/>
        </w:rPr>
      </w:pPr>
    </w:p>
    <w:p w:rsidR="003007F1" w:rsidRDefault="003007F1" w:rsidP="003007F1">
      <w:pPr>
        <w:spacing w:after="0" w:line="240" w:lineRule="auto"/>
        <w:ind w:left="142" w:firstLine="567"/>
        <w:jc w:val="both"/>
        <w:rPr>
          <w:rFonts w:ascii="Times New Roman" w:hAnsi="Times New Roman" w:cs="Times New Roman"/>
          <w:sz w:val="28"/>
          <w:szCs w:val="28"/>
          <w:lang w:val="uk-UA"/>
        </w:rPr>
      </w:pPr>
    </w:p>
    <w:p w:rsidR="003007F1" w:rsidRDefault="003007F1" w:rsidP="003007F1">
      <w:pPr>
        <w:spacing w:after="0" w:line="240" w:lineRule="auto"/>
        <w:ind w:left="142" w:firstLine="567"/>
        <w:jc w:val="both"/>
        <w:rPr>
          <w:rFonts w:ascii="Times New Roman" w:hAnsi="Times New Roman" w:cs="Times New Roman"/>
          <w:sz w:val="28"/>
          <w:szCs w:val="28"/>
          <w:lang w:val="uk-UA"/>
        </w:rPr>
      </w:pPr>
    </w:p>
    <w:p w:rsidR="003007F1" w:rsidRDefault="003007F1" w:rsidP="003007F1">
      <w:pPr>
        <w:spacing w:after="0" w:line="240" w:lineRule="auto"/>
        <w:ind w:left="142" w:firstLine="567"/>
        <w:jc w:val="both"/>
        <w:rPr>
          <w:rFonts w:ascii="Times New Roman" w:hAnsi="Times New Roman" w:cs="Times New Roman"/>
          <w:sz w:val="28"/>
          <w:szCs w:val="28"/>
          <w:lang w:val="uk-UA"/>
        </w:rPr>
      </w:pPr>
    </w:p>
    <w:p w:rsidR="003007F1" w:rsidRDefault="003007F1" w:rsidP="003007F1">
      <w:pPr>
        <w:spacing w:after="0" w:line="240" w:lineRule="auto"/>
        <w:ind w:left="142" w:firstLine="567"/>
        <w:jc w:val="both"/>
        <w:rPr>
          <w:rFonts w:ascii="Times New Roman" w:hAnsi="Times New Roman" w:cs="Times New Roman"/>
          <w:sz w:val="28"/>
          <w:szCs w:val="28"/>
          <w:lang w:val="uk-UA"/>
        </w:rPr>
      </w:pPr>
    </w:p>
    <w:p w:rsidR="003007F1" w:rsidRDefault="003007F1" w:rsidP="003007F1">
      <w:pPr>
        <w:spacing w:after="0" w:line="240" w:lineRule="auto"/>
        <w:ind w:left="142" w:firstLine="567"/>
        <w:jc w:val="both"/>
        <w:rPr>
          <w:rFonts w:ascii="Times New Roman" w:hAnsi="Times New Roman" w:cs="Times New Roman"/>
          <w:sz w:val="28"/>
          <w:szCs w:val="28"/>
          <w:lang w:val="uk-UA"/>
        </w:rPr>
      </w:pPr>
    </w:p>
    <w:p w:rsidR="003007F1" w:rsidRDefault="003007F1" w:rsidP="003007F1">
      <w:pPr>
        <w:spacing w:after="0" w:line="240" w:lineRule="auto"/>
        <w:ind w:left="142" w:firstLine="567"/>
        <w:jc w:val="both"/>
        <w:rPr>
          <w:rFonts w:ascii="Times New Roman" w:hAnsi="Times New Roman" w:cs="Times New Roman"/>
          <w:sz w:val="28"/>
          <w:szCs w:val="28"/>
          <w:lang w:val="uk-UA"/>
        </w:rPr>
      </w:pPr>
    </w:p>
    <w:p w:rsidR="003007F1" w:rsidRDefault="003007F1" w:rsidP="003007F1">
      <w:pPr>
        <w:spacing w:after="0" w:line="240" w:lineRule="auto"/>
        <w:ind w:left="142" w:firstLine="567"/>
        <w:jc w:val="both"/>
        <w:rPr>
          <w:rFonts w:ascii="Times New Roman" w:hAnsi="Times New Roman" w:cs="Times New Roman"/>
          <w:sz w:val="28"/>
          <w:szCs w:val="28"/>
          <w:lang w:val="uk-UA"/>
        </w:rPr>
      </w:pPr>
    </w:p>
    <w:p w:rsidR="003007F1" w:rsidRPr="003007F1" w:rsidRDefault="003007F1" w:rsidP="003007F1">
      <w:pPr>
        <w:spacing w:after="0" w:line="240" w:lineRule="auto"/>
        <w:ind w:left="142" w:firstLine="567"/>
        <w:jc w:val="both"/>
        <w:rPr>
          <w:rFonts w:ascii="Times New Roman" w:hAnsi="Times New Roman" w:cs="Times New Roman"/>
          <w:sz w:val="28"/>
          <w:szCs w:val="28"/>
          <w:lang w:val="uk-UA"/>
        </w:rPr>
      </w:pPr>
    </w:p>
    <w:p w:rsidR="00A17A35" w:rsidRPr="003007F1" w:rsidRDefault="00A17A35" w:rsidP="003007F1">
      <w:pPr>
        <w:spacing w:line="240" w:lineRule="auto"/>
        <w:ind w:left="142" w:firstLine="567"/>
        <w:jc w:val="center"/>
        <w:rPr>
          <w:rFonts w:ascii="Times New Roman" w:hAnsi="Times New Roman" w:cs="Times New Roman"/>
          <w:b/>
          <w:sz w:val="28"/>
          <w:szCs w:val="28"/>
          <w:lang w:val="uk-UA"/>
        </w:rPr>
      </w:pPr>
    </w:p>
    <w:p w:rsidR="00D356BC" w:rsidRPr="003007F1" w:rsidRDefault="00D356BC" w:rsidP="003007F1">
      <w:pPr>
        <w:spacing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lastRenderedPageBreak/>
        <w:t>Дністер і Сіверський Донець – найзабрудненіші річки в Україні</w:t>
      </w:r>
    </w:p>
    <w:p w:rsidR="00D356BC" w:rsidRPr="003007F1" w:rsidRDefault="00D356BC" w:rsidP="003007F1">
      <w:pPr>
        <w:spacing w:line="240" w:lineRule="auto"/>
        <w:ind w:left="142" w:firstLine="567"/>
        <w:rPr>
          <w:rFonts w:ascii="Times New Roman" w:hAnsi="Times New Roman" w:cs="Times New Roman"/>
          <w:sz w:val="28"/>
          <w:szCs w:val="28"/>
          <w:lang w:val="en-US"/>
        </w:rPr>
      </w:pPr>
      <w:r w:rsidRPr="003007F1">
        <w:rPr>
          <w:rFonts w:ascii="Times New Roman" w:hAnsi="Times New Roman" w:cs="Times New Roman"/>
          <w:noProof/>
          <w:sz w:val="28"/>
          <w:szCs w:val="28"/>
          <w:lang w:eastAsia="ru-RU"/>
        </w:rPr>
        <w:drawing>
          <wp:inline distT="0" distB="0" distL="0" distR="0" wp14:anchorId="1B4261F6" wp14:editId="5CB4D423">
            <wp:extent cx="3810000" cy="2381250"/>
            <wp:effectExtent l="19050" t="0" r="0" b="0"/>
            <wp:docPr id="8" name="Рисунок 8" descr="D:\Мама\Екологія\zagryaznennye-rek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Мама\Екологія\zagryaznennye-reki.jpg"/>
                    <pic:cNvPicPr>
                      <a:picLocks noChangeAspect="1" noChangeArrowheads="1"/>
                    </pic:cNvPicPr>
                  </pic:nvPicPr>
                  <pic:blipFill>
                    <a:blip r:embed="rId17" cstate="print"/>
                    <a:srcRect/>
                    <a:stretch>
                      <a:fillRect/>
                    </a:stretch>
                  </pic:blipFill>
                  <pic:spPr bwMode="auto">
                    <a:xfrm>
                      <a:off x="0" y="0"/>
                      <a:ext cx="3810000" cy="2381250"/>
                    </a:xfrm>
                    <a:prstGeom prst="rect">
                      <a:avLst/>
                    </a:prstGeom>
                    <a:noFill/>
                    <a:ln w="9525">
                      <a:noFill/>
                      <a:miter lim="800000"/>
                      <a:headEnd/>
                      <a:tailEnd/>
                    </a:ln>
                  </pic:spPr>
                </pic:pic>
              </a:graphicData>
            </a:graphic>
          </wp:inline>
        </w:drawing>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Майже половину з 26 найбільш популярних серед рибалок водойм України можна віднести до помірно забруднених. При цьому максимальні показники, що допускаються рибогосподарськими нормативами, перевищені в 25% випадків. Основна причина – промислове забруднення і побутові стоки.</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Уперше в Україні водойми досліджувалися за рибогосподарськими нормативами – більш суворими, ніж санітарно-епідеміологічні норми. Під час дослідження було задіяно три групи методів – радіоекологічні, гідробіологічні і хіміко-аналітичні.</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За якістю як «дуже брудна» класифіковано воду в Дніпрі, Сіверському Донці, притоках Дністра і Західного Бугу і в річках Приазов‘я.</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Рівень радіоактивного забруднення у водоймах відповідає показникам, зафіксованим ще до аварії на Чорнобильській АЕС 1986 року. Спеціалісти пояснили це розгалуженою мережею річок, що забезпечує природний процес самоочищення водних ресурсів.</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Стан водних ресурсів – одна з найбільш гострих екологічних проблем для України. На сьогодні 61% з них не відповідає нормам і стандартам, що є великою загрозою для здоров’я населення. У Київській, Черкаській і Львівській областях забруднена вода в підземних джерелах.</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Тільки в останні роки, за даними екологів, в Україні через брудну воду зареєстровано вісім спалахів інфекцій.</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Нагадаємо, раніше Всеукраїнська екологічна ліга визначила найзабрудненіші регіони країни. Майже критична екологічна ситуація склалася в Донецькій, Дніпропетровській, Луганській областях, а також на територіях навколо Запоріжжя, Маріуполя, Кіровограда, Керчі й Армянська.</w:t>
      </w:r>
    </w:p>
    <w:p w:rsidR="00D356BC" w:rsidRPr="003007F1" w:rsidRDefault="00D356BC" w:rsidP="003007F1">
      <w:pPr>
        <w:spacing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До речі, стан забруднення повітря, наприклад, у Дніпропетровську перевищує норму в декілька десятків разів.</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«Минулого року в атмосферу міста потрапило 828 тисяч тонн шкідливих речовин. Усі попередні спроби зрушити розв'язання цієї проблеми з мертвої точки були безрезультатними», – засмучується начальник Державного управління охорони навколишнього і природного середовища в Дніпропетровській області Олександр Бархатний.</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Тепер влада до 2015 року обіцяє змінити ситуацію на краще.</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lastRenderedPageBreak/>
        <w:t>«У нашому місті вже розробили техніко-економічне обґрунтування проекту екологічного захисту Дніпра на території міста, – заявив мер Іван Куличенко. – Дніпропетровськ є першим містом в Україні, яке розробило такий проект».</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Окрім перерахованих регіонів, неспокій екологів викликає також ситуація в Києві, Харкові, Сумах, Полтаві, Житомирі, Луцьку, Рівному, а також на більшій частині Криму і узбережжі Чорного й Азовського морів.</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Дністер і Сіверський Донець – найзабрудненіші річки в Україні.</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Майже половину з 26 найбільш популярних серед рибалок водойм України можна віднести до помірно забруднених. При цьому максимальні показники, що допускаються рибогосподарськими нормативами, перевищені в 25% випадків. Основна причина – промислове забруднення і побутові стоки.</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Уперше в Україні водойми досліджувалися за рибогосподарськими нормативами – більш суворими, ніж санітарно-епідеміологічні норми. Під час дослідження було задіяно три групи методів – радіоекологічні, гідробіологічні і хіміко-аналітичні.</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За якістю як «дуже брудна» класифіковано воду в Дніпрі, Сіверському Донці, притоках Дністра і Західного Бугу і в річках Приазов‘я.</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Рівень радіоактивного забруднення у водоймах відповідає показникам, зафіксованим ще до аварії на Чорнобильській АЕС 1986 року. Спеціалісти пояснили це розгалуженою мережею річок, що забезпечує природний процес самоочищння водних ресурсів.</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Стан водних ресурсів – одна з найбільш гострих екологічних проблем для України. На сьогодні 61% з них не відповідає нормам і стандартам, що є великою загрозою для здоров’я населення. У Київській, Черкаській і Львівській областях забруднена вода в підземних джерелах.</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Тільки в останні роки, за даними екологів, в Україні через брудну воду зареєстровано вісім спалахів інфекцій.</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Нагадаємо, раніше Всеукраїнська екологічна ліга визначила найзабрудненіші регіони країни. Майже критична екологічна ситуація склалася в Донецькій, Дніпропетровській, Луганській областях, а також на територіях навколо Запоріжжя, Маріуполя, Кіровограда, Керчі й Армянська.</w:t>
      </w:r>
    </w:p>
    <w:p w:rsidR="00D356BC" w:rsidRPr="003007F1" w:rsidRDefault="00D356BC" w:rsidP="003007F1">
      <w:pPr>
        <w:spacing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До речі, стан забруднення повітря, наприклад, у Дніпропетровську перевищує норму в декілька десятків разів.</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«Минулого року в атмосферу міста потрапило 828 тисяч тонн шкідливих речовин. Усі попередні спроби зрушити розв'язання цієї проблеми з мертвої точки були безрезультатними», – засмучується начальник Державного управління охорони навколишнього і природного середовища в Дніпропетровській області Олександр Бархатний.</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Тепер влада до 2015 року обіцяє змінити ситуацію на краще.</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«У нашому місті вже розробили техніко-економічне обґрунтування проекту екологічного захисту Дніпра на території міста, – заявив мер Іван Куличенко. – Дніпропетровськ є першим містом в Україні, яке розробило такий проект».</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rPr>
        <w:t>Окрім перерахованих регіонів, неспокій екологів викликає також ситуація в Києві, Харкові, Сумах, Полтаві, Житомирі, Луцьку, Рівному, а також на більшій частині Криму і узбережжі Чорного й Азовського морів.</w:t>
      </w:r>
    </w:p>
    <w:p w:rsidR="00D356BC" w:rsidRPr="003007F1" w:rsidRDefault="00D356BC" w:rsidP="003007F1">
      <w:pPr>
        <w:spacing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noProof/>
          <w:sz w:val="28"/>
          <w:szCs w:val="28"/>
          <w:lang w:eastAsia="ru-RU"/>
        </w:rPr>
        <w:lastRenderedPageBreak/>
        <w:drawing>
          <wp:inline distT="0" distB="0" distL="0" distR="0" wp14:anchorId="203B1E48" wp14:editId="17056249">
            <wp:extent cx="2379094" cy="2379094"/>
            <wp:effectExtent l="19050" t="0" r="2156" b="0"/>
            <wp:docPr id="9" name="Рисунок 2" descr="D:\Мама\Екологія\iШахт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ама\Екологія\iШахта.jpeg"/>
                    <pic:cNvPicPr>
                      <a:picLocks noChangeAspect="1" noChangeArrowheads="1"/>
                    </pic:cNvPicPr>
                  </pic:nvPicPr>
                  <pic:blipFill>
                    <a:blip r:embed="rId18" cstate="print"/>
                    <a:srcRect/>
                    <a:stretch>
                      <a:fillRect/>
                    </a:stretch>
                  </pic:blipFill>
                  <pic:spPr bwMode="auto">
                    <a:xfrm>
                      <a:off x="0" y="0"/>
                      <a:ext cx="2379425" cy="2379425"/>
                    </a:xfrm>
                    <a:prstGeom prst="rect">
                      <a:avLst/>
                    </a:prstGeom>
                    <a:noFill/>
                    <a:ln w="9525">
                      <a:noFill/>
                      <a:miter lim="800000"/>
                      <a:headEnd/>
                      <a:tailEnd/>
                    </a:ln>
                  </pic:spPr>
                </pic:pic>
              </a:graphicData>
            </a:graphic>
          </wp:inline>
        </w:drawing>
      </w:r>
    </w:p>
    <w:p w:rsidR="00D356BC" w:rsidRPr="003007F1" w:rsidRDefault="00D356BC" w:rsidP="003007F1">
      <w:pPr>
        <w:spacing w:after="0" w:line="240" w:lineRule="auto"/>
        <w:ind w:left="142" w:firstLine="567"/>
        <w:rPr>
          <w:rFonts w:ascii="Times New Roman" w:hAnsi="Times New Roman" w:cs="Times New Roman"/>
          <w:b/>
          <w:sz w:val="28"/>
          <w:szCs w:val="28"/>
          <w:lang w:val="en-US"/>
        </w:rPr>
      </w:pPr>
    </w:p>
    <w:p w:rsidR="00D356BC" w:rsidRPr="003007F1" w:rsidRDefault="00D356BC" w:rsidP="003007F1">
      <w:pPr>
        <w:spacing w:after="0" w:line="240" w:lineRule="auto"/>
        <w:ind w:left="142" w:firstLine="567"/>
        <w:rPr>
          <w:rFonts w:ascii="Times New Roman" w:hAnsi="Times New Roman" w:cs="Times New Roman"/>
          <w:b/>
          <w:sz w:val="28"/>
          <w:szCs w:val="28"/>
          <w:lang w:val="en-US"/>
        </w:rPr>
      </w:pPr>
    </w:p>
    <w:p w:rsidR="00D356BC" w:rsidRPr="003007F1" w:rsidRDefault="00D356BC" w:rsidP="003007F1">
      <w:pPr>
        <w:spacing w:after="0" w:line="240" w:lineRule="auto"/>
        <w:ind w:left="142" w:firstLine="567"/>
        <w:rPr>
          <w:rFonts w:ascii="Times New Roman" w:hAnsi="Times New Roman" w:cs="Times New Roman"/>
          <w:b/>
          <w:sz w:val="28"/>
          <w:szCs w:val="28"/>
          <w:lang w:val="en-US"/>
        </w:rPr>
      </w:pPr>
      <w:r w:rsidRPr="003007F1">
        <w:rPr>
          <w:rFonts w:ascii="Times New Roman" w:hAnsi="Times New Roman" w:cs="Times New Roman"/>
          <w:b/>
          <w:sz w:val="28"/>
          <w:szCs w:val="28"/>
          <w:lang w:val="uk-UA"/>
        </w:rPr>
        <w:t>Гравітаційні процеси, викликані гірничою діяльністю людини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 розробка корисних копалин впливає на селевиявлення через скид у селеві річища відвалів гірських виробок. Наприклад, виникнення селя на потоці Білоїв в с. Ділове ( Закарпаття ) було зумовлене наявністю великої кількості пухкого уламкового матеріалу в техногенних селевих вогнищах — відвалах мармурового кар’єру. Цей сель, який пройшов у 1970 р., нагадував за консистенцією глинистий розчин, в якому перекочувались брили мармуру діаметром до 1,8 – 2,5 м. В результаті було занесене камінням, мармуровою кришкою і багнюкою 17 садиб і 3 га посівів, пошкоджено декілька будинків. Інша модифікація формування селя — захоплення потоків готової продукції кар’єрів ( щебеню, вапнякових блоків ). Такий процес спостерігали в Криму на р. Бодраку коло с. Скалистого, а також на р. Аян – Даре поруч із </w:t>
      </w:r>
      <w:r w:rsidRPr="003007F1">
        <w:rPr>
          <w:rFonts w:ascii="Times New Roman" w:hAnsi="Times New Roman" w:cs="Times New Roman"/>
          <w:sz w:val="28"/>
          <w:szCs w:val="28"/>
          <w:lang w:val="uk-UA"/>
        </w:rPr>
        <w:t xml:space="preserve"> </w:t>
      </w:r>
      <w:r w:rsidRPr="003007F1">
        <w:rPr>
          <w:rFonts w:ascii="Times New Roman" w:hAnsi="Times New Roman" w:cs="Times New Roman"/>
          <w:sz w:val="28"/>
          <w:szCs w:val="28"/>
        </w:rPr>
        <w:t>с. Фрунзенського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морська абразія може бути спричинена умовами, що виникають у зв’язку з інженерною і господарською діяльністю людини, — будівництво у береговій зоні гідротехнічних та інших споруд, днопоглиблювальні роботи і обладнання морських каналів, вилучення морських нанесень з акумулятивних тіл і дна для будівничих цілей, зменшення виносу нанесень ріками при перекритті їх греблями, обладнання відвалів розкритих порід на підводному береговому схилі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основна причина розвитку суффозійно – карстових деформацій ( просідань і провалів ) — зниження рівня вод під дією надмірного водовідбору або водовідливу під час гірничих робіт. Особливо небезпечні ситуації, коли рівень підземних вод зміщується з неконсолідованого покриву у закарстовану товщу. В районах інтенсивного техногенного навантаження зниження рівня вод і концентрація стоку часто співпадають. Провально – просадочні деформації під дією цих факторів розповсюджені на багатьох ділянках Подільсько – Буковинської, Західно – Поліської, Північно – Східної, Донбаської і Рівнинно – Кримської карстових областей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   зміни водообміну і активізація карсту під дією гірничих робіт. В зоні зчленування південно – західної окраїни Східно – Європейської платформи з Передкарпатським крайовим прогином провадиться у великих масштабах видобуток самородної сірки, гіпсу, глин та інших корисних копалин в умовах карбонатно – сульфатного карсту в неогенових відкладах. У природно – історичних умовах в карбонатно – сульфатній міоценовій товщі переважають напірні води із сповільненою циркуляцією. Для забезпечення відкритих гірничих робіт провадиться </w:t>
      </w:r>
      <w:r w:rsidRPr="003007F1">
        <w:rPr>
          <w:rFonts w:ascii="Times New Roman" w:hAnsi="Times New Roman" w:cs="Times New Roman"/>
          <w:sz w:val="28"/>
          <w:szCs w:val="28"/>
        </w:rPr>
        <w:lastRenderedPageBreak/>
        <w:t xml:space="preserve">інтенсивний водовідлив, добовий обсяг якого може досягати 100 тис. куб. м / доб ( Язовське сірчане родовище ) і навіть 288 тис. куб. м / доб ( Миколаївський кар’єр глин ). При цьому рівнева поверхня підземних вод знижується на десятки метрів ( до 90 м на Язовському родовищі ), вогнища розвантаження перетворюються на вогнища живлення, відбувається перехоплення поверхневого стоку ( частина поглинених річкових вод тут досягає 25 % водовідливу ), формуються великі депресійні вирви площею до 100 кв. км ( Язовське родовище ) і навіть до 400 кв. км  ( Кривське родовище гіпсу ), різко збільшується швидкість руху підземних вод ( до 2,5 км / доб на Язовському і до 10,2 км / доб на Миколаївському родовищі ). В результаті різкої активізації водообміну, до якого залучені поверхневі води і води суміжних водоносних горизонтів, зростає агресивність підземних вод, збільшується проникність карстуючих порід за рахунок корозійного розширення тріщин і порожнин і вимивання з них заповнювача, відбувається провалоутворення з порушенням покрівної товщі і деформаціями земної поверхні, руйнуванням споруд і комунікацій. Інтенсивність розчинення сульфатних порід підземними водами, яка складає 0,2 – 0,4 мг / ( доб*кв. см ), у природно – історичних умовах досягає 1,3  мг / ( доб*кв. см ) ( Язовське родовище ) і навіть 28,2 мг / ( доб*кв. см ) ( Миколаївське родовище ) в умовах техногенної активізації карсту.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Значна активізація соляного карсту відбувається в результаті дренажу надсольових вод і розсолів на Калушському родовищі калійних солей (Передкарпаття ) і на Солотвинському родовищі кам’яної солі ( Закарпатська карстова область ), великого провалоутворення під час видобутку солі підземними виробками і розсолпромислами в Бахмутській котловині </w:t>
      </w:r>
      <w:r w:rsidRPr="003007F1">
        <w:rPr>
          <w:rFonts w:ascii="Times New Roman" w:hAnsi="Times New Roman" w:cs="Times New Roman"/>
          <w:sz w:val="28"/>
          <w:szCs w:val="28"/>
          <w:lang w:val="uk-UA"/>
        </w:rPr>
        <w:t xml:space="preserve"> </w:t>
      </w:r>
      <w:r w:rsidRPr="003007F1">
        <w:rPr>
          <w:rFonts w:ascii="Times New Roman" w:hAnsi="Times New Roman" w:cs="Times New Roman"/>
          <w:sz w:val="28"/>
          <w:szCs w:val="28"/>
        </w:rPr>
        <w:t xml:space="preserve"> ( Донбаська карстова область ) ;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rPr>
        <w:t>—</w:t>
      </w:r>
      <w:r w:rsidRPr="003007F1">
        <w:rPr>
          <w:rFonts w:ascii="Times New Roman" w:hAnsi="Times New Roman" w:cs="Times New Roman"/>
          <w:sz w:val="28"/>
          <w:szCs w:val="28"/>
          <w:lang w:val="uk-UA"/>
        </w:rPr>
        <w:t xml:space="preserve"> </w:t>
      </w:r>
      <w:r w:rsidRPr="003007F1">
        <w:rPr>
          <w:rFonts w:ascii="Times New Roman" w:hAnsi="Times New Roman" w:cs="Times New Roman"/>
          <w:sz w:val="28"/>
          <w:szCs w:val="28"/>
        </w:rPr>
        <w:t>негативний вплив на середовище карстових печер справляють гірничовидобувна діяльність ( розробка вмісних порід з руйнуванням або повним знищенням печер, зміна водообміну під час водовідливу ), гідротехнічне будівництво, будівництво.</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Забруднення довкілля — значна доля вини припадає  на мінерально – промисловий комплекс</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Дія гірничого виробництва на природне середовище починається з геологорозвідувальних робіт.</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rPr>
        <w:t>Тут можна виділити наступні види порушення навколишнього середовища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геомеханічні ( зміна природної структури гірського масиву, рельєфу місцевості, поверхневого шару землі, грунтів, в тому числі вирубка лісів, деформація поверхні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гідрогеологічні ( зміна запасів, режиму руху, якості і рівня грунтових вод, водного режиму грунтів, винесення в ріки і водойми шкідливих речовин з надр землі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хімічні ( зміна складу і властивостей атмосфери і гідросфери, в тому числі підкислення, засолення, забруднення вод, збільшення фототоксичних елементів і воді і повітрі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фізико – механічні ( забруднення повітря, його підігрів, зміна властивостей грунтового покриву та ін.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шумові перешкоди, вібрація грунтів і гірського масиву, викиди породи при вибухах; погіршення видимості в атмосфері та інші можливі явища, які супроводжують гірничі розробки і негативно впливають на довкілля.</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lastRenderedPageBreak/>
        <w:t xml:space="preserve">Вирубка лісів і порушення рослинності спричиняються у місцях відкритих розробок, під час накопичення на поверхні розкритих порід і відвалів мінеральної сировини, під час прокладки доріг і будівництві споруд для обслуговування гірничодобувного підприємства.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Порушення земної поверхні відбувається під час розкриття корисних копалин у місцях створення кар’єрів, розташування стовбурів шахт і надшахтних споруд, під час підземного видобутку корисних копалин внаслідок просідання поверхні. Наприклад, в Естонії під час видобутку горючих сланців камерними системами розробки загальна площа оголення крівлі досягла 45 квадратних кілометрів і щорічно збільшується на 4 квадратні кілометри. При цьому відбувається просідання поверхні на 1,6 – 1,8 метри. Западини, що утворюються, заповнюються водою. Подібне явище спостерігається і в Прикарпатті під час розробки калійних солей. Водойми, що там утворилися, досягають глибини 3 метрів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Гірничі розробки порушують гідрогеологію грунтів, ведуть до збільшення обсягу стоку рудничних і шахтних вод, які несуть значні кількості забруднювачів : хлористі сполуки, сірчану кислоту, розчинні солі заліза, марганцю, міді, цинку, нікелю та ін. Особливо небезпечні для людини важкі метали : кадмій, молібден, нікель, цинк, ванадій, телур, берилій, а також метали – отрути : ртуть, селен, миш’як, свинець.</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Характерно, що важкі метали, які випали на грунт, вільно переміщуються разом з водою і часто концентруються у донних відкладах. Наприклад, біля берегів Флориди на відстані 1 кілометру мулу міститься 1,4 граму свинцю, що в тисячу разів більше, ніж в нормальних природних умовах. Виявилося, що навіть ртуть, яку вважали нерозчинною у воді, при випаданні в осад на дно водойми розкладається бактеріями і разом з ними потрапляє у їжу риб, а через них — в організм людини, викликаючи важке захворювання, назване ’мінемітою’ за назвою японського селища, де ця хвороба вперше була виявлена. Особливо відчутної шкоди природі завдають гірничі підприємства, що застосовують підземні ядерні вибухи і так звані геотехнологічні засоби видобування корисних компонентів з надр, в тому числі підземне вилуговування.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Порушення гідрології грунтів природно веде до зниження врожайності оброблюваних культурних площ, прилягаючих до гірничих відводів, де ведеться видобуток корисних копалин. При відкритому способі розробки навколо кар’єрів збільшується депресійна вирва, скорочується живлення водними розчинами грунтового шару зі всіма випливаючими наслідками. Так, в районі КМА зона активного впливу відкритого видобутку розповсюджується на 5 — 15 кілометрів. Поблизу кар’єрів в радіусі 1,5 –– 2 кілометрів врожайність полів знизилась на 30 — 50 відсотків внаслідок підлуговування грунтів до </w:t>
      </w:r>
      <w:r w:rsidRPr="003007F1">
        <w:rPr>
          <w:rFonts w:ascii="Times New Roman" w:hAnsi="Times New Roman" w:cs="Times New Roman"/>
          <w:sz w:val="28"/>
          <w:szCs w:val="28"/>
          <w:lang w:val="en-US"/>
        </w:rPr>
        <w:t>pH</w:t>
      </w:r>
      <w:r w:rsidRPr="003007F1">
        <w:rPr>
          <w:rFonts w:ascii="Times New Roman" w:hAnsi="Times New Roman" w:cs="Times New Roman"/>
          <w:sz w:val="28"/>
          <w:szCs w:val="28"/>
        </w:rPr>
        <w:t xml:space="preserve"> = 8, збільшення в них у 2 –– 3 рази шкідливих домішок металів, які випадають з газопилових викидів і скорочення живлення водою.</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Забруднення атмосфери під час ведення гірничих робіт відбувається головним чином за рахунок пилу і газів, які утворюються під час вибухів, а також природного газовиділення на шахтах і копальнях. Підраховано, що в середньому у світі щорічно під час проведення вибухів виділяється близько 8 мільйонів тонн газів, що значно менше природного газовиділення, оскільки тільки на вугільних родовищах в атмосферу потрапляє більше 90 мільйонів тонн метану.</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lastRenderedPageBreak/>
        <w:t>Радіоактивність. Під час видобутку сировини на уранових і торієвих шахтах, як і під час добутку звичайної руди, утворюється багато пилу, але цей пил радіоактивний. Він і радіоактивні гази, що виділяються, можуть виявитися в атмосфері під час вентилювання шахт. На збагачувальних фабриках уранова руда дробиться і розпилюється, і в повітря може потрапляти не тільки радіоактивний пил, але й отруйні речовини : ванадій, миш’як, селен та ін.</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 наведеного огляду є зрозумілим вплив гірничого виробництва на довкілля. Значення цього фактора з часом буде зростати.</w:t>
      </w:r>
    </w:p>
    <w:p w:rsidR="00D356BC" w:rsidRPr="003007F1" w:rsidRDefault="00D356BC" w:rsidP="003007F1">
      <w:pPr>
        <w:spacing w:line="240" w:lineRule="auto"/>
        <w:ind w:left="142" w:firstLine="567"/>
        <w:jc w:val="center"/>
        <w:rPr>
          <w:rFonts w:ascii="Times New Roman" w:hAnsi="Times New Roman" w:cs="Times New Roman"/>
          <w:b/>
          <w:sz w:val="28"/>
          <w:szCs w:val="28"/>
          <w:lang w:val="uk-UA"/>
        </w:rPr>
      </w:pPr>
    </w:p>
    <w:p w:rsidR="00D356BC" w:rsidRPr="003007F1" w:rsidRDefault="00D356BC" w:rsidP="003007F1">
      <w:pPr>
        <w:spacing w:line="240" w:lineRule="auto"/>
        <w:ind w:left="142" w:firstLine="567"/>
        <w:rPr>
          <w:rFonts w:ascii="Times New Roman" w:hAnsi="Times New Roman" w:cs="Times New Roman"/>
          <w:b/>
          <w:sz w:val="28"/>
          <w:szCs w:val="28"/>
          <w:lang w:val="uk-UA"/>
        </w:rPr>
      </w:pPr>
      <w:r w:rsidRPr="003007F1">
        <w:rPr>
          <w:rFonts w:ascii="Times New Roman" w:hAnsi="Times New Roman" w:cs="Times New Roman"/>
          <w:b/>
          <w:sz w:val="28"/>
          <w:szCs w:val="28"/>
        </w:rPr>
        <w:t>Українське велике прання страшніше за атомний вибух</w:t>
      </w:r>
    </w:p>
    <w:p w:rsidR="00D356BC" w:rsidRPr="003007F1" w:rsidRDefault="00D356BC" w:rsidP="003007F1">
      <w:pPr>
        <w:spacing w:line="240" w:lineRule="auto"/>
        <w:ind w:left="142" w:firstLine="567"/>
        <w:rPr>
          <w:rFonts w:ascii="Times New Roman" w:hAnsi="Times New Roman" w:cs="Times New Roman"/>
          <w:b/>
          <w:sz w:val="28"/>
          <w:szCs w:val="28"/>
          <w:lang w:val="uk-UA"/>
        </w:rPr>
      </w:pPr>
      <w:r w:rsidRPr="003007F1">
        <w:rPr>
          <w:rFonts w:ascii="Times New Roman" w:hAnsi="Times New Roman" w:cs="Times New Roman"/>
          <w:b/>
          <w:noProof/>
          <w:sz w:val="28"/>
          <w:szCs w:val="28"/>
          <w:lang w:eastAsia="ru-RU"/>
        </w:rPr>
        <w:drawing>
          <wp:inline distT="0" distB="0" distL="0" distR="0" wp14:anchorId="449851DA" wp14:editId="2288EF0A">
            <wp:extent cx="1834442" cy="2506717"/>
            <wp:effectExtent l="19050" t="0" r="0" b="0"/>
            <wp:docPr id="13" name="Рисунок 6" descr="D:\Мама\Екологія\iгалjpe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Мама\Екологія\iгалjpeg.jpeg"/>
                    <pic:cNvPicPr>
                      <a:picLocks noChangeAspect="1" noChangeArrowheads="1"/>
                    </pic:cNvPicPr>
                  </pic:nvPicPr>
                  <pic:blipFill>
                    <a:blip r:embed="rId19" cstate="print"/>
                    <a:srcRect/>
                    <a:stretch>
                      <a:fillRect/>
                    </a:stretch>
                  </pic:blipFill>
                  <pic:spPr bwMode="auto">
                    <a:xfrm>
                      <a:off x="0" y="0"/>
                      <a:ext cx="1841469" cy="2516319"/>
                    </a:xfrm>
                    <a:prstGeom prst="rect">
                      <a:avLst/>
                    </a:prstGeom>
                    <a:noFill/>
                    <a:ln w="9525">
                      <a:noFill/>
                      <a:miter lim="800000"/>
                      <a:headEnd/>
                      <a:tailEnd/>
                    </a:ln>
                  </pic:spPr>
                </pic:pic>
              </a:graphicData>
            </a:graphic>
          </wp:inline>
        </w:drawing>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Чому відомі у всьому світі порошки на зразок «Аріелю» чи «Тайду» підозріло дешевий в Україні, аніж за кордоном? Є логічна відповідь: там під час виробництва цих пральних засобів не використовують шкідливих фосфатів. За безпечні дорогі технології люди розраховуються відповідними грошима. А ось застарілі технології та продукцію спритники збувають країнам, котрим байдуже до здоров'я своїх громадян. Справді, якщо такі є, то навіщо «добру» пропадати: і закордонні ділки з непотребу зиск мають, і вітчизняні посередники та лобісти «косять капусту». Звісно, такою стратегічно ходовою продукцією опікуються не дрібні пішаки.</w:t>
      </w:r>
    </w:p>
    <w:p w:rsidR="00D356BC" w:rsidRPr="003007F1" w:rsidRDefault="00D356BC" w:rsidP="003007F1">
      <w:pPr>
        <w:spacing w:after="0" w:line="240" w:lineRule="auto"/>
        <w:ind w:left="142" w:firstLine="567"/>
        <w:jc w:val="center"/>
        <w:rPr>
          <w:rFonts w:ascii="Times New Roman" w:hAnsi="Times New Roman" w:cs="Times New Roman"/>
          <w:b/>
          <w:sz w:val="28"/>
          <w:szCs w:val="28"/>
        </w:rPr>
      </w:pPr>
      <w:r w:rsidRPr="003007F1">
        <w:rPr>
          <w:rFonts w:ascii="Times New Roman" w:hAnsi="Times New Roman" w:cs="Times New Roman"/>
          <w:b/>
          <w:sz w:val="28"/>
          <w:szCs w:val="28"/>
        </w:rPr>
        <w:t>«Мертва вода» - не з казки, а від пральних порошків</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У 50-70 роках минулого століття знизилася народжуваність, а також погіршився екологічний стан водоймищ і якість питної води. Лікарі забили на сполох. Основною з причин визначили широке застосування фосфатних пральних засобів.</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Через сполуки фосфору вода починає, як кажуть у народі, цвісти, тобто перетворюється буквально на мертву. Фосфати, що потрапляють зі стічними водами у каналізаційні очисні споруди в концентрації понад 5 г/т, повністю пригнічують біологічні функції мікроорганізмів активного намулу, псують очисні системи і потрапляють у природне середовище. Вони не тільки біологічно не розпадаються, але й у сполученні з поверхнево-активними речовинами (ПАР), компонентами порошків, стають ще більш стійкими.</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rPr>
        <w:t xml:space="preserve">Комбінація окремих видів ПАР з фосфатами під час ручного прання спричиняє алергії та дерматози, сприяє проникненню через клітини шкіри токсичних хімікатів. Вони долають усі захисні бар'єри, потрапляють у кров, знищують червоні кров'яні </w:t>
      </w:r>
      <w:r w:rsidRPr="003007F1">
        <w:rPr>
          <w:rFonts w:ascii="Times New Roman" w:hAnsi="Times New Roman" w:cs="Times New Roman"/>
          <w:sz w:val="28"/>
          <w:szCs w:val="28"/>
        </w:rPr>
        <w:lastRenderedPageBreak/>
        <w:t>тільця. Наслідки для людини аналогічні іонізуючому опроміненню. Тому фосфатні пральні засоби отримали назву «домашній міні-Чорнобиль».</w:t>
      </w:r>
    </w:p>
    <w:p w:rsidR="00D356BC" w:rsidRPr="003007F1" w:rsidRDefault="00D356BC" w:rsidP="003007F1">
      <w:pPr>
        <w:spacing w:after="0" w:line="240" w:lineRule="auto"/>
        <w:ind w:left="142" w:firstLine="567"/>
        <w:jc w:val="center"/>
        <w:rPr>
          <w:rFonts w:ascii="Times New Roman" w:hAnsi="Times New Roman" w:cs="Times New Roman"/>
          <w:b/>
          <w:sz w:val="28"/>
          <w:szCs w:val="28"/>
        </w:rPr>
      </w:pPr>
    </w:p>
    <w:p w:rsidR="00D356BC" w:rsidRPr="003007F1" w:rsidRDefault="00D356BC" w:rsidP="003007F1">
      <w:pPr>
        <w:spacing w:after="0" w:line="240" w:lineRule="auto"/>
        <w:ind w:left="142" w:firstLine="567"/>
        <w:jc w:val="center"/>
        <w:rPr>
          <w:rFonts w:ascii="Times New Roman" w:hAnsi="Times New Roman" w:cs="Times New Roman"/>
          <w:b/>
          <w:sz w:val="28"/>
          <w:szCs w:val="28"/>
        </w:rPr>
      </w:pPr>
      <w:r w:rsidRPr="003007F1">
        <w:rPr>
          <w:rFonts w:ascii="Times New Roman" w:hAnsi="Times New Roman" w:cs="Times New Roman"/>
          <w:b/>
          <w:sz w:val="28"/>
          <w:szCs w:val="28"/>
        </w:rPr>
        <w:t>На Заході перуть без фосфатів</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Отже, було доведено, що єдиним реальним способом попередження екологічної катастрофи світових водоймищ є: не допускати, щоби у них потрапляли фосфати і азот. Більшість цивілізованих країн на законодавчому рівні спочатку обмежують (з 1975р.), а з 1985 р. повністю забороняють виробництво та застосування фосфатних пральних засобів. Чого вони цим досягли? Є свідчення медичної статистики про різке зменшення темпів зростання захворювань серед людей, більшість річок і озер цих країн (Рейн, Сена, Міссісіпі, Міссурі, Мічиган та інші) відтворили природний біологічний баланс, а питна вода відповідає нормам безпеки не менше ніж за 160 показниками в Європі і за більш ніж 300 у США. За останні 10-15 років в акваторіях морів ЄС вилов риби збільшився у 5-7 разів і тепер знаходиться на рівні, що відповідає попиту ринку.</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Україна, яка має «спадок» Чорнобиля, повинна була б однією з перших законодавчо заборонити отруювати свій народ ще й пральними засобами, яким, навпаки, дозволено широку рекламу. Україна перетворилася, по суті, на відстійник токсичних речовин, заборонених для використання у понад 40 країнах світу. Вона досі продовжує застосовувати небезпечні фосфатні пральні порошки - імпортні (35%), українські (30%) і «палені» (35%) підпільного виробництва.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У цивілізованих країнах здійснюються дослідження зі створення пральних засобів третього покоління за безпекою (без цеолітів та сульфатів), тим часом в екологічно і так забрудненій Україні іноземні фірми будують нові заводи для виробництва фосфатних порошків.</w:t>
      </w:r>
    </w:p>
    <w:p w:rsidR="00D356BC" w:rsidRPr="003007F1" w:rsidRDefault="00D356BC" w:rsidP="003007F1">
      <w:pPr>
        <w:spacing w:after="0" w:line="240" w:lineRule="auto"/>
        <w:ind w:left="142" w:firstLine="567"/>
        <w:jc w:val="both"/>
        <w:rPr>
          <w:rFonts w:ascii="Times New Roman" w:hAnsi="Times New Roman" w:cs="Times New Roman"/>
          <w:b/>
          <w:sz w:val="28"/>
          <w:szCs w:val="28"/>
        </w:rPr>
      </w:pPr>
      <w:r w:rsidRPr="003007F1">
        <w:rPr>
          <w:rFonts w:ascii="Times New Roman" w:hAnsi="Times New Roman" w:cs="Times New Roman"/>
          <w:b/>
          <w:sz w:val="28"/>
          <w:szCs w:val="28"/>
        </w:rPr>
        <w:t>«Навіщо платити більше?»</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І усе це при тому, що саме в Україні вперше у світі групою вчених і практиків із Сімферополя створено рецептуру, технологію і обладнання для виробництва безпечних пральних засобів третього покоління. Аналогів у світі поки що немає! Вони не містять у собі небезпечних - фосфату, хлору, сульфатів, силікатів, азоту, цеолітів, магнію, бору, а концентрація ПАР у 2-5 разів нижча за екологічні норми. Крім цього, не спричиняють алергії, подразнення шкіри і органів дихання. Споживчі та гігієнічні властивості цих засобів не тільки відповідають європейським вимогам, але за деякими показниками перевищують їх. Ці дані отримані від численних споживачів у Криму (майже 5 років там користуються продукцією фірми «Дакос»), під час досліджень, здійснених в Україні, ЄС, Польщі, Данії, Норвегії, Німеччині, Канаді, США, НАТО і Австралії. Рецептура, технологія виробництва і обладнання мають Патент на винахід з абсолютною світовою новизною (Швейцарія, Женева </w:t>
      </w:r>
      <w:r w:rsidRPr="003007F1">
        <w:rPr>
          <w:rFonts w:ascii="Times New Roman" w:hAnsi="Times New Roman" w:cs="Times New Roman"/>
          <w:sz w:val="28"/>
          <w:szCs w:val="28"/>
          <w:lang w:val="en-US"/>
        </w:rPr>
        <w:t>WO</w:t>
      </w:r>
      <w:r w:rsidRPr="003007F1">
        <w:rPr>
          <w:rFonts w:ascii="Times New Roman" w:hAnsi="Times New Roman" w:cs="Times New Roman"/>
          <w:sz w:val="28"/>
          <w:szCs w:val="28"/>
        </w:rPr>
        <w:t xml:space="preserve"> 02/077141 А1 від 2002 р.). Собівартість продукції кримчан набагато нижча за аналогічну західну, тому сімферопольські порошки коштують дешевше - у межах 2-3 гривень.</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Норвезька фірма «</w:t>
      </w:r>
      <w:r w:rsidRPr="003007F1">
        <w:rPr>
          <w:rFonts w:ascii="Times New Roman" w:hAnsi="Times New Roman" w:cs="Times New Roman"/>
          <w:sz w:val="28"/>
          <w:szCs w:val="28"/>
          <w:lang w:val="en-US"/>
        </w:rPr>
        <w:t>Under</w:t>
      </w:r>
      <w:r w:rsidRPr="003007F1">
        <w:rPr>
          <w:rFonts w:ascii="Times New Roman" w:hAnsi="Times New Roman" w:cs="Times New Roman"/>
          <w:sz w:val="28"/>
          <w:szCs w:val="28"/>
        </w:rPr>
        <w:t>» вже заявила, що рівень наукової і практичної розробки «Дакоса» роблять честь будь-якій країні. Та, на жаль, тільки не Україні: попри те, що реально існують всі матеріально-технічні умови для переходу на виробництво безпечної хімічної продукції, у нас продовжує лютувати фосфатний терор.Свого реального виробника ніхто не визнає і не підтримує. А навіщо, коли легше робити гроші вже випробуваним шляхом?!</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lastRenderedPageBreak/>
        <w:t xml:space="preserve">Украй забруднена природа і вимоги світової спільноти рано чи пізно змусять нас відмовитися від застосування фосфатів. Ось тоді ми знову повеземо вже безпечні пральні засоби з-за кордону, впроваджені там, зокрема, і за нашими ж технологіями. Тільки тоді усе це обійдеться нам сторицею. Українське велике прання страшніше за атомний вибух. </w:t>
      </w:r>
      <w:r w:rsidRPr="003007F1">
        <w:rPr>
          <w:rFonts w:ascii="Times New Roman" w:hAnsi="Times New Roman" w:cs="Times New Roman"/>
          <w:sz w:val="28"/>
          <w:szCs w:val="28"/>
        </w:rPr>
        <w:tab/>
        <w:t xml:space="preserve"> </w:t>
      </w:r>
      <w:r w:rsidRPr="003007F1">
        <w:rPr>
          <w:rFonts w:ascii="Times New Roman" w:hAnsi="Times New Roman" w:cs="Times New Roman"/>
          <w:sz w:val="28"/>
          <w:szCs w:val="28"/>
        </w:rPr>
        <w:tab/>
        <w:t xml:space="preserve"> </w:t>
      </w:r>
      <w:r w:rsidRPr="003007F1">
        <w:rPr>
          <w:rFonts w:ascii="Times New Roman" w:hAnsi="Times New Roman" w:cs="Times New Roman"/>
          <w:sz w:val="28"/>
          <w:szCs w:val="28"/>
        </w:rPr>
        <w:tab/>
        <w:t xml:space="preserve">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rPr>
        <w:t xml:space="preserve">Чому відомі у всьому світі порошки на зразок «Аріелю» чи «Тайду» підозріло дешевий в Україні, аніж за кордоном? Є логічна відповідь: там під час виробництва цих пральних засобів не використовують шкідливих фосфатів. За безпечні дорогі технології люди розраховуються відповідними грошима. А ось застарілі технології та продукцію спритники збувають країнам, котрим байдуже до здоров'я своїх громадян. Справді, якщо такі є, то навіщо «добру» пропадати: і закордонні ділки з непотребу зиск мають, і вітчизняні посередники та лобісти «косять капусту». Звісно, такою стратегічно ходовою продукцією опікуються не дрібні пішаки. </w:t>
      </w:r>
    </w:p>
    <w:p w:rsidR="00A17A35" w:rsidRPr="003007F1" w:rsidRDefault="00A17A35" w:rsidP="003007F1">
      <w:pPr>
        <w:spacing w:after="0" w:line="240" w:lineRule="auto"/>
        <w:ind w:left="142" w:firstLine="567"/>
        <w:jc w:val="both"/>
        <w:rPr>
          <w:rFonts w:ascii="Times New Roman" w:hAnsi="Times New Roman" w:cs="Times New Roman"/>
          <w:b/>
          <w:sz w:val="28"/>
          <w:szCs w:val="28"/>
          <w:lang w:val="uk-UA"/>
        </w:rPr>
      </w:pPr>
    </w:p>
    <w:p w:rsidR="00D356BC" w:rsidRPr="003007F1" w:rsidRDefault="00D356BC" w:rsidP="003007F1">
      <w:pPr>
        <w:spacing w:after="0" w:line="240" w:lineRule="auto"/>
        <w:ind w:left="142" w:firstLine="567"/>
        <w:jc w:val="both"/>
        <w:rPr>
          <w:rFonts w:ascii="Times New Roman" w:hAnsi="Times New Roman" w:cs="Times New Roman"/>
          <w:b/>
          <w:sz w:val="28"/>
          <w:szCs w:val="28"/>
        </w:rPr>
      </w:pPr>
      <w:r w:rsidRPr="003007F1">
        <w:rPr>
          <w:rFonts w:ascii="Times New Roman" w:hAnsi="Times New Roman" w:cs="Times New Roman"/>
          <w:b/>
          <w:sz w:val="28"/>
          <w:szCs w:val="28"/>
          <w:lang w:val="uk-UA"/>
        </w:rPr>
        <w:t>Шкідливість пластика</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lang w:val="uk-UA"/>
        </w:rPr>
        <w:t>Всесвітній фонд дикої природи почав "детоксикацію" європейських міністрів навколишнього середовища. "Хімічна промисловість серйозно стверджує, що немає можливості визначити, чи є її продукція небезпечною чи ні, - заявляє пан Карл Вагнер, керівник спеціальною програмою DeTox у Фонді дикої природи (WWF). - Але в ім'я життя на планеті, в тому числі і нашого власного життя, ми не можемо дозволити собі цього не знати ".</w:t>
      </w:r>
      <w:r w:rsidRPr="003007F1">
        <w:rPr>
          <w:rFonts w:ascii="Times New Roman" w:hAnsi="Times New Roman" w:cs="Times New Roman"/>
          <w:sz w:val="28"/>
          <w:szCs w:val="28"/>
        </w:rPr>
        <w:t xml:space="preserve"> І визначити небезпеку "хімії" екологи вирішили досить ефектним способом. На конференції Всесвітньої організації охорони здоров'я (ВООЗ) в Будапешті влітку 2004 року у 14 міністрів захисту навколишнього середовища та охорони здоров'я країн ЄС взяли аналіз крові на виявлення в організмі токсичних елементів. Виявилося, що в їхній крові виловлено у цілому 55 хімічних елементів з 103, які взагалі можуть визначити лабораторії ВООЗ. У самого "чистого" міністра в організмі виявили 25 небезпечних токсинів, у найбільш "зараженого" - цілих 43.</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Звідки ж панове міністри набралися цієї гидоти? Фахівці WWF стверджують: токсини потрапили в їхні організми зі сковорідок з протипригарним покриттям, з коробок для піци, предметів з м'якого поліхлорвінілу, парфумерії та інсектицидів. Між іншим, в "екологічній" крові людей, відповідальних за стан навколишнього середовища, виявлені навіть пестициди, вже кілька десятиліть заборонені до виробництва.</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До чого весь цей медогляд? Екологи і не приховували своєї мети - чинити тиск на ЄС, що обговорюється з кінця 2003 року проект вельми спірною директиви (європейського закону) про стандартизацію хімічних продуктів. Оскільки ця директива, відома під абревіатурою REACH, передбачає видачу спеціальних ліцензій на виробництво особливо небезпечних токсичних речовин. Одні з них мають здатність накопичуватися в організмі і в природі, інші можуть викликати гормональні розлади. Вчені все ясніше бачать зв'язок між хімічними продуктами і раковими захворюваннями, різними формами алергії, безпліддям і затримками розвитку.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 Важко зрозуміти, чому політичні керівники допускають, щоб подібні експерименти без будь-якого контролю проводилися протягом багатьох років, - підкреслює пан Вагнер. І зараз у багатьох європейських газетах він роз'яснює самим міністрам, а заодно й громадськості, що до цих пір не з'ясовано, які наслідки накопичення організмом промислових хімічних продуктів, виявлених в ході </w:t>
      </w:r>
      <w:r w:rsidRPr="003007F1">
        <w:rPr>
          <w:rFonts w:ascii="Times New Roman" w:hAnsi="Times New Roman" w:cs="Times New Roman"/>
          <w:sz w:val="28"/>
          <w:szCs w:val="28"/>
        </w:rPr>
        <w:lastRenderedPageBreak/>
        <w:t>дослідження. Реакція міністрів, які здали кров на аналіз невідома. Але, схоже, у європейських чиновників високий імунітет до застережень "зелених". Бо WWF розпочала кампанію ще минулої осені, взявши аналіз крові у 39 депутатів Європарламенту. Тоді було виявлено в їх крові аж 76 токсинів. Що, однак, не зупинило просування директиви REACH.  Як, втім, і продаж кави в пластикових стаканчиках в Україні після недавнього з'їзду токсикологів в місті Києві, де говорилося про небезпеку одноразового посуду.</w:t>
      </w:r>
    </w:p>
    <w:p w:rsidR="00D356BC" w:rsidRPr="003007F1" w:rsidRDefault="00D356BC" w:rsidP="003007F1">
      <w:pPr>
        <w:spacing w:after="0" w:line="240" w:lineRule="auto"/>
        <w:ind w:left="142" w:firstLine="567"/>
        <w:jc w:val="center"/>
        <w:rPr>
          <w:rFonts w:ascii="Times New Roman" w:hAnsi="Times New Roman" w:cs="Times New Roman"/>
          <w:b/>
          <w:sz w:val="28"/>
          <w:szCs w:val="28"/>
          <w:lang w:val="uk-UA"/>
        </w:rPr>
      </w:pPr>
    </w:p>
    <w:p w:rsidR="00D356BC" w:rsidRPr="003007F1" w:rsidRDefault="00D356B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en-US"/>
        </w:rPr>
        <w:t>Шкода від одноразового посуду.</w:t>
      </w:r>
    </w:p>
    <w:p w:rsidR="00D356BC" w:rsidRPr="003007F1" w:rsidRDefault="00D356BC" w:rsidP="003007F1">
      <w:pPr>
        <w:spacing w:after="0" w:line="240" w:lineRule="auto"/>
        <w:ind w:left="142" w:firstLine="567"/>
        <w:rPr>
          <w:rFonts w:ascii="Times New Roman" w:hAnsi="Times New Roman" w:cs="Times New Roman"/>
          <w:b/>
          <w:sz w:val="28"/>
          <w:szCs w:val="28"/>
          <w:lang w:val="uk-UA"/>
        </w:rPr>
      </w:pPr>
      <w:r w:rsidRPr="003007F1">
        <w:rPr>
          <w:rFonts w:ascii="Times New Roman" w:hAnsi="Times New Roman" w:cs="Times New Roman"/>
          <w:b/>
          <w:noProof/>
          <w:sz w:val="28"/>
          <w:szCs w:val="28"/>
          <w:lang w:eastAsia="ru-RU"/>
        </w:rPr>
        <w:drawing>
          <wp:inline distT="0" distB="0" distL="0" distR="0" wp14:anchorId="7A471A1C" wp14:editId="14C1AF51">
            <wp:extent cx="2189520" cy="1477926"/>
            <wp:effectExtent l="19050" t="0" r="1230" b="0"/>
            <wp:docPr id="14" name="Рисунок 4" descr="D:\Мама\Екологія\пос.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ама\Екологія\пос.jpeg"/>
                    <pic:cNvPicPr>
                      <a:picLocks noChangeAspect="1" noChangeArrowheads="1"/>
                    </pic:cNvPicPr>
                  </pic:nvPicPr>
                  <pic:blipFill>
                    <a:blip r:embed="rId20" cstate="print"/>
                    <a:srcRect/>
                    <a:stretch>
                      <a:fillRect/>
                    </a:stretch>
                  </pic:blipFill>
                  <pic:spPr bwMode="auto">
                    <a:xfrm>
                      <a:off x="0" y="0"/>
                      <a:ext cx="2191409" cy="1479201"/>
                    </a:xfrm>
                    <a:prstGeom prst="rect">
                      <a:avLst/>
                    </a:prstGeom>
                    <a:noFill/>
                    <a:ln w="9525">
                      <a:noFill/>
                      <a:miter lim="800000"/>
                      <a:headEnd/>
                      <a:tailEnd/>
                    </a:ln>
                  </pic:spPr>
                </pic:pic>
              </a:graphicData>
            </a:graphic>
          </wp:inline>
        </w:drawing>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У нашому світі набирає популярність одноразове. Одноразовий посуд, одноразові пакети . . . Техніку та одяг ми все частіше міняємо, викидаючи старе. Від цього страждає навколишній світ, перетворюючись на смітник. Але це ще пів біди. Від пластика страждаємо і ми - починаючи від чадного газу (від спалення сміття) і закінчуючи тим, що ми з їжею вбираємо в свій організм отрути, які знаходяться в пластиковому посуді (тим більше, якщо ми вживаємо гарячі напої та їжу, що часто і відбувається ).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rPr>
        <w:t>Пластиковий посуд визнали небезпечним для здоров`я.</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Вчені довели, що пластиковий посуд згубно впливає на людський організм. Тому якщо і ви брали на барбекю одноразовий посуд або пили напої з автоматів, ви вживали отруту. Екологічні та токсикологічні служби закликають людей утриматися від використання такого посуду, в той час як виробники харчового пластика рахують мільйони від прибутку.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Встановлено, що в Україні ринок посуду з пластика розширюється з кожним роком у геометричній прогресії. Обсяг продажів одноразової тари складає понад $ 30 мільйонів. Дослідники провели дослід. У пластиковий стакан була налита горілка. Через кілька хвилин вчені провели склад вмісту. У склянці була вже не горілка, а хімічний розчин, який шкідливий для організму. Європейські країни вже давно почали відмовлятися від пластика для виготовлення посуду. До того ж він не тільки завдає шкоди здоров'ю, але й розкладається у землі близько сотні років. Саме з цієї причини в розвинених країнах пластик замінюють папером.</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Американські вчені грунтуючись на результатах проведеного ними дослідження, стверджують, що упаковані в пластик харчові продукти можуть завдавати шкоди здоров'ю вживають їх людей. Зокрема, експерти впевнені, що в першу чергу можуть спостерігатися різні порушення в обміні речовин. Так, серія проведених на тваринах експериментів показала, що основний компонент пластику - бісфенол А (BPA), приводить до зменшення вироблення сперми у самців, одночасно прискорюючи процес статевого дозрівання в самок.</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Крім того, фахівцями було виявлено, що у 92 відсотків людей, вибраних абсолютно випадковим чином, спостерігається підвищена концентрація бісфенолу А </w:t>
      </w:r>
      <w:r w:rsidRPr="003007F1">
        <w:rPr>
          <w:rFonts w:ascii="Times New Roman" w:hAnsi="Times New Roman" w:cs="Times New Roman"/>
          <w:sz w:val="28"/>
          <w:szCs w:val="28"/>
          <w:lang w:val="uk-UA"/>
        </w:rPr>
        <w:lastRenderedPageBreak/>
        <w:t xml:space="preserve">в організмі. Мало того, ця концентрація виявилася істотно вищою за ту, при якій у піддослідних тварин спостерігалися гормональні порушення.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Не дивлячись на ту обставину, що сьогодні безліч фахівців голосно говорять про нову небезпеку для здоров'я людини, виробники упаковки для харчової продукції як і раніше не вживають ніяких заходів для усунення бісфенолу А зі складу випускається ними. Як показують приблизні статистичні дані, в даний час у світі щорічно виробляється близько 2, 8 мільйонів тонн бісфенолу, який все ще використовується для виготовлення упаковки харчових продуктів.</w:t>
      </w:r>
    </w:p>
    <w:p w:rsidR="00D356BC" w:rsidRPr="003007F1" w:rsidRDefault="00D356B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Сміттєва їжа</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Термін "сміттєва їжа", що з'явився в 70-х роках в американській пресі для позначення харчових, готових до їжі фабрикатів, упакованих заздалегідь у міцну герметичну тару з дрібним фасуванням, розрахованих на тривале зберігання на складах і на вживання на ходу, в дорозі, в транспорті, на стадіонах. Це, в основному, сандвічі, різна нарізка ковбаси, сиру, шинки, а також упаковані в пластикові баночки гострі закуски і напої, що не припускають ніякого нагрівання та вживання холодними, в будь-який час - як сніданок, обід чи вечеря, аби перекусити, втамувати голод.</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Назва "сміттєва їжа" належала, отже, не до якості цієї їжі, а до того, що масове користування нею призвело до захаращення вуличної території в місцях торгівлі цими товарами. Оскільки пластикові коробочки, картонні коробки, пластикові пакети і лощений щільний папір, використовувані для упаковки цієї продукції, займали великий обсяг і дуже швидко заповнювали сміттєві контейнери, розносилися вітром по вулицях.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З роками, однак, було відмічено, що регулярне споживання вмісту цих упаковок приводить до появи хронічних порушень в області травлення - до коліту, гастриту та печії, запорів і т. п. Тим самим до 90-х років термін "смітна їжа" придбав більш глибокий і явно негативний зміст, що підкреслює не тільки зовнішню вульгарність такого вуличного харчування, але і, в принципі, що засуджує шкідливі для здоров'я наслідки від постійного користування таким типом їжі.</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Протестують навіть астрономи. Співробітники однієї з провідних французьких обсерваторій, розташованої на Піку Миру, стурбовані тим, що їм доведеться спостерігати за планетами крізь густу пелену кіптяви і диму, що виникає в процесі смаження чіпсів, стейків і сосисок, до того ж, це змінює структуру атмосферної оболонки Землі.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У зв'язку з цим, вчені вирішили почати потужну кампанію проти "макдональдсів", "бігбургерів", тощо, які не тільки забруднюють навколишнє середовище, але і створюють величезні складнощі для роботи дослідників космічного простору.</w:t>
      </w:r>
    </w:p>
    <w:p w:rsidR="00D356BC" w:rsidRPr="003007F1" w:rsidRDefault="00D356BC" w:rsidP="003007F1">
      <w:pPr>
        <w:spacing w:after="0" w:line="240" w:lineRule="auto"/>
        <w:ind w:left="142" w:firstLine="567"/>
        <w:jc w:val="both"/>
        <w:rPr>
          <w:rFonts w:ascii="Times New Roman" w:hAnsi="Times New Roman" w:cs="Times New Roman"/>
          <w:b/>
          <w:sz w:val="28"/>
          <w:szCs w:val="28"/>
          <w:lang w:val="uk-UA"/>
        </w:rPr>
      </w:pPr>
      <w:r w:rsidRPr="003007F1">
        <w:rPr>
          <w:rFonts w:ascii="Times New Roman" w:hAnsi="Times New Roman" w:cs="Times New Roman"/>
          <w:b/>
          <w:sz w:val="28"/>
          <w:szCs w:val="28"/>
          <w:lang w:val="uk-UA"/>
        </w:rPr>
        <w:t xml:space="preserve">Чи знаєте ви, що . . .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Виробництво 1000 одноразових пластикових ложок веде до споживання в 10 разів більшої кількості енергії та природних ресурсів, ніж виробництво 1 сталевої ложки навіть за умови, що її доведеться помити 1000 разів.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Населення земної кулі збільшується на 1,5 - 2%, а обсяг сміттєвих звалищ за той же період - на 6%!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Жоден живий вид не може існувати в середовищі, створеної з власних відходів.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 При спалюванні сухої трави і листя в місті в повітря виділяються ті отрути, що увібрали в себе рослини протягом літа - сполуки свинцю, ртуті та інших важких металів;</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Гума, згоряючи в багатті, утворює поліароматичні вуглеводні (канцерогени), канцерогенну сажу й окисли сірки, що викликають респіраторні захворювання;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У промислово розвинених країнах вже діє безліч сміттєспалювальних заводів з системою очисних споруд, енергія спалювання сміття на яких перетворюється в електричну;</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 Багато експертів сьогодні вважають, що якщо систематично застосовувати весь спектр економії матеріалів по відношенню до кожного матеріального об'єкта, який ми виробляємо і використовуємо, можна знизити сумарний потік необхідних матеріалів. І, врешті-решт, зменшити ту частину зеленої землі, яка перетворюється у коричневу пустелю, і та кількість органічного палива, спалювання якого змінює клімат. Але ці кроки полягають зовсім не тільки в утилізації пляшок та паперу. Необхідна фундаментальна перебудова промислового виробництва і новий підхід до його експлуатації. Наступний крок полягає в переосмисленні всього, що ми споживаємо: навіщо потрібен цей виріб, звідки він береться, куди він подінеться, і як ми можемо продовжити його термін служби майже без витрат - за допомогою нових ідей.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В Україні налічується до 11 мільйонів звалищ. Вони займають площу 260 тисяч гектарів - приблизно таку ж площу, як країна Люксембург.</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Сміттєсортувальний завод - це комплексне промислове підприємство, на якому сортування відходів здійснюється за допомогою автоматизованого устаткування, такого як конвеєри, прес для відходів, магнітний сепаратор і барабан-сепаратор. Автоматика ще не вміє відрізняти картонну коробку від пластикової пляшки, тому тільки за допомогою робітників-сортувальників можна виконати детальне сортування. Всі операції тут здійснюються в умовах бездоганного дотримання чистоти та безпеки.</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Сміттєсортувальний завод повинен випускати партії однорідної вторсировини, придатного за своєю якістю для подальшої переробки в папір, картон, скло, прозорий або непрозорий пластик, метал, а також пізніше ганчір'я. Всі ці матеріали будуть взяті з відходів, зібраних в сміттєві контейнери. Цю вторсировину буде потім перероблено на склозаводах і підприємствах з випуску картону, або в цехах з виробництва труб або пластикових пляшок.</w:t>
      </w:r>
    </w:p>
    <w:p w:rsidR="00D356BC" w:rsidRPr="003007F1" w:rsidRDefault="00D356BC" w:rsidP="003007F1">
      <w:pPr>
        <w:spacing w:after="0" w:line="240" w:lineRule="auto"/>
        <w:ind w:left="142" w:firstLine="567"/>
        <w:jc w:val="center"/>
        <w:rPr>
          <w:rFonts w:ascii="Times New Roman" w:hAnsi="Times New Roman" w:cs="Times New Roman"/>
          <w:b/>
          <w:sz w:val="28"/>
          <w:szCs w:val="28"/>
        </w:rPr>
      </w:pPr>
      <w:r w:rsidRPr="003007F1">
        <w:rPr>
          <w:rFonts w:ascii="Times New Roman" w:hAnsi="Times New Roman" w:cs="Times New Roman"/>
          <w:b/>
          <w:sz w:val="28"/>
          <w:szCs w:val="28"/>
        </w:rPr>
        <w:t>Десять місць на Земле</w:t>
      </w:r>
    </w:p>
    <w:p w:rsidR="00D356BC" w:rsidRPr="003007F1" w:rsidRDefault="00D356B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rPr>
        <w:t>несумісних з життям.</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На нашій планеті багато цікавих і привабливих місць, які багато хто хоче відвідати. </w:t>
      </w:r>
      <w:r w:rsidRPr="003007F1">
        <w:rPr>
          <w:rFonts w:ascii="Times New Roman" w:hAnsi="Times New Roman" w:cs="Times New Roman"/>
          <w:sz w:val="28"/>
          <w:szCs w:val="28"/>
        </w:rPr>
        <w:t>Однак є також і місця, від яких краще триматися подалі. Уникати їх треба не тому що там немає нічого цікавого, а тому що перебування там може бути небезпечним для життя. Американський екологічний фонд Blacksmith Institute склав список десяти таких місць.</w:t>
      </w:r>
    </w:p>
    <w:p w:rsidR="00D356BC" w:rsidRPr="003007F1" w:rsidRDefault="00D356BC" w:rsidP="003007F1">
      <w:pPr>
        <w:spacing w:after="0" w:line="240" w:lineRule="auto"/>
        <w:ind w:left="142" w:firstLine="567"/>
        <w:jc w:val="both"/>
        <w:rPr>
          <w:rFonts w:ascii="Times New Roman" w:hAnsi="Times New Roman" w:cs="Times New Roman"/>
          <w:b/>
          <w:sz w:val="28"/>
          <w:szCs w:val="28"/>
          <w:u w:val="single"/>
          <w:lang w:val="uk-UA"/>
        </w:rPr>
      </w:pPr>
      <w:r w:rsidRPr="003007F1">
        <w:rPr>
          <w:rFonts w:ascii="Times New Roman" w:hAnsi="Times New Roman" w:cs="Times New Roman"/>
          <w:b/>
          <w:sz w:val="28"/>
          <w:szCs w:val="28"/>
          <w:u w:val="single"/>
          <w:lang w:val="uk-UA"/>
        </w:rPr>
        <w:t xml:space="preserve">10. Дзержинськ, Росія </w:t>
      </w:r>
    </w:p>
    <w:p w:rsidR="00D356BC" w:rsidRPr="003007F1" w:rsidRDefault="00D356B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lang w:val="uk-UA"/>
        </w:rPr>
        <w:t xml:space="preserve">Відповідно до звітів екологів в 1930 – 1998 роках у Дзержинську було поховано більше 200 тисяч тонн хімічних відходів - включаючи найбільш небезпечні відомі нейротоксини. </w:t>
      </w:r>
      <w:r w:rsidRPr="003007F1">
        <w:rPr>
          <w:rFonts w:ascii="Times New Roman" w:hAnsi="Times New Roman" w:cs="Times New Roman"/>
          <w:sz w:val="28"/>
          <w:szCs w:val="28"/>
        </w:rPr>
        <w:t xml:space="preserve">Міська вода частково заражена діоксинами та фенолом, і рівень забруднення, за наявними даними, в 17 мільйонів разів перевищує безпечний рівень. </w:t>
      </w:r>
      <w:r w:rsidRPr="003007F1">
        <w:rPr>
          <w:rFonts w:ascii="Times New Roman" w:hAnsi="Times New Roman" w:cs="Times New Roman"/>
          <w:sz w:val="28"/>
          <w:szCs w:val="28"/>
        </w:rPr>
        <w:lastRenderedPageBreak/>
        <w:t>На сьогоднішній день у місті проживає близько 300 жителів. Середня тривалість життя 45 років.</w:t>
      </w:r>
    </w:p>
    <w:p w:rsidR="00D356BC" w:rsidRPr="003007F1" w:rsidRDefault="00D356BC" w:rsidP="003007F1">
      <w:pPr>
        <w:spacing w:after="0" w:line="240" w:lineRule="auto"/>
        <w:ind w:left="142" w:firstLine="567"/>
        <w:jc w:val="both"/>
        <w:rPr>
          <w:rFonts w:ascii="Times New Roman" w:hAnsi="Times New Roman" w:cs="Times New Roman"/>
          <w:b/>
          <w:sz w:val="28"/>
          <w:szCs w:val="28"/>
          <w:u w:val="single"/>
          <w:lang w:val="uk-UA"/>
        </w:rPr>
      </w:pPr>
      <w:r w:rsidRPr="003007F1">
        <w:rPr>
          <w:rFonts w:ascii="Times New Roman" w:hAnsi="Times New Roman" w:cs="Times New Roman"/>
          <w:b/>
          <w:sz w:val="28"/>
          <w:szCs w:val="28"/>
          <w:u w:val="single"/>
          <w:lang w:val="uk-UA"/>
        </w:rPr>
        <w:t xml:space="preserve">9. Кабве, Замбія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На початку минулого сторіччя в Кабве були виявлені великі запаси свинцю та кадмію. Пізніше там були побудовані великі підприємства по переробці цих металів. У результаті сьогодні рівень забруднення повітря важкими металами в чотири рази перевищує допустиму норму. Кількість заражених людей у місті перевищує 250 тисяч чоловік. Вони страждають гострим отруєнням крові, що веде до частої блювоти, поносу, захворюванням нирок і атрофії м`язів.</w:t>
      </w:r>
    </w:p>
    <w:p w:rsidR="00D356BC" w:rsidRPr="003007F1" w:rsidRDefault="00D356BC" w:rsidP="003007F1">
      <w:pPr>
        <w:spacing w:after="0" w:line="240" w:lineRule="auto"/>
        <w:ind w:left="142" w:firstLine="567"/>
        <w:jc w:val="both"/>
        <w:rPr>
          <w:rFonts w:ascii="Times New Roman" w:hAnsi="Times New Roman" w:cs="Times New Roman"/>
          <w:b/>
          <w:sz w:val="28"/>
          <w:szCs w:val="28"/>
          <w:u w:val="single"/>
        </w:rPr>
      </w:pPr>
      <w:r w:rsidRPr="003007F1">
        <w:rPr>
          <w:rFonts w:ascii="Times New Roman" w:hAnsi="Times New Roman" w:cs="Times New Roman"/>
          <w:b/>
          <w:sz w:val="28"/>
          <w:szCs w:val="28"/>
          <w:u w:val="single"/>
        </w:rPr>
        <w:t xml:space="preserve">8. Ла-Ороя, Перу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rPr>
        <w:t>У порівнянні з іншими містами, це поселення відносно невелике - у ньому проживає всього 35 тисяч чоловік. Однак, більше 95 відсотків жителів заражені важкими захворюваннями, пов'язаними з високим вмістом свинцю в крові. На території цього поселення розташовані американські заводи по видобутку таких корисних копалин, як свинець, мідь і цинк. В атмосферу викидається величезна кількість двоокису сірки, через що часто йдуть кислотні дощі.</w:t>
      </w:r>
    </w:p>
    <w:p w:rsidR="00D356BC" w:rsidRPr="003007F1" w:rsidRDefault="00D356BC" w:rsidP="003007F1">
      <w:pPr>
        <w:spacing w:after="0" w:line="240" w:lineRule="auto"/>
        <w:ind w:left="142" w:firstLine="567"/>
        <w:jc w:val="both"/>
        <w:rPr>
          <w:rFonts w:ascii="Times New Roman" w:hAnsi="Times New Roman" w:cs="Times New Roman"/>
          <w:b/>
          <w:sz w:val="28"/>
          <w:szCs w:val="28"/>
          <w:u w:val="single"/>
          <w:lang w:val="uk-UA"/>
        </w:rPr>
      </w:pPr>
      <w:r w:rsidRPr="003007F1">
        <w:rPr>
          <w:rFonts w:ascii="Times New Roman" w:hAnsi="Times New Roman" w:cs="Times New Roman"/>
          <w:b/>
          <w:sz w:val="28"/>
          <w:szCs w:val="28"/>
          <w:u w:val="single"/>
          <w:lang w:val="uk-UA"/>
        </w:rPr>
        <w:t xml:space="preserve">7. Ліньфинь, Китай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Ліньфинь - це місто в серці китайської вугільної промисловості в провінції Шанксі. </w:t>
      </w:r>
      <w:r w:rsidRPr="003007F1">
        <w:rPr>
          <w:rFonts w:ascii="Times New Roman" w:hAnsi="Times New Roman" w:cs="Times New Roman"/>
          <w:sz w:val="28"/>
          <w:szCs w:val="28"/>
        </w:rPr>
        <w:t>Рівень двоокису сірки та інших шкідливих часток у повітрі значно перевищує норму. Їх настільки багато, що повітря стає сірим і видимість погіршується. У місті проживає більше 200 тисяч заражених людей, які страждають від пневмонії, раку легень та бронхіту.</w:t>
      </w:r>
    </w:p>
    <w:p w:rsidR="00D356BC" w:rsidRPr="003007F1" w:rsidRDefault="00D356BC" w:rsidP="003007F1">
      <w:pPr>
        <w:spacing w:after="0" w:line="240" w:lineRule="auto"/>
        <w:ind w:left="142" w:firstLine="567"/>
        <w:jc w:val="both"/>
        <w:rPr>
          <w:rFonts w:ascii="Times New Roman" w:hAnsi="Times New Roman" w:cs="Times New Roman"/>
          <w:b/>
          <w:sz w:val="28"/>
          <w:szCs w:val="28"/>
          <w:u w:val="single"/>
          <w:lang w:val="uk-UA"/>
        </w:rPr>
      </w:pPr>
      <w:r w:rsidRPr="003007F1">
        <w:rPr>
          <w:rFonts w:ascii="Times New Roman" w:hAnsi="Times New Roman" w:cs="Times New Roman"/>
          <w:b/>
          <w:sz w:val="28"/>
          <w:szCs w:val="28"/>
          <w:u w:val="single"/>
          <w:lang w:val="uk-UA"/>
        </w:rPr>
        <w:t xml:space="preserve">6. Норільськ, Росія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Норільськ вважається одним із найбільш забруднених місць у Росії. </w:t>
      </w:r>
      <w:r w:rsidRPr="003007F1">
        <w:rPr>
          <w:rFonts w:ascii="Times New Roman" w:hAnsi="Times New Roman" w:cs="Times New Roman"/>
          <w:sz w:val="28"/>
          <w:szCs w:val="28"/>
        </w:rPr>
        <w:t>Тут часто йде чорний сніг, а в повітрі відчувається присмак сірки. У Норільську розташовані найбільші у світі підприємства по переробці важких металів - міді, свинцю, нікелю, селену і цинку. На сьогоднішній день в місті проживає близько 134 тисячі заражених людей, що страждають респіраторними захворюваннями. З 2001 року в'їзд у місто для іноземців заборонений.</w:t>
      </w:r>
    </w:p>
    <w:p w:rsidR="00D356BC" w:rsidRPr="003007F1" w:rsidRDefault="00D356BC" w:rsidP="003007F1">
      <w:pPr>
        <w:spacing w:line="240" w:lineRule="auto"/>
        <w:ind w:left="142" w:firstLine="567"/>
        <w:jc w:val="both"/>
        <w:rPr>
          <w:rFonts w:ascii="Times New Roman" w:hAnsi="Times New Roman" w:cs="Times New Roman"/>
          <w:b/>
          <w:sz w:val="28"/>
          <w:szCs w:val="28"/>
          <w:u w:val="single"/>
          <w:lang w:val="uk-UA"/>
        </w:rPr>
      </w:pPr>
    </w:p>
    <w:p w:rsidR="00D356BC" w:rsidRPr="003007F1" w:rsidRDefault="00D356BC" w:rsidP="003007F1">
      <w:pPr>
        <w:spacing w:after="0" w:line="240" w:lineRule="auto"/>
        <w:ind w:left="142" w:firstLine="567"/>
        <w:jc w:val="both"/>
        <w:rPr>
          <w:rFonts w:ascii="Times New Roman" w:hAnsi="Times New Roman" w:cs="Times New Roman"/>
          <w:b/>
          <w:sz w:val="28"/>
          <w:szCs w:val="28"/>
          <w:u w:val="single"/>
          <w:lang w:val="uk-UA"/>
        </w:rPr>
      </w:pPr>
      <w:r w:rsidRPr="003007F1">
        <w:rPr>
          <w:rFonts w:ascii="Times New Roman" w:hAnsi="Times New Roman" w:cs="Times New Roman"/>
          <w:b/>
          <w:sz w:val="28"/>
          <w:szCs w:val="28"/>
          <w:u w:val="single"/>
          <w:lang w:val="uk-UA"/>
        </w:rPr>
        <w:t xml:space="preserve">5. Сукінда, Індія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У цьому місті розташовані найбільші у світі хромові шахти. </w:t>
      </w:r>
      <w:r w:rsidRPr="003007F1">
        <w:rPr>
          <w:rFonts w:ascii="Times New Roman" w:hAnsi="Times New Roman" w:cs="Times New Roman"/>
          <w:sz w:val="28"/>
          <w:szCs w:val="28"/>
        </w:rPr>
        <w:t>Велика частина відходів підприємств скидається у воду рік і озер, у результаті чого практично у всіх водних запасах міста присутні канцерогенні речовини. У місті живе більше двох з половиною мільйонів чоловік. Майже 90 відсотків населення схильні до ракових захворювань.</w:t>
      </w:r>
    </w:p>
    <w:p w:rsidR="00D356BC" w:rsidRPr="003007F1" w:rsidRDefault="00D356BC" w:rsidP="003007F1">
      <w:pPr>
        <w:spacing w:after="0" w:line="240" w:lineRule="auto"/>
        <w:ind w:left="142" w:firstLine="567"/>
        <w:jc w:val="both"/>
        <w:rPr>
          <w:rFonts w:ascii="Times New Roman" w:hAnsi="Times New Roman" w:cs="Times New Roman"/>
          <w:b/>
          <w:sz w:val="28"/>
          <w:szCs w:val="28"/>
          <w:u w:val="single"/>
        </w:rPr>
      </w:pPr>
      <w:r w:rsidRPr="003007F1">
        <w:rPr>
          <w:rFonts w:ascii="Times New Roman" w:hAnsi="Times New Roman" w:cs="Times New Roman"/>
          <w:b/>
          <w:sz w:val="28"/>
          <w:szCs w:val="28"/>
          <w:u w:val="single"/>
        </w:rPr>
        <w:t xml:space="preserve">4. Тянжинь, Китай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rPr>
        <w:t>Тянжинь - промисловий центр Китаю по виробництву свинцю. Це одне з найбільш забруднених місць Китаю. Концентрація свинцю в повітрі та грунті тут майже в 10 разів перевищує допустиму норму. Вміст свинцю в зернових культурах, що ростуть у цій місцевості, в 24 рази перевищує норму.</w:t>
      </w:r>
    </w:p>
    <w:p w:rsidR="00D356BC" w:rsidRPr="003007F1" w:rsidRDefault="00D356BC" w:rsidP="003007F1">
      <w:pPr>
        <w:spacing w:after="0" w:line="240" w:lineRule="auto"/>
        <w:ind w:left="142" w:firstLine="567"/>
        <w:jc w:val="both"/>
        <w:rPr>
          <w:rFonts w:ascii="Times New Roman" w:hAnsi="Times New Roman" w:cs="Times New Roman"/>
          <w:b/>
          <w:sz w:val="28"/>
          <w:szCs w:val="28"/>
          <w:u w:val="single"/>
          <w:lang w:val="uk-UA"/>
        </w:rPr>
      </w:pPr>
      <w:r w:rsidRPr="003007F1">
        <w:rPr>
          <w:rFonts w:ascii="Times New Roman" w:hAnsi="Times New Roman" w:cs="Times New Roman"/>
          <w:b/>
          <w:sz w:val="28"/>
          <w:szCs w:val="28"/>
          <w:u w:val="single"/>
          <w:lang w:val="uk-UA"/>
        </w:rPr>
        <w:t xml:space="preserve">3. Вапі, Індія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Місто Вапі знаходиться в кінці пояса промислових комплексів довжиною 400 км. У цьому місті зосереджено більше 1000 промислових підприємств. Рівень ртуті в грунтових водах Вапі майже в 100 разів перевищує норму, а повітря переповнене важкими металами. Число заражених жителів Вапі, які страждають різного роду хронічними захворюваннями, цього року перевалило за 70 тисяч.</w:t>
      </w:r>
    </w:p>
    <w:p w:rsidR="00D356BC" w:rsidRPr="003007F1" w:rsidRDefault="00D356BC" w:rsidP="003007F1">
      <w:pPr>
        <w:spacing w:after="0" w:line="240" w:lineRule="auto"/>
        <w:ind w:left="142" w:firstLine="567"/>
        <w:jc w:val="both"/>
        <w:rPr>
          <w:rFonts w:ascii="Times New Roman" w:hAnsi="Times New Roman" w:cs="Times New Roman"/>
          <w:b/>
          <w:sz w:val="28"/>
          <w:szCs w:val="28"/>
          <w:u w:val="single"/>
        </w:rPr>
      </w:pPr>
      <w:r w:rsidRPr="003007F1">
        <w:rPr>
          <w:rFonts w:ascii="Times New Roman" w:hAnsi="Times New Roman" w:cs="Times New Roman"/>
          <w:b/>
          <w:sz w:val="28"/>
          <w:szCs w:val="28"/>
          <w:u w:val="single"/>
        </w:rPr>
        <w:lastRenderedPageBreak/>
        <w:t xml:space="preserve">2. Сумгаїт, Азербайджан </w:t>
      </w:r>
    </w:p>
    <w:p w:rsidR="00D356BC" w:rsidRPr="003007F1" w:rsidRDefault="00D356B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rPr>
        <w:t>Сумгаїт - це ще один центр хімічної промисловості пострадянського простору. На сьогоднішній день там проживає більше 275 тисяч чоловік, заражених важкими металами, нафтовими відходами та іншими хімічними речовинами. Діти в цьому районі народжуються з такими генетичними відхиленнями, як розумова відсталість та захворювання кісток.</w:t>
      </w:r>
    </w:p>
    <w:p w:rsidR="00D356BC" w:rsidRPr="003007F1" w:rsidRDefault="00D356BC" w:rsidP="003007F1">
      <w:pPr>
        <w:spacing w:after="0"/>
        <w:ind w:left="142" w:firstLine="567"/>
        <w:jc w:val="both"/>
        <w:rPr>
          <w:rFonts w:ascii="Times New Roman" w:hAnsi="Times New Roman" w:cs="Times New Roman"/>
          <w:b/>
          <w:sz w:val="28"/>
          <w:szCs w:val="28"/>
          <w:u w:val="single"/>
        </w:rPr>
      </w:pPr>
      <w:r w:rsidRPr="003007F1">
        <w:rPr>
          <w:rFonts w:ascii="Times New Roman" w:hAnsi="Times New Roman" w:cs="Times New Roman"/>
          <w:b/>
          <w:sz w:val="28"/>
          <w:szCs w:val="28"/>
          <w:u w:val="single"/>
        </w:rPr>
        <w:t xml:space="preserve">1. Чорнобиль, Україна </w:t>
      </w:r>
    </w:p>
    <w:p w:rsidR="00D356BC" w:rsidRPr="003007F1" w:rsidRDefault="00D356BC" w:rsidP="003007F1">
      <w:pPr>
        <w:spacing w:after="0"/>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rPr>
        <w:t>Про трагедію в Чорнобилі було сказано дуже багато. На сьогоднішній день кількість людей, постраждалих від радіації в цьому районі становить 5,5 мільйонів. Ядерна катастрофа, сталася 26 квітня 1986 року, коли під час випробувань на Чорнобильській АЕС через вибух розплавилося ядро реактора, принесла в сто разів більше радіації, ніж атомні бомби, скинуті на Хіросіму та Нагасакі.</w:t>
      </w:r>
    </w:p>
    <w:p w:rsidR="00A17A35" w:rsidRPr="003007F1" w:rsidRDefault="003007F1" w:rsidP="003007F1">
      <w:pPr>
        <w:spacing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noProof/>
          <w:sz w:val="28"/>
          <w:szCs w:val="28"/>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0;margin-top:0;width:482.4pt;height:717.25pt;z-index:251662336;mso-position-horizontal:left">
            <v:imagedata r:id="rId21" o:title=""/>
            <w10:wrap type="square" side="right"/>
          </v:shape>
          <o:OLEObject Type="Embed" ProgID="Word.Document.12" ShapeID="_x0000_s1027" DrawAspect="Content" ObjectID="_1634120739" r:id="rId22">
            <o:FieldCodes>\s</o:FieldCodes>
          </o:OLEObject>
        </w:pict>
      </w:r>
      <w:r w:rsidR="002C662A" w:rsidRPr="003007F1">
        <w:rPr>
          <w:rFonts w:ascii="Times New Roman" w:hAnsi="Times New Roman" w:cs="Times New Roman"/>
          <w:sz w:val="28"/>
          <w:szCs w:val="28"/>
          <w:lang w:val="uk-UA"/>
        </w:rPr>
        <w:br w:type="textWrapping" w:clear="all"/>
      </w:r>
      <w:r w:rsidR="00A17A35" w:rsidRPr="003007F1">
        <w:rPr>
          <w:rFonts w:ascii="Times New Roman" w:hAnsi="Times New Roman" w:cs="Times New Roman"/>
          <w:sz w:val="28"/>
          <w:szCs w:val="28"/>
          <w:lang w:val="uk-UA"/>
        </w:rPr>
        <w:object w:dxaOrig="9668" w:dyaOrig="14079">
          <v:shape id="_x0000_i1146" type="#_x0000_t75" style="width:483.25pt;height:703.85pt" o:ole="">
            <v:imagedata r:id="rId23" o:title=""/>
          </v:shape>
          <o:OLEObject Type="Embed" ProgID="Word.Document.12" ShapeID="_x0000_i1146" DrawAspect="Content" ObjectID="_1634120737" r:id="rId24">
            <o:FieldCodes>\s</o:FieldCodes>
          </o:OLEObject>
        </w:object>
      </w:r>
      <w:r w:rsidR="005A2BDF" w:rsidRPr="003007F1">
        <w:rPr>
          <w:rFonts w:ascii="Times New Roman" w:hAnsi="Times New Roman" w:cs="Times New Roman"/>
          <w:b/>
          <w:sz w:val="28"/>
          <w:szCs w:val="28"/>
        </w:rPr>
        <w:t xml:space="preserve"> </w:t>
      </w:r>
    </w:p>
    <w:p w:rsidR="00A17A35" w:rsidRPr="003007F1" w:rsidRDefault="00A17A35" w:rsidP="003007F1">
      <w:pPr>
        <w:spacing w:line="240" w:lineRule="auto"/>
        <w:ind w:left="142" w:firstLine="567"/>
        <w:jc w:val="center"/>
        <w:rPr>
          <w:rFonts w:ascii="Times New Roman" w:hAnsi="Times New Roman" w:cs="Times New Roman"/>
          <w:b/>
          <w:sz w:val="28"/>
          <w:szCs w:val="28"/>
          <w:lang w:val="uk-UA"/>
        </w:rPr>
      </w:pPr>
    </w:p>
    <w:p w:rsidR="00A17A35" w:rsidRPr="003007F1" w:rsidRDefault="00A17A35" w:rsidP="003007F1">
      <w:pPr>
        <w:spacing w:line="240" w:lineRule="auto"/>
        <w:ind w:left="142" w:firstLine="567"/>
        <w:jc w:val="center"/>
        <w:rPr>
          <w:rFonts w:ascii="Times New Roman" w:hAnsi="Times New Roman" w:cs="Times New Roman"/>
          <w:b/>
          <w:sz w:val="28"/>
          <w:szCs w:val="28"/>
          <w:lang w:val="uk-UA"/>
        </w:rPr>
      </w:pPr>
    </w:p>
    <w:p w:rsidR="005A2BDF" w:rsidRPr="003007F1" w:rsidRDefault="005A2BDF" w:rsidP="003007F1">
      <w:pPr>
        <w:spacing w:line="240" w:lineRule="auto"/>
        <w:ind w:left="142" w:firstLine="567"/>
        <w:jc w:val="center"/>
        <w:rPr>
          <w:rFonts w:ascii="Times New Roman" w:hAnsi="Times New Roman" w:cs="Times New Roman"/>
          <w:b/>
          <w:sz w:val="28"/>
          <w:szCs w:val="28"/>
        </w:rPr>
      </w:pPr>
      <w:r w:rsidRPr="003007F1">
        <w:rPr>
          <w:rFonts w:ascii="Times New Roman" w:hAnsi="Times New Roman" w:cs="Times New Roman"/>
          <w:b/>
          <w:sz w:val="28"/>
          <w:szCs w:val="28"/>
        </w:rPr>
        <w:lastRenderedPageBreak/>
        <w:t>Охорона земель як об'єкта природного середовища</w:t>
      </w:r>
    </w:p>
    <w:p w:rsidR="005A2BDF" w:rsidRPr="003007F1" w:rsidRDefault="005A2BDF" w:rsidP="003007F1">
      <w:pPr>
        <w:spacing w:line="240" w:lineRule="auto"/>
        <w:ind w:left="142" w:firstLine="567"/>
        <w:jc w:val="center"/>
        <w:rPr>
          <w:rFonts w:ascii="Times New Roman" w:hAnsi="Times New Roman" w:cs="Times New Roman"/>
          <w:sz w:val="28"/>
          <w:szCs w:val="28"/>
        </w:rPr>
      </w:pPr>
      <w:r w:rsidRPr="003007F1">
        <w:rPr>
          <w:rFonts w:ascii="Times New Roman" w:hAnsi="Times New Roman" w:cs="Times New Roman"/>
          <w:noProof/>
          <w:sz w:val="28"/>
          <w:szCs w:val="28"/>
          <w:lang w:eastAsia="ru-RU"/>
        </w:rPr>
        <w:drawing>
          <wp:inline distT="0" distB="0" distL="0" distR="0" wp14:anchorId="656F75BD" wp14:editId="0004C029">
            <wp:extent cx="1828800" cy="1463040"/>
            <wp:effectExtent l="19050" t="0" r="0" b="0"/>
            <wp:docPr id="10" name="Рисунок 1" descr="D:\Мама\Екологія\грунт.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ама\Екологія\грунт.jpeg"/>
                    <pic:cNvPicPr>
                      <a:picLocks noChangeAspect="1" noChangeArrowheads="1"/>
                    </pic:cNvPicPr>
                  </pic:nvPicPr>
                  <pic:blipFill>
                    <a:blip r:embed="rId25" cstate="print"/>
                    <a:srcRect/>
                    <a:stretch>
                      <a:fillRect/>
                    </a:stretch>
                  </pic:blipFill>
                  <pic:spPr bwMode="auto">
                    <a:xfrm>
                      <a:off x="0" y="0"/>
                      <a:ext cx="1832819" cy="1466255"/>
                    </a:xfrm>
                    <a:prstGeom prst="rect">
                      <a:avLst/>
                    </a:prstGeom>
                    <a:noFill/>
                    <a:ln w="9525">
                      <a:noFill/>
                      <a:miter lim="800000"/>
                      <a:headEnd/>
                      <a:tailEnd/>
                    </a:ln>
                  </pic:spPr>
                </pic:pic>
              </a:graphicData>
            </a:graphic>
          </wp:inline>
        </w:drawing>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Україна належить до держав з дуже високим рівнем антропогенних та техногенних навантажень на земельні ресурси. Тільки внаслідок забруднення побутовими відходами та стічними водами кожен рік з користування вилучається близько 50 тисяч гектарів орних земель, продовжують розорюватися нові земельні площі. Загальна площа розораних земель сягає 57 відсотків.</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Незважаючи на те, що останнім часом внесення мінеральних добрив значно скоротилося, спеціалісти стверджують, що сільськогосподарські угіддя перенасичені пестицидами та отрутохімікатами, тобто надмірна інтенсифікація сільськогосподарського виробництва супроводжується максимально можливим освоєнням земельного фонду.</w:t>
      </w:r>
    </w:p>
    <w:p w:rsidR="005A2BDF" w:rsidRPr="003007F1" w:rsidRDefault="005A2BDF" w:rsidP="003007F1">
      <w:pPr>
        <w:spacing w:after="0" w:line="240" w:lineRule="auto"/>
        <w:ind w:left="142" w:firstLine="567"/>
        <w:jc w:val="both"/>
        <w:rPr>
          <w:rFonts w:ascii="Times New Roman" w:hAnsi="Times New Roman" w:cs="Times New Roman"/>
          <w:sz w:val="28"/>
          <w:szCs w:val="28"/>
          <w:lang w:val="en-US"/>
        </w:rPr>
      </w:pPr>
      <w:r w:rsidRPr="003007F1">
        <w:rPr>
          <w:rFonts w:ascii="Times New Roman" w:hAnsi="Times New Roman" w:cs="Times New Roman"/>
          <w:noProof/>
          <w:sz w:val="28"/>
          <w:szCs w:val="28"/>
          <w:lang w:eastAsia="ru-RU"/>
        </w:rPr>
        <w:drawing>
          <wp:inline distT="0" distB="0" distL="0" distR="0" wp14:anchorId="514C98F8" wp14:editId="02954528">
            <wp:extent cx="1352550" cy="1142905"/>
            <wp:effectExtent l="19050" t="0" r="0" b="0"/>
            <wp:docPr id="11" name="Рисунок 1" descr="D:\Мама\Екологія\по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ама\Екологія\поч.jpg"/>
                    <pic:cNvPicPr>
                      <a:picLocks noChangeAspect="1" noChangeArrowheads="1"/>
                    </pic:cNvPicPr>
                  </pic:nvPicPr>
                  <pic:blipFill>
                    <a:blip r:embed="rId26" cstate="print"/>
                    <a:srcRect/>
                    <a:stretch>
                      <a:fillRect/>
                    </a:stretch>
                  </pic:blipFill>
                  <pic:spPr bwMode="auto">
                    <a:xfrm>
                      <a:off x="0" y="0"/>
                      <a:ext cx="1352550" cy="1142905"/>
                    </a:xfrm>
                    <a:prstGeom prst="rect">
                      <a:avLst/>
                    </a:prstGeom>
                    <a:noFill/>
                    <a:ln w="9525">
                      <a:noFill/>
                      <a:miter lim="800000"/>
                      <a:headEnd/>
                      <a:tailEnd/>
                    </a:ln>
                  </pic:spPr>
                </pic:pic>
              </a:graphicData>
            </a:graphic>
          </wp:inline>
        </w:drawing>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Недостатньо врегульований законом продаж мінеральних добрив та агрохімікатів спричинив ввезення в країну отрутохімікатів іноземного виробництва, що може призвести до закупівлі їх у тих виробників, продукція яких заборонена для використання з екологічних причин.</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Значні площі сільськогосподарських угідь розміщені вздовж шляхів з інтенсивним рухом машин і забруднюються важкими металами.</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Отже, вирішення проблеми охорони землі в сучасних умовах є дуже нагальними.</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Питання збереження і охорони землі посідають чільне місце в законодавстві України, яке враховує специфіку земель як засобу виробництва та умови життєдіяльності людей, об'єктивну обмеженість землі у просторі, незмінність її розташування, нерозривний зв'язок з природним середовищем.</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Стаття 14 Конституції передбачає, що земля є основним національним багатством, яке перебуває під особливою охороною держави. Таке конституційне положення є підставою для правової охорони землі як основного елемента навколишнього природного середовища. Правова охорона землі передбачає систему правових засобів, за допомогою яких здійснюються заходи з відновлення, підтримання та покращення якісного стану земель. Ця охорона спрямована насамперед на забезпечення раціонального використання землі, відновлення, збереження і підвищення родючості грунтів, поліпшення інших корисних властивостей землі. Крім того, вона має на меті забезпечення захисту земель від негативного впливу антропогенної діяльності (псування, забруднення) та шкідливих природних процесів (вітрова, водяна ерозія).</w:t>
      </w:r>
    </w:p>
    <w:p w:rsidR="005A2BDF" w:rsidRPr="003007F1" w:rsidRDefault="005A2BDF" w:rsidP="003007F1">
      <w:pPr>
        <w:spacing w:after="0" w:line="240" w:lineRule="auto"/>
        <w:ind w:left="142" w:firstLine="567"/>
        <w:rPr>
          <w:rFonts w:ascii="Times New Roman" w:hAnsi="Times New Roman" w:cs="Times New Roman"/>
          <w:sz w:val="28"/>
          <w:szCs w:val="28"/>
        </w:rPr>
      </w:pPr>
      <w:r w:rsidRPr="003007F1">
        <w:rPr>
          <w:rFonts w:ascii="Times New Roman" w:hAnsi="Times New Roman" w:cs="Times New Roman"/>
          <w:sz w:val="28"/>
          <w:szCs w:val="28"/>
        </w:rPr>
        <w:lastRenderedPageBreak/>
        <w:t xml:space="preserve">                        </w:t>
      </w:r>
      <w:r w:rsidRPr="003007F1">
        <w:rPr>
          <w:rFonts w:ascii="Times New Roman" w:hAnsi="Times New Roman" w:cs="Times New Roman"/>
          <w:noProof/>
          <w:sz w:val="28"/>
          <w:szCs w:val="28"/>
          <w:lang w:eastAsia="ru-RU"/>
        </w:rPr>
        <w:drawing>
          <wp:inline distT="0" distB="0" distL="0" distR="0" wp14:anchorId="338AAF74" wp14:editId="6A79B727">
            <wp:extent cx="1257300" cy="838200"/>
            <wp:effectExtent l="19050" t="0" r="0" b="0"/>
            <wp:docPr id="12" name="Рисунок 2" descr="D:\Мама\Екологія\тр.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ама\Екологія\тр.jpeg"/>
                    <pic:cNvPicPr>
                      <a:picLocks noChangeAspect="1" noChangeArrowheads="1"/>
                    </pic:cNvPicPr>
                  </pic:nvPicPr>
                  <pic:blipFill>
                    <a:blip r:embed="rId27" cstate="print"/>
                    <a:srcRect/>
                    <a:stretch>
                      <a:fillRect/>
                    </a:stretch>
                  </pic:blipFill>
                  <pic:spPr bwMode="auto">
                    <a:xfrm>
                      <a:off x="0" y="0"/>
                      <a:ext cx="1257300" cy="838200"/>
                    </a:xfrm>
                    <a:prstGeom prst="rect">
                      <a:avLst/>
                    </a:prstGeom>
                    <a:noFill/>
                    <a:ln w="9525">
                      <a:noFill/>
                      <a:miter lim="800000"/>
                      <a:headEnd/>
                      <a:tailEnd/>
                    </a:ln>
                  </pic:spPr>
                </pic:pic>
              </a:graphicData>
            </a:graphic>
          </wp:inline>
        </w:drawing>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Правовому регулюванню охорони земель присвячений Закон України загального характеру — «Про охорону навколишнього природного середовища» і низка спеціальних законів по використанню, охороні та відтворенню окремих природних ресурсів — Земельний кодекс, Кодекс про надра, Лісовий кодекс, Водний кодекс. Кожний з цих законів, поряд з положеннями щодо регулювання відносин з використання природних ресурсів, містить окремі розділи з їх охорони і відтворення. У зв'язку з тим, що всі ці природні ресурси є різною формою цільового використання землі (в тому числі і сільськогосподарського), вони становлять частину єдиного земельного фонду, і, таким чином, питання збереження окремих природних ресурсів так чи інакше пов'язане з охороною і використанням землі.</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Закон, охороняючи землю, закріплює у правових нормах певні вимоги, які необхідно враховувати всім землевласникам і землекористувачам, що здійснюють заходи виробничо-господарського, економічного або наукового характеру. Передусім це проявляється у наявності їх обов'язків щодо землі (Закон «Про селянське (фермерське) господарство», Земельний кодекс, «Про оренду землі»). Земельний кодекс, як головний закон, що регулює земельні відносини, містить розділ, присвячений охороні земель. Глава 26 Земельного кодексу визначає завдання, зміст і порядок охорони земель, передбачає систему правових, організаційних, економічних та інших заходів, спрямованих на раціональне використання, запобігання необгрунтованому вилученню земель сільськогосподарського призначення, захист від шкідливого антропогенного впливу, відтворення і підвищення родючості грунтів. Передбачені Земельним кодексом заходи з охорони земель спрямовані на боротьбу з природними та штучними процесами, які погіршують стан грунтів. До них належать заходи по запобіганню ерозії грунтів: організаційно-господарські — правильне розміщення на землі різних господарських об'єктів, систематичне спостереження за станом земель і правильністю їх використання; агротехнічні — застосування належних засобів обробітку грунту та вирощування сільськогосподарських культур, введення спеціальних протиерозійних сівозмін; лісомеліоративні — влаштування лісозахисних насаджень.</w:t>
      </w:r>
    </w:p>
    <w:p w:rsidR="005A2BDF" w:rsidRPr="003007F1" w:rsidRDefault="005A2BD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rPr>
        <w:t>Законом передбачені гранично допустимі концентрації хімічних, радіоактивних та інших шкідливих речовин у грунті і порядок їх визначення. Господарська та інша діяльність, яка зумовлює забруднення земель і грунтів понад встановлені гранично допустимі концентрації небезпечних речовин, забороняється (ст. 167 ЗК). Таким чином, питання охорони земель в умовах загострення екологічної ситуації в Україні має стати одним з найважливіших напрямків державної політики, оскільки поліпшення стану землі відкриває значні резерви збільшення обсягів виробництва сільськогосподарської продукції і забезпечує суттєве оздоровлення екологічних умов життя людини.</w:t>
      </w:r>
    </w:p>
    <w:p w:rsidR="005A2BDF" w:rsidRPr="003007F1" w:rsidRDefault="005A2BDF" w:rsidP="003007F1">
      <w:pPr>
        <w:spacing w:after="0" w:line="240" w:lineRule="auto"/>
        <w:ind w:left="142" w:firstLine="567"/>
        <w:jc w:val="center"/>
        <w:rPr>
          <w:rFonts w:ascii="Times New Roman" w:hAnsi="Times New Roman" w:cs="Times New Roman"/>
          <w:b/>
          <w:sz w:val="28"/>
          <w:szCs w:val="28"/>
          <w:lang w:val="uk-UA"/>
        </w:rPr>
      </w:pPr>
    </w:p>
    <w:p w:rsidR="005A2BDF" w:rsidRPr="003007F1" w:rsidRDefault="005A2BDF" w:rsidP="003007F1">
      <w:pPr>
        <w:spacing w:after="0" w:line="240" w:lineRule="auto"/>
        <w:ind w:left="142" w:firstLine="567"/>
        <w:jc w:val="center"/>
        <w:rPr>
          <w:rFonts w:ascii="Times New Roman" w:hAnsi="Times New Roman" w:cs="Times New Roman"/>
          <w:b/>
          <w:sz w:val="28"/>
          <w:szCs w:val="28"/>
          <w:lang w:val="uk-UA"/>
        </w:rPr>
      </w:pPr>
    </w:p>
    <w:p w:rsidR="003007F1" w:rsidRDefault="003007F1" w:rsidP="003007F1">
      <w:pPr>
        <w:spacing w:after="0" w:line="240" w:lineRule="auto"/>
        <w:ind w:left="142" w:firstLine="567"/>
        <w:jc w:val="center"/>
        <w:rPr>
          <w:rFonts w:ascii="Times New Roman" w:hAnsi="Times New Roman" w:cs="Times New Roman"/>
          <w:b/>
          <w:sz w:val="28"/>
          <w:szCs w:val="28"/>
          <w:lang w:val="uk-UA"/>
        </w:rPr>
      </w:pPr>
    </w:p>
    <w:p w:rsidR="003007F1" w:rsidRDefault="003007F1" w:rsidP="003007F1">
      <w:pPr>
        <w:spacing w:after="0" w:line="240" w:lineRule="auto"/>
        <w:ind w:left="142" w:firstLine="567"/>
        <w:jc w:val="center"/>
        <w:rPr>
          <w:rFonts w:ascii="Times New Roman" w:hAnsi="Times New Roman" w:cs="Times New Roman"/>
          <w:b/>
          <w:sz w:val="28"/>
          <w:szCs w:val="28"/>
          <w:lang w:val="uk-UA"/>
        </w:rPr>
      </w:pPr>
    </w:p>
    <w:p w:rsidR="003007F1" w:rsidRDefault="003007F1" w:rsidP="003007F1">
      <w:pPr>
        <w:spacing w:after="0" w:line="240" w:lineRule="auto"/>
        <w:ind w:left="142" w:firstLine="567"/>
        <w:jc w:val="center"/>
        <w:rPr>
          <w:rFonts w:ascii="Times New Roman" w:hAnsi="Times New Roman" w:cs="Times New Roman"/>
          <w:b/>
          <w:sz w:val="28"/>
          <w:szCs w:val="28"/>
          <w:lang w:val="uk-UA"/>
        </w:rPr>
      </w:pPr>
    </w:p>
    <w:p w:rsidR="005A2BDF" w:rsidRPr="003007F1" w:rsidRDefault="005A2BDF" w:rsidP="003007F1">
      <w:pPr>
        <w:spacing w:after="0" w:line="240" w:lineRule="auto"/>
        <w:ind w:left="142" w:firstLine="567"/>
        <w:jc w:val="center"/>
        <w:rPr>
          <w:rFonts w:ascii="Times New Roman" w:hAnsi="Times New Roman" w:cs="Times New Roman"/>
          <w:b/>
          <w:sz w:val="28"/>
          <w:szCs w:val="28"/>
        </w:rPr>
      </w:pPr>
      <w:r w:rsidRPr="003007F1">
        <w:rPr>
          <w:rFonts w:ascii="Times New Roman" w:hAnsi="Times New Roman" w:cs="Times New Roman"/>
          <w:b/>
          <w:sz w:val="28"/>
          <w:szCs w:val="28"/>
        </w:rPr>
        <w:lastRenderedPageBreak/>
        <w:t>ЛІС ПОЛЕ БЕРЕЖЕ</w:t>
      </w:r>
    </w:p>
    <w:p w:rsidR="005A2BDF" w:rsidRPr="003007F1" w:rsidRDefault="005A2BDF" w:rsidP="003007F1">
      <w:pPr>
        <w:spacing w:after="0" w:line="240" w:lineRule="auto"/>
        <w:ind w:left="142" w:firstLine="567"/>
        <w:jc w:val="center"/>
        <w:rPr>
          <w:rFonts w:ascii="Times New Roman" w:hAnsi="Times New Roman" w:cs="Times New Roman"/>
          <w:sz w:val="28"/>
          <w:szCs w:val="28"/>
          <w:lang w:val="en-US"/>
        </w:rPr>
      </w:pPr>
      <w:r w:rsidRPr="003007F1">
        <w:rPr>
          <w:rFonts w:ascii="Times New Roman" w:hAnsi="Times New Roman" w:cs="Times New Roman"/>
          <w:noProof/>
          <w:sz w:val="28"/>
          <w:szCs w:val="28"/>
          <w:lang w:eastAsia="ru-RU"/>
        </w:rPr>
        <w:drawing>
          <wp:inline distT="0" distB="0" distL="0" distR="0" wp14:anchorId="5A7444FC" wp14:editId="39874E04">
            <wp:extent cx="1343025" cy="1009650"/>
            <wp:effectExtent l="19050" t="0" r="9525" b="0"/>
            <wp:docPr id="15" name="Рисунок 2" descr="D:\Мама\Екологія\ліс.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ама\Екологія\ліс.jpeg"/>
                    <pic:cNvPicPr>
                      <a:picLocks noChangeAspect="1" noChangeArrowheads="1"/>
                    </pic:cNvPicPr>
                  </pic:nvPicPr>
                  <pic:blipFill>
                    <a:blip r:embed="rId28" cstate="print"/>
                    <a:srcRect/>
                    <a:stretch>
                      <a:fillRect/>
                    </a:stretch>
                  </pic:blipFill>
                  <pic:spPr bwMode="auto">
                    <a:xfrm>
                      <a:off x="0" y="0"/>
                      <a:ext cx="1343025" cy="1009650"/>
                    </a:xfrm>
                    <a:prstGeom prst="rect">
                      <a:avLst/>
                    </a:prstGeom>
                    <a:noFill/>
                    <a:ln w="9525">
                      <a:noFill/>
                      <a:miter lim="800000"/>
                      <a:headEnd/>
                      <a:tailEnd/>
                    </a:ln>
                  </pic:spPr>
                </pic:pic>
              </a:graphicData>
            </a:graphic>
          </wp:inline>
        </w:drawing>
      </w:r>
    </w:p>
    <w:p w:rsidR="005A2BDF" w:rsidRPr="003007F1" w:rsidRDefault="005A2BDF" w:rsidP="003007F1">
      <w:pPr>
        <w:spacing w:after="0" w:line="240" w:lineRule="auto"/>
        <w:ind w:left="142" w:firstLine="567"/>
        <w:jc w:val="center"/>
        <w:rPr>
          <w:rFonts w:ascii="Times New Roman" w:hAnsi="Times New Roman" w:cs="Times New Roman"/>
          <w:b/>
          <w:sz w:val="28"/>
          <w:szCs w:val="28"/>
          <w:lang w:val="en-US"/>
        </w:rPr>
      </w:pPr>
      <w:r w:rsidRPr="003007F1">
        <w:rPr>
          <w:rFonts w:ascii="Times New Roman" w:hAnsi="Times New Roman" w:cs="Times New Roman"/>
          <w:b/>
          <w:sz w:val="28"/>
          <w:szCs w:val="28"/>
          <w:lang w:val="en-US"/>
        </w:rPr>
        <w:t>«...</w:t>
      </w:r>
      <w:r w:rsidRPr="003007F1">
        <w:rPr>
          <w:rFonts w:ascii="Times New Roman" w:hAnsi="Times New Roman" w:cs="Times New Roman"/>
          <w:b/>
          <w:sz w:val="28"/>
          <w:szCs w:val="28"/>
        </w:rPr>
        <w:t>ліс</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як</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біоценоз</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перебуваючи</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у</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взаємодії</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з</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навколишнім</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середовищем</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докорінно</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змінює</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грунт</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рівень</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грунтових</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вод</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клімат</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і</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створює</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нові</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господарські</w:t>
      </w:r>
      <w:r w:rsidRPr="003007F1">
        <w:rPr>
          <w:rFonts w:ascii="Times New Roman" w:hAnsi="Times New Roman" w:cs="Times New Roman"/>
          <w:b/>
          <w:sz w:val="28"/>
          <w:szCs w:val="28"/>
          <w:lang w:val="en-US"/>
        </w:rPr>
        <w:t xml:space="preserve"> </w:t>
      </w:r>
      <w:r w:rsidRPr="003007F1">
        <w:rPr>
          <w:rFonts w:ascii="Times New Roman" w:hAnsi="Times New Roman" w:cs="Times New Roman"/>
          <w:b/>
          <w:sz w:val="28"/>
          <w:szCs w:val="28"/>
        </w:rPr>
        <w:t>можливості</w:t>
      </w:r>
      <w:r w:rsidRPr="003007F1">
        <w:rPr>
          <w:rFonts w:ascii="Times New Roman" w:hAnsi="Times New Roman" w:cs="Times New Roman"/>
          <w:b/>
          <w:sz w:val="28"/>
          <w:szCs w:val="28"/>
          <w:lang w:val="en-US"/>
        </w:rPr>
        <w:t>».</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Про згубні наслідки непомірного впливу на природу світлі уми знали ще в період Римської імперії. Пліній Старший (23—79 р. н.е.) у своїй «Природній історії» писав: «Бери не дуже багато від землі, не виснажуй її родючість, але залишай її хоч трохи».</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Історичні джерела свідчать, що раніше (принаймні в </w:t>
      </w:r>
      <w:r w:rsidRPr="003007F1">
        <w:rPr>
          <w:rFonts w:ascii="Times New Roman" w:hAnsi="Times New Roman" w:cs="Times New Roman"/>
          <w:sz w:val="28"/>
          <w:szCs w:val="28"/>
          <w:lang w:val="en-US"/>
        </w:rPr>
        <w:t>XVI</w:t>
      </w:r>
      <w:r w:rsidRPr="003007F1">
        <w:rPr>
          <w:rFonts w:ascii="Times New Roman" w:hAnsi="Times New Roman" w:cs="Times New Roman"/>
          <w:sz w:val="28"/>
          <w:szCs w:val="28"/>
        </w:rPr>
        <w:t>—</w:t>
      </w:r>
      <w:r w:rsidRPr="003007F1">
        <w:rPr>
          <w:rFonts w:ascii="Times New Roman" w:hAnsi="Times New Roman" w:cs="Times New Roman"/>
          <w:sz w:val="28"/>
          <w:szCs w:val="28"/>
          <w:lang w:val="en-US"/>
        </w:rPr>
        <w:t>XVII</w:t>
      </w:r>
      <w:r w:rsidRPr="003007F1">
        <w:rPr>
          <w:rFonts w:ascii="Times New Roman" w:hAnsi="Times New Roman" w:cs="Times New Roman"/>
          <w:sz w:val="28"/>
          <w:szCs w:val="28"/>
        </w:rPr>
        <w:t xml:space="preserve"> ст.) лісистість України була майже втричі більша. Лише за період 1796—1914 р. (становлення й розвитку промисловості, залізничного транспорту, торгівлі деревиною та її продуктами) площа лісів в українських губерніях зменшилася більш аніж на 40% (із 7657 до 4476 тис. га), лісистість становила 9,8% (1914 р.).</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У період Першої світової війни, революції та Громадянської війни народне господарство охопила паливна криза, майже цілком розвалилася промисловість і транспорт. Активізувалися надмірні заготовки дров для потреб міського населення, транспорту і працюючих підприємств. А тим часом місцеве населення вдалося до самовільних рубок, самозахоплень лісових площ і їхнього розкорчування з метою переведення в сільськогосподарські угіддя.</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За ці роки (1914—1927) площа лісів України (у межах 1923 р.) зменшилася на 34%, лісистість скоротилася до 7,7%. Це суттєво знизило регулюючі функції лісу, його вплив на навколишнє середовище в районах, що найбільше потребують цього.</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Після возз’єднання західних областей України з Українською РСР лісистість республіки становила 11,4% (1941 р.).</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Під час Другої світової війни було знищено 350 тис. га лісів, пропало 104 тис. га молодих посадок.</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Скорочення площі лісів, спалювання деревини, мінера-лізація гною, підстилок, опаду й руйнація гумусу грунтів — все це зменшило енергетичні ресурси екосистем на 25—50%.</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Покрита лісом площа України становить 9,4 млн. га і за приблизними розрахунками здатна за рік поглинати з атмосфери 206 млн. т вуглекислого газу і виділяти до 149 млн. т біологічно активного кисню. </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Забруднення атмосферного повітря в Україні залишається одним із найвищих порівняно із сусідніми країнами. Майже на 40% території регіону забруднення атмосфери в два-три рази вище від фонового значення. Найбільша кількість викидів забруднюючих речовин припадає на підприємства чорної металургії, енергетики та вугільної промисловості (83%). Понад третина забруднень йде від роботи автотранспорту.</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Лісовим екосистемам властиві каптажні функції, що проявляються в затримуванні й накопиченні різноманітних шкідливих речовин — пилу, аерозолів, газів, а також опадів, переважно кислотних дощів.</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lastRenderedPageBreak/>
        <w:t>Протягом року гектар лісу відфільтровує 36—70 тонн пилу, найбільшою мірою дубові насадження (56 т), букові (68 т), менше соснові (36 т). Ефективно сорбується поверхнею рослин чимало хімічних забруднювачів атмосфери, лісонасадження також акумулюють важкі метали, інші домішки.</w:t>
      </w:r>
    </w:p>
    <w:p w:rsidR="005A2BDF" w:rsidRPr="003007F1" w:rsidRDefault="005A2BDF" w:rsidP="003007F1">
      <w:pPr>
        <w:spacing w:line="240" w:lineRule="auto"/>
        <w:ind w:left="142" w:firstLine="567"/>
        <w:rPr>
          <w:rFonts w:ascii="Times New Roman" w:hAnsi="Times New Roman" w:cs="Times New Roman"/>
          <w:sz w:val="28"/>
          <w:szCs w:val="28"/>
          <w:lang w:val="en-US"/>
        </w:rPr>
      </w:pPr>
      <w:r w:rsidRPr="003007F1">
        <w:rPr>
          <w:rFonts w:ascii="Times New Roman" w:hAnsi="Times New Roman" w:cs="Times New Roman"/>
          <w:noProof/>
          <w:sz w:val="28"/>
          <w:szCs w:val="28"/>
          <w:lang w:eastAsia="ru-RU"/>
        </w:rPr>
        <w:drawing>
          <wp:inline distT="0" distB="0" distL="0" distR="0" wp14:anchorId="16C8BA76" wp14:editId="2DA5ED87">
            <wp:extent cx="1371600" cy="1033272"/>
            <wp:effectExtent l="19050" t="0" r="0" b="0"/>
            <wp:docPr id="16" name="Рисунок 3" descr="D:\Мама\Екологія\ть.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ама\Екологія\ть.jpeg"/>
                    <pic:cNvPicPr>
                      <a:picLocks noChangeAspect="1" noChangeArrowheads="1"/>
                    </pic:cNvPicPr>
                  </pic:nvPicPr>
                  <pic:blipFill>
                    <a:blip r:embed="rId29" cstate="print"/>
                    <a:srcRect/>
                    <a:stretch>
                      <a:fillRect/>
                    </a:stretch>
                  </pic:blipFill>
                  <pic:spPr bwMode="auto">
                    <a:xfrm>
                      <a:off x="0" y="0"/>
                      <a:ext cx="1373911" cy="1035013"/>
                    </a:xfrm>
                    <a:prstGeom prst="rect">
                      <a:avLst/>
                    </a:prstGeom>
                    <a:noFill/>
                    <a:ln w="9525">
                      <a:noFill/>
                      <a:miter lim="800000"/>
                      <a:headEnd/>
                      <a:tailEnd/>
                    </a:ln>
                  </pic:spPr>
                </pic:pic>
              </a:graphicData>
            </a:graphic>
          </wp:inline>
        </w:drawing>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Цьому сприяють особливості мікроклімату в лісі. Температура повітря всередині зелених насаджень спекотної погоди на 4—8 градусів нижча, аніж на відкритому місці, одночасно збільшується відносна вологість повітря на 15—30%. Зволожена поверхня рослин і знижена температура приземного повітря в лісі в десятки разів збільшують швидкість осадження і поглинання газових й інших домішок лісовими екосистемами.</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Після аварії на Чорнобильській АЕС рівень радіації в лісі був у 1,5 і більше рази вищим, аніж на суміжних полях. Тому представляється доцільним створення навколо АЕС захисних лісових «поясів» у радіусі не менше 50 км.</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Залежно від концентрації і характеру випадаючих речовин відбуваються складні фізичні, хімічні, біохімічні процеси в рослинах і грунті, що у свою чергу може знижувати й пригнічувати природні функції лісу, аж до їхнього відмирання.</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Складна вертикальна структура деревостоїв, потужна підстилка і глибоко пронизуюча грунт коренева система сприяють позитивному впливу лісу на гідросферу. Над лісом випадає опадів у середньому на 10—15, а за деякими даними навіть на 25% більше, ніж на відкритих місцях.</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У лісі затримуються майже всі опади. Стік тут не перевищує 3% річних опадів, тоді як на луці він сягає 38%. Зате внутрішній і підземний стік у лісі становить 42%, а в полі — лише 18%.</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Вологоємна підстилка гасить швидкість стоків і втримує від 100 до 500 і більше відсотків води стосовно ваги підстилки. Випаровування вологи з підстилки в 6,5 раза нижче за поверхню поля. Така поглинальна здатність лісонасаджень особливо важлива для районів зі зливовим характером опадів, характерним для степу.</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Висока пористість гумусового горизонту лісових грунтів (51—73%) сприяє максимальному поглинанню води і її очищенню від хімічних, органічних і бактеріологічних домішок. Число бактерій у воді, що протікає через ліс, знижується в 10—100 разів, порівняно з водою, що надходить у нього, у результаті дуже забруднені поверхневі води стають питними.</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Академік В.Вернадський підкреслював, що «...лісовий грунт настільки добре фільтрує стік, що з ним не зрівняється очищення води в лабораторії».</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Ліси є важливими чинниками зволоження атмосфери. За літній період поле і луг випаровують у середньому від 300 до 400 мм води, а ліс — 400—500 мм. Листяний ліс із гектара випаровує за сезон 2500 тонн вологи. Недарма кліматологи називають ліси океанами суші. </w:t>
      </w:r>
    </w:p>
    <w:p w:rsidR="005A2BDF" w:rsidRPr="003007F1" w:rsidRDefault="005A2BDF" w:rsidP="003007F1">
      <w:pPr>
        <w:spacing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Отож, лісоекологічні комплекси покликані зіграти дуже важливу роль у досягненні природної рівноваги.</w:t>
      </w:r>
    </w:p>
    <w:p w:rsidR="005A2BDF" w:rsidRPr="003007F1" w:rsidRDefault="005A2BDF" w:rsidP="003007F1">
      <w:pPr>
        <w:spacing w:line="240" w:lineRule="auto"/>
        <w:ind w:left="142" w:firstLine="567"/>
        <w:rPr>
          <w:rFonts w:ascii="Times New Roman" w:hAnsi="Times New Roman" w:cs="Times New Roman"/>
          <w:sz w:val="28"/>
          <w:szCs w:val="28"/>
          <w:lang w:val="en-US"/>
        </w:rPr>
      </w:pPr>
      <w:r w:rsidRPr="003007F1">
        <w:rPr>
          <w:rFonts w:ascii="Times New Roman" w:hAnsi="Times New Roman" w:cs="Times New Roman"/>
          <w:noProof/>
          <w:sz w:val="28"/>
          <w:szCs w:val="28"/>
          <w:lang w:eastAsia="ru-RU"/>
        </w:rPr>
        <w:lastRenderedPageBreak/>
        <w:drawing>
          <wp:inline distT="0" distB="0" distL="0" distR="0" wp14:anchorId="51961169" wp14:editId="0526B9EC">
            <wp:extent cx="1795420" cy="1352550"/>
            <wp:effectExtent l="19050" t="0" r="0" b="0"/>
            <wp:docPr id="17" name="Рисунок 4" descr="D:\Мама\Екологія\гн.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ама\Екологія\гн.jpeg"/>
                    <pic:cNvPicPr>
                      <a:picLocks noChangeAspect="1" noChangeArrowheads="1"/>
                    </pic:cNvPicPr>
                  </pic:nvPicPr>
                  <pic:blipFill>
                    <a:blip r:embed="rId30" cstate="print"/>
                    <a:srcRect/>
                    <a:stretch>
                      <a:fillRect/>
                    </a:stretch>
                  </pic:blipFill>
                  <pic:spPr bwMode="auto">
                    <a:xfrm>
                      <a:off x="0" y="0"/>
                      <a:ext cx="1795420" cy="1352550"/>
                    </a:xfrm>
                    <a:prstGeom prst="rect">
                      <a:avLst/>
                    </a:prstGeom>
                    <a:noFill/>
                    <a:ln w="9525">
                      <a:noFill/>
                      <a:miter lim="800000"/>
                      <a:headEnd/>
                      <a:tailEnd/>
                    </a:ln>
                  </pic:spPr>
                </pic:pic>
              </a:graphicData>
            </a:graphic>
          </wp:inline>
        </w:drawing>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За твердженням відомого вченого А.Яблокова, для збереження природного середовища крупного регіону в «робочому» стані, здатному підтримувати кліматичні параметри, необхідно, щоб близько 30% площі залишалося в стані, близькому до природного. Серед решти 70% половина має бути відведена під виробництво продуктів харчування. Зменшення площ, відведених для «дикої» природи, неминуче веде до екологічних катастроф. У США лісами зайнято 24,3% території, у ФРН — 29,6%, у Франції — 27,8%.</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В Україні на 1 січня 1996 р. площа лісів досягла 9400 тис. га, а лісистість — 15,6% (1941 р. — 11,4%).</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За оцінками вчених і фахівців Держкомлісгоспу, оптимальною для України є лісистість 19%. Якщо взяти окремі регіони, то для Полісся вона складе 32% (наявна 26,8), для лісостепу — 18 (13), для степу — 9 (5,3), для Карпат — 45 (42), для Криму — 19 (10,4%).</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Пошук засобів пом’якшення  наслідків природних катаклізмів і антропогенних змін уже має історичну давнину. Ще в першій половині </w:t>
      </w:r>
      <w:r w:rsidRPr="003007F1">
        <w:rPr>
          <w:rFonts w:ascii="Times New Roman" w:hAnsi="Times New Roman" w:cs="Times New Roman"/>
          <w:sz w:val="28"/>
          <w:szCs w:val="28"/>
          <w:lang w:val="en-US"/>
        </w:rPr>
        <w:t>XIX</w:t>
      </w:r>
      <w:r w:rsidRPr="003007F1">
        <w:rPr>
          <w:rFonts w:ascii="Times New Roman" w:hAnsi="Times New Roman" w:cs="Times New Roman"/>
          <w:sz w:val="28"/>
          <w:szCs w:val="28"/>
        </w:rPr>
        <w:t xml:space="preserve"> століття ентузіасти І.Данилевський (Харківська губернія), В.Ломиковський (Полтавська губернія), В.Скаржинський (Херсонська губернія) успішно застосували у своїх маєтках посадку дерев для захисту полів, закріплення сипучих пісків і розведення лісу в степу.</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Офіційні власті, як правило, реагували лише на наслідки катастрофічних подій. Так, після сильної посухи й голоду 1891 р. було споряджено особливу експедицію для глибокого й усебічного вивчення природи степів і розробки заходів щодо боротьби з посухою і виснаженням грунтів. Грунтознавець В.Докучаєв, який очолював експедицію, гнівно зауважував: «...Ліси, що захищали місцевість від розмиву й вітрів, збирали сніги, що сприяли збереженню грунтової вологи... що охороняли джерела, озера й ріки від засмічення ...ці найнадійніші й найвірніші регулятори атмосферних вод і життя наших озер і джерел місцями зменшилися в три-п’ять і більше разів». Він боровся за вироблення норм, які визначають відносні площі ріллі, лугів, лісу і вод, які не вироблено й досі. Всю його цілісну наукову систему реконструкції природи та сільського господарства чорноземної смуги віддано забуттю. Залишилися тільки створені учасниками експедиції в Маріупольській ЛОС (Донецька область) і Маловисківському  районі (Кіровоградська область) системи дубових лісосмуг, що вже понад 100 років забезпечують високі і стійкі врожаї на захищених ними полях.</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Неоціненний внесок у розвиток захисного степового лісорозведення вніс учасник докучаївської експедиції, наш співвітчизник, науковець широкого профілю Г.Висоцький, ім’ям якого названо Український науково-дослідний інститут лісового господарства й агролісомеліорації.</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Аналізуючи причини масового висихання (понад 21 тис. га 1908 р.) раніше створених лісонасаджень, Г.Висоцький переконується в доцільності зональної схеми лісорозведення на півдні країни. У степовій (чорноземній) зоні вдале розведення лісу, </w:t>
      </w:r>
      <w:r w:rsidRPr="003007F1">
        <w:rPr>
          <w:rFonts w:ascii="Times New Roman" w:hAnsi="Times New Roman" w:cs="Times New Roman"/>
          <w:sz w:val="28"/>
          <w:szCs w:val="28"/>
        </w:rPr>
        <w:lastRenderedPageBreak/>
        <w:t>вважав він, можливе у вигляді смуг шириною 20—60 м, а в добре зволожених місцях — вирощування суцільних лісонасаджень. У полях сівозмін краще створювати вузькі лісосмуги.</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Попри наявні напрацювання науки і практики, народне господарство країни виявилося беззбройним і незахищеним перед великою посухою, неврожаєм і голодом 1946 —1947 років. Посуха охопила майже всю Україну.</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У жовтні 1948 року союзними органами прийнято загальнодержавну програму зі створення захисних лісонасаджень, упровадження травопільних сівозмін (уже згадуваних), бу-дівництва ставків... для забезпечення високих і стійких врожаїв у степових і лісостепових районах. Цим планом передбачалося за 1949—1965 р. створити в Україні 1273 тис. га захисних насаджень. Але через ослаблення уваги до них, а головне — через зміни в керівництві країни, не судилося вижити навіть посадженим лісосмугам.</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Практикою доведено, що гектар лісосмуги поширює свою дію на 35—40 га ріллі. Захисний вплив лісосмуг проявляється в зниженні швидкості вітру в приземному прошарку, що сприяє більшому накопиченню снігу (у 1,5—2 рази), зменшенню випаровуванню вологи з поверхні грунтів (на 30—40%) і рослин (на 20%), зниженню температури влітку і підвищенню її взимку (на 1—6°).</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На захищених смугами полях поліпшується мікроклімат і гідрологічний режим, на кожному гектарі зберігається до 600—800 м3 води, на 15—20% підвищується ефективність застосовуваних добрив, що сприяє стабільному підвищенню врожайності порівняно з незахищеними полями в середньому на 3,2 ц/га (23%).</w:t>
      </w:r>
    </w:p>
    <w:p w:rsidR="005A2BDF" w:rsidRPr="003007F1" w:rsidRDefault="005A2BD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Багаторічний досвід переконує, що в умовах богарного землеробства найбільше виправданими засобами охорони та підвищення родючості грунтів є комплексні заходи, що поєднують полезахисне лісорозведення з грунтоводозахисною системою землеробства. Зараз в Україні створено системи полезахисних лісосмуг не лише в окремих господарствах, а й у цілих районах: Приморському і Приазовському Запорізької, Верхньо-дніпровському Дніпропетровської, Маловисківському Кіровоградської, Канівському Черкаської, Обухівському і Кагарлицькому Київської областей. Однак в країні полезахисна лісистість залишається низькою і становить лише 1,5% (440 тис. га).</w:t>
      </w:r>
    </w:p>
    <w:p w:rsidR="005A2BDF" w:rsidRPr="003007F1" w:rsidRDefault="005A2BDF" w:rsidP="003007F1">
      <w:pPr>
        <w:spacing w:line="240" w:lineRule="auto"/>
        <w:ind w:left="142" w:firstLine="567"/>
        <w:rPr>
          <w:rFonts w:ascii="Times New Roman" w:hAnsi="Times New Roman" w:cs="Times New Roman"/>
          <w:sz w:val="28"/>
          <w:szCs w:val="28"/>
        </w:rPr>
      </w:pPr>
    </w:p>
    <w:p w:rsidR="005A2BDF" w:rsidRPr="003007F1" w:rsidRDefault="005A2BDF" w:rsidP="003007F1">
      <w:pPr>
        <w:spacing w:line="240" w:lineRule="auto"/>
        <w:ind w:left="142" w:firstLine="567"/>
        <w:rPr>
          <w:rFonts w:ascii="Times New Roman" w:hAnsi="Times New Roman" w:cs="Times New Roman"/>
          <w:sz w:val="28"/>
          <w:szCs w:val="28"/>
        </w:rPr>
      </w:pPr>
    </w:p>
    <w:p w:rsidR="00A17A35" w:rsidRPr="003007F1" w:rsidRDefault="00EA4329"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sz w:val="28"/>
          <w:szCs w:val="28"/>
        </w:rPr>
        <w:object w:dxaOrig="9668" w:dyaOrig="14345">
          <v:shape id="_x0000_i1123" type="#_x0000_t75" style="width:483.25pt;height:716.55pt" o:ole="">
            <v:imagedata r:id="rId31" o:title=""/>
          </v:shape>
          <o:OLEObject Type="Embed" ProgID="Word.Document.12" ShapeID="_x0000_i1123" DrawAspect="Content" ObjectID="_1634120738" r:id="rId32">
            <o:FieldCodes>\s</o:FieldCodes>
          </o:OLEObject>
        </w:object>
      </w:r>
      <w:r w:rsidRPr="003007F1">
        <w:rPr>
          <w:rFonts w:ascii="Times New Roman" w:hAnsi="Times New Roman" w:cs="Times New Roman"/>
          <w:b/>
          <w:sz w:val="28"/>
          <w:szCs w:val="28"/>
          <w:lang w:val="uk-UA"/>
        </w:rPr>
        <w:t xml:space="preserve"> </w:t>
      </w:r>
    </w:p>
    <w:p w:rsidR="00A17A35" w:rsidRPr="003007F1" w:rsidRDefault="00A17A35" w:rsidP="003007F1">
      <w:pPr>
        <w:spacing w:after="0" w:line="240" w:lineRule="auto"/>
        <w:ind w:left="142" w:firstLine="567"/>
        <w:jc w:val="center"/>
        <w:rPr>
          <w:rFonts w:ascii="Times New Roman" w:hAnsi="Times New Roman" w:cs="Times New Roman"/>
          <w:b/>
          <w:sz w:val="28"/>
          <w:szCs w:val="28"/>
          <w:lang w:val="uk-UA"/>
        </w:rPr>
      </w:pPr>
    </w:p>
    <w:p w:rsidR="00A17A35" w:rsidRPr="003007F1" w:rsidRDefault="00A17A35" w:rsidP="003007F1">
      <w:pPr>
        <w:spacing w:after="0" w:line="240" w:lineRule="auto"/>
        <w:ind w:left="142" w:firstLine="567"/>
        <w:jc w:val="center"/>
        <w:rPr>
          <w:rFonts w:ascii="Times New Roman" w:hAnsi="Times New Roman" w:cs="Times New Roman"/>
          <w:b/>
          <w:sz w:val="28"/>
          <w:szCs w:val="28"/>
          <w:lang w:val="uk-UA"/>
        </w:rPr>
      </w:pPr>
    </w:p>
    <w:p w:rsidR="00A17A35" w:rsidRPr="003007F1" w:rsidRDefault="00A17A35" w:rsidP="003007F1">
      <w:pPr>
        <w:spacing w:after="0" w:line="240" w:lineRule="auto"/>
        <w:ind w:left="142" w:firstLine="567"/>
        <w:jc w:val="center"/>
        <w:rPr>
          <w:rFonts w:ascii="Times New Roman" w:hAnsi="Times New Roman" w:cs="Times New Roman"/>
          <w:b/>
          <w:sz w:val="28"/>
          <w:szCs w:val="28"/>
          <w:lang w:val="uk-UA"/>
        </w:rPr>
      </w:pPr>
    </w:p>
    <w:p w:rsidR="00EA4329" w:rsidRPr="003007F1" w:rsidRDefault="00EA4329"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lastRenderedPageBreak/>
        <w:t>Проблеми світового океану</w:t>
      </w:r>
    </w:p>
    <w:p w:rsidR="00EA4329" w:rsidRPr="003007F1" w:rsidRDefault="003007F1" w:rsidP="003007F1">
      <w:p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pict>
          <v:rect id="_x0000_s1028" style="position:absolute;left:0;text-align:left;margin-left:124.65pt;margin-top:2.7pt;width:390pt;height:59.25pt;z-index:251664384" stroked="f">
            <v:textbox style="mso-next-textbox:#_x0000_s1028">
              <w:txbxContent>
                <w:p w:rsidR="003007F1" w:rsidRPr="003007F1" w:rsidRDefault="003007F1" w:rsidP="00EA4329">
                  <w:pPr>
                    <w:spacing w:after="0" w:line="240" w:lineRule="auto"/>
                    <w:jc w:val="both"/>
                    <w:rPr>
                      <w:rFonts w:ascii="Times New Roman" w:hAnsi="Times New Roman" w:cs="Times New Roman"/>
                    </w:rPr>
                  </w:pPr>
                  <w:r w:rsidRPr="003007F1">
                    <w:rPr>
                      <w:rFonts w:ascii="Times New Roman" w:hAnsi="Times New Roman" w:cs="Times New Roman"/>
                      <w:sz w:val="28"/>
                      <w:szCs w:val="28"/>
                      <w:lang w:val="uk-UA"/>
                    </w:rPr>
                    <w:t>Людина - дитя Природи, все його життя проходить за її законами й правилам, але при цьому не можна не відзначити весь негативний вплив, що</w:t>
                  </w:r>
                  <w:r w:rsidRPr="003007F1">
                    <w:rPr>
                      <w:rFonts w:ascii="Times New Roman" w:hAnsi="Times New Roman" w:cs="Times New Roman"/>
                      <w:sz w:val="28"/>
                      <w:szCs w:val="28"/>
                    </w:rPr>
                    <w:t xml:space="preserve"> </w:t>
                  </w:r>
                  <w:r w:rsidRPr="003007F1">
                    <w:rPr>
                      <w:rFonts w:ascii="Times New Roman" w:hAnsi="Times New Roman" w:cs="Times New Roman"/>
                      <w:sz w:val="28"/>
                      <w:szCs w:val="28"/>
                      <w:lang w:val="uk-UA"/>
                    </w:rPr>
                    <w:t>збільшується, господарської</w:t>
                  </w:r>
                  <w:r w:rsidRPr="003007F1">
                    <w:rPr>
                      <w:rFonts w:ascii="Times New Roman" w:hAnsi="Times New Roman" w:cs="Times New Roman"/>
                      <w:sz w:val="28"/>
                      <w:szCs w:val="28"/>
                    </w:rPr>
                    <w:t xml:space="preserve"> </w:t>
                  </w:r>
                </w:p>
              </w:txbxContent>
            </v:textbox>
          </v:rect>
        </w:pict>
      </w:r>
      <w:r w:rsidR="00EA4329" w:rsidRPr="003007F1">
        <w:rPr>
          <w:rFonts w:ascii="Times New Roman" w:hAnsi="Times New Roman" w:cs="Times New Roman"/>
          <w:noProof/>
          <w:sz w:val="28"/>
          <w:szCs w:val="28"/>
          <w:lang w:eastAsia="ru-RU"/>
        </w:rPr>
        <w:drawing>
          <wp:inline distT="0" distB="0" distL="0" distR="0" wp14:anchorId="39B73EDE" wp14:editId="45F3A3F7">
            <wp:extent cx="814444" cy="752475"/>
            <wp:effectExtent l="19050" t="0" r="4706" b="0"/>
            <wp:docPr id="19" name="Рисунок 18" descr="D:\Мама\Екологія\2350368_f33d42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Мама\Екологія\2350368_f33d42d2.jpg"/>
                    <pic:cNvPicPr>
                      <a:picLocks noChangeAspect="1" noChangeArrowheads="1"/>
                    </pic:cNvPicPr>
                  </pic:nvPicPr>
                  <pic:blipFill>
                    <a:blip r:embed="rId33" cstate="print"/>
                    <a:srcRect/>
                    <a:stretch>
                      <a:fillRect/>
                    </a:stretch>
                  </pic:blipFill>
                  <pic:spPr bwMode="auto">
                    <a:xfrm>
                      <a:off x="0" y="0"/>
                      <a:ext cx="814444" cy="752475"/>
                    </a:xfrm>
                    <a:prstGeom prst="rect">
                      <a:avLst/>
                    </a:prstGeom>
                    <a:noFill/>
                    <a:ln w="9525">
                      <a:noFill/>
                      <a:miter lim="800000"/>
                      <a:headEnd/>
                      <a:tailEnd/>
                    </a:ln>
                  </pic:spPr>
                </pic:pic>
              </a:graphicData>
            </a:graphic>
          </wp:inline>
        </w:drawing>
      </w:r>
    </w:p>
    <w:p w:rsidR="00EA4329" w:rsidRPr="003007F1" w:rsidRDefault="00EA4329"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діяльності на навколишнє середовище. Зміни відбуваються в усі зростаючих масштабах у результаті вирубки лісів, оранки великих площ, гідротехнічних заходів, що впливають на річковий стік і режим ґрунтових вод, забору великої кількості річкових, підземних і озерних вод, і особливо їхнього забруднення. Відповідно із цим міняється рідкий, газоподібний і твердий стік у моря й океани. Морські води забруднюються в результаті поховання різних відходів, викиду сміття й нечистот з кораблів, на жаль, частих аварій. У Тихий океан щорічно скидається близько 9 млн. т відходів, у води Атлантики - понад 30 млн. т. Океани й море забруднюються такими шкідливими для них речовинами, як нафта, важкі метали, пестициди, радіоізотопи. У березні 1995 року в Каліфорнійській затоці були виявлено трупи 324 дельфінів і 8 китів. На думку фахівців головною причиною трагедії став вплив саме цих речовин. Газоподібні токсичні речовини, як окис вуглецю, двоокис сірки, надходять у морську воду з атмосфери. По підрахунках Каліфорнійського технологічного інституту, у Світовий океан з дощами щорічно осаджується 50 тис. т свинцю, що попадає в повітря з вихлопними газами автомобілів. У містах біля берегової лінії в морській воді нерідко виявляється патогенна мікрофлора. Ступінь забруднення постійно росте. Здатності води до самоочищення часом виявляється недостатньої, щоб упоратися з постійно, що збільшується кількістю, що скидаються відходів. Під впливом плинів забруднення перемішуються й дуже швидко поширюються, впливаючи на зони, богатые тваринами й рослинністю, наносячи серйозний збиток стану морських экосистем. Людство губить саме себе.</w:t>
      </w:r>
    </w:p>
    <w:p w:rsidR="00EA4329" w:rsidRPr="003007F1" w:rsidRDefault="00EA4329"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Наслідку, до яких веде марнотратне, недбайливе відношення людства до Океану, ужасающи. Знищення планктонів, риб і інших мешканців океанських вод - далеко не все. Збиток може бути набагато більшим. Адже у Світового океану є загальпланетарні функції: він є потужним регулятором влагооборота й теплового режиму Землі, а також циркуляції її атмосфери. Забруднення здатні викликати досить істотні зміни всіх цих характеристик, життєво важливих для режиму клімату й погоди на всій планеті. Симптоми таких змін спостерігаються вже сьогодні. Повторюються жорстокі посухи й повені, з'являються руйнівні урагани, найсильніші морози приходять навіть у тропіки, де їх отроду не бувало. Зрозуміло, поки не можна навіть приблизно оцінити залежність подібного збитку від ступеня забруднення Світового океану, однак взаємозв'язок, безсумнівно, існує. Як би там не було, охорона океану є однієї із глобальних проблем людства. </w:t>
      </w:r>
    </w:p>
    <w:p w:rsidR="00EA4329" w:rsidRPr="003007F1" w:rsidRDefault="00EA4329"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lang w:val="uk-UA"/>
        </w:rPr>
        <w:t>Мертвий океан - мертва планета, а виходить, і все людство.</w:t>
      </w:r>
    </w:p>
    <w:p w:rsidR="00E25E42" w:rsidRPr="003007F1" w:rsidRDefault="00E25E42" w:rsidP="003007F1">
      <w:pPr>
        <w:spacing w:after="0" w:line="240" w:lineRule="auto"/>
        <w:ind w:left="142" w:firstLine="567"/>
        <w:jc w:val="center"/>
        <w:rPr>
          <w:rFonts w:ascii="Times New Roman" w:hAnsi="Times New Roman" w:cs="Times New Roman"/>
          <w:b/>
          <w:sz w:val="28"/>
          <w:szCs w:val="28"/>
        </w:rPr>
      </w:pPr>
      <w:r w:rsidRPr="003007F1">
        <w:rPr>
          <w:rFonts w:ascii="Times New Roman" w:hAnsi="Times New Roman" w:cs="Times New Roman"/>
          <w:b/>
          <w:sz w:val="28"/>
          <w:szCs w:val="28"/>
          <w:lang w:val="uk-UA"/>
        </w:rPr>
        <w:t>Мертве море швидко висихає</w:t>
      </w:r>
    </w:p>
    <w:p w:rsidR="00E25E42" w:rsidRPr="003007F1" w:rsidRDefault="00E25E42" w:rsidP="003007F1">
      <w:pPr>
        <w:spacing w:after="0" w:line="240" w:lineRule="auto"/>
        <w:ind w:left="142" w:firstLine="567"/>
        <w:rPr>
          <w:rFonts w:ascii="Times New Roman" w:hAnsi="Times New Roman" w:cs="Times New Roman"/>
          <w:sz w:val="28"/>
          <w:szCs w:val="28"/>
        </w:rPr>
      </w:pPr>
      <w:r w:rsidRPr="003007F1">
        <w:rPr>
          <w:rFonts w:ascii="Times New Roman" w:hAnsi="Times New Roman" w:cs="Times New Roman"/>
          <w:sz w:val="28"/>
          <w:szCs w:val="28"/>
          <w:lang w:val="uk-UA"/>
        </w:rPr>
        <w:t>Водоймище вмирає через велике використання води для сільського господарства.</w:t>
      </w:r>
    </w:p>
    <w:p w:rsidR="00E25E42" w:rsidRPr="003007F1" w:rsidRDefault="003007F1" w:rsidP="003007F1">
      <w:p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pict>
          <v:rect id="_x0000_s1029" style="position:absolute;left:0;text-align:left;margin-left:177.9pt;margin-top:1.75pt;width:331.5pt;height:74.25pt;z-index:251666432" stroked="f">
            <v:textbox style="mso-next-textbox:#_x0000_s1029">
              <w:txbxContent>
                <w:p w:rsidR="003007F1" w:rsidRPr="003007F1" w:rsidRDefault="003007F1" w:rsidP="00E25E42">
                  <w:pPr>
                    <w:spacing w:after="0" w:line="240" w:lineRule="auto"/>
                    <w:jc w:val="both"/>
                    <w:rPr>
                      <w:rFonts w:ascii="Times New Roman" w:hAnsi="Times New Roman" w:cs="Times New Roman"/>
                    </w:rPr>
                  </w:pPr>
                  <w:r w:rsidRPr="003007F1">
                    <w:rPr>
                      <w:rFonts w:ascii="Times New Roman" w:hAnsi="Times New Roman" w:cs="Times New Roman"/>
                      <w:sz w:val="28"/>
                      <w:szCs w:val="28"/>
                      <w:lang w:val="uk-UA"/>
                    </w:rPr>
                    <w:t>Ученим з Німеччини вдалося встановити, що рівень води в Мертвому морі (яке, насправді, є озером) знижується в останні три десятиліття із загрозливою швидкістю.</w:t>
                  </w:r>
                </w:p>
              </w:txbxContent>
            </v:textbox>
          </v:rect>
        </w:pict>
      </w:r>
      <w:r w:rsidR="00E25E42" w:rsidRPr="003007F1">
        <w:rPr>
          <w:rFonts w:ascii="Times New Roman" w:hAnsi="Times New Roman" w:cs="Times New Roman"/>
          <w:noProof/>
          <w:sz w:val="28"/>
          <w:szCs w:val="28"/>
          <w:lang w:eastAsia="ru-RU"/>
        </w:rPr>
        <w:drawing>
          <wp:inline distT="0" distB="0" distL="0" distR="0" wp14:anchorId="2EE601FD" wp14:editId="48E716C9">
            <wp:extent cx="1647825" cy="1104212"/>
            <wp:effectExtent l="19050" t="0" r="9525" b="0"/>
            <wp:docPr id="18" name="Рисунок 14" descr="D:\Мама\Екологія\bba1f69d4b_1145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Мама\Екологія\bba1f69d4b_114521.jpg"/>
                    <pic:cNvPicPr>
                      <a:picLocks noChangeAspect="1" noChangeArrowheads="1"/>
                    </pic:cNvPicPr>
                  </pic:nvPicPr>
                  <pic:blipFill>
                    <a:blip r:embed="rId34" cstate="print"/>
                    <a:srcRect/>
                    <a:stretch>
                      <a:fillRect/>
                    </a:stretch>
                  </pic:blipFill>
                  <pic:spPr bwMode="auto">
                    <a:xfrm>
                      <a:off x="0" y="0"/>
                      <a:ext cx="1647953" cy="1104298"/>
                    </a:xfrm>
                    <a:prstGeom prst="rect">
                      <a:avLst/>
                    </a:prstGeom>
                    <a:noFill/>
                    <a:ln w="9525">
                      <a:noFill/>
                      <a:miter lim="800000"/>
                      <a:headEnd/>
                      <a:tailEnd/>
                    </a:ln>
                  </pic:spPr>
                </pic:pic>
              </a:graphicData>
            </a:graphic>
          </wp:inline>
        </w:drawing>
      </w:r>
    </w:p>
    <w:p w:rsidR="00E25E42" w:rsidRPr="003007F1" w:rsidRDefault="00E25E42"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Продовження даного процесу може мати для унікального водоймища катастрофічні наслідки. Робота дослідників опублікована в журналі Naturwissenschaften.</w:t>
      </w:r>
    </w:p>
    <w:p w:rsidR="00E25E42" w:rsidRPr="003007F1" w:rsidRDefault="00E25E42"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 рамках дослідження учені зібрали дані про ерозійні тераси на берегах Мертвого моря. Інформація про точне розташування терас була отримана за допомогою системи глобального позиціювання GPS. Використовуючи ці дані, учені побудували комп'ютерну модель, яка зв'язувала зміну площі поверхні моря з об'ємом.</w:t>
      </w:r>
    </w:p>
    <w:p w:rsidR="00E25E42" w:rsidRPr="003007F1" w:rsidRDefault="00E25E42"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lang w:val="uk-UA"/>
        </w:rPr>
        <w:t>В результаті дослідники встановили, що за останні 30 років унікальне озеро втратило близько 14 кубічних кілометрів води. Дослідники вважають, що основною причиною втрати є не глобальне потепління, а інтенсивне вживання води в даному регіоні Близького Сходу. Зокрема, учені відзначають зростання водозабору для сільськогосподарських потреб в річці Йордан, що забезпечує озеро, а також розвиток видобутку мінералів з води Мертвого моря.</w:t>
      </w:r>
    </w:p>
    <w:p w:rsidR="00E25E42" w:rsidRPr="003007F1" w:rsidRDefault="00E25E42"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Дослідники вважають, що можливим шляхом порятунку озера могло б стати створення спеціального каналу, який з'єднав би водоймище з Середземним або Червоним морем. Це дозволило б здійснювати штучне підживлення вмираючого моря.</w:t>
      </w:r>
    </w:p>
    <w:p w:rsidR="00E25E42" w:rsidRPr="003007F1" w:rsidRDefault="00E25E42" w:rsidP="003007F1">
      <w:pPr>
        <w:spacing w:after="0"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6461E89F" wp14:editId="1B26002B">
            <wp:extent cx="1581150" cy="1055088"/>
            <wp:effectExtent l="19050" t="0" r="0" b="0"/>
            <wp:docPr id="20" name="Рисунок 16" descr="D:\Мама\Екологія\0_192e6_c263c76b_X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Мама\Екологія\0_192e6_c263c76b_XL.jpeg"/>
                    <pic:cNvPicPr>
                      <a:picLocks noChangeAspect="1" noChangeArrowheads="1"/>
                    </pic:cNvPicPr>
                  </pic:nvPicPr>
                  <pic:blipFill>
                    <a:blip r:embed="rId35" cstate="print"/>
                    <a:srcRect/>
                    <a:stretch>
                      <a:fillRect/>
                    </a:stretch>
                  </pic:blipFill>
                  <pic:spPr bwMode="auto">
                    <a:xfrm>
                      <a:off x="0" y="0"/>
                      <a:ext cx="1582173" cy="1055771"/>
                    </a:xfrm>
                    <a:prstGeom prst="rect">
                      <a:avLst/>
                    </a:prstGeom>
                    <a:noFill/>
                    <a:ln w="9525">
                      <a:noFill/>
                      <a:miter lim="800000"/>
                      <a:headEnd/>
                      <a:tailEnd/>
                    </a:ln>
                  </pic:spPr>
                </pic:pic>
              </a:graphicData>
            </a:graphic>
          </wp:inline>
        </w:drawing>
      </w:r>
    </w:p>
    <w:p w:rsidR="00E25E42" w:rsidRPr="003007F1" w:rsidRDefault="00E25E42"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lang w:val="uk-UA"/>
        </w:rPr>
        <w:t>Учені німецького університету в Дармштадті запевняють, що Мертве море швидко висихає. За останнє століття рівень найсолонішого озера у світі знизився на 25 м. Він падає на 70 см за рік, а площа зменшується на 4 м.</w:t>
      </w:r>
    </w:p>
    <w:p w:rsidR="00E25E42" w:rsidRPr="003007F1" w:rsidRDefault="00E25E42"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lang w:val="uk-UA"/>
        </w:rPr>
        <w:t>Море зникає через діяльність людей. Інтенсивний ужиток води в долинах Ярмук і Йордан не дає природним джерелам відновитися. До різкого падіння ґрунтових вод, що підживлювали водойму, призвела розробка мінералів і використання 80% його припливів. 30% води моря складають мінеральні речовини. Це на 26% більше, ніж у Середземному.</w:t>
      </w:r>
    </w:p>
    <w:p w:rsidR="00E25E42" w:rsidRPr="003007F1" w:rsidRDefault="00E25E42"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Щороку тут лікуються кількасот тисяч людей. Мертве море можуть визнати одним із природних чудес світу.</w:t>
      </w:r>
    </w:p>
    <w:p w:rsidR="00E25E42" w:rsidRPr="003007F1" w:rsidRDefault="00E25E42" w:rsidP="003007F1">
      <w:pPr>
        <w:spacing w:after="0" w:line="240" w:lineRule="auto"/>
        <w:ind w:left="142" w:firstLine="567"/>
        <w:rPr>
          <w:rFonts w:ascii="Times New Roman" w:hAnsi="Times New Roman" w:cs="Times New Roman"/>
          <w:sz w:val="28"/>
          <w:szCs w:val="28"/>
        </w:rPr>
      </w:pPr>
    </w:p>
    <w:p w:rsidR="00D11D8F" w:rsidRPr="003007F1" w:rsidRDefault="00D11D8F"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«Тварини і рослини в геральдиці»</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Вчитель. Багатий і різноманітний світ рослин і тварин на нашій планеті. Рослини - живі організми, які утворюють органічні речовини і збагачують землю киснем. Без рослин не було б життя. Рослини - це їжа і одяг, меблі і ліки, це - середовище життя інших живих організмів. І тому рослини зображені на гербах багатьох країн світу.</w:t>
      </w:r>
    </w:p>
    <w:p w:rsidR="00D11D8F" w:rsidRPr="003007F1" w:rsidRDefault="00D11D8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lang w:val="uk-UA"/>
        </w:rPr>
        <w:t>А зараз ми проведемо вікторину.</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1.  Ця рослина зображена на гербі Венесуели, Алжиру, Китаю, Мадагаскару, Афганістану, Туркменістану, Узбекистану. (Цю рослину висівають у нас і з неї печуть печиво) - пшениця.</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lastRenderedPageBreak/>
        <w:drawing>
          <wp:inline distT="0" distB="0" distL="0" distR="0" wp14:anchorId="1BE13462" wp14:editId="29A36760">
            <wp:extent cx="1409700" cy="1409700"/>
            <wp:effectExtent l="19050" t="0" r="0" b="0"/>
            <wp:docPr id="21" name="Рисунок 1" descr="D:\Мама\Екологія\i.лоjpe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ама\Екологія\i.лоjpeg.jpeg"/>
                    <pic:cNvPicPr>
                      <a:picLocks noChangeAspect="1" noChangeArrowheads="1"/>
                    </pic:cNvPicPr>
                  </pic:nvPicPr>
                  <pic:blipFill>
                    <a:blip r:embed="rId36" cstate="print"/>
                    <a:srcRect/>
                    <a:stretch>
                      <a:fillRect/>
                    </a:stretch>
                  </pic:blipFill>
                  <pic:spPr bwMode="auto">
                    <a:xfrm>
                      <a:off x="0" y="0"/>
                      <a:ext cx="1410391" cy="1410391"/>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2. Житній хліб відзначається добрим смаком і є важливим джерелом вітаміну В.</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Жито для слов"ян протягом століть означало „жити", а точніше - вижити, пережити довгу зиму, дожити до нового врожаю.</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Це втілено і в гербовій символіці окремих міст України (Балта) Одеської області, (Пенза) Росії.</w:t>
      </w:r>
    </w:p>
    <w:p w:rsidR="00D11D8F" w:rsidRPr="003007F1" w:rsidRDefault="00D11D8F" w:rsidP="003007F1">
      <w:pPr>
        <w:spacing w:after="0"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7CC18432" wp14:editId="26F96674">
            <wp:extent cx="1952625" cy="1465459"/>
            <wp:effectExtent l="19050" t="0" r="9525" b="0"/>
            <wp:docPr id="22" name="Рисунок 2" descr="D:\Мама\Екологія\206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ама\Екологія\20610.jpg"/>
                    <pic:cNvPicPr>
                      <a:picLocks noChangeAspect="1" noChangeArrowheads="1"/>
                    </pic:cNvPicPr>
                  </pic:nvPicPr>
                  <pic:blipFill>
                    <a:blip r:embed="rId37" cstate="print"/>
                    <a:srcRect/>
                    <a:stretch>
                      <a:fillRect/>
                    </a:stretch>
                  </pic:blipFill>
                  <pic:spPr bwMode="auto">
                    <a:xfrm>
                      <a:off x="0" y="0"/>
                      <a:ext cx="1953582" cy="1466177"/>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3.  Цю рослину на Україні вирощують у Херсонській та Одеській областях. ... її застосовують у розвареному вигляді як дієтичний продукт, як лікувальний засіб під час шлункових захворювань.</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З соломи виготовляють багато корисних речей : покрівлю для будинків, взуття, одяг, капелюхи, сумки. Цю рослину зображено на гербах Китаю, Індонезії, Шрі-Ланки, Камбоджі, Бангладеш, В"єтнаму, Лаосу.  </w:t>
      </w:r>
    </w:p>
    <w:p w:rsidR="00D11D8F" w:rsidRPr="003007F1" w:rsidRDefault="00D11D8F" w:rsidP="003007F1">
      <w:pPr>
        <w:spacing w:after="0" w:line="240" w:lineRule="auto"/>
        <w:ind w:left="142" w:firstLine="567"/>
        <w:jc w:val="right"/>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48DC4662" wp14:editId="4584FA10">
            <wp:extent cx="2325512" cy="981075"/>
            <wp:effectExtent l="19050" t="0" r="0" b="0"/>
            <wp:docPr id="23" name="Рисунок 3" descr="D:\Мама\Екологія\iоpe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Мама\Екологія\iоpeg.jpeg"/>
                    <pic:cNvPicPr>
                      <a:picLocks noChangeAspect="1" noChangeArrowheads="1"/>
                    </pic:cNvPicPr>
                  </pic:nvPicPr>
                  <pic:blipFill>
                    <a:blip r:embed="rId38" cstate="print"/>
                    <a:srcRect/>
                    <a:stretch>
                      <a:fillRect/>
                    </a:stretch>
                  </pic:blipFill>
                  <pic:spPr bwMode="auto">
                    <a:xfrm>
                      <a:off x="0" y="0"/>
                      <a:ext cx="2326303" cy="981409"/>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4.  В Африці ця рослина вважається однією з найважливіших культур. Не випадково в Ісламській Республіці Мавританія на державному гербовому щиті зображено (...кущ проса). (З нього одержують пшоно).</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197A1733" wp14:editId="7BD8BBC4">
            <wp:extent cx="1752600" cy="1172514"/>
            <wp:effectExtent l="19050" t="0" r="0" b="0"/>
            <wp:docPr id="24" name="Рисунок 4" descr="D:\Мама\Екологія\ло.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Мама\Екологія\ло.jpeg"/>
                    <pic:cNvPicPr>
                      <a:picLocks noChangeAspect="1" noChangeArrowheads="1"/>
                    </pic:cNvPicPr>
                  </pic:nvPicPr>
                  <pic:blipFill>
                    <a:blip r:embed="rId39" cstate="print"/>
                    <a:srcRect/>
                    <a:stretch>
                      <a:fillRect/>
                    </a:stretch>
                  </pic:blipFill>
                  <pic:spPr bwMode="auto">
                    <a:xfrm>
                      <a:off x="0" y="0"/>
                      <a:ext cx="1753459" cy="1173089"/>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5.  Її вперше почали вирощувати на території сучасної Мексики. Племена Центральної та Південної Америки поклонялися їй. її мальованими та скульптурними зображеннями оздоблювали храми, на її честь влаштовували свята, складали легенди. У штаті Алабама їй споруджено пам"ятник. На початку ХУІІ століття її стали вирощувати на півдні Росії.</w:t>
      </w:r>
    </w:p>
    <w:p w:rsidR="00D11D8F" w:rsidRPr="003007F1" w:rsidRDefault="00D11D8F" w:rsidP="003007F1">
      <w:pPr>
        <w:spacing w:after="0"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lastRenderedPageBreak/>
        <w:drawing>
          <wp:inline distT="0" distB="0" distL="0" distR="0" wp14:anchorId="44A84FE7" wp14:editId="080E3AF2">
            <wp:extent cx="1257300" cy="1636863"/>
            <wp:effectExtent l="19050" t="0" r="0" b="0"/>
            <wp:docPr id="25" name="Рисунок 5" descr="D:\Мама\Екологія\лдлд.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Мама\Екологія\лдлд.jpeg"/>
                    <pic:cNvPicPr>
                      <a:picLocks noChangeAspect="1" noChangeArrowheads="1"/>
                    </pic:cNvPicPr>
                  </pic:nvPicPr>
                  <pic:blipFill>
                    <a:blip r:embed="rId40" cstate="print"/>
                    <a:srcRect/>
                    <a:stretch>
                      <a:fillRect/>
                    </a:stretch>
                  </pic:blipFill>
                  <pic:spPr bwMode="auto">
                    <a:xfrm>
                      <a:off x="0" y="0"/>
                      <a:ext cx="1258289" cy="1638150"/>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lang w:val="uk-UA"/>
        </w:rPr>
        <w:t>Із зерна виробляють крупу,борошно, крохмаль, спирт, ацетон, папір, картон, оліфу, ліки. Разом з іншими зерновими культурами вона ввійшла до державної символіки деяких африканських країн (Мозамбік, Кенія, Замбія). ( Про яку рослину ішла мова? Це найвища рослина на наших огородах).</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6.</w:t>
      </w:r>
      <w:r w:rsidRPr="003007F1">
        <w:rPr>
          <w:rFonts w:ascii="Times New Roman" w:hAnsi="Times New Roman" w:cs="Times New Roman"/>
          <w:sz w:val="28"/>
          <w:szCs w:val="28"/>
        </w:rPr>
        <w:t xml:space="preserve"> </w:t>
      </w:r>
      <w:r w:rsidRPr="003007F1">
        <w:rPr>
          <w:rFonts w:ascii="Times New Roman" w:hAnsi="Times New Roman" w:cs="Times New Roman"/>
          <w:sz w:val="28"/>
          <w:szCs w:val="28"/>
          <w:lang w:val="uk-UA"/>
        </w:rPr>
        <w:t xml:space="preserve"> Його почали вирощувати понад 1 й тисяч років тому в гірських районах Індії. Згодом він потрапив до Єгипту, де виробництво тканин досягло досконалості. Ще й досі у гробницях фараонів знаходять залишки полотна. Його вирощували не лише для домашніх потреб, а й для сплати податків. -(Що це за рослина? - льон. На гербі якої держави є льон? - Білорусії).</w:t>
      </w:r>
    </w:p>
    <w:p w:rsidR="00D11D8F" w:rsidRPr="003007F1" w:rsidRDefault="00D11D8F" w:rsidP="003007F1">
      <w:pPr>
        <w:spacing w:after="0" w:line="240" w:lineRule="auto"/>
        <w:ind w:left="142" w:firstLine="567"/>
        <w:jc w:val="right"/>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24F80A37" wp14:editId="5AACB193">
            <wp:extent cx="1066800" cy="1428924"/>
            <wp:effectExtent l="19050" t="0" r="0" b="0"/>
            <wp:docPr id="26" name="Рисунок 6" descr="D:\Мама\Екологія\iьол.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Мама\Екологія\iьол.jpeg"/>
                    <pic:cNvPicPr>
                      <a:picLocks noChangeAspect="1" noChangeArrowheads="1"/>
                    </pic:cNvPicPr>
                  </pic:nvPicPr>
                  <pic:blipFill>
                    <a:blip r:embed="rId41" cstate="print"/>
                    <a:srcRect/>
                    <a:stretch>
                      <a:fillRect/>
                    </a:stretch>
                  </pic:blipFill>
                  <pic:spPr bwMode="auto">
                    <a:xfrm>
                      <a:off x="0" y="0"/>
                      <a:ext cx="1068405" cy="1431074"/>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7.  Цей матеріал, який використовує медицина, одержали рослину, яку зобразили на гербах Киргиз стану, Узбекистану, Туркменістану, Анголи, Пакистану, Уганди.</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(Бавовник. З нього одержують натуральні тканини для пошиття літнього одягу).</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2E254D30" wp14:editId="680EFCC8">
            <wp:extent cx="1752600" cy="1288236"/>
            <wp:effectExtent l="19050" t="0" r="0" b="0"/>
            <wp:docPr id="27" name="Рисунок 7" descr="D:\Мама\Екологія\iбав.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Мама\Екологія\iбав.jpeg"/>
                    <pic:cNvPicPr>
                      <a:picLocks noChangeAspect="1" noChangeArrowheads="1"/>
                    </pic:cNvPicPr>
                  </pic:nvPicPr>
                  <pic:blipFill>
                    <a:blip r:embed="rId42" cstate="print"/>
                    <a:srcRect/>
                    <a:stretch>
                      <a:fillRect/>
                    </a:stretch>
                  </pic:blipFill>
                  <pic:spPr bwMode="auto">
                    <a:xfrm>
                      <a:off x="0" y="0"/>
                      <a:ext cx="1753459" cy="1288868"/>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8.  У дикому вигляді рослина росте в горах Індії та Індокитаї. Батьківщина -Китай та В"єтнам . Спочатку застосовувалась як лікарська рослина. В Нікітінському ботанічному саду кущ уперше був посаджений у 1814 році. Найбільші плантації у світі мають Індія, Шрі-Ланка, Китай, Цейлон, Пакистан.</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(Про яку рослину ми ведемо мову? - Чай. На гербі якої країни він зображений? - Пакистан).</w:t>
      </w:r>
    </w:p>
    <w:p w:rsidR="00D11D8F" w:rsidRPr="003007F1" w:rsidRDefault="00D11D8F" w:rsidP="003007F1">
      <w:pPr>
        <w:spacing w:after="0"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22047666" wp14:editId="203EF68E">
            <wp:extent cx="1704975" cy="1272892"/>
            <wp:effectExtent l="19050" t="0" r="9525" b="0"/>
            <wp:docPr id="28" name="Рисунок 8" descr="D:\Мама\Екологія\чай.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Мама\Екологія\чай.jpeg"/>
                    <pic:cNvPicPr>
                      <a:picLocks noChangeAspect="1" noChangeArrowheads="1"/>
                    </pic:cNvPicPr>
                  </pic:nvPicPr>
                  <pic:blipFill>
                    <a:blip r:embed="rId43" cstate="print"/>
                    <a:srcRect/>
                    <a:stretch>
                      <a:fillRect/>
                    </a:stretch>
                  </pic:blipFill>
                  <pic:spPr bwMode="auto">
                    <a:xfrm>
                      <a:off x="0" y="0"/>
                      <a:ext cx="1705811" cy="1273516"/>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9.  Це дерево широко використовується в геральдиці нарівні з пшеницею, рисом, пальмою та дубом. Вічнозелена рослина заввишки 5-10 м з шкірястими листками та </w:t>
      </w:r>
      <w:r w:rsidRPr="003007F1">
        <w:rPr>
          <w:rFonts w:ascii="Times New Roman" w:hAnsi="Times New Roman" w:cs="Times New Roman"/>
          <w:sz w:val="28"/>
          <w:szCs w:val="28"/>
          <w:lang w:val="uk-UA"/>
        </w:rPr>
        <w:lastRenderedPageBreak/>
        <w:t>білими квітками із запахом жасмину. Цвіте протягом усього року. Під яскравою м"якоттю сховане насіння - „... зерна" з яких готують...</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(Цей напій можуть споживати з молоком, сметаною, вершками, цукром і без цукру).</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Бразилія і Колумбія - основні світові виробники кави. Зрозуміло, що гілки з плодами цієї рослини можна побачити на гербах Бразилії, Сальвадору</w:t>
      </w:r>
    </w:p>
    <w:p w:rsidR="00D11D8F" w:rsidRPr="003007F1" w:rsidRDefault="00D11D8F" w:rsidP="003007F1">
      <w:pPr>
        <w:spacing w:after="0" w:line="240" w:lineRule="auto"/>
        <w:ind w:left="142" w:firstLine="567"/>
        <w:jc w:val="right"/>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2A8574B6" wp14:editId="5CDB3CC3">
            <wp:extent cx="1704975" cy="1252635"/>
            <wp:effectExtent l="19050" t="0" r="9525" b="0"/>
            <wp:docPr id="29" name="Рисунок 9" descr="D:\Мама\Екологія\кав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Мама\Екологія\кава.jpeg"/>
                    <pic:cNvPicPr>
                      <a:picLocks noChangeAspect="1" noChangeArrowheads="1"/>
                    </pic:cNvPicPr>
                  </pic:nvPicPr>
                  <pic:blipFill>
                    <a:blip r:embed="rId44" cstate="print"/>
                    <a:srcRect/>
                    <a:stretch>
                      <a:fillRect/>
                    </a:stretch>
                  </pic:blipFill>
                  <pic:spPr bwMode="auto">
                    <a:xfrm>
                      <a:off x="0" y="0"/>
                      <a:ext cx="1704975" cy="1252635"/>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10. Вічнозелене дерево до 15м заввишки, листки живуть 3-4 роки.</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У дикорослому стані росте в Середземномор"ї та на Західному Кавказі, де й був уведений в культуру. Основні плантації розташовані в Італії, Греції, Туреччині, Сирії, Криму. Листки використовують у кулінарії як приправу, жирну олію з плодів - для лікування простудних захворювань. Як декоративна рослина прикрашає вулиці й сквери курортів Криму. Його гілка зображена на старовинному гербі м.Ялти. Як емблема слави був визнаний майже всіма країнами світу. В Елладі народився звичай нагороджувати гілкою чи вінком найшановніших людей. Людину увінчану вінком називали лауреатом. Стилізовані зображення листки, вінки і гілки прикрашали Стелли і пам"ятники, ордени й медалі.</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Що це за рослина?</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Герби яких країн увінчано лавром? (Аргентини, Греції, Куби, Еквадора, Болівії, Гватемали, Домініканської Республіки, Сан-Марино).</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61B6EC17" wp14:editId="418C13BC">
            <wp:extent cx="1390650" cy="1390650"/>
            <wp:effectExtent l="19050" t="0" r="0" b="0"/>
            <wp:docPr id="30" name="Рисунок 10" descr="D:\Мама\Екологія\лавр.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Мама\Екологія\лавр.jpeg"/>
                    <pic:cNvPicPr>
                      <a:picLocks noChangeAspect="1" noChangeArrowheads="1"/>
                    </pic:cNvPicPr>
                  </pic:nvPicPr>
                  <pic:blipFill>
                    <a:blip r:embed="rId45" cstate="print"/>
                    <a:srcRect/>
                    <a:stretch>
                      <a:fillRect/>
                    </a:stretch>
                  </pic:blipFill>
                  <pic:spPr bwMode="auto">
                    <a:xfrm>
                      <a:off x="0" y="0"/>
                      <a:ext cx="1390650" cy="1390650"/>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11. Яку країну називають Країною Кленового листя? (Канада). На прапорі Канади також кленовий листок.</w:t>
      </w:r>
    </w:p>
    <w:p w:rsidR="00D11D8F" w:rsidRPr="003007F1" w:rsidRDefault="00D11D8F" w:rsidP="003007F1">
      <w:pPr>
        <w:spacing w:after="0" w:line="240" w:lineRule="auto"/>
        <w:ind w:left="142" w:firstLine="567"/>
        <w:jc w:val="center"/>
        <w:rPr>
          <w:rFonts w:ascii="Times New Roman" w:hAnsi="Times New Roman" w:cs="Times New Roman"/>
          <w:sz w:val="28"/>
          <w:szCs w:val="28"/>
          <w:lang w:val="en-US"/>
        </w:rPr>
      </w:pPr>
      <w:r w:rsidRPr="003007F1">
        <w:rPr>
          <w:rFonts w:ascii="Times New Roman" w:hAnsi="Times New Roman" w:cs="Times New Roman"/>
          <w:noProof/>
          <w:sz w:val="28"/>
          <w:szCs w:val="28"/>
          <w:lang w:eastAsia="ru-RU"/>
        </w:rPr>
        <w:drawing>
          <wp:inline distT="0" distB="0" distL="0" distR="0" wp14:anchorId="35DDE3EC" wp14:editId="1C7D994C">
            <wp:extent cx="1162050" cy="1542544"/>
            <wp:effectExtent l="19050" t="0" r="0" b="0"/>
            <wp:docPr id="31" name="Рисунок 11" descr="D:\Мама\Екологія\iкленjpe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Мама\Екологія\iкленjpeg.jpeg"/>
                    <pic:cNvPicPr>
                      <a:picLocks noChangeAspect="1" noChangeArrowheads="1"/>
                    </pic:cNvPicPr>
                  </pic:nvPicPr>
                  <pic:blipFill>
                    <a:blip r:embed="rId46" cstate="print"/>
                    <a:srcRect/>
                    <a:stretch>
                      <a:fillRect/>
                    </a:stretch>
                  </pic:blipFill>
                  <pic:spPr bwMode="auto">
                    <a:xfrm>
                      <a:off x="0" y="0"/>
                      <a:ext cx="1163788" cy="1544851"/>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12. У геральдиці дубова гілка із зеленими, коричневими чи золотистими жолудями вважається емблемою зрілості й упевненості в своїх силах, а дубова гілка без жолудів, емблемою юнацької доблесті. Нині дубову гілку, яка символізує силу, мужність, і твердість намірів можна побачити на гербах яких країн?</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(Франції, Естонії і нашого м. Дубровиці).</w:t>
      </w:r>
    </w:p>
    <w:p w:rsidR="00D11D8F" w:rsidRPr="003007F1" w:rsidRDefault="00D11D8F" w:rsidP="003007F1">
      <w:pPr>
        <w:spacing w:after="0" w:line="240" w:lineRule="auto"/>
        <w:ind w:left="142" w:firstLine="567"/>
        <w:jc w:val="right"/>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lastRenderedPageBreak/>
        <w:drawing>
          <wp:inline distT="0" distB="0" distL="0" distR="0" wp14:anchorId="196EB3CE" wp14:editId="46F4AC58">
            <wp:extent cx="1905000" cy="1266825"/>
            <wp:effectExtent l="19050" t="0" r="0" b="0"/>
            <wp:docPr id="32" name="Рисунок 12" descr="D:\Мама\Екологія\дуб.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Мама\Екологія\дуб.jpeg"/>
                    <pic:cNvPicPr>
                      <a:picLocks noChangeAspect="1" noChangeArrowheads="1"/>
                    </pic:cNvPicPr>
                  </pic:nvPicPr>
                  <pic:blipFill>
                    <a:blip r:embed="rId47" cstate="print"/>
                    <a:srcRect/>
                    <a:stretch>
                      <a:fillRect/>
                    </a:stretch>
                  </pic:blipFill>
                  <pic:spPr bwMode="auto">
                    <a:xfrm>
                      <a:off x="0" y="0"/>
                      <a:ext cx="1905000" cy="1266825"/>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lang w:val="uk-UA"/>
        </w:rPr>
        <w:t>А зараз ми продовжимо нашу тему і відгадаємо, яких тварин зображено на гербах окремих держав.</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1. Жодна тварина не може порівнятися з ним працездатністю, а за кмітливістю він входить до першої десятки тварин. В українському фольклорі близько 200 прислів'їв і приказок присвячених йому.</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Споконвіку в Монголії розводять цих тварин. І не дивно, що...(кінь) прикрашає герб Монголії. А ще на гербі якої країни можна побачити коня? (Святого Георгія на білому коні зі списом у руці можна побачити на державному гербі республіки Грузія.</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338482E3" wp14:editId="7D9E0CE9">
            <wp:extent cx="1533525" cy="1028364"/>
            <wp:effectExtent l="19050" t="0" r="9525" b="0"/>
            <wp:docPr id="33"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8" cstate="print"/>
                    <a:srcRect/>
                    <a:stretch>
                      <a:fillRect/>
                    </a:stretch>
                  </pic:blipFill>
                  <pic:spPr bwMode="auto">
                    <a:xfrm>
                      <a:off x="0" y="0"/>
                      <a:ext cx="1534872" cy="1029267"/>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2.  У Непалі ця тварина - священна істота, її силует увійшов до композиції державного герба. Україні всюди можна побачити їх зображення, їхню недоторканість охороняє не тільки віра людей, а й закон.</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За вбивство цієї тварини, навіть ненавмисне, закон суворо карає. (Що це за тварина... В Індії їй поставлено пам"ятник з написом „нашій мамі").</w:t>
      </w:r>
    </w:p>
    <w:p w:rsidR="00D11D8F" w:rsidRPr="003007F1" w:rsidRDefault="00D11D8F" w:rsidP="003007F1">
      <w:pPr>
        <w:spacing w:after="0"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33624DAB" wp14:editId="5D4A58E2">
            <wp:extent cx="1162050" cy="1676032"/>
            <wp:effectExtent l="19050" t="0" r="0" b="0"/>
            <wp:docPr id="34" name="Рисунок 13" descr="D:\Мама\Екологія\корова.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Мама\Екологія\корова.jpeg"/>
                    <pic:cNvPicPr>
                      <a:picLocks noChangeAspect="1" noChangeArrowheads="1"/>
                    </pic:cNvPicPr>
                  </pic:nvPicPr>
                  <pic:blipFill>
                    <a:blip r:embed="rId49" cstate="print"/>
                    <a:srcRect/>
                    <a:stretch>
                      <a:fillRect/>
                    </a:stretch>
                  </pic:blipFill>
                  <pic:spPr bwMode="auto">
                    <a:xfrm>
                      <a:off x="0" y="0"/>
                      <a:ext cx="1167994" cy="1684605"/>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3.  Для корінних мешканців Африки ця тварина завжди уособлювала силу і свободу. Вона залишилась вільною, її так і не приборкала людина. Зображена вона на гербах Ботсвани і Танзанії. Прикрашає вона і полотнище прапора Таїланду. Вищою урядовою нагородою країни є орден...</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(Білого слона.)</w:t>
      </w:r>
    </w:p>
    <w:p w:rsidR="00D11D8F" w:rsidRPr="003007F1" w:rsidRDefault="00D11D8F" w:rsidP="003007F1">
      <w:pPr>
        <w:spacing w:after="0" w:line="240" w:lineRule="auto"/>
        <w:ind w:left="142" w:firstLine="567"/>
        <w:jc w:val="right"/>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0840C60C" wp14:editId="37FA7C13">
            <wp:extent cx="1777773" cy="1114425"/>
            <wp:effectExtent l="19050" t="0" r="0" b="0"/>
            <wp:docPr id="35" name="Рисунок 14" descr="D:\Мама\Екологія\бел слон.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Мама\Екологія\бел слон.jpeg"/>
                    <pic:cNvPicPr>
                      <a:picLocks noChangeAspect="1" noChangeArrowheads="1"/>
                    </pic:cNvPicPr>
                  </pic:nvPicPr>
                  <pic:blipFill>
                    <a:blip r:embed="rId50" cstate="print"/>
                    <a:srcRect/>
                    <a:stretch>
                      <a:fillRect/>
                    </a:stretch>
                  </pic:blipFill>
                  <pic:spPr bwMode="auto">
                    <a:xfrm>
                      <a:off x="0" y="0"/>
                      <a:ext cx="1777773" cy="1114425"/>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4.  Усім відомі з дитячих книжок його сила, хоробрість, здиблена грива, грізний рик. Його зображення є на гербах більш як 20 держав. Є ця тварина і в символіці Давньої Русі. У нашій країні ця тварина зображена на гербі одного із міст Західної України. (Лев).</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lastRenderedPageBreak/>
        <w:drawing>
          <wp:inline distT="0" distB="0" distL="0" distR="0" wp14:anchorId="1F76A3D8" wp14:editId="25785F20">
            <wp:extent cx="1628775" cy="1281303"/>
            <wp:effectExtent l="19050" t="0" r="9525" b="0"/>
            <wp:docPr id="36" name="Рисунок 15" descr="D:\Мама\Екологія\левюjpe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Мама\Екологія\левюjpeg.jpeg"/>
                    <pic:cNvPicPr>
                      <a:picLocks noChangeAspect="1" noChangeArrowheads="1"/>
                    </pic:cNvPicPr>
                  </pic:nvPicPr>
                  <pic:blipFill>
                    <a:blip r:embed="rId51" cstate="print"/>
                    <a:srcRect/>
                    <a:stretch>
                      <a:fillRect/>
                    </a:stretch>
                  </pic:blipFill>
                  <pic:spPr bwMode="auto">
                    <a:xfrm>
                      <a:off x="0" y="0"/>
                      <a:ext cx="1629573" cy="1281931"/>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5.  Людину здавна приваблювала вигадливо розмальована морда "посмішка", сила, вправність і сміливість цього хижака. Не дивно, що він потрапив на герби деяких держав і міст.</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У Росії ці тварини блукали сибірською тайгою ще якихось 200 років тому. Пам"ять про них збереглася у місті Іркутська (по срібному полю щита біжить..., тримаючи в пащі соболя) та в м. Владивосток. Невелика популяція тварин збереглася на території Приморського та Хабаровського країв у Російській Федерації.</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15E6174F" wp14:editId="3718EC85">
            <wp:extent cx="1466680" cy="1104900"/>
            <wp:effectExtent l="19050" t="0" r="170" b="0"/>
            <wp:docPr id="37" name="Рисунок 16" descr="D:\Мама\Екологія\iтигр.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Мама\Екологія\iтигр.jpeg"/>
                    <pic:cNvPicPr>
                      <a:picLocks noChangeAspect="1" noChangeArrowheads="1"/>
                    </pic:cNvPicPr>
                  </pic:nvPicPr>
                  <pic:blipFill>
                    <a:blip r:embed="rId52" cstate="print"/>
                    <a:srcRect/>
                    <a:stretch>
                      <a:fillRect/>
                    </a:stretch>
                  </pic:blipFill>
                  <pic:spPr bwMode="auto">
                    <a:xfrm>
                      <a:off x="0" y="0"/>
                      <a:ext cx="1467398" cy="1105441"/>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6. Вона є „національною" твариною Австралії, тому на гербі цієї країни розміщено саме цю тварину поруч з усім відомим ему.</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Силует тварини можна побачити на марках, офіційних документах, спортивному одязі і фюзеляжах літаків. В останні роки їх стало дуже багато, завдають помітної шкоди посівам. Але активісти охорони природи категорично виступають проти відстрілу тварин. (Кенгуру.)</w:t>
      </w:r>
    </w:p>
    <w:p w:rsidR="00D11D8F" w:rsidRPr="003007F1" w:rsidRDefault="00D11D8F" w:rsidP="003007F1">
      <w:pPr>
        <w:spacing w:after="0" w:line="240" w:lineRule="auto"/>
        <w:ind w:left="142" w:firstLine="567"/>
        <w:jc w:val="center"/>
        <w:rPr>
          <w:rFonts w:ascii="Times New Roman" w:hAnsi="Times New Roman" w:cs="Times New Roman"/>
          <w:sz w:val="28"/>
          <w:szCs w:val="28"/>
          <w:lang w:val="en-US"/>
        </w:rPr>
      </w:pPr>
      <w:r w:rsidRPr="003007F1">
        <w:rPr>
          <w:rFonts w:ascii="Times New Roman" w:hAnsi="Times New Roman" w:cs="Times New Roman"/>
          <w:noProof/>
          <w:sz w:val="28"/>
          <w:szCs w:val="28"/>
          <w:lang w:eastAsia="ru-RU"/>
        </w:rPr>
        <w:drawing>
          <wp:inline distT="0" distB="0" distL="0" distR="0" wp14:anchorId="52367458" wp14:editId="0E1A3F7F">
            <wp:extent cx="1600200" cy="1063147"/>
            <wp:effectExtent l="19050" t="0" r="0" b="0"/>
            <wp:docPr id="38" name="Рисунок 17" descr="D:\Мама\Екологія\кенгуру.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Мама\Екологія\кенгуру.jpeg"/>
                    <pic:cNvPicPr>
                      <a:picLocks noChangeAspect="1" noChangeArrowheads="1"/>
                    </pic:cNvPicPr>
                  </pic:nvPicPr>
                  <pic:blipFill>
                    <a:blip r:embed="rId53" cstate="print"/>
                    <a:srcRect/>
                    <a:stretch>
                      <a:fillRect/>
                    </a:stretch>
                  </pic:blipFill>
                  <pic:spPr bwMode="auto">
                    <a:xfrm>
                      <a:off x="0" y="0"/>
                      <a:ext cx="1605624" cy="1066751"/>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7.  Поряд з левом, конем, биком особливо поширений у світовій геральдиці. Дуже багато країн світу обрали його символом своєї державності. Слід пригадати такі країни, як Австрія, Ірак, Кувейт, Лівія, Росія, Сполучені Штати Америки (Орел.)</w:t>
      </w:r>
    </w:p>
    <w:p w:rsidR="00D11D8F" w:rsidRPr="003007F1" w:rsidRDefault="00D11D8F" w:rsidP="003007F1">
      <w:pPr>
        <w:spacing w:after="0" w:line="240" w:lineRule="auto"/>
        <w:ind w:left="142" w:firstLine="567"/>
        <w:jc w:val="right"/>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2002915A" wp14:editId="1D8EF59A">
            <wp:extent cx="1447800" cy="1085850"/>
            <wp:effectExtent l="19050" t="0" r="0" b="0"/>
            <wp:docPr id="39" name="Рисунок 18" descr="D:\Мама\Екологія\орёл.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D:\Мама\Екологія\орёл.jpeg"/>
                    <pic:cNvPicPr>
                      <a:picLocks noChangeAspect="1" noChangeArrowheads="1"/>
                    </pic:cNvPicPr>
                  </pic:nvPicPr>
                  <pic:blipFill>
                    <a:blip r:embed="rId54" cstate="print"/>
                    <a:srcRect/>
                    <a:stretch>
                      <a:fillRect/>
                    </a:stretch>
                  </pic:blipFill>
                  <pic:spPr bwMode="auto">
                    <a:xfrm>
                      <a:off x="0" y="0"/>
                      <a:ext cx="1447800" cy="1085850"/>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8.  Птах, якого колись використовували у пташинній формі пошті зображений на гербах Республіки Кіпр, Гвінейської, королівства Тонга та Суверенної Демократичної Республіки Фіджі.</w:t>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1070C880" wp14:editId="51C888C7">
            <wp:extent cx="1590675" cy="1057799"/>
            <wp:effectExtent l="19050" t="0" r="9525" b="0"/>
            <wp:docPr id="40" name="Рисунок 19" descr="D:\Мама\Екологія\голуби.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Мама\Екологія\голуби.jpeg"/>
                    <pic:cNvPicPr>
                      <a:picLocks noChangeAspect="1" noChangeArrowheads="1"/>
                    </pic:cNvPicPr>
                  </pic:nvPicPr>
                  <pic:blipFill>
                    <a:blip r:embed="rId55" cstate="print"/>
                    <a:srcRect/>
                    <a:stretch>
                      <a:fillRect/>
                    </a:stretch>
                  </pic:blipFill>
                  <pic:spPr bwMode="auto">
                    <a:xfrm>
                      <a:off x="0" y="0"/>
                      <a:ext cx="1590675" cy="1057799"/>
                    </a:xfrm>
                    <a:prstGeom prst="rect">
                      <a:avLst/>
                    </a:prstGeom>
                    <a:noFill/>
                    <a:ln w="9525">
                      <a:noFill/>
                      <a:miter lim="800000"/>
                      <a:headEnd/>
                      <a:tailEnd/>
                    </a:ln>
                  </pic:spPr>
                </pic:pic>
              </a:graphicData>
            </a:graphic>
          </wp:inline>
        </w:drawing>
      </w: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p>
    <w:p w:rsidR="00D11D8F" w:rsidRPr="003007F1" w:rsidRDefault="00D11D8F" w:rsidP="003007F1">
      <w:pPr>
        <w:spacing w:after="0" w:line="240" w:lineRule="auto"/>
        <w:ind w:left="142" w:firstLine="567"/>
        <w:jc w:val="both"/>
        <w:rPr>
          <w:rFonts w:ascii="Times New Roman" w:hAnsi="Times New Roman" w:cs="Times New Roman"/>
          <w:sz w:val="28"/>
          <w:szCs w:val="28"/>
          <w:lang w:val="uk-UA"/>
        </w:rPr>
      </w:pPr>
    </w:p>
    <w:p w:rsidR="000C6E3C" w:rsidRPr="003007F1" w:rsidRDefault="000C6E3C" w:rsidP="003007F1">
      <w:pPr>
        <w:spacing w:after="0" w:line="240" w:lineRule="auto"/>
        <w:ind w:left="142" w:firstLine="567"/>
        <w:jc w:val="center"/>
        <w:rPr>
          <w:rFonts w:ascii="Times New Roman" w:hAnsi="Times New Roman" w:cs="Times New Roman"/>
          <w:sz w:val="28"/>
          <w:szCs w:val="28"/>
          <w:lang w:val="en-US"/>
        </w:rPr>
      </w:pPr>
      <w:r w:rsidRPr="003007F1">
        <w:rPr>
          <w:rFonts w:ascii="Times New Roman" w:hAnsi="Times New Roman" w:cs="Times New Roman"/>
          <w:noProof/>
          <w:sz w:val="28"/>
          <w:szCs w:val="28"/>
          <w:lang w:eastAsia="ru-RU"/>
        </w:rPr>
        <w:drawing>
          <wp:inline distT="0" distB="0" distL="0" distR="0" wp14:anchorId="15340F90" wp14:editId="0945D5EA">
            <wp:extent cx="4743450" cy="914400"/>
            <wp:effectExtent l="19050" t="0" r="0" b="0"/>
            <wp:docPr id="41" name="Рисунок 2" descr="D:\Мама\Екологія\0_a354_607a73a9_X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ама\Екологія\0_a354_607a73a9_XL.jpeg"/>
                    <pic:cNvPicPr>
                      <a:picLocks noChangeAspect="1" noChangeArrowheads="1"/>
                    </pic:cNvPicPr>
                  </pic:nvPicPr>
                  <pic:blipFill>
                    <a:blip r:embed="rId56" cstate="print"/>
                    <a:srcRect/>
                    <a:stretch>
                      <a:fillRect/>
                    </a:stretch>
                  </pic:blipFill>
                  <pic:spPr bwMode="auto">
                    <a:xfrm>
                      <a:off x="0" y="0"/>
                      <a:ext cx="4743450" cy="914400"/>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center"/>
        <w:rPr>
          <w:rFonts w:ascii="Times New Roman" w:hAnsi="Times New Roman" w:cs="Times New Roman"/>
          <w:b/>
          <w:sz w:val="28"/>
          <w:szCs w:val="28"/>
        </w:rPr>
      </w:pPr>
      <w:r w:rsidRPr="003007F1">
        <w:rPr>
          <w:rFonts w:ascii="Times New Roman" w:hAnsi="Times New Roman" w:cs="Times New Roman"/>
          <w:b/>
          <w:sz w:val="28"/>
          <w:szCs w:val="28"/>
        </w:rPr>
        <w:t>19 лютого - Міжнародний день захисту морських ссавців</w:t>
      </w:r>
    </w:p>
    <w:p w:rsidR="000C6E3C" w:rsidRPr="003007F1" w:rsidRDefault="000C6E3C" w:rsidP="003007F1">
      <w:pPr>
        <w:spacing w:after="0" w:line="240" w:lineRule="auto"/>
        <w:ind w:left="142" w:firstLine="567"/>
        <w:jc w:val="center"/>
        <w:rPr>
          <w:rFonts w:ascii="Times New Roman" w:hAnsi="Times New Roman" w:cs="Times New Roman"/>
          <w:sz w:val="28"/>
          <w:szCs w:val="28"/>
          <w:lang w:val="en-US"/>
        </w:rPr>
      </w:pPr>
      <w:r w:rsidRPr="003007F1">
        <w:rPr>
          <w:rFonts w:ascii="Times New Roman" w:hAnsi="Times New Roman" w:cs="Times New Roman"/>
          <w:noProof/>
          <w:sz w:val="28"/>
          <w:szCs w:val="28"/>
          <w:lang w:eastAsia="ru-RU"/>
        </w:rPr>
        <w:drawing>
          <wp:inline distT="0" distB="0" distL="0" distR="0" wp14:anchorId="572C3A3D" wp14:editId="56C313E5">
            <wp:extent cx="2715754" cy="1790700"/>
            <wp:effectExtent l="19050" t="0" r="8396" b="0"/>
            <wp:docPr id="4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7" cstate="print"/>
                    <a:srcRect/>
                    <a:stretch>
                      <a:fillRect/>
                    </a:stretch>
                  </pic:blipFill>
                  <pic:spPr bwMode="auto">
                    <a:xfrm>
                      <a:off x="0" y="0"/>
                      <a:ext cx="2716924" cy="1791471"/>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Цей день вважається днем захисту не лише китів, але і всіх морських ссавців та інших живих істот морів та океанів. Святкується з 1986 року, коли після 200-річного винищення китів Міжнародна китова комісія (сторінка Комісії – </w:t>
      </w:r>
      <w:r w:rsidRPr="003007F1">
        <w:rPr>
          <w:rFonts w:ascii="Times New Roman" w:hAnsi="Times New Roman" w:cs="Times New Roman"/>
          <w:sz w:val="28"/>
          <w:szCs w:val="28"/>
          <w:lang w:val="en-US"/>
        </w:rPr>
        <w:t>www</w:t>
      </w:r>
      <w:r w:rsidRPr="003007F1">
        <w:rPr>
          <w:rFonts w:ascii="Times New Roman" w:hAnsi="Times New Roman" w:cs="Times New Roman"/>
          <w:sz w:val="28"/>
          <w:szCs w:val="28"/>
        </w:rPr>
        <w:t>.</w:t>
      </w:r>
      <w:r w:rsidRPr="003007F1">
        <w:rPr>
          <w:rFonts w:ascii="Times New Roman" w:hAnsi="Times New Roman" w:cs="Times New Roman"/>
          <w:sz w:val="28"/>
          <w:szCs w:val="28"/>
          <w:lang w:val="en-US"/>
        </w:rPr>
        <w:t>iwcoffice</w:t>
      </w:r>
      <w:r w:rsidRPr="003007F1">
        <w:rPr>
          <w:rFonts w:ascii="Times New Roman" w:hAnsi="Times New Roman" w:cs="Times New Roman"/>
          <w:sz w:val="28"/>
          <w:szCs w:val="28"/>
        </w:rPr>
        <w:t>.</w:t>
      </w:r>
      <w:r w:rsidRPr="003007F1">
        <w:rPr>
          <w:rFonts w:ascii="Times New Roman" w:hAnsi="Times New Roman" w:cs="Times New Roman"/>
          <w:sz w:val="28"/>
          <w:szCs w:val="28"/>
          <w:lang w:val="en-US"/>
        </w:rPr>
        <w:t>org</w:t>
      </w:r>
      <w:r w:rsidRPr="003007F1">
        <w:rPr>
          <w:rFonts w:ascii="Times New Roman" w:hAnsi="Times New Roman" w:cs="Times New Roman"/>
          <w:sz w:val="28"/>
          <w:szCs w:val="28"/>
        </w:rPr>
        <w:t>) ввела заборону на китовий промисел та торгівлю китовим м’ясом. Щорічно в цей день різноманітні природоохоронні групи проводять акції з захисту китів та інших морських ссавців. Часто екологи об’єднуються і присвячують цей день захисту одного унікального виду, якому загрожує небезпека зникнення.</w:t>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            В Україні це свято можна назвати днем захисту дельфінів, адже вони є єдиними представниками морських ссавців, які мешкають у наших солоних водах. Раніше в Чорному морі жив тюлень-чернець, та востаннє його бачили 15 років тому. У Чорному і Азовському морях є три види дельфінів: афаліни, білобочки й азовки. Вага найбільших – афалін – досягає 300 кг, а «маленькі» азовки не бувають більше 100 кг. Усі три види занесено до Червоної книги України, а також до Міжнародного Червоного списку.</w:t>
      </w:r>
    </w:p>
    <w:p w:rsidR="000C6E3C" w:rsidRPr="003007F1" w:rsidRDefault="000C6E3C" w:rsidP="003007F1">
      <w:pPr>
        <w:spacing w:after="0" w:line="240" w:lineRule="auto"/>
        <w:ind w:left="142" w:firstLine="567"/>
        <w:jc w:val="center"/>
        <w:rPr>
          <w:rFonts w:ascii="Times New Roman" w:hAnsi="Times New Roman" w:cs="Times New Roman"/>
          <w:b/>
          <w:sz w:val="28"/>
          <w:szCs w:val="28"/>
          <w:lang w:val="en-US"/>
        </w:rPr>
      </w:pPr>
      <w:r w:rsidRPr="003007F1">
        <w:rPr>
          <w:rFonts w:ascii="Times New Roman" w:hAnsi="Times New Roman" w:cs="Times New Roman"/>
          <w:b/>
          <w:sz w:val="28"/>
          <w:szCs w:val="28"/>
          <w:lang w:val="en-US"/>
        </w:rPr>
        <w:t>31 жовтня - День Чорного моря</w:t>
      </w:r>
    </w:p>
    <w:p w:rsidR="000C6E3C" w:rsidRPr="003007F1" w:rsidRDefault="000C6E3C" w:rsidP="003007F1">
      <w:pPr>
        <w:spacing w:after="0" w:line="240" w:lineRule="auto"/>
        <w:ind w:left="142" w:firstLine="567"/>
        <w:jc w:val="center"/>
        <w:rPr>
          <w:rFonts w:ascii="Times New Roman" w:hAnsi="Times New Roman" w:cs="Times New Roman"/>
          <w:sz w:val="28"/>
          <w:szCs w:val="28"/>
          <w:lang w:val="en-US"/>
        </w:rPr>
      </w:pPr>
      <w:r w:rsidRPr="003007F1">
        <w:rPr>
          <w:rFonts w:ascii="Times New Roman" w:hAnsi="Times New Roman" w:cs="Times New Roman"/>
          <w:noProof/>
          <w:sz w:val="28"/>
          <w:szCs w:val="28"/>
          <w:lang w:eastAsia="ru-RU"/>
        </w:rPr>
        <w:drawing>
          <wp:inline distT="0" distB="0" distL="0" distR="0" wp14:anchorId="14DF1AF3" wp14:editId="4E199F30">
            <wp:extent cx="2990850" cy="1859612"/>
            <wp:effectExtent l="19050" t="0" r="0" b="0"/>
            <wp:docPr id="4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8" cstate="print"/>
                    <a:srcRect/>
                    <a:stretch>
                      <a:fillRect/>
                    </a:stretch>
                  </pic:blipFill>
                  <pic:spPr bwMode="auto">
                    <a:xfrm>
                      <a:off x="0" y="0"/>
                      <a:ext cx="2993561" cy="1861297"/>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lang w:val="en-US"/>
        </w:rPr>
        <w:t xml:space="preserve">Це свято відзначається у день, коли в 1996 року на конференції у Стамбулі міністри шести причорноморських країн – Болгарія, Румунія, Туреччина, Грузія, Росія й Україна – підписали Стратегічний план дій щодо реабілітації та захисту Чорного моря. </w:t>
      </w:r>
      <w:r w:rsidRPr="003007F1">
        <w:rPr>
          <w:rFonts w:ascii="Times New Roman" w:hAnsi="Times New Roman" w:cs="Times New Roman"/>
          <w:sz w:val="28"/>
          <w:szCs w:val="28"/>
        </w:rPr>
        <w:t xml:space="preserve">Цей План був розроблений після проведення всебічних досліджень морського середовища, які показали, що його життєздатність суттєво погіршилась у порівнянні з попередніми трьома десятиріччями. План передбачає здійснення практичних дій, спрямованих на відновлення та збереження довкілля Чорного моря. План також чітко визначає пріоритети діяльності країн – учасників у галузі </w:t>
      </w:r>
      <w:r w:rsidRPr="003007F1">
        <w:rPr>
          <w:rFonts w:ascii="Times New Roman" w:hAnsi="Times New Roman" w:cs="Times New Roman"/>
          <w:sz w:val="28"/>
          <w:szCs w:val="28"/>
        </w:rPr>
        <w:lastRenderedPageBreak/>
        <w:t xml:space="preserve">збалансованого використання ресурсів та збереження довкілля Чорного моря (впровадження економічних механізмів природокористування, моніторинг забруднення, збереження біорізноманіття, управління береговою зоною, підтримку соціального розвитку у спосіб, що не шкодить довкіллю, а також фінансування екологічних проектів). </w:t>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Життя в Чорному морі тісно пов'язане з тим, що відбувається на його берегах. Воно є унікальним водним об’єктом, бо має найбільший в Європі водозбірний басейн, площа якого становить близько двох мільйонів квадратних кілометрів і вкриває практично третину континентальної Європи. Але нажаль величезний басейн та ізольованість, яка склалася історично, перетворили його в надзвичайно чутливу до впливу людини систему. Стан Чорного моря вже давно викликає тривогу міжнародної спільноти, воно визнане як найбільш забруднене в світі. Як відомо, основним забруднювачем Чорного моря є річки, які скидають у нього разом зі своїми водами понад 75% від загальної кількості обсягу забруднень: Дніпро, Південний Буг, Дністер і особливо Дунай – вже давно не голубий, який тече територіями 7 європейських держав, і річний стік якого утричі перевищує сумарний річний стік решти річок.</w:t>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Більше всього величезний стік забруднених вод у Чорне море вплинув на живі організми та рибу. З 50 видів чорноморських риб зараз залишилося тільки 27. Якщо декілька десятків років тому 60 відсотків зі всього вилову складали цінні види риб - білуга, кефаль, камбала, осетрові, то зараз це всього один відсоток. "Вселення" в Чорне море рапанів знищило майже повністю чорноморську устрицю.</w:t>
      </w:r>
    </w:p>
    <w:p w:rsidR="000C6E3C" w:rsidRPr="003007F1" w:rsidRDefault="000C6E3C" w:rsidP="003007F1">
      <w:pPr>
        <w:spacing w:after="0" w:line="240" w:lineRule="auto"/>
        <w:ind w:left="142" w:firstLine="567"/>
        <w:rPr>
          <w:rFonts w:ascii="Times New Roman" w:hAnsi="Times New Roman" w:cs="Times New Roman"/>
          <w:sz w:val="28"/>
          <w:szCs w:val="28"/>
          <w:lang w:val="en-US"/>
        </w:rPr>
      </w:pPr>
      <w:r w:rsidRPr="003007F1">
        <w:rPr>
          <w:rFonts w:ascii="Times New Roman" w:hAnsi="Times New Roman" w:cs="Times New Roman"/>
          <w:noProof/>
          <w:sz w:val="28"/>
          <w:szCs w:val="28"/>
          <w:lang w:eastAsia="ru-RU"/>
        </w:rPr>
        <w:drawing>
          <wp:inline distT="0" distB="0" distL="0" distR="0" wp14:anchorId="47FCD625" wp14:editId="49B01DE3">
            <wp:extent cx="1428750" cy="1428750"/>
            <wp:effectExtent l="19050" t="0" r="0" b="0"/>
            <wp:docPr id="44"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9" cstate="print"/>
                    <a:srcRect/>
                    <a:stretch>
                      <a:fillRect/>
                    </a:stretch>
                  </pic:blipFill>
                  <pic:spPr bwMode="auto">
                    <a:xfrm>
                      <a:off x="0" y="0"/>
                      <a:ext cx="1428750" cy="1428750"/>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rPr>
        <w:t>Не зменшилася і кількість суден, які скидають баластні води, тим самим порушуючи існуючу конвенцію. Наприклад, тільки минулого року в Чорне море скинуто близько 11 мільйонів тонн баластних вод. Це, звичайно, величезне навантаження на екосистему. В результаті риби сьогодні виловлюється в Чорному морі майже на третину менше. Майже критична ситуація склалася і з чисельністю такого виду дельфінів, як азовка, хоча, за твердженням вчених, ще десять років тому цей вид був представлений значною кількістю не тільки у водах України, а й у водах причорноморських країн. За останні десятиріччя таких проблем набралось чимало.</w:t>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lang w:val="uk-UA"/>
        </w:rPr>
        <w:t>З боку України зобов’язання стосовно виконання Стратегічного плану дій щодо відтворення та захисту Чорного моря забезпечується Загальнодержавною програмою охорони та відтворення довкілля Азовського та Чорного морів, яку затверджено Законом України від 22 березня 2001 року №2333-ІІІ. У її рамках передбачене впровадження безпечних видів діяльності й зменшення неочищених стоків підприємств. Програмою розроблено комплекс природоохоронних заходів, реалізацію яких заплановано у два етапи – з 2001-2005 та з 2006-2010 роки.</w:t>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lang w:val="uk-UA"/>
        </w:rPr>
        <w:t xml:space="preserve">Одними з особливо небезпечних для екосистеми водних ресурсів є так звані точкові джерела забруднення від підприємств комунально-побутового господарства, розташованих у прибережній смузі. Проблем на сьогоднішній день тут багато: </w:t>
      </w:r>
      <w:r w:rsidRPr="003007F1">
        <w:rPr>
          <w:rFonts w:ascii="Times New Roman" w:hAnsi="Times New Roman" w:cs="Times New Roman"/>
          <w:sz w:val="28"/>
          <w:szCs w:val="28"/>
          <w:lang w:val="uk-UA"/>
        </w:rPr>
        <w:lastRenderedPageBreak/>
        <w:t>недостатня міра очищення стічних вод, застаріле обладнання і технології, як наслідок - трапляються аварії, які важко попередити.</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Одним із засобів реалізації Стратегічного плану дій стало прийняття Закону України від 22 листопада 2002р. “Про ратифікацію Угоди про грант Всесвітнього екологічного фонду між Україною та Міжнародним банком реконструкції та розвитку, що виступає як впроваджувальна установа Всесвітнього екологічного фонду. За цією угодою для збереження біорізноманіття в Азово – Чорноморському екокоридорі Всесвітнім екологічним фондом було передбачено близько 6,9 млн. доларів. В рамках проекту діяльність спрямовувалась на створення нових територій природно –заповідного фонду та запровадження заходів із збереження біорізноманіття в сільськогосподарській практиці. На сьогоднішній день розроблено проект створення Національного природного парку “Гранітно – степове Побужжя”, розроблено план управління водно – болотним угіддям “Бузькі брояки”, посилено матеріально – технічну базу об’єктів природно – заповідного фонду, які знаходяться на території Азово – Чорноморського екологічного коридору. Для збереження прибережних екосистем в межах регіонального ландшафтного парку “Кінбурнська коса” ведуться роботи зі створення Національного природного парку на протязі 2007-2009 рр.</w:t>
      </w:r>
    </w:p>
    <w:p w:rsidR="000C6E3C" w:rsidRPr="003007F1" w:rsidRDefault="000C6E3C" w:rsidP="003007F1">
      <w:pPr>
        <w:spacing w:after="0"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04775C25" wp14:editId="7216A046">
            <wp:extent cx="2343150" cy="1757363"/>
            <wp:effectExtent l="19050" t="0" r="0" b="0"/>
            <wp:docPr id="45"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0" cstate="print"/>
                    <a:srcRect/>
                    <a:stretch>
                      <a:fillRect/>
                    </a:stretch>
                  </pic:blipFill>
                  <pic:spPr bwMode="auto">
                    <a:xfrm>
                      <a:off x="0" y="0"/>
                      <a:ext cx="2343150" cy="1757363"/>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Екологічні організації причорноморських країн відмічають цей день рядом акцій, щоб привернути увагу до деградації морського середовища та проведенню необхідних заходів щодо запобігання цьому на регіональному рівні.</w:t>
      </w: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4 жовтня – Всесвітній день захисту тварин</w:t>
      </w:r>
    </w:p>
    <w:p w:rsidR="000C6E3C" w:rsidRPr="003007F1" w:rsidRDefault="000C6E3C" w:rsidP="003007F1">
      <w:pPr>
        <w:spacing w:after="0" w:line="240" w:lineRule="auto"/>
        <w:ind w:left="142" w:firstLine="567"/>
        <w:jc w:val="center"/>
        <w:rPr>
          <w:rFonts w:ascii="Times New Roman" w:hAnsi="Times New Roman" w:cs="Times New Roman"/>
          <w:sz w:val="28"/>
          <w:szCs w:val="28"/>
          <w:lang w:val="en-US"/>
        </w:rPr>
      </w:pPr>
      <w:r w:rsidRPr="003007F1">
        <w:rPr>
          <w:rFonts w:ascii="Times New Roman" w:hAnsi="Times New Roman" w:cs="Times New Roman"/>
          <w:noProof/>
          <w:sz w:val="28"/>
          <w:szCs w:val="28"/>
          <w:lang w:eastAsia="ru-RU"/>
        </w:rPr>
        <w:drawing>
          <wp:inline distT="0" distB="0" distL="0" distR="0" wp14:anchorId="690F9D68" wp14:editId="171681EA">
            <wp:extent cx="3810000" cy="1866900"/>
            <wp:effectExtent l="19050" t="0" r="0" b="0"/>
            <wp:docPr id="46"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1" cstate="print"/>
                    <a:srcRect/>
                    <a:stretch>
                      <a:fillRect/>
                    </a:stretch>
                  </pic:blipFill>
                  <pic:spPr bwMode="auto">
                    <a:xfrm>
                      <a:off x="0" y="0"/>
                      <a:ext cx="3810000" cy="1866900"/>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Всесвітній день захисту тварин прийнято відмічати у день смерті Святого Франциска – шанованого католицького угодника, який вважався заступником та покровителем усіх беззахисних, у тому числі тварин. Рішення про щорічне святкування такого дня 4 жовтня було прийнято ще у 1931 році учасниками Міжнародного конгресу прихильників руху з захисту природи в Італії. Це рішення підтримали організації, створені з метою захисту тварин у різних країнах світу, і проводять в цей день різноманітні заходи з метою підвищення суспільної свідомості та активності громадян щодо захисту тварин.</w:t>
      </w:r>
    </w:p>
    <w:p w:rsidR="000C6E3C" w:rsidRPr="003007F1" w:rsidRDefault="000C6E3C" w:rsidP="003007F1">
      <w:pPr>
        <w:spacing w:after="0" w:line="240" w:lineRule="auto"/>
        <w:ind w:left="142" w:firstLine="567"/>
        <w:jc w:val="center"/>
        <w:rPr>
          <w:rFonts w:ascii="Times New Roman" w:hAnsi="Times New Roman" w:cs="Times New Roman"/>
          <w:b/>
          <w:sz w:val="28"/>
          <w:szCs w:val="28"/>
        </w:rPr>
      </w:pPr>
      <w:r w:rsidRPr="003007F1">
        <w:rPr>
          <w:rFonts w:ascii="Times New Roman" w:hAnsi="Times New Roman" w:cs="Times New Roman"/>
          <w:b/>
          <w:sz w:val="28"/>
          <w:szCs w:val="28"/>
        </w:rPr>
        <w:lastRenderedPageBreak/>
        <w:t>6 листопада – Міжнародний день попередження експлуатації навколишнього середовища під час війни та військових конфліктів</w:t>
      </w:r>
    </w:p>
    <w:p w:rsidR="000C6E3C" w:rsidRPr="003007F1" w:rsidRDefault="000C6E3C" w:rsidP="003007F1">
      <w:pPr>
        <w:spacing w:after="0" w:line="240" w:lineRule="auto"/>
        <w:ind w:left="142" w:firstLine="567"/>
        <w:rPr>
          <w:rFonts w:ascii="Times New Roman" w:hAnsi="Times New Roman" w:cs="Times New Roman"/>
          <w:sz w:val="28"/>
          <w:szCs w:val="28"/>
          <w:lang w:val="en-US"/>
        </w:rPr>
      </w:pPr>
      <w:r w:rsidRPr="003007F1">
        <w:rPr>
          <w:rFonts w:ascii="Times New Roman" w:hAnsi="Times New Roman" w:cs="Times New Roman"/>
          <w:noProof/>
          <w:sz w:val="28"/>
          <w:szCs w:val="28"/>
          <w:lang w:eastAsia="ru-RU"/>
        </w:rPr>
        <w:drawing>
          <wp:inline distT="0" distB="0" distL="0" distR="0" wp14:anchorId="5582AD65" wp14:editId="1142EF29">
            <wp:extent cx="1171575" cy="1038225"/>
            <wp:effectExtent l="19050" t="0" r="9525" b="0"/>
            <wp:docPr id="4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2" cstate="print"/>
                    <a:srcRect/>
                    <a:stretch>
                      <a:fillRect/>
                    </a:stretch>
                  </pic:blipFill>
                  <pic:spPr bwMode="auto">
                    <a:xfrm>
                      <a:off x="0" y="0"/>
                      <a:ext cx="1171575" cy="1038225"/>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5 листопада 2001 року Генеральна Асамблея ООН оголосила 6 листопада кожного року Міжнародним днем попередження експлуатації навколишнього середовища під час війни та військових конфліктів (резолюція 56/4). Приймаючи це рішення, вона врахувала, що шкода, яка наноситься навколишньому середовищу під час військових конфліктів, ще довго після їх закінчення відчувається на стані екосистем і природних ресурсів і часто виходить за межі національних територій та період життя одного покоління.</w:t>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Генеральна Асамблея послалась також на Декларацію тисячоліття ООН, в якій підкреслено необхідність вживати заходи з охорони спільного навколишнього середовища (Декларацію російською мовою можна знайти за адресою </w:t>
      </w:r>
      <w:r w:rsidRPr="003007F1">
        <w:rPr>
          <w:rFonts w:ascii="Times New Roman" w:hAnsi="Times New Roman" w:cs="Times New Roman"/>
          <w:sz w:val="28"/>
          <w:szCs w:val="28"/>
          <w:lang w:val="en-US"/>
        </w:rPr>
        <w:t>www</w:t>
      </w:r>
      <w:r w:rsidRPr="003007F1">
        <w:rPr>
          <w:rFonts w:ascii="Times New Roman" w:hAnsi="Times New Roman" w:cs="Times New Roman"/>
          <w:sz w:val="28"/>
          <w:szCs w:val="28"/>
        </w:rPr>
        <w:t>.</w:t>
      </w:r>
      <w:r w:rsidRPr="003007F1">
        <w:rPr>
          <w:rFonts w:ascii="Times New Roman" w:hAnsi="Times New Roman" w:cs="Times New Roman"/>
          <w:sz w:val="28"/>
          <w:szCs w:val="28"/>
          <w:lang w:val="en-US"/>
        </w:rPr>
        <w:t>un</w:t>
      </w:r>
      <w:r w:rsidRPr="003007F1">
        <w:rPr>
          <w:rFonts w:ascii="Times New Roman" w:hAnsi="Times New Roman" w:cs="Times New Roman"/>
          <w:sz w:val="28"/>
          <w:szCs w:val="28"/>
        </w:rPr>
        <w:t>.</w:t>
      </w:r>
      <w:r w:rsidRPr="003007F1">
        <w:rPr>
          <w:rFonts w:ascii="Times New Roman" w:hAnsi="Times New Roman" w:cs="Times New Roman"/>
          <w:sz w:val="28"/>
          <w:szCs w:val="28"/>
          <w:lang w:val="en-US"/>
        </w:rPr>
        <w:t>org</w:t>
      </w:r>
      <w:r w:rsidRPr="003007F1">
        <w:rPr>
          <w:rFonts w:ascii="Times New Roman" w:hAnsi="Times New Roman" w:cs="Times New Roman"/>
          <w:sz w:val="28"/>
          <w:szCs w:val="28"/>
        </w:rPr>
        <w:t>/</w:t>
      </w:r>
      <w:r w:rsidRPr="003007F1">
        <w:rPr>
          <w:rFonts w:ascii="Times New Roman" w:hAnsi="Times New Roman" w:cs="Times New Roman"/>
          <w:sz w:val="28"/>
          <w:szCs w:val="28"/>
          <w:lang w:val="en-US"/>
        </w:rPr>
        <w:t>russian</w:t>
      </w:r>
      <w:r w:rsidRPr="003007F1">
        <w:rPr>
          <w:rFonts w:ascii="Times New Roman" w:hAnsi="Times New Roman" w:cs="Times New Roman"/>
          <w:sz w:val="28"/>
          <w:szCs w:val="28"/>
        </w:rPr>
        <w:t xml:space="preserve"> ).</w:t>
      </w:r>
    </w:p>
    <w:p w:rsidR="000C6E3C" w:rsidRPr="003007F1" w:rsidRDefault="000C6E3C" w:rsidP="003007F1">
      <w:pPr>
        <w:spacing w:after="0" w:line="240" w:lineRule="auto"/>
        <w:ind w:left="142" w:firstLine="567"/>
        <w:jc w:val="center"/>
        <w:rPr>
          <w:rFonts w:ascii="Times New Roman" w:hAnsi="Times New Roman" w:cs="Times New Roman"/>
          <w:b/>
          <w:sz w:val="28"/>
          <w:szCs w:val="28"/>
        </w:rPr>
      </w:pPr>
    </w:p>
    <w:p w:rsidR="000C6E3C" w:rsidRPr="003007F1" w:rsidRDefault="000C6E3C" w:rsidP="003007F1">
      <w:pPr>
        <w:spacing w:after="0" w:line="240" w:lineRule="auto"/>
        <w:ind w:left="142" w:firstLine="567"/>
        <w:jc w:val="center"/>
        <w:rPr>
          <w:rFonts w:ascii="Times New Roman" w:hAnsi="Times New Roman" w:cs="Times New Roman"/>
          <w:b/>
          <w:sz w:val="28"/>
          <w:szCs w:val="28"/>
        </w:rPr>
      </w:pPr>
    </w:p>
    <w:p w:rsidR="000C6E3C" w:rsidRPr="003007F1" w:rsidRDefault="000C6E3C" w:rsidP="003007F1">
      <w:pPr>
        <w:spacing w:after="0" w:line="240" w:lineRule="auto"/>
        <w:ind w:left="142" w:firstLine="567"/>
        <w:jc w:val="center"/>
        <w:rPr>
          <w:rFonts w:ascii="Times New Roman" w:hAnsi="Times New Roman" w:cs="Times New Roman"/>
          <w:b/>
          <w:sz w:val="28"/>
          <w:szCs w:val="28"/>
        </w:rPr>
      </w:pP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1 квітня – День зустрічі птахів</w:t>
      </w:r>
    </w:p>
    <w:p w:rsidR="000C6E3C" w:rsidRPr="003007F1" w:rsidRDefault="000C6E3C" w:rsidP="003007F1">
      <w:p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4FDDA7D9" wp14:editId="057D1344">
            <wp:extent cx="1562100" cy="1487900"/>
            <wp:effectExtent l="19050" t="0" r="0" b="0"/>
            <wp:docPr id="48"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3" cstate="print"/>
                    <a:srcRect/>
                    <a:stretch>
                      <a:fillRect/>
                    </a:stretch>
                  </pic:blipFill>
                  <pic:spPr bwMode="auto">
                    <a:xfrm>
                      <a:off x="0" y="0"/>
                      <a:ext cx="1562100" cy="1487900"/>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Це природоохоронне свято вперше в СРСР святкувалося в Москві 11-12 травня 1924 року юннатами Центральної біостанції під керівництвом орнітолога Н.І. Дергунова в Погоно-Лосино-Островському лісництві, що поблизу Москви. В 1928 році у святкування цього свята у СРСР вже взяло участь 65 тис. людей. У 1960-х роках цей день через формалізм та обов’язковість перетворився в надокучливий обов’язок і з часом припинив своє існування. В 1999 році Союзом охорони птахів Росії було відроджено святкування Дня зустрічі птахів.</w:t>
      </w: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23 березня – Всесвітній метеорологічний день</w:t>
      </w:r>
    </w:p>
    <w:p w:rsidR="000C6E3C" w:rsidRPr="003007F1" w:rsidRDefault="000C6E3C" w:rsidP="003007F1">
      <w:p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2A58CC9B" wp14:editId="2BAE12ED">
            <wp:extent cx="1428750" cy="1000125"/>
            <wp:effectExtent l="19050" t="0" r="0" b="0"/>
            <wp:docPr id="49"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4" cstate="print"/>
                    <a:srcRect/>
                    <a:stretch>
                      <a:fillRect/>
                    </a:stretch>
                  </pic:blipFill>
                  <pic:spPr bwMode="auto">
                    <a:xfrm>
                      <a:off x="0" y="0"/>
                      <a:ext cx="1428750" cy="1000125"/>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Щороку 23 березня Всесвітня Метеорологічна Організація (ВМО), 188 країн – її членів та світове метеорологічне співтовариство святкують Всесвітній метеорологічний день. Цього дня відзначається набрання чинності у 1950 році Конвенції ВМО, у відповідності до якої була створена Організація. Згодом, а точніше </w:t>
      </w:r>
      <w:r w:rsidRPr="003007F1">
        <w:rPr>
          <w:rFonts w:ascii="Times New Roman" w:hAnsi="Times New Roman" w:cs="Times New Roman"/>
          <w:sz w:val="28"/>
          <w:szCs w:val="28"/>
          <w:lang w:val="uk-UA"/>
        </w:rPr>
        <w:lastRenderedPageBreak/>
        <w:t>у 1951 році, ВМО отримала статус спеціальної установи системи Організації Об`єднаних Націй.</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Метою святкування є акцентування важливості метеорології і метеорологічної служби у забезпеченні благополуччя населення. Кожного року вибирається нове гасло цього дня, яке покликане допомогти людям зрозуміти значення метеорологічної служби.</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Цього року темою Всесвітнього метеорологічного дня є «Погода, клімат і повітря, яким ми дихаємо».</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(Сторінка Всесвітньої метеорології – www.wmo.ch/pages/index_en.html ).</w:t>
      </w: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22 березня – Всесвітній день водних ресурсів</w:t>
      </w:r>
    </w:p>
    <w:p w:rsidR="000C6E3C" w:rsidRPr="003007F1" w:rsidRDefault="003007F1" w:rsidP="003007F1">
      <w:pPr>
        <w:spacing w:after="0" w:line="240" w:lineRule="auto"/>
        <w:ind w:left="142"/>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pict>
          <v:rect id="_x0000_s1031" style="position:absolute;left:0;text-align:left;margin-left:128.2pt;margin-top:.85pt;width:403.4pt;height:126.6pt;z-index:251669504" stroked="f">
            <v:textbox style="mso-next-textbox:#_x0000_s1031">
              <w:txbxContent>
                <w:p w:rsidR="003007F1" w:rsidRPr="003007F1" w:rsidRDefault="003007F1" w:rsidP="000C6E3C">
                  <w:pPr>
                    <w:spacing w:after="0" w:line="240" w:lineRule="auto"/>
                    <w:jc w:val="both"/>
                    <w:rPr>
                      <w:rFonts w:ascii="Times New Roman" w:hAnsi="Times New Roman" w:cs="Times New Roman"/>
                    </w:rPr>
                  </w:pPr>
                  <w:r w:rsidRPr="003007F1">
                    <w:rPr>
                      <w:rFonts w:ascii="Times New Roman" w:hAnsi="Times New Roman" w:cs="Times New Roman"/>
                      <w:sz w:val="28"/>
                      <w:szCs w:val="28"/>
                      <w:lang w:val="uk-UA"/>
                    </w:rPr>
                    <w:t>Вперше думка про призначення такого свята була озвучена на Конференції ООН, присвяченій охороні довкілля і розвитку (ЮНСЕД) в 1992 році, в Ріо-де-Жанейро. Генеральна Асамблея ООН в 1993 році прийняла офіційне рішення про проведення Всесвітнього дня водних ресурсів, що нагадує всім жителям планети про значення і важливість води і продовження життя на Землі.</w:t>
                  </w:r>
                </w:p>
              </w:txbxContent>
            </v:textbox>
          </v:rect>
        </w:pict>
      </w:r>
      <w:r w:rsidR="000C6E3C" w:rsidRPr="003007F1">
        <w:rPr>
          <w:rFonts w:ascii="Times New Roman" w:hAnsi="Times New Roman" w:cs="Times New Roman"/>
          <w:noProof/>
          <w:sz w:val="28"/>
          <w:szCs w:val="28"/>
          <w:lang w:eastAsia="ru-RU"/>
        </w:rPr>
        <w:drawing>
          <wp:inline distT="0" distB="0" distL="0" distR="0" wp14:anchorId="5018E5EA" wp14:editId="66391759">
            <wp:extent cx="1247775" cy="1589523"/>
            <wp:effectExtent l="19050" t="0" r="9525" b="0"/>
            <wp:docPr id="50"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5" cstate="print"/>
                    <a:srcRect/>
                    <a:stretch>
                      <a:fillRect/>
                    </a:stretch>
                  </pic:blipFill>
                  <pic:spPr bwMode="auto">
                    <a:xfrm>
                      <a:off x="0" y="0"/>
                      <a:ext cx="1248911" cy="1590970"/>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lang w:val="uk-UA"/>
        </w:rPr>
        <w:t xml:space="preserve"> З 1993 року офіційно на всій планеті стали святкувати Всесвітній день води. Цього дня організація по захисту довкілля звертається до всіх держав, що існують на планеті, із закликом приділяти більше уваги захисту водних ресурсів планети і проводити конкретні дії на національному рівні.</w:t>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lang w:val="uk-UA"/>
        </w:rPr>
        <w:t>У червні 1999 р. в Лондоні на ІІІ Конференції міністри екології і охорони здоров'я 35 європейських країн, у тому числі і України, підписали Протокол по проблемах води і здоров'я, зобов'язавшись оберігати своїх громадян від захворювань, пов'язаних із забрудненням води, захищати водні ресурси, створювати системи усунення небезпечних ситуацій.</w:t>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lang w:val="uk-UA"/>
        </w:rPr>
        <w:t>Щороку, 22 березня ООН призначає конкретний підрозділ власної організації, який контролюватиме дотримання правил проведення Всесвітнього дня води. Щорік цього дня піднімається нова проблема, пов'язана із забрудненням водних ресурсів на планеті і звучить заклик до її рішення. Але основні цілі проведення свята залишаються незмінними.</w:t>
      </w: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21 березня – Всесвітній день лісів</w:t>
      </w:r>
    </w:p>
    <w:p w:rsidR="000C6E3C" w:rsidRPr="003007F1" w:rsidRDefault="000C6E3C" w:rsidP="003007F1">
      <w:p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3741AD44" wp14:editId="6DA0CDCF">
            <wp:extent cx="2184400" cy="1638300"/>
            <wp:effectExtent l="19050" t="0" r="6350" b="0"/>
            <wp:docPr id="51"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6" cstate="print"/>
                    <a:srcRect/>
                    <a:stretch>
                      <a:fillRect/>
                    </a:stretch>
                  </pic:blipFill>
                  <pic:spPr bwMode="auto">
                    <a:xfrm>
                      <a:off x="0" y="0"/>
                      <a:ext cx="2184400" cy="1638300"/>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21 березня відоме всьому світу як Всесвітній день лісів. Цей день відзначає значення і внесок лісів та лісового господарства в життя суспільства. Щороку в цей день фахівці з усього світу знаходять час для обговорення корисностей лісу, товарів та послуг, отриманих з лісу. Населення може дізнатися як відбувається, або ж має відбуватись,  стале управління лісами, невиснажливе використання лісових ресурсів (без завдання шкоди лісовим екосистемам) з метою їх збереження для майбутніх поколінь.</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Цю традицію було започатковано в 1971 році під час загальних зборів Європейської конфедерації сільського господарства, метою яких було обговорення важливості вміння цінувати значення власних лісових ресурсів. Так і зародилася ідея проголошення Всесвітнього дня лісів, яка одразу ж була підтримана Організацією ООН з питань продовольства та сільського господарства (ФАО). Європейська конфедерація сільського господарства зазначила, що цей день має бути набагато важливішим за Всесвітній день дерева. «Всесвітній день лісів потрібно використовувати для розповсюдження інформації щодо всіх аспектів багатства лісу, представлених з трьох точок зору: виробництво, захист та відновлення, а також їх зв’язок із заповіданням», – було зазначено конфедерацією.</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Всесвітній день лісів святкується в день весняного рівнодення в Північній півкулі, що за традицією вважається першим днем весни і є символом нового життя та нових починань. Звичайно в Південній півкулі цей день є днем осіннього рівнодення, але в будь-якому випадку даний період є сприятливим для посадки та росту дерев.</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З того часу багато країн перейняло цю практику. В школах і громадських закладах Нігерії з’явилися афіші на честь Всесвітнього дня лісів, які містили заголовок «Наша лісова спадщина». В США в Президентській промові щодо підсумків роботи за тиждень було відмічено Всесвітній день лісів та проведення церемоній, з метою висвітлення ролі лісів та лісового господарства в житті кожної людини.</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 Австралії національний комітет, з метою репрезентації регіонів, територій, університетів та лісопромислових підприємств, розпочав кампанію, що включала вільне розповсюдження буклетів («Ліси назавжди», «Лісове господарство – екологічно допустима промисловість») та 15-хвилинного відеофільму.</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 багатомовній Швейцарії преса, радіо та телебачення заохочувалися та підтримувалися інформаційними службами органів державного управління в лісовому господарстві. Інформаційні випуски французькою, німецькою та італійською мовами роз’яснювали наскільки важливу роль відіграють ліси та лісове господарство в економіці, в захисті та збереженні навколишнього природного середовища, в гірській спадщині, а також в культурі населення Швейцарії.</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Ліси забезпечують суспільство багатьма цінностями. Це не лише чиста прісна вода, безпечна домівка для нашої флори та фауни, деревина для наших будівель, сировина для паперу, пилок та нектар для бджолярства, неймовірна кількість безцінних археологічних, історичних та культурних об’єктів. Це – саме життя. Тому любіть ліс і святкуйте це чудове свято.</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Дивіться додатково сайт Державного комітету лісового господарства України - </w:t>
      </w:r>
      <w:hyperlink r:id="rId67" w:history="1">
        <w:r w:rsidRPr="003007F1">
          <w:rPr>
            <w:rStyle w:val="a9"/>
            <w:rFonts w:ascii="Times New Roman" w:hAnsi="Times New Roman" w:cs="Times New Roman"/>
            <w:sz w:val="28"/>
            <w:szCs w:val="28"/>
            <w:lang w:val="uk-UA"/>
          </w:rPr>
          <w:t>http://dklg.kmu.gov.ua/forest/control/uk/index</w:t>
        </w:r>
      </w:hyperlink>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14 березня - Всесвітній день дій проти гребель, на захист річок, води і життя.</w:t>
      </w:r>
    </w:p>
    <w:p w:rsidR="000C6E3C" w:rsidRPr="003007F1" w:rsidRDefault="000C6E3C" w:rsidP="003007F1">
      <w:p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4D0482AC" wp14:editId="4115DFB8">
            <wp:extent cx="2724150" cy="1743456"/>
            <wp:effectExtent l="19050" t="0" r="0" b="0"/>
            <wp:docPr id="52"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8" cstate="print"/>
                    <a:srcRect/>
                    <a:stretch>
                      <a:fillRect/>
                    </a:stretch>
                  </pic:blipFill>
                  <pic:spPr bwMode="auto">
                    <a:xfrm>
                      <a:off x="0" y="0"/>
                      <a:ext cx="2724150" cy="1743456"/>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Міжнародний день дій проти гребель оголошується за ініціативою громадської організації «Міжнародна мережа річок» (США). «За річки, воду і життя» - девіз цього дня.</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У березні 1997 року в Бразилії, в місті Курітіба, відбулася Перша міжнародна конференція проти будівництва крупних гребель, яка встановила щорік 14 березня відзначати день боротьби з греблями в захист Річок, Води і Життя. Конференція призвала всі дії проводити під гаслом: "Хай вода несе життя, а не смерть!" і призвала уряди, міжнародні агентства і інвесторів встановити мораторій на будівництво крупних гребель, поки не буде вироблена міжнародна незалежна експертиза проектів їх зведення, а також компенсований збиток людям і природі.</w:t>
      </w:r>
    </w:p>
    <w:p w:rsidR="000C6E3C" w:rsidRPr="003007F1" w:rsidRDefault="003007F1" w:rsidP="003007F1">
      <w:pPr>
        <w:spacing w:after="0" w:line="240" w:lineRule="auto"/>
        <w:ind w:left="142" w:firstLine="567"/>
        <w:rPr>
          <w:rFonts w:ascii="Times New Roman" w:hAnsi="Times New Roman" w:cs="Times New Roman"/>
          <w:sz w:val="28"/>
          <w:szCs w:val="28"/>
          <w:lang w:val="en-US"/>
        </w:rPr>
      </w:pPr>
      <w:r w:rsidRPr="003007F1">
        <w:rPr>
          <w:rFonts w:ascii="Times New Roman" w:hAnsi="Times New Roman" w:cs="Times New Roman"/>
          <w:noProof/>
          <w:sz w:val="28"/>
          <w:szCs w:val="28"/>
          <w:lang w:eastAsia="ru-RU"/>
        </w:rPr>
        <w:pict>
          <v:rect id="_x0000_s1030" style="position:absolute;left:0;text-align:left;margin-left:198.8pt;margin-top:3.5pt;width:325.6pt;height:81.75pt;z-index:251668480" stroked="f">
            <v:textbox style="mso-next-textbox:#_x0000_s1030">
              <w:txbxContent>
                <w:p w:rsidR="003007F1" w:rsidRPr="003007F1" w:rsidRDefault="003007F1" w:rsidP="000C6E3C">
                  <w:pPr>
                    <w:spacing w:after="0" w:line="240" w:lineRule="auto"/>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Цей день започаткований з метою об’єднання зусиль людей</w:t>
                  </w:r>
                  <w:r w:rsidRPr="003007F1">
                    <w:rPr>
                      <w:rFonts w:ascii="Times New Roman" w:hAnsi="Times New Roman" w:cs="Times New Roman"/>
                      <w:sz w:val="28"/>
                      <w:szCs w:val="28"/>
                    </w:rPr>
                    <w:t xml:space="preserve"> </w:t>
                  </w:r>
                  <w:r w:rsidRPr="003007F1">
                    <w:rPr>
                      <w:rFonts w:ascii="Times New Roman" w:hAnsi="Times New Roman" w:cs="Times New Roman"/>
                      <w:sz w:val="28"/>
                      <w:szCs w:val="28"/>
                      <w:lang w:val="uk-UA"/>
                    </w:rPr>
                    <w:t>всього світу в боротьбі проти гребель, а також здійснення просвітництва щодо впливу гребель на річкові екосистеми.</w:t>
                  </w:r>
                </w:p>
                <w:p w:rsidR="003007F1" w:rsidRDefault="003007F1" w:rsidP="000C6E3C"/>
              </w:txbxContent>
            </v:textbox>
          </v:rect>
        </w:pict>
      </w:r>
      <w:r w:rsidR="000C6E3C" w:rsidRPr="003007F1">
        <w:rPr>
          <w:rFonts w:ascii="Times New Roman" w:hAnsi="Times New Roman" w:cs="Times New Roman"/>
          <w:noProof/>
          <w:sz w:val="28"/>
          <w:szCs w:val="28"/>
          <w:lang w:eastAsia="ru-RU"/>
        </w:rPr>
        <w:drawing>
          <wp:inline distT="0" distB="0" distL="0" distR="0" wp14:anchorId="7F346A82" wp14:editId="18E7072C">
            <wp:extent cx="1905000" cy="1428750"/>
            <wp:effectExtent l="19050" t="0" r="0" b="0"/>
            <wp:docPr id="53"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9" cstate="print"/>
                    <a:srcRect/>
                    <a:stretch>
                      <a:fillRect/>
                    </a:stretch>
                  </pic:blipFill>
                  <pic:spPr bwMode="auto">
                    <a:xfrm>
                      <a:off x="0" y="0"/>
                      <a:ext cx="1905000" cy="1428750"/>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22 квітня — Міжнародний День Землі</w:t>
      </w:r>
    </w:p>
    <w:p w:rsidR="000C6E3C" w:rsidRPr="003007F1" w:rsidRDefault="000C6E3C" w:rsidP="003007F1">
      <w:p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720AE5E5" wp14:editId="272263E6">
            <wp:extent cx="1428750" cy="1076325"/>
            <wp:effectExtent l="19050" t="0" r="0" b="0"/>
            <wp:docPr id="54"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0" cstate="print"/>
                    <a:srcRect/>
                    <a:stretch>
                      <a:fillRect/>
                    </a:stretch>
                  </pic:blipFill>
                  <pic:spPr bwMode="auto">
                    <a:xfrm>
                      <a:off x="0" y="0"/>
                      <a:ext cx="1428750" cy="1076325"/>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22 квітня на планеті святкується Міжнародний День Землі, покликаний об’єднати людей планети в справі захисту навколишнього середовища, нагадати про те, що планета, яка дарувала нам життя, унікальна й має потребу в турботі і захисті. Ця проблема не має територіальних кордонів та мовних бар’єрів.</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День Землі щорічно відзначається в 147 країнах. У багатьох містах України в рамках фестивалю заплановані як заходи «прямої дії» – очищення акваторій малих рік і водойм, прибирання територій, так і проведення ярмарок екологічних продуктів, виставок плакатів екологічної тематики, екологічних конкурсів із призами й подарунками, а також святкових концертів. </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У День Землі в різних країнах за традицією звучить Дзвін Миру, закликаючи людей Землі відчути всепланетну спільність і докласти зусиль для захисту миру на планеті й збереження краси нашого спільного будинку. Дзвін Миру – символ спокою, мирного життя й дружби, вічного братерства й солідарності народів. І в той же час – це заклик до дії в ім'я збереження миру й життя на Землі, збереження Людини і Культури.</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Перший Дзвін Миру був встановлений у штаб-квартирі ООН у Нью-Йорку в 1954 р. Він відлитий з монет, які пожертвували діти всіх континентів, і є символом глобальної солідарності людей Землі. У нього також вплавлені ордена й медалі, інші почесні відзнаки людей багатьох країн. Напис на Дзвоні говорить: «Хай буде спільний мир в усім світі».</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У Міжнародний День Землі екологи закликають просувати використання інноваційних, екологічно чистих й енергоефективних технологій; впроваджувати енергетичні стратегії, засновані на використанні місцевих відновлюваних джерелах </w:t>
      </w:r>
      <w:r w:rsidRPr="003007F1">
        <w:rPr>
          <w:rFonts w:ascii="Times New Roman" w:hAnsi="Times New Roman" w:cs="Times New Roman"/>
          <w:sz w:val="28"/>
          <w:szCs w:val="28"/>
          <w:lang w:val="uk-UA"/>
        </w:rPr>
        <w:lastRenderedPageBreak/>
        <w:t xml:space="preserve">енергії; забезпечити фінансові стимули для прискорення розвитку «зеленої енергетики». </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Довідково: Засновником Дня Землі вважається Джон Стерлінг Мортон, що запропонував у 1872 році призначити щорічний день, присвячений озелененню навколишньої території. </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Пропозиція була схвалена й одержала широку підтримку жителів штату. У 1882 році День Дерева був оголошений урядом Небраска офіційним святом штату, дата його припадала на 22 квітня. Через 100 років у 1970 році День Дерева був перейменований у День Землі і став проводитися по всій території США. </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Міжнародним свято було оголошено в 1990 році У цей день кожен мешканець планети може зробити свій маленький внесок у справу захисту навколишнього середовища: очистити від сміття прилягаючі території, висадити хоча б одне дерево, відмовитися хоча б на день від використання автомобіля.</w:t>
      </w: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3 Травня - День Сонця</w:t>
      </w:r>
    </w:p>
    <w:p w:rsidR="000C6E3C" w:rsidRPr="003007F1" w:rsidRDefault="000C6E3C" w:rsidP="003007F1">
      <w:pPr>
        <w:spacing w:after="0"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6D5F42FF" wp14:editId="7A9A25AC">
            <wp:extent cx="2819400" cy="1762125"/>
            <wp:effectExtent l="19050" t="0" r="0" b="0"/>
            <wp:docPr id="5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1" cstate="print"/>
                    <a:srcRect/>
                    <a:stretch>
                      <a:fillRect/>
                    </a:stretch>
                  </pic:blipFill>
                  <pic:spPr bwMode="auto">
                    <a:xfrm>
                      <a:off x="0" y="0"/>
                      <a:ext cx="2819400" cy="1762125"/>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Щоб привернути увагу до можливостей використання поновлюваних джерел енергії європейське відділення Міжнародного суспільства сонячної енергії (МССЕ) (ISES-Europe), починаючи з 1994 р., на добровільній основі організовує щорічний День Сонця. Ентузіасти й професіонали, громадські організації й фірми по всій Європі організують різного роду заходу, пов'язані з демонстрацією можливостей сонячної енергетики. Такі заходи містять у собі: дні відкритих дверей сонячних і енергоеффективних будинків як експериментальних, так і часток, що дозволяє переконатися в реальності й корисності здійснених і здійснюваних проектів; дні відкритих дверей дослідницьких і проектних інститутів, що дозволяє широкій громадськості познайомитися з новітніми досягненнями з перших рук; конкурси, змагання, пробіги сонячних автомобілів, електромобілів; виставки й зустрічі із громадськістю в міських і торгових центрах, зелених зонах і інших громадських місцях; круглі столи для обговорення технічних, економічних і соціальних аспектів використання поновлюваних джерел енергії; семінари „сонячний тиждень“, які проводяться за тиждень до або після Дня Сонця, які дають можливості ознайомити архітекторів, інженерів комунальних служб, власників будинків, шкільних учителів з новими можливостями сонячної енергетики; конкурси шкільних проектів по вивченню сонячної енергетики. </w:t>
      </w: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24 квітня - свято деревонасадження</w:t>
      </w:r>
    </w:p>
    <w:p w:rsidR="000C6E3C" w:rsidRPr="003007F1" w:rsidRDefault="003007F1" w:rsidP="003007F1">
      <w:p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lastRenderedPageBreak/>
        <w:pict>
          <v:rect id="_x0000_s1032" style="position:absolute;left:0;text-align:left;margin-left:160.4pt;margin-top:8.3pt;width:368.95pt;height:2in;z-index:251670528" stroked="f">
            <v:textbox style="mso-next-textbox:#_x0000_s1032">
              <w:txbxContent>
                <w:p w:rsidR="003007F1" w:rsidRPr="00752CBD" w:rsidRDefault="003007F1" w:rsidP="000C6E3C">
                  <w:pPr>
                    <w:spacing w:after="0" w:line="240" w:lineRule="auto"/>
                    <w:jc w:val="both"/>
                    <w:rPr>
                      <w:rFonts w:ascii="Times New Roman" w:hAnsi="Times New Roman" w:cs="Times New Roman"/>
                      <w:sz w:val="28"/>
                      <w:szCs w:val="28"/>
                      <w:lang w:val="uk-UA"/>
                    </w:rPr>
                  </w:pPr>
                  <w:r w:rsidRPr="00752CBD">
                    <w:rPr>
                      <w:rFonts w:ascii="Times New Roman" w:hAnsi="Times New Roman" w:cs="Times New Roman"/>
                      <w:sz w:val="28"/>
                      <w:szCs w:val="28"/>
                      <w:lang w:val="uk-UA"/>
                    </w:rPr>
                    <w:t xml:space="preserve">Одним з перших організаторів «Свята деревонасадження» - Arbor Day в Сполучених Штатах Америки вважають Д. Стерлінг Мортона, адміністратора штата Небраска на півночі США,  який займав посаду міністра землерозподілу. Розповідають, що він переняв і розвивав цю традицію від племені ацтеків, які насаджували дерева в день народження своїх дітей. </w:t>
                  </w:r>
                </w:p>
                <w:p w:rsidR="003007F1" w:rsidRPr="00D529D5" w:rsidRDefault="003007F1" w:rsidP="000C6E3C">
                  <w:pPr>
                    <w:rPr>
                      <w:lang w:val="uk-UA"/>
                    </w:rPr>
                  </w:pPr>
                </w:p>
              </w:txbxContent>
            </v:textbox>
          </v:rect>
        </w:pict>
      </w:r>
      <w:r w:rsidR="000C6E3C" w:rsidRPr="003007F1">
        <w:rPr>
          <w:rFonts w:ascii="Times New Roman" w:hAnsi="Times New Roman" w:cs="Times New Roman"/>
          <w:noProof/>
          <w:sz w:val="28"/>
          <w:szCs w:val="28"/>
          <w:lang w:eastAsia="ru-RU"/>
        </w:rPr>
        <w:drawing>
          <wp:inline distT="0" distB="0" distL="0" distR="0" wp14:anchorId="06A42D33" wp14:editId="6366BECA">
            <wp:extent cx="1428750" cy="2200275"/>
            <wp:effectExtent l="19050" t="0" r="0" b="0"/>
            <wp:docPr id="56"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2" cstate="print"/>
                    <a:srcRect/>
                    <a:stretch>
                      <a:fillRect/>
                    </a:stretch>
                  </pic:blipFill>
                  <pic:spPr bwMode="auto">
                    <a:xfrm>
                      <a:off x="0" y="0"/>
                      <a:ext cx="1430380" cy="2202785"/>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В 1874 г., в перший День лісу, за ініціативою Д. Стерлінг Мортона, в штаті Небраска було посаджено більш як 12 мільйонів дерев. Через два десятиліття  там вже росло 350 мільйонів садженців. </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Потім свято деревонасадження поширилося на сусідні штати Айова, Канзас, Мічиган та Огайо, а через деякий час – на всю країну.</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Серед школярів було організовано Союз зберігання дерев. Для народних шкіл почали влаштовувати весняні свята, спочатку в різні дні, а потім встановили – останню п’ятницю квітня. До проведення Свята деревонасадження залучають дитячі організації, Нью-Йоркське Суспільство дитячих садків і кімнатних рослин. Його керівники роздають дітям на День лісу садженці квітів, а потім восени нагороджують тих, хто виростив найкращу квітку.</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Мета свята – пропаганда насадження дерев, озеленення рідних місць. Якщо Ви посадили дерево, то Ви відсвяткували цей день.</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До початку 20 століття День лісу активно проводиться і в країнах Європи: Німеччині, Індії, Китаї, Кореї, Югославії…</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Й по сьогоднішній день це свято святкують в останню п’ятницю квітня, інші  - як День Землі 22 квітня, в день народження Дж. Мортона. Цікавий факт: Фонд весняного свята деревонасадження через Інтернет провів в Америці опитування про те, яке дерево потрібно призначити національним. На конкурс були виставлені дерева, які уже є «державними» в різних штатах країни</w:t>
      </w: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3-тя субота квітня – Всеукраїнський день довкілля</w:t>
      </w:r>
    </w:p>
    <w:p w:rsidR="000C6E3C" w:rsidRPr="003007F1" w:rsidRDefault="000C6E3C" w:rsidP="003007F1">
      <w:p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77B22D3C" wp14:editId="097E5F8B">
            <wp:extent cx="1695450" cy="1193879"/>
            <wp:effectExtent l="19050" t="0" r="0" b="0"/>
            <wp:docPr id="57"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cstate="print"/>
                    <a:srcRect/>
                    <a:stretch>
                      <a:fillRect/>
                    </a:stretch>
                  </pic:blipFill>
                  <pic:spPr bwMode="auto">
                    <a:xfrm>
                      <a:off x="0" y="0"/>
                      <a:ext cx="1695450" cy="1193879"/>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Відзначається в Україні щороку починаючи з 1999 року і Установлений Указом Президента України «Про День довкілля» (Указ Президента знаходиться за адресою - http://zakon1.rada.gov.ua/cgi-bin/laws/main.cgi?nreg=855%2F98 ), на підтримку ініціативи Міністерства охорони навколишнього природного середовища та ядерної безпеки України і громадських природоохоронних організацій, з метою розвитку діяльності, започаткованої Всеукраїнською акцією «Дерево-Життя» та іншими громадськими ініціативами.  </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Третьої суботи квітня громадські організації проводять заходи спрямовані на поліпшення стану навколишнього середовища, очищення водних джерел, озеленення, збереження заповідних об'єктів, поширення екологічних знань.</w:t>
      </w: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lastRenderedPageBreak/>
        <w:t>12 травня - Свято екологічної освіти</w:t>
      </w:r>
    </w:p>
    <w:p w:rsidR="000C6E3C" w:rsidRPr="003007F1" w:rsidRDefault="000C6E3C" w:rsidP="003007F1">
      <w:pPr>
        <w:spacing w:after="0" w:line="240" w:lineRule="auto"/>
        <w:ind w:left="142" w:firstLine="567"/>
        <w:rPr>
          <w:rFonts w:ascii="Times New Roman" w:hAnsi="Times New Roman" w:cs="Times New Roman"/>
          <w:sz w:val="28"/>
          <w:szCs w:val="28"/>
          <w:lang w:val="en-US"/>
        </w:rPr>
      </w:pPr>
      <w:r w:rsidRPr="003007F1">
        <w:rPr>
          <w:rFonts w:ascii="Times New Roman" w:hAnsi="Times New Roman" w:cs="Times New Roman"/>
          <w:noProof/>
          <w:sz w:val="28"/>
          <w:szCs w:val="28"/>
          <w:lang w:eastAsia="ru-RU"/>
        </w:rPr>
        <w:drawing>
          <wp:inline distT="0" distB="0" distL="0" distR="0" wp14:anchorId="50241E01" wp14:editId="149FE348">
            <wp:extent cx="1115786" cy="1562100"/>
            <wp:effectExtent l="19050" t="0" r="8164" b="0"/>
            <wp:docPr id="58" name="Рисунок 49" descr="D:\Мама\Екологія\RedBook-animal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Мама\Екологія\RedBook-animals.gif"/>
                    <pic:cNvPicPr>
                      <a:picLocks noChangeAspect="1" noChangeArrowheads="1"/>
                    </pic:cNvPicPr>
                  </pic:nvPicPr>
                  <pic:blipFill>
                    <a:blip r:embed="rId74" cstate="print"/>
                    <a:srcRect/>
                    <a:stretch>
                      <a:fillRect/>
                    </a:stretch>
                  </pic:blipFill>
                  <pic:spPr bwMode="auto">
                    <a:xfrm>
                      <a:off x="0" y="0"/>
                      <a:ext cx="1115786" cy="1562100"/>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Кожного року 12 травня природолюби відзначають день екологічної освіти, покликаний об’єднати людей в справі захисту навколишнього середовища, нагадати про те, що планета, яка дарувала нам життя, унікальна й має потребу в турботі й захисті. Відзначається свято у зв'язку з важливістю екологічної освіти, формування екологічної свідомості та обміну досвіду. У цей день викладачі навчальних закладах усіх рівнів, починаючи з дитячих садків та закінчуючи вищими навчальними закладами організовують та проводять семінари, круглі столи, присвячені питанням екології. </w:t>
      </w:r>
      <w:r w:rsidRPr="003007F1">
        <w:rPr>
          <w:rFonts w:ascii="Times New Roman" w:hAnsi="Times New Roman" w:cs="Times New Roman"/>
          <w:sz w:val="28"/>
          <w:szCs w:val="28"/>
        </w:rPr>
        <w:t xml:space="preserve"> </w:t>
      </w:r>
      <w:r w:rsidRPr="003007F1">
        <w:rPr>
          <w:rFonts w:ascii="Times New Roman" w:hAnsi="Times New Roman" w:cs="Times New Roman"/>
          <w:sz w:val="28"/>
          <w:szCs w:val="28"/>
          <w:lang w:val="uk-UA"/>
        </w:rPr>
        <w:t>Людство досягло такої стадії, коли антропогенна дія на біосферу набула безповоротного характеру, різко загострилися протиріччя між зростаючими потребами суспільства і можливостями природи. Екологічна освіта була висунута ЮНЕСКО і Програмою ООН з охорони довкілля в розряд основних засобів гармонізації взаємодії людини і природи.</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Стокгольмська конференція з охорони довкілля в 1972 році прийняла рекомендацію про створення міжнародної програми за освітою в області довкілля. В цілях виживання необхідне переосмислення самої суті взаємин людини, суспільства і природи на основі нових підходів і ідей. Практична реалізація ідей стійкого розвитку пов'язана із зміною стереотипу культури взаємин людини і природи. По визнанню вітчизняної і світової громадськості центральним чинником у вирішенні проблем взаємин "Людина - Суспільство - Природа" стає екологічна освіта.</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Екологічна освіта і в світі, і в Україні вважається сьогодні пріоритетним напрямом навчання і виховання загальноосвітніх шкіл, що вчаться. Конференція ООН в Ріо-де-Жанейро в 1992 році, що обговорювала проблеми довкілля і розвитку освіти, в своїх документах і рішеннях також підкреслила величезне значення екологічної освіти в реалізації стратегії виживання і стійкого розвитку людства. Вищою і кінцевою метою екологічної освіти (ЕО) і виховання вважається формування ексцентричного типа екологічної свідомості, оскільки лише свідомість визначає поведінкові реакції людини, його вчинки, що виражаються в екологічній культурі.</w:t>
      </w: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15 травня - Міжнародний День Клімату</w:t>
      </w:r>
    </w:p>
    <w:p w:rsidR="000C6E3C" w:rsidRPr="003007F1" w:rsidRDefault="000C6E3C" w:rsidP="003007F1">
      <w:p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54DF0F9B" wp14:editId="0C668DF8">
            <wp:extent cx="1805308" cy="1543050"/>
            <wp:effectExtent l="19050" t="0" r="4442" b="0"/>
            <wp:docPr id="59"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5" cstate="print"/>
                    <a:srcRect/>
                    <a:stretch>
                      <a:fillRect/>
                    </a:stretch>
                  </pic:blipFill>
                  <pic:spPr bwMode="auto">
                    <a:xfrm>
                      <a:off x="0" y="0"/>
                      <a:ext cx="1805308" cy="1543050"/>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Святкується у зв'язку з проголошенням метеорологами необхідності захисту клімату як ресурсу для добробуту нинішніх і майбутніх поколінь. Клімат, погода, </w:t>
      </w:r>
      <w:r w:rsidRPr="003007F1">
        <w:rPr>
          <w:rFonts w:ascii="Times New Roman" w:hAnsi="Times New Roman" w:cs="Times New Roman"/>
          <w:sz w:val="28"/>
          <w:szCs w:val="28"/>
          <w:lang w:val="uk-UA"/>
        </w:rPr>
        <w:lastRenderedPageBreak/>
        <w:t>природні катаклізми роблять істотний вплив на продовольчу, життєву, майнову безпеку, на водні ресурси, відпочинок і стійкий розвиток всіх країн.</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Міжнародне співтовариство, визнаючи небезпеку, пов'язану з постійним зростанням викидів парникових газів, домовилося про підписання Рамкової Конвенції ООН по питаннях зміни клімату в 1992 р. Також Кіотський Протокол, схвалений на третій сесії конференції сторони Рамкової конвенції про зміну клімату Організації Об'єднаної Нації в грудні 1997 року, став значним кроком вперед в спробі вирішити проблему зміни клімату. Країни, що підписали Протокол домовилися зменшити викиди парникових газів до рівня меншого на 5% від рівня базового року в цільовому періоді з 2008 по 2012 роки.</w:t>
      </w: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24 травня – Європейський день парків</w:t>
      </w:r>
    </w:p>
    <w:p w:rsidR="000C6E3C" w:rsidRPr="003007F1" w:rsidRDefault="000C6E3C" w:rsidP="003007F1">
      <w:p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556122B5" wp14:editId="0A7D5BC4">
            <wp:extent cx="2590198" cy="1638300"/>
            <wp:effectExtent l="19050" t="0" r="602" b="0"/>
            <wp:docPr id="60"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cstate="print"/>
                    <a:srcRect/>
                    <a:stretch>
                      <a:fillRect/>
                    </a:stretch>
                  </pic:blipFill>
                  <pic:spPr bwMode="auto">
                    <a:xfrm>
                      <a:off x="0" y="0"/>
                      <a:ext cx="2590198" cy="1638300"/>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Європейський День Парків був організований Федерацією ЄВРОПАРК (EUROPARC Federation) –  європейською організацією, яка об'єднує природні території, що охороняються, в тридцяти шести європейських країнах. Проведений вперше в 1999 році, цей день тепер святкується щорічно по всій Європі 24 травня.</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Дата святкування була вибрана не випадково - саме 24 травня 1909 року в Швеції був створений перший Європейський Національний Парк.</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Сьогодні Європейський день парків символізує міжнародну солідарність територій, що охороняються. Свято організоване з метою підвищення ролі заповідних об’єктів Європи, а також для того, щоб викликати суспільну підтримку їх роботи.</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Цього дня проводяться численні заходи на територіях і навколо природних парків, присвячені ушануванню природної краси Європи і її культурного надбання, висуваючи на перший план їх захист, як в даний час, так і в майбутньому.</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Першим з українських заповідних об'єктів у 2001 році до складу Федерації природних і національних парків Європи  був прийнятий регіональний ландшафтний парк „Меотида”, який визначений  діючею моделлю в Британській програмі „Укріплення системи управління в національних парках України”. Також одним з перших в Україні до складу Федерації природних і національних парків Європи увійшов в  2003 році національний природний парк “Святі Гори”. Дані факти підтверджують  цінність і унікальність природних комплексів  зазначених парків для світової громадськості, створення яких визначене як значний внесок в справу збереження  біологічної і ландшафтної різноманітності  Європи. Європейський День Парків був організований Федерацією ЄВРОПАРК (EUROPARC Federation) –  європейською організацією, яка об'єднує природні території, що охороняються, в тридцяти шести європейських країнах. Проведений вперше в 1999 році, цей день тепер святкується щорічно по всій Європі 24 травня.</w:t>
      </w:r>
    </w:p>
    <w:p w:rsidR="00752CBD" w:rsidRDefault="00752CBD" w:rsidP="003007F1">
      <w:pPr>
        <w:spacing w:after="0" w:line="240" w:lineRule="auto"/>
        <w:ind w:left="142" w:firstLine="567"/>
        <w:jc w:val="center"/>
        <w:rPr>
          <w:rFonts w:ascii="Times New Roman" w:hAnsi="Times New Roman" w:cs="Times New Roman"/>
          <w:b/>
          <w:sz w:val="28"/>
          <w:szCs w:val="28"/>
          <w:lang w:val="uk-UA"/>
        </w:rPr>
      </w:pPr>
    </w:p>
    <w:p w:rsidR="00752CBD" w:rsidRDefault="00752CBD" w:rsidP="003007F1">
      <w:pPr>
        <w:spacing w:after="0" w:line="240" w:lineRule="auto"/>
        <w:ind w:left="142" w:firstLine="567"/>
        <w:jc w:val="center"/>
        <w:rPr>
          <w:rFonts w:ascii="Times New Roman" w:hAnsi="Times New Roman" w:cs="Times New Roman"/>
          <w:b/>
          <w:sz w:val="28"/>
          <w:szCs w:val="28"/>
          <w:lang w:val="uk-UA"/>
        </w:rPr>
      </w:pP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lastRenderedPageBreak/>
        <w:t>22 травня - Міжнародний день біологічного різноманіття</w:t>
      </w:r>
    </w:p>
    <w:p w:rsidR="000C6E3C" w:rsidRPr="003007F1" w:rsidRDefault="000C6E3C" w:rsidP="003007F1">
      <w:p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063611CC" wp14:editId="63557D4C">
            <wp:extent cx="1285875" cy="1830427"/>
            <wp:effectExtent l="19050" t="0" r="9525" b="0"/>
            <wp:docPr id="61"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7" cstate="print"/>
                    <a:srcRect/>
                    <a:stretch>
                      <a:fillRect/>
                    </a:stretch>
                  </pic:blipFill>
                  <pic:spPr bwMode="auto">
                    <a:xfrm>
                      <a:off x="0" y="0"/>
                      <a:ext cx="1289690" cy="1835858"/>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22 травня міжнародна спільнота відзначає Міжнародний день біорізноманіття. Традиційно цей день відзначається серією подій по всьому світові: виступами по телебаченню та радіо, проведенням семінарів, фотовиставок, конкурсів для учнів та молоді тощо.</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20 грудня 2000 року Генеральна Асамблея оголосила 22 травня Міжнародним днем біологічного різноманіття (резолюція 55/201). Саме цей день у 1992році була прийнята Конвенція про біологічне різноманіття на спеціальній Конференції з прийняття узгодженого тексту даного (документу Найробі, Кенія); (сторінка Конвенції – http://www.cbd.int ; текст Конвенції - http://zakon.rada.gov.ua/cgi-bin/laws/main.cgi?nreg=995_030). </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Раніше цей День відзначався 29 грудня, але 2000-го року Конференція учасників Конвенції рекомендувала змінити дату для того, щоб привернутибільше уваги до цього заходу.Щороку секретаріат Конвенції про біорізноманіття визначає тему Міжнародного дня біорізноманіття, яка на цей час є актуальною. Цього року його темою є «Інвазивний чужорідний вид» - одна з найбільших загроз біологічній варіативності, а також екологічному та економічному добробуту суспільства і планети в цілому.</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Чужорідний вид – вид, який внаслідок навмисної або випадкової людської діяльності, потрапив в регіон, де він природно не зустрічається (інші назви – неаборигенний, вид - вселенець, інтродукований, екзотичний, інвазійний, аллохтонний, чужий).</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Інвазивні чужорідні види - це рослини, тварини, хвороботворні мікроорганізми і інші організми, які не є притаманними до певної екосистеми, і які можуть завдати економічного, екологічного збитку або шкідливо впливати на здоров'я людини. Зокрема вони негативно впливають на біологічну варіативність, включаючи зниження чисельності або усунення місцевих видів - через конкуренцію, хижацтво або передачу хвороботворних мікроорганізмів - і шляхом руйнування місцевих екосистем та порушення їх функціонування. Інвазивні чужорідні види, представлені та/або поширені поза їх природними місцями існування, вплинули на біорізноманіття майже кожної типової екосистеми на Землі і є однією з найбільших загроз біологічній варіативності. </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Поширення чужорідних видів, які можуть негативно вплинути на екосистеми, місцеві види або здоров’я населення, у природних екосистемах викликає істотний дисбаланс у біоценозах. Наприклад, Гребінник мнеміопсис (тип Ctenophora), який вперше було виявлено в Чорному морі у 1982 р., призвів до підриву кормової бази риб, катастрофічного зменшення маси планктону, майже десятикратного зниження обсягу вилову риб. У 80-х роках відмічалася масова деградація запасів азовської </w:t>
      </w:r>
      <w:r w:rsidRPr="003007F1">
        <w:rPr>
          <w:rFonts w:ascii="Times New Roman" w:hAnsi="Times New Roman" w:cs="Times New Roman"/>
          <w:sz w:val="28"/>
          <w:szCs w:val="28"/>
          <w:lang w:val="uk-UA"/>
        </w:rPr>
        <w:lastRenderedPageBreak/>
        <w:t>хамси та тюльки. В свою чергу, розповсюдження рапанів, з 1950-х років, призвело до масового знищення запасів устриці і мідії Чорного та Азовського морів. Поширення амброзії полинолистої зумовлює алергійні захворювання.</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Інвазивні чужорідні види підсилюють бідність і загрожують розвитку через їх негативну дію на сільське господарство, лісівництво, рибальство і природні системи, які є важливою складовою для існування народів в країнах, що розвиваються. </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Сучасний стан біорізноманіття України викликає глибоке занепокоєння та потребує вжиття кардинальних заходів. Основними причинами зміни біотичних компонентів є знищення та деградація природних середовищ існування, фрагментація ландшафтів, екологічно незбалансоване, виснажливе використання компонентів біорізноманіття, поширення чужорідних видів у природні екосистеми, розповсюдження хвороб, шкідників та паразитів, забруднення довкілля в результаті промислової й сільськогосподарської діяльності. Збереження тенденції до втрати живої компоненти природи та її цілісності стає загрозою для національної безпеки та вимагає негайних дій.</w:t>
      </w: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10 Травня - Всесвітній день мігруючих птахів</w:t>
      </w:r>
    </w:p>
    <w:p w:rsidR="000C6E3C" w:rsidRPr="003007F1" w:rsidRDefault="000C6E3C" w:rsidP="003007F1">
      <w:p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61B4C3AB" wp14:editId="6EC36902">
            <wp:extent cx="2009775" cy="1507331"/>
            <wp:effectExtent l="19050" t="0" r="9525" b="0"/>
            <wp:docPr id="62"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cstate="print"/>
                    <a:srcRect/>
                    <a:stretch>
                      <a:fillRect/>
                    </a:stretch>
                  </pic:blipFill>
                  <pic:spPr bwMode="auto">
                    <a:xfrm>
                      <a:off x="0" y="0"/>
                      <a:ext cx="2009775" cy="1507331"/>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Міжнародна спільнота 9-10 травня відзначатиме Всесвітній день мігруючих птахів. Святкування проходитиме під гаслом “Перепони на шляху міграції”. Традиційно ці дні відзначаються низкою подій по всьому світові: проведенням семінарів, фотовиставок, конкурсів для учнів та молоді тощо.</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Безперечно, птахи чи не найпомітніші і найпривабливіші серед хребетних, вони ведуть різноманітний спосіб життя, поєднуючи наземні, повітряні та водні простори для середовища свого перебування.</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Птахи відіграють велику роль у житті людини; багато з них – родоначальники свійських птахів, від яких одержують м’ясо, яйця, пух; велика кількість птахів є мисливсько-промисловими.</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Для багатьох птахів характерні сезонні міграції, найчастіше перельоти. Щороку мігруючі птахи долають гори, океани, пустелі і негоду під час своїх мандрівок на виживання. Останнім часом чисельність мігруючих птахів, які здійснюють перельоти між Африкою, Близьким Сходом і Європою, значно скоротилася. Причини скорочення чисельності залежать від виду й типу мігранта. Водоплавні птахи потерпають від перетворення сільськогосподарських земель і розвитку інфраструктури, посух, надмірного вилову риби і забруднення. Великим птахам, які мігрують у теплих повітряних потоках, загрожує браконьєрство, забруднення водойм. Значно ускладнює їх виживання зіткнення з висотними конструкціями, як, наприклад, лінії електропередач, вітрові установки. Співочі птахи надзвичайно вразливі до ландшафтних змін, що відбуваються внаслідок інтенсифікації сільського господарства, спустелювання, вирубування лісів і зміни клімату.</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До птахів, що мігрують у теплих повітряних потоках, належить лелека білий. Багато видів мігруючих водоплавних птахів, зокрема, таких як гуска мала – залежать від взаємопов’язаних мереж водно-болотних угідь.</w:t>
      </w: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8 червня - Всесвітній день океанів</w:t>
      </w:r>
    </w:p>
    <w:p w:rsidR="000C6E3C" w:rsidRPr="003007F1" w:rsidRDefault="000C6E3C" w:rsidP="003007F1">
      <w:pPr>
        <w:spacing w:after="0" w:line="240" w:lineRule="auto"/>
        <w:ind w:left="142" w:firstLine="567"/>
        <w:rPr>
          <w:rFonts w:ascii="Times New Roman" w:hAnsi="Times New Roman" w:cs="Times New Roman"/>
          <w:sz w:val="28"/>
          <w:szCs w:val="28"/>
          <w:lang w:val="en-US"/>
        </w:rPr>
      </w:pPr>
      <w:r w:rsidRPr="003007F1">
        <w:rPr>
          <w:rFonts w:ascii="Times New Roman" w:hAnsi="Times New Roman" w:cs="Times New Roman"/>
          <w:noProof/>
          <w:sz w:val="28"/>
          <w:szCs w:val="28"/>
          <w:lang w:eastAsia="ru-RU"/>
        </w:rPr>
        <w:drawing>
          <wp:inline distT="0" distB="0" distL="0" distR="0" wp14:anchorId="59A07586" wp14:editId="7BC982FF">
            <wp:extent cx="2083594" cy="1666875"/>
            <wp:effectExtent l="19050" t="0" r="0" b="0"/>
            <wp:docPr id="63"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cstate="print"/>
                    <a:srcRect/>
                    <a:stretch>
                      <a:fillRect/>
                    </a:stretch>
                  </pic:blipFill>
                  <pic:spPr bwMode="auto">
                    <a:xfrm>
                      <a:off x="0" y="0"/>
                      <a:ext cx="2083594" cy="1666875"/>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На Міжнародному саміті на вищому рівні, який відбувся в 1992 році в Ріо де Жанейро, було прийнято нове свято, Всесвітній день океанів. Це свято до цих пір офіційно не затверджене Організацією Об'єднаних Націй, але наголошується всіма людьми, які мають навіть найвіддаленіше відношення до Світового океану.</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Цього дня співробітники багатьох зоопарків, акваріумів, дельфінаріїв координують свої зусилля на те, аби боротися за права мешканців морських глибин і стабільну екологічну обстановку. Якщо свято буде прийнято офіційно Організацією Об'єднаних Націй, людство дістане ще одну можливість силами всіх людей зберегти природу в її кращому вигляді і поклопотатися про флору і фауну океану, що послужить перешкодою до вимирання багатьох видів.</w:t>
      </w: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29 червня - Міжнародний день Дунаю</w:t>
      </w:r>
    </w:p>
    <w:p w:rsidR="000C6E3C" w:rsidRPr="003007F1" w:rsidRDefault="000C6E3C" w:rsidP="003007F1">
      <w:p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7CB3715C" wp14:editId="0B10D907">
            <wp:extent cx="1524000" cy="952500"/>
            <wp:effectExtent l="19050" t="0" r="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cstate="print"/>
                    <a:srcRect/>
                    <a:stretch>
                      <a:fillRect/>
                    </a:stretch>
                  </pic:blipFill>
                  <pic:spPr bwMode="auto">
                    <a:xfrm>
                      <a:off x="0" y="0"/>
                      <a:ext cx="1524000" cy="952500"/>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У 2004 році Міжнародною комісією по захисту Дунаю (ICPDR), міжнародним органом забезпечення ефективної реалізації Конвенції “Про захист навколишнього природного середовища в басейні ріки Дунай”, 29 червня було оголошено Днем Дунаю.</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Міжнародна Комісія виступає ініціатором святкування Дня Дунаю й на цьому підґрунті тісно співпрацює з іншими міжнародними організаціями, національними урядами, організаціями з питань води, а також з десятками громадських організацій, які об’єднані у Дунайський Екологічний Форум (DEF). Метою Дунайського Екологічного Форуму є формування єдиного підходу до охорони екосередовища Дунаю. Форум виступає в якості наглядача Міжнародної комісії по захисту Дунаю. На даний час членство в DEF складає 175 неурядових організацій з 13 країн, у тому числі й з України.</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Важко осягнути всю значимість р. Дунай, що охоплює політичну, соціально-економічну та культурну сфери розвитку Центральної та Південно-Східної Європи. Дунай займає серед рік Європи друге місце після Волги, він пересікає 10 країн на протязі близько 3 тисяч км, від Чорного лісу у Німеччині до Чорного моря в Румунії та Україні. Басейн Дунаю має площу 817 тисяч км2 . Дунай об’єднує інтереси більш 80 мільйонів жителів Німеччини, Австрії, Чеській Республіки, Словаччини, Угорщини, Боснії і Герцеговини, Хорватії, Сербії і Чорногорії, Румунії, Болгарії, Молдови й України.</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В Україні Дунай протікає на крайньому південному-заході Одеської області протягом 174 км, площа водозбору в межах області – 6,65 тисяч км2. Дунай є джерелом питного водопостачання Болградського, Ізмаїльського, Кілійського й Татарбунарського районів та джерелом зрошення для площі 167 тисяч га Ренійського, Болградського, Ізмаїльського, Кілійського, Татарбунарського, Арцизького та Саратського районів Одеській області.</w:t>
      </w:r>
    </w:p>
    <w:p w:rsidR="000C6E3C" w:rsidRPr="003007F1" w:rsidRDefault="000C6E3C" w:rsidP="003007F1">
      <w:p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206285BC" wp14:editId="7EB14CDE">
            <wp:extent cx="2114550" cy="1585913"/>
            <wp:effectExtent l="1905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cstate="print"/>
                    <a:srcRect/>
                    <a:stretch>
                      <a:fillRect/>
                    </a:stretch>
                  </pic:blipFill>
                  <pic:spPr bwMode="auto">
                    <a:xfrm>
                      <a:off x="0" y="0"/>
                      <a:ext cx="2114550" cy="1585913"/>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Особливого, не тільки європейського, а й загальносвітового значення набуває Дельта Дунаю - епіцентр найбагатших екосистем Європи, що об’єднують тисячі різних видів тварин та рослин.</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Важливим аспектом є трансграничність дельти Дунаю, що обумовило необхідність транскордонного співробітництва. Створено єврорегіон Нижній Дунай, біосферний заповідник Дельти Дунаю, які дають можливість, що дуже важливо, комплексного управління Дельтою Дунаю.</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У 1994 році було підписано Конвенцію “Про захист навколишнього природного середовища в басейні ріки Дунай” з метою організації гармонійної співпраці між державними та громадськими організаціями, науковими закладами та промисловістю. Почалась активна робота в цьому напрямку, яка мала такий успіх, що стала моделлю для всього світу. У цьому ж році підписала Конвенцію й Україна.</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 рамках святкування Дня Дунаю проводяться міжнародні конкурси присвячені рікам Дунаю та їх зв’язку з усіма формами життя. Ці заходи супроводжуються форумами, дискусіями, експедиціями та музикальними фестивалями на прекрасних берегах Дунаю.</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Організаторами святкування Дня Дунаю в Україні вступають Орхуський інформаційно - тренінговий центр при Міністерстві охорони навколишнього природного середовища України; Одеський Обласний Гуманітарний Центр; Ізмаїльська Станція Юних Натуралістів; громадська організація МАМА 86, а в Одесі - Центр Регіональних досліджень.</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Міжнародна комісія із захисту Дунаю - http://www.icpdr.org/</w:t>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lang w:val="uk-UA"/>
        </w:rPr>
        <w:t xml:space="preserve">Текст Конвенції  щодо співробітництва по охороні та сталому  використанню ріки Дунай  (Конвенція про охорону ріки Дунай) - http://zakon1.rada.gov.ua/cgi-bin/laws/main.cgi?nreg=998_800 </w:t>
      </w: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5 червня – Всесвітній день охорони навколишнього середовища</w:t>
      </w:r>
    </w:p>
    <w:p w:rsidR="000C6E3C" w:rsidRPr="003007F1" w:rsidRDefault="000C6E3C" w:rsidP="003007F1">
      <w:p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lastRenderedPageBreak/>
        <w:drawing>
          <wp:inline distT="0" distB="0" distL="0" distR="0" wp14:anchorId="72DEDD1A" wp14:editId="6AD52368">
            <wp:extent cx="2257425" cy="1704356"/>
            <wp:effectExtent l="19050" t="0" r="9525" b="0"/>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cstate="print"/>
                    <a:srcRect/>
                    <a:stretch>
                      <a:fillRect/>
                    </a:stretch>
                  </pic:blipFill>
                  <pic:spPr bwMode="auto">
                    <a:xfrm>
                      <a:off x="0" y="0"/>
                      <a:ext cx="2257425" cy="1704356"/>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15 грудня 1972 року Генеральна Асамблея проголосила 5 червня Всесвітнім днем навколишнього середовища (резолюція 2994 (XXVII), який буде проводитись з метою  поглиблення суспільного усвідомлення необхідності зберігати і покращувати довкілля.</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Обрання цієї дати обґрунтовано тим, що саме в цей день відкрилася Конференція ООН із проблем навколишнього середовища (Стокгольм, 1972), за результатами якої створено програму Організації Об’єднаних націй з навколишнього середовища (ЮНЕП). У 2000 році в цей день розпочато програму ООН «Тисячоліття довкілля – приступити до дій». Програма є ще одним нагадуванням людству про його роль в охороні довкілля.</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Тенденції останніх десятиліть наочно переконують, що сучасний світ опинився на межі катастрофи планетарного масштабу. Руйнівні урагани, повені, буревії, забруднення повітря, ґрунту та води, винищення величезної кількості представників тваринного та рослинного світу та цілих екосистем, нарешті загрозлива тенденція кліматичних змін – все це говорить про те, що людство постало перед дилемою: або воно змінить своє ставлення до природи, або незабаром перестане існувати. Щоб пробудити приспану пильність homo sapiens, спонукати його до негайних дій передова світова спільнота й започаткувала Всесвітній День Довкілля.</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Всесвітній День навколищнього середовища – це подія з різноманітними акціями по всій Землі: вуличні ралі, велосипедні паради, зелені концерти, конкурси творів та плакатів у школах, висадка дерев, а також прибирання територій та збір сміття. В багатьох країнах ця щорічна подія підсилює політичну увагу та діяльність на захист довкілля.</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Особливо це актуально для України, яка зазнала найстрашнішої в світі Чорнобильської катастрофи, і в якій через людську недбалість та злочинну бездіяльність залишилися лише 6% відносно чистої території.</w:t>
      </w:r>
    </w:p>
    <w:p w:rsidR="000C6E3C" w:rsidRPr="003007F1" w:rsidRDefault="000C6E3C"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World Environment Day 2009 - http://www.unep.org/wed/2009/english/</w:t>
      </w: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p>
    <w:p w:rsidR="000C6E3C" w:rsidRPr="003007F1" w:rsidRDefault="000C6E3C"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rPr>
        <w:t>16 вересня - Міжнародний день охорони озонового шару Землі</w:t>
      </w:r>
    </w:p>
    <w:p w:rsidR="000C6E3C" w:rsidRPr="003007F1" w:rsidRDefault="000C6E3C" w:rsidP="003007F1">
      <w:p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0DBC3B74" wp14:editId="09418F8F">
            <wp:extent cx="1428750" cy="1076325"/>
            <wp:effectExtent l="19050" t="0" r="0" b="0"/>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cstate="print"/>
                    <a:srcRect/>
                    <a:stretch>
                      <a:fillRect/>
                    </a:stretch>
                  </pic:blipFill>
                  <pic:spPr bwMode="auto">
                    <a:xfrm>
                      <a:off x="0" y="0"/>
                      <a:ext cx="1428750" cy="1076325"/>
                    </a:xfrm>
                    <a:prstGeom prst="rect">
                      <a:avLst/>
                    </a:prstGeom>
                    <a:noFill/>
                    <a:ln w="9525">
                      <a:noFill/>
                      <a:miter lim="800000"/>
                      <a:headEnd/>
                      <a:tailEnd/>
                    </a:ln>
                  </pic:spPr>
                </pic:pic>
              </a:graphicData>
            </a:graphic>
          </wp:inline>
        </w:drawing>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16 вересня Генеральна Асамблея ООН проголосила Міжнародним днем захисту озонового шару. Цей день відзначається з 1995 року в пам’ять про підписання Монреальського протоколу щодо необхідності збереження озонового шару, який фільтрує сонячне проміння і попереджує шкідливий вплив ультрафіолету на поверхню Землі, тим самим зберігаючи життя на планеті.</w:t>
      </w:r>
      <w:r w:rsidRPr="003007F1">
        <w:rPr>
          <w:rFonts w:ascii="Times New Roman" w:hAnsi="Times New Roman" w:cs="Times New Roman"/>
          <w:sz w:val="28"/>
          <w:szCs w:val="28"/>
          <w:lang w:val="uk-UA"/>
        </w:rPr>
        <w:t xml:space="preserve"> Науково доведено, що </w:t>
      </w:r>
      <w:r w:rsidRPr="003007F1">
        <w:rPr>
          <w:rFonts w:ascii="Times New Roman" w:hAnsi="Times New Roman" w:cs="Times New Roman"/>
          <w:sz w:val="28"/>
          <w:szCs w:val="28"/>
          <w:lang w:val="uk-UA"/>
        </w:rPr>
        <w:lastRenderedPageBreak/>
        <w:t xml:space="preserve">проникнення  до стратосфери штучно створених хімічних речовин, таких, як хлорфторвуглеводні, бромхлорвуглеводні, бромистий метил, чотири хлористий вуглець, знищують озоновий шар Землі. Мільйони молекул озону руйнуються кожну хвилину і результатом цього процесу є збільшення кількості ультрафіолетового випромінювання, яке досягає поверхні Землі. </w:t>
      </w:r>
      <w:r w:rsidRPr="003007F1">
        <w:rPr>
          <w:rFonts w:ascii="Times New Roman" w:hAnsi="Times New Roman" w:cs="Times New Roman"/>
          <w:sz w:val="28"/>
          <w:szCs w:val="28"/>
        </w:rPr>
        <w:t>На сьогодні інтенсивність ультрафіолетового випромінювання на поверхні землі вище 45 град. широти перевищує у середньому на 10 % показники двадцятирічної давнини, а в полярних широтах – ще більше. 1% зменшення щільності озонового шару призводить до додаткових 0.6 – 0.8 % підвищення (100-150 тис. випадків щорічно) захворювання на катаракту та 2% підвищення випадків раку шкіри.</w:t>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Тваринний та рослинний світи теж страждають від надмірного ультрафіолетового опромінювання. Воно негативно впливає на розвиток фітопланктону, мальків риб, крабів, уповільнюється ріст рослин. Синтетичні матеріали (пластики, гума) швидше руйнуються під дією ультрафіолету. І, нарешті, збільшення інтенсивності ультрафіолетового випромінювання призводить до додаткової генерації озону у приземних шарах атмосфери та підвищення концентрації інших потенційно шкідливих оксидантів.</w:t>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Втрата озонового шару стратосфери, який захищає усе живе на землі від згубної дії ультрафіолетового випромінювання сонця, вважається однією з головних глобальних екологічних проблем, з якими світова спільнота ввійшла у нове тисячоліття.</w:t>
      </w:r>
      <w:r w:rsidRPr="003007F1">
        <w:rPr>
          <w:rFonts w:ascii="Times New Roman" w:hAnsi="Times New Roman" w:cs="Times New Roman"/>
          <w:sz w:val="28"/>
          <w:szCs w:val="28"/>
          <w:lang w:val="uk-UA"/>
        </w:rPr>
        <w:t xml:space="preserve"> </w:t>
      </w:r>
      <w:r w:rsidRPr="003007F1">
        <w:rPr>
          <w:rFonts w:ascii="Times New Roman" w:hAnsi="Times New Roman" w:cs="Times New Roman"/>
          <w:sz w:val="28"/>
          <w:szCs w:val="28"/>
        </w:rPr>
        <w:t>Подолання цієї проблеми можливе лише завдяки скоординованим діям усіх націй та верств суспільства на глобальному рівні. Усвідомлюючи це, уряди практично усіх країн світу приєдналися до Монреальського протоколу і, тим самим, взяли на себе зобов’язання із досягнення головної мети – згортання виробництва та використання озоноруйнівних речовин у різних секторах промисловості.</w:t>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На сьогодні Сторонами Монреальського протоколу стали 191 країна (включаючи країни Європейського Союзу як одиницю). Це, практично, усі члени ООН, і тим самим взяли на себе зобов’язання поступово зменшувати виробництво та використання озоноруйнівних речовин. Таким чином, справа збереження озонового шару є однією з найбільш актуальних екологічних проблем людства.</w:t>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Відповідно до цієї угоди, уряд кожної країни виконує вимоги, що пов’язані із вилученням з обігу та припиненням виробництва озоноруйнівних речовин за обумовленими графіками.</w:t>
      </w:r>
      <w:r w:rsidRPr="003007F1">
        <w:rPr>
          <w:rFonts w:ascii="Times New Roman" w:hAnsi="Times New Roman" w:cs="Times New Roman"/>
          <w:sz w:val="28"/>
          <w:szCs w:val="28"/>
          <w:lang w:val="uk-UA"/>
        </w:rPr>
        <w:t xml:space="preserve"> </w:t>
      </w:r>
      <w:r w:rsidRPr="003007F1">
        <w:rPr>
          <w:rFonts w:ascii="Times New Roman" w:hAnsi="Times New Roman" w:cs="Times New Roman"/>
          <w:sz w:val="28"/>
          <w:szCs w:val="28"/>
        </w:rPr>
        <w:t>В 1985 році Україна підписала, а в 1986 році ратифікувала Віденську конвенцію про охорону озонового шару. На основі Віденської конвенції 20 вересня 1988 року Україна приєдналася до Монреальського протоколу по речовинах, що руйнують озоновий шар.</w:t>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Україна не має власного виробництва озоноруйнівних речовин і існує реальна загроза зупинки українських підприємств-користувачів, які не перейдуть на озонобезпечні технології, та їх партнерів-суміжників. Експорт озоноруйнівних речовин вже зараз заборонено до багатьох країн, а в найближчі роки – у будь-які країни світу. Таким чином, утримання зовнішніх ринків збуту для продукції вітчизняних виробників повністю залежить від їх можливості своєчасно провести  модернізацію існуючого виробництва. Все це дуже важливо, насамперед, у промисловому секторі, оскільки існує реальна загроза втрати конкурентоспроможності вітчизняних виробників.</w:t>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Поетапна відмова від споживання і виробництва озоноруйнуючих речовин сприятливо позначається на кліматі Землі. По-перше, оскільки більшість </w:t>
      </w:r>
      <w:r w:rsidRPr="003007F1">
        <w:rPr>
          <w:rFonts w:ascii="Times New Roman" w:hAnsi="Times New Roman" w:cs="Times New Roman"/>
          <w:sz w:val="28"/>
          <w:szCs w:val="28"/>
        </w:rPr>
        <w:lastRenderedPageBreak/>
        <w:t>озоноруйнуючих речовин є  могутніми парниковими газами, відмова від них служить скороченню викидів парникових газів. Технічні групи, створені у режимі охорони озонового шару і моніторингу зміни клімату, на практиці відзначили, що скорочення викидів озоноруйнуючих речовин призвело до скорочення парникових газів в об'ємі, рівному декільком мільярдам тонн еквівалента двоокису вуглецю. Завдяки цим колосальним скороченням Монреальський протокол відіграє ключову роль в глобальній боротьбі із зміною клімату.</w:t>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По-друге, в процесі переходу від використання озоноруйнуючих речовин модернізація відповідного устаткування здійснюється таким чином, що при цьому знижуються викиди і підвищується енергоефективність. Скорочення викидів знижує вплив на навколишнє середовище, а підвищення енергоефективності зменшує потреби у вироблюваній енергії, що у свою чергу скорочує викиди парникових газів в процесі згорання палива.</w:t>
      </w:r>
    </w:p>
    <w:p w:rsidR="000C6E3C" w:rsidRPr="003007F1" w:rsidRDefault="000C6E3C"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Зараз Україна стоїть на порозі найвідповідальнішого моменту з дня підписання Монреальського протоколу. Сьогодні потрібно вчитися обходитись без найбільш поширених і найбільш оптимальних з точки зору термодинамічних параметрів холодоагентів, які на великий жаль мають величезну озоноруйнівну спроможність та високий коефіцієнт глобального потепління, а також термін життя в атмосфері близько  100 років. Задля майбутнього, потрібно вирішити цю проблему і довести всьому світові, що Україна здатна на це і має необхідний розумовий, технічний потенціал та політичну волю.</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b/>
          <w:bCs/>
          <w:color w:val="000000"/>
          <w:spacing w:val="1"/>
          <w:sz w:val="28"/>
          <w:szCs w:val="28"/>
          <w:lang w:val="en-US"/>
        </w:rPr>
      </w:pPr>
      <w:r w:rsidRPr="003007F1">
        <w:rPr>
          <w:rFonts w:ascii="Times New Roman" w:hAnsi="Times New Roman" w:cs="Times New Roman"/>
          <w:b/>
          <w:bCs/>
          <w:noProof/>
          <w:color w:val="000000"/>
          <w:spacing w:val="1"/>
          <w:sz w:val="28"/>
          <w:szCs w:val="28"/>
          <w:lang w:eastAsia="ru-RU"/>
        </w:rPr>
        <w:drawing>
          <wp:inline distT="0" distB="0" distL="0" distR="0" wp14:anchorId="332D2031" wp14:editId="6538B6F7">
            <wp:extent cx="6096000" cy="990600"/>
            <wp:effectExtent l="19050" t="0" r="0" b="0"/>
            <wp:docPr id="64" name="Рисунок 1" descr="D:\Рисунки\ПРИРОДА\новые обои\Sky\Копия 000000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исунки\ПРИРОДА\новые обои\Sky\Копия 00000055.JPG"/>
                    <pic:cNvPicPr>
                      <a:picLocks noChangeAspect="1" noChangeArrowheads="1"/>
                    </pic:cNvPicPr>
                  </pic:nvPicPr>
                  <pic:blipFill>
                    <a:blip r:embed="rId84" cstate="print"/>
                    <a:srcRect/>
                    <a:stretch>
                      <a:fillRect/>
                    </a:stretch>
                  </pic:blipFill>
                  <pic:spPr bwMode="auto">
                    <a:xfrm>
                      <a:off x="0" y="0"/>
                      <a:ext cx="6096000" cy="990600"/>
                    </a:xfrm>
                    <a:prstGeom prst="rect">
                      <a:avLst/>
                    </a:prstGeom>
                    <a:noFill/>
                    <a:ln w="9525">
                      <a:noFill/>
                      <a:miter lim="800000"/>
                      <a:headEnd/>
                      <a:tailEnd/>
                    </a:ln>
                  </pic:spPr>
                </pic:pic>
              </a:graphicData>
            </a:graphic>
          </wp:inline>
        </w:drawing>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color w:val="000000"/>
          <w:spacing w:val="1"/>
          <w:sz w:val="28"/>
          <w:szCs w:val="28"/>
          <w:lang w:val="uk-UA"/>
        </w:rPr>
      </w:pPr>
      <w:r w:rsidRPr="003007F1">
        <w:rPr>
          <w:rFonts w:ascii="Times New Roman" w:hAnsi="Times New Roman" w:cs="Times New Roman"/>
          <w:b/>
          <w:bCs/>
          <w:color w:val="000000"/>
          <w:spacing w:val="1"/>
          <w:sz w:val="28"/>
          <w:szCs w:val="28"/>
          <w:lang w:val="uk-UA"/>
        </w:rPr>
        <w:t xml:space="preserve">Адаптація </w:t>
      </w:r>
      <w:r w:rsidRPr="003007F1">
        <w:rPr>
          <w:rFonts w:ascii="Times New Roman" w:hAnsi="Times New Roman" w:cs="Times New Roman"/>
          <w:color w:val="000000"/>
          <w:spacing w:val="1"/>
          <w:sz w:val="28"/>
          <w:szCs w:val="28"/>
          <w:lang w:val="uk-UA"/>
        </w:rPr>
        <w:t>- пристосування живих організмів до умов існування, що виробляються в процесі еволюції.</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color w:val="000000"/>
          <w:sz w:val="28"/>
          <w:szCs w:val="28"/>
          <w:lang w:val="uk-UA"/>
        </w:rPr>
      </w:pPr>
      <w:r w:rsidRPr="003007F1">
        <w:rPr>
          <w:rFonts w:ascii="Times New Roman" w:hAnsi="Times New Roman" w:cs="Times New Roman"/>
          <w:b/>
          <w:bCs/>
          <w:color w:val="000000"/>
          <w:sz w:val="28"/>
          <w:szCs w:val="28"/>
          <w:lang w:val="uk-UA"/>
        </w:rPr>
        <w:t xml:space="preserve">Ареал </w:t>
      </w:r>
      <w:r w:rsidRPr="003007F1">
        <w:rPr>
          <w:rFonts w:ascii="Times New Roman" w:hAnsi="Times New Roman" w:cs="Times New Roman"/>
          <w:color w:val="000000"/>
          <w:sz w:val="28"/>
          <w:szCs w:val="28"/>
          <w:lang w:val="uk-UA"/>
        </w:rPr>
        <w:t>– область географічного поширення того чи іншого виду живих організмів.</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color w:val="000000"/>
          <w:spacing w:val="-1"/>
          <w:sz w:val="28"/>
          <w:szCs w:val="28"/>
          <w:lang w:val="uk-UA"/>
        </w:rPr>
      </w:pPr>
      <w:r w:rsidRPr="003007F1">
        <w:rPr>
          <w:rFonts w:ascii="Times New Roman" w:hAnsi="Times New Roman" w:cs="Times New Roman"/>
          <w:b/>
          <w:bCs/>
          <w:color w:val="000000"/>
          <w:spacing w:val="-1"/>
          <w:sz w:val="28"/>
          <w:szCs w:val="28"/>
          <w:lang w:val="uk-UA"/>
        </w:rPr>
        <w:t xml:space="preserve">Бентос </w:t>
      </w:r>
      <w:r w:rsidRPr="003007F1">
        <w:rPr>
          <w:rFonts w:ascii="Times New Roman" w:hAnsi="Times New Roman" w:cs="Times New Roman"/>
          <w:color w:val="000000"/>
          <w:spacing w:val="-1"/>
          <w:sz w:val="28"/>
          <w:szCs w:val="28"/>
          <w:lang w:val="uk-UA"/>
        </w:rPr>
        <w:t>- сукупність живих організмів у придонній частині водойми. Розрізняють бентос рослинний (фітобентос) і тваринний (зообентос). Бентосом живляться риби та інші тварини. Біомаса бентоса в морях зменшується з глибиною. В прісних водоймах бентос якісно та кількісно бідніший.</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b/>
          <w:bCs/>
          <w:color w:val="000000"/>
          <w:spacing w:val="2"/>
          <w:sz w:val="28"/>
          <w:szCs w:val="28"/>
          <w:lang w:val="uk-UA"/>
        </w:rPr>
        <w:t xml:space="preserve">Біом </w:t>
      </w:r>
      <w:r w:rsidRPr="003007F1">
        <w:rPr>
          <w:rFonts w:ascii="Times New Roman" w:hAnsi="Times New Roman" w:cs="Times New Roman"/>
          <w:color w:val="000000"/>
          <w:spacing w:val="2"/>
          <w:sz w:val="28"/>
          <w:szCs w:val="28"/>
          <w:lang w:val="uk-UA"/>
        </w:rPr>
        <w:t>- сукупність живих організмів на тій чи іншій території, по</w:t>
      </w:r>
      <w:r w:rsidRPr="003007F1">
        <w:rPr>
          <w:rFonts w:ascii="Times New Roman" w:hAnsi="Times New Roman" w:cs="Times New Roman"/>
          <w:color w:val="000000"/>
          <w:spacing w:val="2"/>
          <w:sz w:val="28"/>
          <w:szCs w:val="28"/>
          <w:lang w:val="uk-UA"/>
        </w:rPr>
        <w:softHyphen/>
      </w:r>
      <w:r w:rsidRPr="003007F1">
        <w:rPr>
          <w:rFonts w:ascii="Times New Roman" w:hAnsi="Times New Roman" w:cs="Times New Roman"/>
          <w:color w:val="000000"/>
          <w:spacing w:val="4"/>
          <w:sz w:val="28"/>
          <w:szCs w:val="28"/>
          <w:lang w:val="uk-UA"/>
        </w:rPr>
        <w:t>в'язана зі своєрідністю її природно-кліматичних умов.</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color w:val="000000"/>
          <w:spacing w:val="3"/>
          <w:sz w:val="28"/>
          <w:szCs w:val="28"/>
          <w:lang w:val="uk-UA"/>
        </w:rPr>
      </w:pPr>
      <w:r w:rsidRPr="003007F1">
        <w:rPr>
          <w:rFonts w:ascii="Times New Roman" w:hAnsi="Times New Roman" w:cs="Times New Roman"/>
          <w:b/>
          <w:bCs/>
          <w:color w:val="000000"/>
          <w:spacing w:val="1"/>
          <w:sz w:val="28"/>
          <w:szCs w:val="28"/>
          <w:lang w:val="uk-UA"/>
        </w:rPr>
        <w:t xml:space="preserve">Біомаса </w:t>
      </w:r>
      <w:r w:rsidRPr="003007F1">
        <w:rPr>
          <w:rFonts w:ascii="Times New Roman" w:hAnsi="Times New Roman" w:cs="Times New Roman"/>
          <w:color w:val="000000"/>
          <w:spacing w:val="1"/>
          <w:sz w:val="28"/>
          <w:szCs w:val="28"/>
          <w:lang w:val="uk-UA"/>
        </w:rPr>
        <w:t>- сукупність біомаси живих організмів у тій чи іншій еко</w:t>
      </w:r>
      <w:r w:rsidRPr="003007F1">
        <w:rPr>
          <w:rFonts w:ascii="Times New Roman" w:hAnsi="Times New Roman" w:cs="Times New Roman"/>
          <w:color w:val="000000"/>
          <w:spacing w:val="1"/>
          <w:sz w:val="28"/>
          <w:szCs w:val="28"/>
          <w:lang w:val="uk-UA"/>
        </w:rPr>
        <w:softHyphen/>
      </w:r>
      <w:r w:rsidRPr="003007F1">
        <w:rPr>
          <w:rFonts w:ascii="Times New Roman" w:hAnsi="Times New Roman" w:cs="Times New Roman"/>
          <w:color w:val="000000"/>
          <w:spacing w:val="3"/>
          <w:sz w:val="28"/>
          <w:szCs w:val="28"/>
          <w:lang w:val="uk-UA"/>
        </w:rPr>
        <w:t>системі або на тій чи іншій території.</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b/>
          <w:sz w:val="28"/>
          <w:szCs w:val="28"/>
          <w:lang w:val="uk-UA"/>
        </w:rPr>
        <w:t xml:space="preserve">Біогеоценоз </w:t>
      </w:r>
      <w:r w:rsidRPr="003007F1">
        <w:rPr>
          <w:rFonts w:ascii="Times New Roman" w:hAnsi="Times New Roman" w:cs="Times New Roman"/>
          <w:sz w:val="28"/>
          <w:szCs w:val="28"/>
          <w:lang w:val="uk-UA"/>
        </w:rPr>
        <w:t>– сукупність рослинності, тваринного світу, мікроорганізмів і певної ділянки земної поверхні, які пов’язані між собою обміном речовин та енергії.</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z w:val="28"/>
          <w:szCs w:val="28"/>
          <w:lang w:val="uk-UA"/>
        </w:rPr>
        <w:t xml:space="preserve">Біогаз </w:t>
      </w:r>
      <w:r w:rsidRPr="003007F1">
        <w:rPr>
          <w:rFonts w:ascii="Times New Roman" w:hAnsi="Times New Roman" w:cs="Times New Roman"/>
          <w:color w:val="000000"/>
          <w:sz w:val="28"/>
          <w:szCs w:val="28"/>
          <w:lang w:val="uk-UA"/>
        </w:rPr>
        <w:t xml:space="preserve">- сукупність газів, в якій переважає метан і яка одержується </w:t>
      </w:r>
      <w:r w:rsidRPr="003007F1">
        <w:rPr>
          <w:rFonts w:ascii="Times New Roman" w:hAnsi="Times New Roman" w:cs="Times New Roman"/>
          <w:color w:val="000000"/>
          <w:spacing w:val="2"/>
          <w:sz w:val="28"/>
          <w:szCs w:val="28"/>
          <w:lang w:val="uk-UA"/>
        </w:rPr>
        <w:t xml:space="preserve">при переробці в анаеробних умовах сільськогосподарських відходів </w:t>
      </w:r>
      <w:r w:rsidRPr="003007F1">
        <w:rPr>
          <w:rFonts w:ascii="Times New Roman" w:hAnsi="Times New Roman" w:cs="Times New Roman"/>
          <w:color w:val="000000"/>
          <w:spacing w:val="-1"/>
          <w:sz w:val="28"/>
          <w:szCs w:val="28"/>
          <w:lang w:val="uk-UA"/>
        </w:rPr>
        <w:t>(гною, соломи і т.п.). Використовується для виробництва тепла або еле</w:t>
      </w:r>
      <w:r w:rsidRPr="003007F1">
        <w:rPr>
          <w:rFonts w:ascii="Times New Roman" w:hAnsi="Times New Roman" w:cs="Times New Roman"/>
          <w:color w:val="000000"/>
          <w:spacing w:val="-1"/>
          <w:sz w:val="28"/>
          <w:szCs w:val="28"/>
          <w:lang w:val="uk-UA"/>
        </w:rPr>
        <w:softHyphen/>
      </w:r>
      <w:r w:rsidRPr="003007F1">
        <w:rPr>
          <w:rFonts w:ascii="Times New Roman" w:hAnsi="Times New Roman" w:cs="Times New Roman"/>
          <w:color w:val="000000"/>
          <w:spacing w:val="1"/>
          <w:sz w:val="28"/>
          <w:szCs w:val="28"/>
          <w:lang w:val="uk-UA"/>
        </w:rPr>
        <w:t>ктроенергії.</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1"/>
          <w:sz w:val="28"/>
          <w:szCs w:val="28"/>
          <w:lang w:val="uk-UA"/>
        </w:rPr>
        <w:t xml:space="preserve">Біосфера </w:t>
      </w:r>
      <w:r w:rsidRPr="003007F1">
        <w:rPr>
          <w:rFonts w:ascii="Times New Roman" w:hAnsi="Times New Roman" w:cs="Times New Roman"/>
          <w:color w:val="000000"/>
          <w:spacing w:val="1"/>
          <w:sz w:val="28"/>
          <w:szCs w:val="28"/>
          <w:lang w:val="uk-UA"/>
        </w:rPr>
        <w:t xml:space="preserve">- сукупність усіх екосистем земної кулі. Являє собою </w:t>
      </w:r>
      <w:r w:rsidRPr="003007F1">
        <w:rPr>
          <w:rFonts w:ascii="Times New Roman" w:hAnsi="Times New Roman" w:cs="Times New Roman"/>
          <w:color w:val="000000"/>
          <w:spacing w:val="2"/>
          <w:sz w:val="28"/>
          <w:szCs w:val="28"/>
          <w:lang w:val="uk-UA"/>
        </w:rPr>
        <w:t>особливу оболонку планети, заселену живими організмами.</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b/>
          <w:sz w:val="28"/>
          <w:szCs w:val="28"/>
          <w:lang w:val="uk-UA"/>
        </w:rPr>
        <w:t>Біотоп</w:t>
      </w:r>
      <w:r w:rsidRPr="003007F1">
        <w:rPr>
          <w:rFonts w:ascii="Times New Roman" w:hAnsi="Times New Roman" w:cs="Times New Roman"/>
          <w:sz w:val="28"/>
          <w:szCs w:val="28"/>
          <w:lang w:val="uk-UA"/>
        </w:rPr>
        <w:t xml:space="preserve"> – ділянка суходолу чи водойми з однотипними умовами рельєфу, клімату та інших абіотичних чинників, яку займає певний біогеоценоз.</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z w:val="28"/>
          <w:szCs w:val="28"/>
          <w:lang w:val="uk-UA"/>
        </w:rPr>
        <w:lastRenderedPageBreak/>
        <w:t xml:space="preserve">Викиди </w:t>
      </w:r>
      <w:r w:rsidRPr="003007F1">
        <w:rPr>
          <w:rFonts w:ascii="Times New Roman" w:hAnsi="Times New Roman" w:cs="Times New Roman"/>
          <w:color w:val="000000"/>
          <w:sz w:val="28"/>
          <w:szCs w:val="28"/>
          <w:lang w:val="uk-UA"/>
        </w:rPr>
        <w:t xml:space="preserve">- разові або постійні надходження </w:t>
      </w:r>
      <w:r w:rsidRPr="003007F1">
        <w:rPr>
          <w:rFonts w:ascii="Times New Roman" w:hAnsi="Times New Roman" w:cs="Times New Roman"/>
          <w:bCs/>
          <w:color w:val="000000"/>
          <w:sz w:val="28"/>
          <w:szCs w:val="28"/>
          <w:lang w:val="uk-UA"/>
        </w:rPr>
        <w:t>в</w:t>
      </w:r>
      <w:r w:rsidRPr="003007F1">
        <w:rPr>
          <w:rFonts w:ascii="Times New Roman" w:hAnsi="Times New Roman" w:cs="Times New Roman"/>
          <w:b/>
          <w:bCs/>
          <w:color w:val="000000"/>
          <w:sz w:val="28"/>
          <w:szCs w:val="28"/>
          <w:lang w:val="uk-UA"/>
        </w:rPr>
        <w:t xml:space="preserve"> </w:t>
      </w:r>
      <w:r w:rsidRPr="003007F1">
        <w:rPr>
          <w:rFonts w:ascii="Times New Roman" w:hAnsi="Times New Roman" w:cs="Times New Roman"/>
          <w:color w:val="000000"/>
          <w:sz w:val="28"/>
          <w:szCs w:val="28"/>
          <w:lang w:val="uk-UA"/>
        </w:rPr>
        <w:t xml:space="preserve">природне середовище </w:t>
      </w:r>
      <w:r w:rsidRPr="003007F1">
        <w:rPr>
          <w:rFonts w:ascii="Times New Roman" w:hAnsi="Times New Roman" w:cs="Times New Roman"/>
          <w:color w:val="000000"/>
          <w:spacing w:val="1"/>
          <w:sz w:val="28"/>
          <w:szCs w:val="28"/>
          <w:lang w:val="uk-UA"/>
        </w:rPr>
        <w:t>будь-яких забруднюючих речовин.</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z w:val="28"/>
          <w:szCs w:val="28"/>
          <w:lang w:val="uk-UA"/>
        </w:rPr>
        <w:t xml:space="preserve">Відходи </w:t>
      </w:r>
      <w:r w:rsidRPr="003007F1">
        <w:rPr>
          <w:rFonts w:ascii="Times New Roman" w:hAnsi="Times New Roman" w:cs="Times New Roman"/>
          <w:color w:val="000000"/>
          <w:sz w:val="28"/>
          <w:szCs w:val="28"/>
          <w:lang w:val="uk-UA"/>
        </w:rPr>
        <w:t>- речовини, що утворюються як побічний продукт вироб</w:t>
      </w:r>
      <w:r w:rsidRPr="003007F1">
        <w:rPr>
          <w:rFonts w:ascii="Times New Roman" w:hAnsi="Times New Roman" w:cs="Times New Roman"/>
          <w:color w:val="000000"/>
          <w:sz w:val="28"/>
          <w:szCs w:val="28"/>
          <w:lang w:val="uk-UA"/>
        </w:rPr>
        <w:softHyphen/>
      </w:r>
      <w:r w:rsidRPr="003007F1">
        <w:rPr>
          <w:rFonts w:ascii="Times New Roman" w:hAnsi="Times New Roman" w:cs="Times New Roman"/>
          <w:color w:val="000000"/>
          <w:spacing w:val="3"/>
          <w:sz w:val="28"/>
          <w:szCs w:val="28"/>
          <w:lang w:val="uk-UA"/>
        </w:rPr>
        <w:t>ничої діяльності людини.</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2"/>
          <w:sz w:val="28"/>
          <w:szCs w:val="28"/>
          <w:lang w:val="uk-UA"/>
        </w:rPr>
        <w:t xml:space="preserve">Вітроенергетика </w:t>
      </w:r>
      <w:r w:rsidRPr="003007F1">
        <w:rPr>
          <w:rFonts w:ascii="Times New Roman" w:hAnsi="Times New Roman" w:cs="Times New Roman"/>
          <w:color w:val="000000"/>
          <w:spacing w:val="2"/>
          <w:sz w:val="28"/>
          <w:szCs w:val="28"/>
          <w:lang w:val="uk-UA"/>
        </w:rPr>
        <w:t>- одержання електричної енергії за рахунок дії сили вітру.</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color w:val="000000"/>
          <w:spacing w:val="4"/>
          <w:sz w:val="28"/>
          <w:szCs w:val="28"/>
          <w:lang w:val="uk-UA"/>
        </w:rPr>
      </w:pPr>
      <w:r w:rsidRPr="003007F1">
        <w:rPr>
          <w:rFonts w:ascii="Times New Roman" w:hAnsi="Times New Roman" w:cs="Times New Roman"/>
          <w:b/>
          <w:bCs/>
          <w:color w:val="000000"/>
          <w:sz w:val="28"/>
          <w:szCs w:val="28"/>
          <w:lang w:val="uk-UA"/>
        </w:rPr>
        <w:t xml:space="preserve">Гази парникові </w:t>
      </w:r>
      <w:r w:rsidRPr="003007F1">
        <w:rPr>
          <w:rFonts w:ascii="Times New Roman" w:hAnsi="Times New Roman" w:cs="Times New Roman"/>
          <w:color w:val="000000"/>
          <w:sz w:val="28"/>
          <w:szCs w:val="28"/>
          <w:lang w:val="uk-UA"/>
        </w:rPr>
        <w:t>- деякі гази (вуглекислий газ, метан та ін.), прозорі для світлової енергії, але непроникні для теплового інфрачервоного ви</w:t>
      </w:r>
      <w:r w:rsidRPr="003007F1">
        <w:rPr>
          <w:rFonts w:ascii="Times New Roman" w:hAnsi="Times New Roman" w:cs="Times New Roman"/>
          <w:color w:val="000000"/>
          <w:sz w:val="28"/>
          <w:szCs w:val="28"/>
          <w:lang w:val="uk-UA"/>
        </w:rPr>
        <w:softHyphen/>
      </w:r>
      <w:r w:rsidRPr="003007F1">
        <w:rPr>
          <w:rFonts w:ascii="Times New Roman" w:hAnsi="Times New Roman" w:cs="Times New Roman"/>
          <w:color w:val="000000"/>
          <w:spacing w:val="4"/>
          <w:sz w:val="28"/>
          <w:szCs w:val="28"/>
          <w:lang w:val="uk-UA"/>
        </w:rPr>
        <w:t>промінювання від нагрітої сонцем поверхні. У великій кількості ве</w:t>
      </w:r>
      <w:r w:rsidRPr="003007F1">
        <w:rPr>
          <w:rFonts w:ascii="Times New Roman" w:hAnsi="Times New Roman" w:cs="Times New Roman"/>
          <w:color w:val="000000"/>
          <w:spacing w:val="4"/>
          <w:sz w:val="28"/>
          <w:szCs w:val="28"/>
          <w:lang w:val="uk-UA"/>
        </w:rPr>
        <w:softHyphen/>
        <w:t>дуть до підвищення температури біля поверхні планети.</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b/>
          <w:bCs/>
          <w:color w:val="000000"/>
          <w:spacing w:val="1"/>
          <w:sz w:val="28"/>
          <w:szCs w:val="28"/>
          <w:lang w:val="uk-UA"/>
        </w:rPr>
        <w:t xml:space="preserve">Генна інженерія </w:t>
      </w:r>
      <w:r w:rsidRPr="003007F1">
        <w:rPr>
          <w:rFonts w:ascii="Times New Roman" w:hAnsi="Times New Roman" w:cs="Times New Roman"/>
          <w:color w:val="000000"/>
          <w:spacing w:val="1"/>
          <w:sz w:val="28"/>
          <w:szCs w:val="28"/>
          <w:lang w:val="uk-UA"/>
        </w:rPr>
        <w:t xml:space="preserve">- одержання нових сортів рослин і порід тварин </w:t>
      </w:r>
      <w:r w:rsidRPr="003007F1">
        <w:rPr>
          <w:rFonts w:ascii="Times New Roman" w:hAnsi="Times New Roman" w:cs="Times New Roman"/>
          <w:color w:val="000000"/>
          <w:spacing w:val="6"/>
          <w:sz w:val="28"/>
          <w:szCs w:val="28"/>
          <w:lang w:val="uk-UA"/>
        </w:rPr>
        <w:t>шляхом спрямованої зміни їх генома.</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2"/>
          <w:sz w:val="28"/>
          <w:szCs w:val="28"/>
          <w:lang w:val="uk-UA"/>
        </w:rPr>
        <w:t xml:space="preserve">Гербіциди </w:t>
      </w:r>
      <w:r w:rsidRPr="003007F1">
        <w:rPr>
          <w:rFonts w:ascii="Times New Roman" w:hAnsi="Times New Roman" w:cs="Times New Roman"/>
          <w:color w:val="000000"/>
          <w:spacing w:val="2"/>
          <w:sz w:val="28"/>
          <w:szCs w:val="28"/>
          <w:lang w:val="uk-UA"/>
        </w:rPr>
        <w:t xml:space="preserve">- хімічні препарати, використовувані для придушення </w:t>
      </w:r>
      <w:r w:rsidRPr="003007F1">
        <w:rPr>
          <w:rFonts w:ascii="Times New Roman" w:hAnsi="Times New Roman" w:cs="Times New Roman"/>
          <w:color w:val="000000"/>
          <w:spacing w:val="3"/>
          <w:sz w:val="28"/>
          <w:szCs w:val="28"/>
          <w:lang w:val="uk-UA"/>
        </w:rPr>
        <w:t>бур'янистої рослинності.</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4"/>
          <w:sz w:val="28"/>
          <w:szCs w:val="28"/>
          <w:lang w:val="uk-UA"/>
        </w:rPr>
        <w:t xml:space="preserve">Гідроенергетика </w:t>
      </w:r>
      <w:r w:rsidRPr="003007F1">
        <w:rPr>
          <w:rFonts w:ascii="Times New Roman" w:hAnsi="Times New Roman" w:cs="Times New Roman"/>
          <w:color w:val="000000"/>
          <w:spacing w:val="4"/>
          <w:sz w:val="28"/>
          <w:szCs w:val="28"/>
          <w:lang w:val="uk-UA"/>
        </w:rPr>
        <w:t>- одержання енергії за рахунок використання енергії води.</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4"/>
          <w:sz w:val="28"/>
          <w:szCs w:val="28"/>
          <w:lang w:val="uk-UA"/>
        </w:rPr>
        <w:t xml:space="preserve">Гідросфера </w:t>
      </w:r>
      <w:r w:rsidRPr="003007F1">
        <w:rPr>
          <w:rFonts w:ascii="Times New Roman" w:hAnsi="Times New Roman" w:cs="Times New Roman"/>
          <w:color w:val="000000"/>
          <w:spacing w:val="4"/>
          <w:sz w:val="28"/>
          <w:szCs w:val="28"/>
          <w:lang w:val="uk-UA"/>
        </w:rPr>
        <w:t>- сукупність усіх вод на Землі.</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4"/>
          <w:sz w:val="28"/>
          <w:szCs w:val="28"/>
          <w:lang w:val="uk-UA"/>
        </w:rPr>
        <w:t xml:space="preserve">Детрит </w:t>
      </w:r>
      <w:r w:rsidRPr="003007F1">
        <w:rPr>
          <w:rFonts w:ascii="Times New Roman" w:hAnsi="Times New Roman" w:cs="Times New Roman"/>
          <w:color w:val="000000"/>
          <w:spacing w:val="4"/>
          <w:sz w:val="28"/>
          <w:szCs w:val="28"/>
          <w:lang w:val="uk-UA"/>
        </w:rPr>
        <w:t>- мертва органічна речовина.</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b/>
          <w:bCs/>
          <w:color w:val="000000"/>
          <w:spacing w:val="2"/>
          <w:sz w:val="28"/>
          <w:szCs w:val="28"/>
          <w:lang w:val="uk-UA"/>
        </w:rPr>
        <w:t xml:space="preserve">Детритофаги </w:t>
      </w:r>
      <w:r w:rsidRPr="003007F1">
        <w:rPr>
          <w:rFonts w:ascii="Times New Roman" w:hAnsi="Times New Roman" w:cs="Times New Roman"/>
          <w:color w:val="000000"/>
          <w:spacing w:val="2"/>
          <w:sz w:val="28"/>
          <w:szCs w:val="28"/>
          <w:lang w:val="uk-UA"/>
        </w:rPr>
        <w:t>- живі організми, що харчуються детритом. Напри</w:t>
      </w:r>
      <w:r w:rsidRPr="003007F1">
        <w:rPr>
          <w:rFonts w:ascii="Times New Roman" w:hAnsi="Times New Roman" w:cs="Times New Roman"/>
          <w:color w:val="000000"/>
          <w:spacing w:val="2"/>
          <w:sz w:val="28"/>
          <w:szCs w:val="28"/>
          <w:lang w:val="uk-UA"/>
        </w:rPr>
        <w:softHyphen/>
      </w:r>
      <w:r w:rsidRPr="003007F1">
        <w:rPr>
          <w:rFonts w:ascii="Times New Roman" w:hAnsi="Times New Roman" w:cs="Times New Roman"/>
          <w:color w:val="000000"/>
          <w:spacing w:val="1"/>
          <w:sz w:val="28"/>
          <w:szCs w:val="28"/>
          <w:lang w:val="uk-UA"/>
        </w:rPr>
        <w:t>клад, дощові хробаки.</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b/>
          <w:bCs/>
          <w:color w:val="000000"/>
          <w:sz w:val="28"/>
          <w:szCs w:val="28"/>
          <w:lang w:val="uk-UA"/>
        </w:rPr>
        <w:t xml:space="preserve">Діра озонова </w:t>
      </w:r>
      <w:r w:rsidRPr="003007F1">
        <w:rPr>
          <w:rFonts w:ascii="Times New Roman" w:hAnsi="Times New Roman" w:cs="Times New Roman"/>
          <w:color w:val="000000"/>
          <w:sz w:val="28"/>
          <w:szCs w:val="28"/>
          <w:lang w:val="uk-UA"/>
        </w:rPr>
        <w:t xml:space="preserve">- область в озоновому шарі атмосфери, де вміст озону </w:t>
      </w:r>
      <w:r w:rsidRPr="003007F1">
        <w:rPr>
          <w:rFonts w:ascii="Times New Roman" w:hAnsi="Times New Roman" w:cs="Times New Roman"/>
          <w:color w:val="000000"/>
          <w:spacing w:val="3"/>
          <w:sz w:val="28"/>
          <w:szCs w:val="28"/>
          <w:lang w:val="uk-UA"/>
        </w:rPr>
        <w:t xml:space="preserve">знижений більш ніж на 50%, що не забезпечує затримання жорсткого </w:t>
      </w:r>
      <w:r w:rsidRPr="003007F1">
        <w:rPr>
          <w:rFonts w:ascii="Times New Roman" w:hAnsi="Times New Roman" w:cs="Times New Roman"/>
          <w:color w:val="000000"/>
          <w:spacing w:val="2"/>
          <w:sz w:val="28"/>
          <w:szCs w:val="28"/>
          <w:lang w:val="uk-UA"/>
        </w:rPr>
        <w:t>космічного випромінювання.</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color w:val="000000"/>
          <w:spacing w:val="3"/>
          <w:sz w:val="28"/>
          <w:szCs w:val="28"/>
          <w:lang w:val="uk-UA"/>
        </w:rPr>
      </w:pPr>
      <w:r w:rsidRPr="003007F1">
        <w:rPr>
          <w:rFonts w:ascii="Times New Roman" w:hAnsi="Times New Roman" w:cs="Times New Roman"/>
          <w:b/>
          <w:bCs/>
          <w:color w:val="000000"/>
          <w:spacing w:val="3"/>
          <w:sz w:val="28"/>
          <w:szCs w:val="28"/>
          <w:lang w:val="uk-UA"/>
        </w:rPr>
        <w:t xml:space="preserve">Дощ кислотний </w:t>
      </w:r>
      <w:r w:rsidRPr="003007F1">
        <w:rPr>
          <w:rFonts w:ascii="Times New Roman" w:hAnsi="Times New Roman" w:cs="Times New Roman"/>
          <w:color w:val="000000"/>
          <w:spacing w:val="3"/>
          <w:sz w:val="28"/>
          <w:szCs w:val="28"/>
          <w:lang w:val="uk-UA"/>
        </w:rPr>
        <w:t>- будь-які атмосферні опади (дощ, сніг), підкислені (рН менше 5,6) розчиненими промисловими викидами (</w:t>
      </w:r>
      <w:r w:rsidRPr="003007F1">
        <w:rPr>
          <w:rFonts w:ascii="Times New Roman" w:hAnsi="Times New Roman" w:cs="Times New Roman"/>
          <w:color w:val="000000"/>
          <w:spacing w:val="3"/>
          <w:sz w:val="28"/>
          <w:szCs w:val="28"/>
          <w:lang w:val="en-US"/>
        </w:rPr>
        <w:t>NO</w:t>
      </w:r>
      <w:r w:rsidRPr="003007F1">
        <w:rPr>
          <w:rFonts w:ascii="Times New Roman" w:hAnsi="Times New Roman" w:cs="Times New Roman"/>
          <w:color w:val="000000"/>
          <w:spacing w:val="3"/>
          <w:sz w:val="28"/>
          <w:szCs w:val="28"/>
          <w:lang w:val="uk-UA"/>
        </w:rPr>
        <w:t xml:space="preserve">2, </w:t>
      </w:r>
      <w:r w:rsidRPr="003007F1">
        <w:rPr>
          <w:rFonts w:ascii="Times New Roman" w:hAnsi="Times New Roman" w:cs="Times New Roman"/>
          <w:color w:val="000000"/>
          <w:spacing w:val="3"/>
          <w:sz w:val="28"/>
          <w:szCs w:val="28"/>
          <w:lang w:val="en-US"/>
        </w:rPr>
        <w:t>SO</w:t>
      </w:r>
      <w:r w:rsidRPr="003007F1">
        <w:rPr>
          <w:rFonts w:ascii="Times New Roman" w:hAnsi="Times New Roman" w:cs="Times New Roman"/>
          <w:color w:val="000000"/>
          <w:spacing w:val="3"/>
          <w:sz w:val="28"/>
          <w:szCs w:val="28"/>
          <w:lang w:val="uk-UA"/>
        </w:rPr>
        <w:t xml:space="preserve">2, </w:t>
      </w:r>
      <w:r w:rsidRPr="003007F1">
        <w:rPr>
          <w:rFonts w:ascii="Times New Roman" w:hAnsi="Times New Roman" w:cs="Times New Roman"/>
          <w:color w:val="000000"/>
          <w:spacing w:val="3"/>
          <w:sz w:val="28"/>
          <w:szCs w:val="28"/>
          <w:lang w:val="en-US"/>
        </w:rPr>
        <w:t>SO</w:t>
      </w:r>
      <w:r w:rsidRPr="003007F1">
        <w:rPr>
          <w:rFonts w:ascii="Times New Roman" w:hAnsi="Times New Roman" w:cs="Times New Roman"/>
          <w:color w:val="000000"/>
          <w:spacing w:val="3"/>
          <w:sz w:val="28"/>
          <w:szCs w:val="28"/>
          <w:lang w:val="uk-UA"/>
        </w:rPr>
        <w:t xml:space="preserve">3, </w:t>
      </w:r>
      <w:r w:rsidRPr="003007F1">
        <w:rPr>
          <w:rFonts w:ascii="Times New Roman" w:hAnsi="Times New Roman" w:cs="Times New Roman"/>
          <w:color w:val="000000"/>
          <w:spacing w:val="3"/>
          <w:sz w:val="28"/>
          <w:szCs w:val="28"/>
          <w:lang w:val="en-US"/>
        </w:rPr>
        <w:t>HCI</w:t>
      </w:r>
      <w:r w:rsidRPr="003007F1">
        <w:rPr>
          <w:rFonts w:ascii="Times New Roman" w:hAnsi="Times New Roman" w:cs="Times New Roman"/>
          <w:color w:val="000000"/>
          <w:spacing w:val="3"/>
          <w:sz w:val="28"/>
          <w:szCs w:val="28"/>
          <w:lang w:val="uk-UA"/>
        </w:rPr>
        <w:t xml:space="preserve">  тощо). Кислотні опади підкислюють водойми й грунти, що призводять до загибелі водних організмів, зниження продуктивності сільськогосподарських культур, висихання лісів. Дощі кислотні опосередковано впливають на здоров’я людини, оскільки спричинюють додаткове забруднення питної води. Дощі кислотні руйнують споруди з мармуру й вапняку, небезпечні для пам’яток архітектури.</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color w:val="000000"/>
          <w:spacing w:val="3"/>
          <w:sz w:val="28"/>
          <w:szCs w:val="28"/>
          <w:lang w:val="uk-UA"/>
        </w:rPr>
      </w:pPr>
      <w:r w:rsidRPr="003007F1">
        <w:rPr>
          <w:rFonts w:ascii="Times New Roman" w:hAnsi="Times New Roman" w:cs="Times New Roman"/>
          <w:b/>
          <w:bCs/>
          <w:color w:val="000000"/>
          <w:spacing w:val="1"/>
          <w:sz w:val="28"/>
          <w:szCs w:val="28"/>
          <w:lang w:val="uk-UA"/>
        </w:rPr>
        <w:t xml:space="preserve">Екосистема </w:t>
      </w:r>
      <w:r w:rsidRPr="003007F1">
        <w:rPr>
          <w:rFonts w:ascii="Times New Roman" w:hAnsi="Times New Roman" w:cs="Times New Roman"/>
          <w:color w:val="000000"/>
          <w:spacing w:val="1"/>
          <w:sz w:val="28"/>
          <w:szCs w:val="28"/>
          <w:lang w:val="uk-UA"/>
        </w:rPr>
        <w:t>- сукупність взаємопов'язаних за типом живлення жи</w:t>
      </w:r>
      <w:r w:rsidRPr="003007F1">
        <w:rPr>
          <w:rFonts w:ascii="Times New Roman" w:hAnsi="Times New Roman" w:cs="Times New Roman"/>
          <w:color w:val="000000"/>
          <w:spacing w:val="1"/>
          <w:sz w:val="28"/>
          <w:szCs w:val="28"/>
          <w:lang w:val="uk-UA"/>
        </w:rPr>
        <w:softHyphen/>
      </w:r>
      <w:r w:rsidRPr="003007F1">
        <w:rPr>
          <w:rFonts w:ascii="Times New Roman" w:hAnsi="Times New Roman" w:cs="Times New Roman"/>
          <w:color w:val="000000"/>
          <w:spacing w:val="3"/>
          <w:sz w:val="28"/>
          <w:szCs w:val="28"/>
          <w:lang w:val="uk-UA"/>
        </w:rPr>
        <w:t>вих організмів і умов природного середовища.</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color w:val="000000"/>
          <w:spacing w:val="3"/>
          <w:sz w:val="28"/>
          <w:szCs w:val="28"/>
          <w:lang w:val="uk-UA"/>
        </w:rPr>
      </w:pPr>
      <w:r w:rsidRPr="003007F1">
        <w:rPr>
          <w:rFonts w:ascii="Times New Roman" w:hAnsi="Times New Roman" w:cs="Times New Roman"/>
          <w:b/>
          <w:color w:val="000000"/>
          <w:spacing w:val="3"/>
          <w:sz w:val="28"/>
          <w:szCs w:val="28"/>
          <w:lang w:val="uk-UA"/>
        </w:rPr>
        <w:t>Екологія</w:t>
      </w:r>
      <w:r w:rsidRPr="003007F1">
        <w:rPr>
          <w:rFonts w:ascii="Times New Roman" w:hAnsi="Times New Roman" w:cs="Times New Roman"/>
          <w:color w:val="000000"/>
          <w:spacing w:val="3"/>
          <w:sz w:val="28"/>
          <w:szCs w:val="28"/>
          <w:lang w:val="uk-UA"/>
        </w:rPr>
        <w:t xml:space="preserve"> – наука, що вивчає всю сукупність взаємин організмів з їх середовищем.</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color w:val="000000"/>
          <w:spacing w:val="3"/>
          <w:sz w:val="28"/>
          <w:szCs w:val="28"/>
          <w:lang w:val="uk-UA"/>
        </w:rPr>
      </w:pPr>
      <w:r w:rsidRPr="003007F1">
        <w:rPr>
          <w:rFonts w:ascii="Times New Roman" w:hAnsi="Times New Roman" w:cs="Times New Roman"/>
          <w:b/>
          <w:color w:val="000000"/>
          <w:spacing w:val="3"/>
          <w:sz w:val="28"/>
          <w:szCs w:val="28"/>
          <w:lang w:val="uk-UA"/>
        </w:rPr>
        <w:t>Екологічна освіта</w:t>
      </w:r>
      <w:r w:rsidRPr="003007F1">
        <w:rPr>
          <w:rFonts w:ascii="Times New Roman" w:hAnsi="Times New Roman" w:cs="Times New Roman"/>
          <w:color w:val="000000"/>
          <w:spacing w:val="3"/>
          <w:sz w:val="28"/>
          <w:szCs w:val="28"/>
          <w:lang w:val="uk-UA"/>
        </w:rPr>
        <w:t xml:space="preserve"> – оволодіння знаннями з основ екології, сприяє розумному спілкуванню людини з природою, конструктивній участі в охороні природи та раціональному природокористуванні.</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color w:val="000000"/>
          <w:spacing w:val="3"/>
          <w:sz w:val="28"/>
          <w:szCs w:val="28"/>
          <w:lang w:val="uk-UA"/>
        </w:rPr>
      </w:pPr>
      <w:r w:rsidRPr="003007F1">
        <w:rPr>
          <w:rFonts w:ascii="Times New Roman" w:hAnsi="Times New Roman" w:cs="Times New Roman"/>
          <w:b/>
          <w:color w:val="000000"/>
          <w:spacing w:val="3"/>
          <w:sz w:val="28"/>
          <w:szCs w:val="28"/>
          <w:lang w:val="uk-UA"/>
        </w:rPr>
        <w:t>Екологічні кризи</w:t>
      </w:r>
      <w:r w:rsidRPr="003007F1">
        <w:rPr>
          <w:rFonts w:ascii="Times New Roman" w:hAnsi="Times New Roman" w:cs="Times New Roman"/>
          <w:color w:val="000000"/>
          <w:spacing w:val="3"/>
          <w:sz w:val="28"/>
          <w:szCs w:val="28"/>
          <w:lang w:val="uk-UA"/>
        </w:rPr>
        <w:t xml:space="preserve"> – порушення екосистем на значній території через надмірне забруднення відходами промисловості.</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2"/>
          <w:sz w:val="28"/>
          <w:szCs w:val="28"/>
          <w:lang w:val="uk-UA"/>
        </w:rPr>
        <w:t xml:space="preserve">Забруднення </w:t>
      </w:r>
      <w:r w:rsidRPr="003007F1">
        <w:rPr>
          <w:rFonts w:ascii="Times New Roman" w:hAnsi="Times New Roman" w:cs="Times New Roman"/>
          <w:color w:val="000000"/>
          <w:spacing w:val="2"/>
          <w:sz w:val="28"/>
          <w:szCs w:val="28"/>
          <w:lang w:val="uk-UA"/>
        </w:rPr>
        <w:t>- наявність у природному середовищі не властивих йому речовин, випромінювання або біологічних організмів.</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z w:val="28"/>
          <w:szCs w:val="28"/>
          <w:lang w:val="uk-UA"/>
        </w:rPr>
        <w:t xml:space="preserve">Забруднення антропогенне </w:t>
      </w:r>
      <w:r w:rsidRPr="003007F1">
        <w:rPr>
          <w:rFonts w:ascii="Times New Roman" w:hAnsi="Times New Roman" w:cs="Times New Roman"/>
          <w:color w:val="000000"/>
          <w:sz w:val="28"/>
          <w:szCs w:val="28"/>
          <w:lang w:val="uk-UA"/>
        </w:rPr>
        <w:t xml:space="preserve">- забруднення природного середовища </w:t>
      </w:r>
      <w:r w:rsidRPr="003007F1">
        <w:rPr>
          <w:rFonts w:ascii="Times New Roman" w:hAnsi="Times New Roman" w:cs="Times New Roman"/>
          <w:color w:val="000000"/>
          <w:spacing w:val="3"/>
          <w:sz w:val="28"/>
          <w:szCs w:val="28"/>
          <w:lang w:val="uk-UA"/>
        </w:rPr>
        <w:t>внаслідок діяльності людини.</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1"/>
          <w:sz w:val="28"/>
          <w:szCs w:val="28"/>
          <w:lang w:val="uk-UA"/>
        </w:rPr>
        <w:t xml:space="preserve">Заказник </w:t>
      </w:r>
      <w:r w:rsidRPr="003007F1">
        <w:rPr>
          <w:rFonts w:ascii="Times New Roman" w:hAnsi="Times New Roman" w:cs="Times New Roman"/>
          <w:color w:val="000000"/>
          <w:spacing w:val="1"/>
          <w:sz w:val="28"/>
          <w:szCs w:val="28"/>
          <w:lang w:val="uk-UA"/>
        </w:rPr>
        <w:t>- охоронна природна територія, створена для відновлен</w:t>
      </w:r>
      <w:r w:rsidRPr="003007F1">
        <w:rPr>
          <w:rFonts w:ascii="Times New Roman" w:hAnsi="Times New Roman" w:cs="Times New Roman"/>
          <w:color w:val="000000"/>
          <w:spacing w:val="1"/>
          <w:sz w:val="28"/>
          <w:szCs w:val="28"/>
          <w:lang w:val="uk-UA"/>
        </w:rPr>
        <w:softHyphen/>
      </w:r>
      <w:r w:rsidRPr="003007F1">
        <w:rPr>
          <w:rFonts w:ascii="Times New Roman" w:hAnsi="Times New Roman" w:cs="Times New Roman"/>
          <w:color w:val="000000"/>
          <w:spacing w:val="3"/>
          <w:sz w:val="28"/>
          <w:szCs w:val="28"/>
          <w:lang w:val="uk-UA"/>
        </w:rPr>
        <w:t>ня і підтримання популяції того чи іншого виду живих організмів або групи видів.</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2"/>
          <w:sz w:val="28"/>
          <w:szCs w:val="28"/>
          <w:lang w:val="uk-UA"/>
        </w:rPr>
        <w:t xml:space="preserve">Законодавство природоохоронне </w:t>
      </w:r>
      <w:r w:rsidRPr="003007F1">
        <w:rPr>
          <w:rFonts w:ascii="Times New Roman" w:hAnsi="Times New Roman" w:cs="Times New Roman"/>
          <w:color w:val="000000"/>
          <w:spacing w:val="2"/>
          <w:sz w:val="28"/>
          <w:szCs w:val="28"/>
          <w:lang w:val="uk-UA"/>
        </w:rPr>
        <w:t>- сукупність законів тієї чи ін</w:t>
      </w:r>
      <w:r w:rsidRPr="003007F1">
        <w:rPr>
          <w:rFonts w:ascii="Times New Roman" w:hAnsi="Times New Roman" w:cs="Times New Roman"/>
          <w:color w:val="000000"/>
          <w:spacing w:val="2"/>
          <w:sz w:val="28"/>
          <w:szCs w:val="28"/>
          <w:lang w:val="uk-UA"/>
        </w:rPr>
        <w:softHyphen/>
      </w:r>
      <w:r w:rsidRPr="003007F1">
        <w:rPr>
          <w:rFonts w:ascii="Times New Roman" w:hAnsi="Times New Roman" w:cs="Times New Roman"/>
          <w:color w:val="000000"/>
          <w:spacing w:val="3"/>
          <w:sz w:val="28"/>
          <w:szCs w:val="28"/>
          <w:lang w:val="uk-UA"/>
        </w:rPr>
        <w:t>шої країни, спрямованих на збереження природного середовища.</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z w:val="28"/>
          <w:szCs w:val="28"/>
          <w:lang w:val="uk-UA"/>
        </w:rPr>
        <w:t xml:space="preserve">Заповідник </w:t>
      </w:r>
      <w:r w:rsidRPr="003007F1">
        <w:rPr>
          <w:rFonts w:ascii="Times New Roman" w:hAnsi="Times New Roman" w:cs="Times New Roman"/>
          <w:color w:val="000000"/>
          <w:sz w:val="28"/>
          <w:szCs w:val="28"/>
          <w:lang w:val="uk-UA"/>
        </w:rPr>
        <w:t>- природна територія, повністю виведена з господарсь</w:t>
      </w:r>
      <w:r w:rsidRPr="003007F1">
        <w:rPr>
          <w:rFonts w:ascii="Times New Roman" w:hAnsi="Times New Roman" w:cs="Times New Roman"/>
          <w:color w:val="000000"/>
          <w:sz w:val="28"/>
          <w:szCs w:val="28"/>
          <w:lang w:val="uk-UA"/>
        </w:rPr>
        <w:softHyphen/>
      </w:r>
      <w:r w:rsidRPr="003007F1">
        <w:rPr>
          <w:rFonts w:ascii="Times New Roman" w:hAnsi="Times New Roman" w:cs="Times New Roman"/>
          <w:color w:val="000000"/>
          <w:spacing w:val="2"/>
          <w:sz w:val="28"/>
          <w:szCs w:val="28"/>
          <w:lang w:val="uk-UA"/>
        </w:rPr>
        <w:t>кого користування.</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color w:val="000000"/>
          <w:spacing w:val="4"/>
          <w:sz w:val="28"/>
          <w:szCs w:val="28"/>
          <w:lang w:val="uk-UA"/>
        </w:rPr>
      </w:pPr>
      <w:r w:rsidRPr="003007F1">
        <w:rPr>
          <w:rFonts w:ascii="Times New Roman" w:hAnsi="Times New Roman" w:cs="Times New Roman"/>
          <w:b/>
          <w:bCs/>
          <w:color w:val="000000"/>
          <w:spacing w:val="1"/>
          <w:sz w:val="28"/>
          <w:szCs w:val="28"/>
          <w:lang w:val="uk-UA"/>
        </w:rPr>
        <w:lastRenderedPageBreak/>
        <w:t xml:space="preserve">Зелена книга </w:t>
      </w:r>
      <w:r w:rsidRPr="003007F1">
        <w:rPr>
          <w:rFonts w:ascii="Times New Roman" w:hAnsi="Times New Roman" w:cs="Times New Roman"/>
          <w:color w:val="000000"/>
          <w:spacing w:val="1"/>
          <w:sz w:val="28"/>
          <w:szCs w:val="28"/>
          <w:lang w:val="uk-UA"/>
        </w:rPr>
        <w:t>- спеціальне видання, що містить перелік фітоцено</w:t>
      </w:r>
      <w:r w:rsidRPr="003007F1">
        <w:rPr>
          <w:rFonts w:ascii="Times New Roman" w:hAnsi="Times New Roman" w:cs="Times New Roman"/>
          <w:color w:val="000000"/>
          <w:spacing w:val="1"/>
          <w:sz w:val="28"/>
          <w:szCs w:val="28"/>
          <w:lang w:val="uk-UA"/>
        </w:rPr>
        <w:softHyphen/>
      </w:r>
      <w:r w:rsidRPr="003007F1">
        <w:rPr>
          <w:rFonts w:ascii="Times New Roman" w:hAnsi="Times New Roman" w:cs="Times New Roman"/>
          <w:color w:val="000000"/>
          <w:spacing w:val="4"/>
          <w:sz w:val="28"/>
          <w:szCs w:val="28"/>
          <w:lang w:val="uk-UA"/>
        </w:rPr>
        <w:t>зів, яким загрожує зникнення. Видана у 1987 році.</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b/>
          <w:color w:val="000000"/>
          <w:spacing w:val="4"/>
          <w:sz w:val="28"/>
          <w:szCs w:val="28"/>
          <w:lang w:val="uk-UA"/>
        </w:rPr>
        <w:t>Індикатор забруднення</w:t>
      </w:r>
      <w:r w:rsidRPr="003007F1">
        <w:rPr>
          <w:rFonts w:ascii="Times New Roman" w:hAnsi="Times New Roman" w:cs="Times New Roman"/>
          <w:color w:val="000000"/>
          <w:spacing w:val="4"/>
          <w:sz w:val="28"/>
          <w:szCs w:val="28"/>
          <w:lang w:val="uk-UA"/>
        </w:rPr>
        <w:t xml:space="preserve"> – сигналізує про наявність, нагромадження або зміну кількісного чи якісного складу забруднювачів у навколишньому середовищі. Може бути фізичним, хімічним і біологічним.</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1"/>
          <w:sz w:val="28"/>
          <w:szCs w:val="28"/>
          <w:lang w:val="uk-UA"/>
        </w:rPr>
        <w:t xml:space="preserve">Кадастр </w:t>
      </w:r>
      <w:r w:rsidRPr="003007F1">
        <w:rPr>
          <w:rFonts w:ascii="Times New Roman" w:hAnsi="Times New Roman" w:cs="Times New Roman"/>
          <w:color w:val="000000"/>
          <w:spacing w:val="1"/>
          <w:sz w:val="28"/>
          <w:szCs w:val="28"/>
          <w:lang w:val="uk-UA"/>
        </w:rPr>
        <w:t xml:space="preserve">- систематизований звід даних про ті чи інші компоненти </w:t>
      </w:r>
      <w:r w:rsidRPr="003007F1">
        <w:rPr>
          <w:rFonts w:ascii="Times New Roman" w:hAnsi="Times New Roman" w:cs="Times New Roman"/>
          <w:color w:val="000000"/>
          <w:spacing w:val="2"/>
          <w:sz w:val="28"/>
          <w:szCs w:val="28"/>
          <w:lang w:val="uk-UA"/>
        </w:rPr>
        <w:t xml:space="preserve">природного середовища. Наприклад, земельний кадастр містить опис </w:t>
      </w:r>
      <w:r w:rsidRPr="003007F1">
        <w:rPr>
          <w:rFonts w:ascii="Times New Roman" w:hAnsi="Times New Roman" w:cs="Times New Roman"/>
          <w:color w:val="000000"/>
          <w:spacing w:val="3"/>
          <w:sz w:val="28"/>
          <w:szCs w:val="28"/>
          <w:lang w:val="uk-UA"/>
        </w:rPr>
        <w:t>ґрунтів з їх економічною оцінкою.</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4"/>
          <w:sz w:val="28"/>
          <w:szCs w:val="28"/>
          <w:lang w:val="uk-UA"/>
        </w:rPr>
        <w:t xml:space="preserve">Канцерогени </w:t>
      </w:r>
      <w:r w:rsidRPr="003007F1">
        <w:rPr>
          <w:rFonts w:ascii="Times New Roman" w:hAnsi="Times New Roman" w:cs="Times New Roman"/>
          <w:color w:val="000000"/>
          <w:spacing w:val="4"/>
          <w:sz w:val="28"/>
          <w:szCs w:val="28"/>
          <w:lang w:val="uk-UA"/>
        </w:rPr>
        <w:t>- речовини, що сприяють виникненню ракових за</w:t>
      </w:r>
      <w:r w:rsidRPr="003007F1">
        <w:rPr>
          <w:rFonts w:ascii="Times New Roman" w:hAnsi="Times New Roman" w:cs="Times New Roman"/>
          <w:color w:val="000000"/>
          <w:spacing w:val="4"/>
          <w:sz w:val="28"/>
          <w:szCs w:val="28"/>
          <w:lang w:val="uk-UA"/>
        </w:rPr>
        <w:softHyphen/>
      </w:r>
      <w:r w:rsidRPr="003007F1">
        <w:rPr>
          <w:rFonts w:ascii="Times New Roman" w:hAnsi="Times New Roman" w:cs="Times New Roman"/>
          <w:color w:val="000000"/>
          <w:spacing w:val="1"/>
          <w:sz w:val="28"/>
          <w:szCs w:val="28"/>
          <w:lang w:val="uk-UA"/>
        </w:rPr>
        <w:t>хворювань.</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2"/>
          <w:sz w:val="28"/>
          <w:szCs w:val="28"/>
          <w:lang w:val="uk-UA"/>
        </w:rPr>
        <w:t xml:space="preserve">Консументи </w:t>
      </w:r>
      <w:r w:rsidRPr="003007F1">
        <w:rPr>
          <w:rFonts w:ascii="Times New Roman" w:hAnsi="Times New Roman" w:cs="Times New Roman"/>
          <w:color w:val="000000"/>
          <w:spacing w:val="2"/>
          <w:sz w:val="28"/>
          <w:szCs w:val="28"/>
          <w:lang w:val="uk-UA"/>
        </w:rPr>
        <w:t>- живі організми, що живляться готовими органічни</w:t>
      </w:r>
      <w:r w:rsidRPr="003007F1">
        <w:rPr>
          <w:rFonts w:ascii="Times New Roman" w:hAnsi="Times New Roman" w:cs="Times New Roman"/>
          <w:color w:val="000000"/>
          <w:spacing w:val="2"/>
          <w:sz w:val="28"/>
          <w:szCs w:val="28"/>
          <w:lang w:val="uk-UA"/>
        </w:rPr>
        <w:softHyphen/>
      </w:r>
      <w:r w:rsidRPr="003007F1">
        <w:rPr>
          <w:rFonts w:ascii="Times New Roman" w:hAnsi="Times New Roman" w:cs="Times New Roman"/>
          <w:color w:val="000000"/>
          <w:spacing w:val="1"/>
          <w:sz w:val="28"/>
          <w:szCs w:val="28"/>
          <w:lang w:val="uk-UA"/>
        </w:rPr>
        <w:t>ми речовинами - як живими (травоїдні тварини, хижаки), так і мертви</w:t>
      </w:r>
      <w:r w:rsidRPr="003007F1">
        <w:rPr>
          <w:rFonts w:ascii="Times New Roman" w:hAnsi="Times New Roman" w:cs="Times New Roman"/>
          <w:color w:val="000000"/>
          <w:spacing w:val="1"/>
          <w:sz w:val="28"/>
          <w:szCs w:val="28"/>
          <w:lang w:val="uk-UA"/>
        </w:rPr>
        <w:softHyphen/>
        <w:t>ми (детритофаги).</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color w:val="000000"/>
          <w:spacing w:val="2"/>
          <w:sz w:val="28"/>
          <w:szCs w:val="28"/>
          <w:lang w:val="uk-UA"/>
        </w:rPr>
      </w:pPr>
      <w:r w:rsidRPr="003007F1">
        <w:rPr>
          <w:rFonts w:ascii="Times New Roman" w:hAnsi="Times New Roman" w:cs="Times New Roman"/>
          <w:b/>
          <w:bCs/>
          <w:color w:val="000000"/>
          <w:sz w:val="28"/>
          <w:szCs w:val="28"/>
          <w:lang w:val="uk-UA"/>
        </w:rPr>
        <w:t xml:space="preserve">Криза екологічна </w:t>
      </w:r>
      <w:r w:rsidRPr="003007F1">
        <w:rPr>
          <w:rFonts w:ascii="Times New Roman" w:hAnsi="Times New Roman" w:cs="Times New Roman"/>
          <w:color w:val="000000"/>
          <w:sz w:val="28"/>
          <w:szCs w:val="28"/>
          <w:lang w:val="uk-UA"/>
        </w:rPr>
        <w:t>- стан природного середовища на планеті в ціло</w:t>
      </w:r>
      <w:r w:rsidRPr="003007F1">
        <w:rPr>
          <w:rFonts w:ascii="Times New Roman" w:hAnsi="Times New Roman" w:cs="Times New Roman"/>
          <w:color w:val="000000"/>
          <w:sz w:val="28"/>
          <w:szCs w:val="28"/>
          <w:lang w:val="uk-UA"/>
        </w:rPr>
        <w:softHyphen/>
      </w:r>
      <w:r w:rsidRPr="003007F1">
        <w:rPr>
          <w:rFonts w:ascii="Times New Roman" w:hAnsi="Times New Roman" w:cs="Times New Roman"/>
          <w:color w:val="000000"/>
          <w:spacing w:val="2"/>
          <w:sz w:val="28"/>
          <w:szCs w:val="28"/>
          <w:lang w:val="uk-UA"/>
        </w:rPr>
        <w:t>му чи в окремому районі, за якого втрачається його здатність до само-</w:t>
      </w:r>
      <w:r w:rsidRPr="003007F1">
        <w:rPr>
          <w:rFonts w:ascii="Times New Roman" w:hAnsi="Times New Roman" w:cs="Times New Roman"/>
          <w:color w:val="000000"/>
          <w:spacing w:val="3"/>
          <w:sz w:val="28"/>
          <w:szCs w:val="28"/>
          <w:lang w:val="uk-UA"/>
        </w:rPr>
        <w:t xml:space="preserve">підтримання або воно містить неприпустимо велику кількість тих чи </w:t>
      </w:r>
      <w:r w:rsidRPr="003007F1">
        <w:rPr>
          <w:rFonts w:ascii="Times New Roman" w:hAnsi="Times New Roman" w:cs="Times New Roman"/>
          <w:color w:val="000000"/>
          <w:spacing w:val="2"/>
          <w:sz w:val="28"/>
          <w:szCs w:val="28"/>
          <w:lang w:val="uk-UA"/>
        </w:rPr>
        <w:t>інших забруднюючих речовин.</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color w:val="000000"/>
          <w:spacing w:val="2"/>
          <w:sz w:val="28"/>
          <w:szCs w:val="28"/>
          <w:lang w:val="uk-UA"/>
        </w:rPr>
        <w:t>Книга червона</w:t>
      </w:r>
      <w:r w:rsidRPr="003007F1">
        <w:rPr>
          <w:rFonts w:ascii="Times New Roman" w:hAnsi="Times New Roman" w:cs="Times New Roman"/>
          <w:color w:val="000000"/>
          <w:spacing w:val="2"/>
          <w:sz w:val="28"/>
          <w:szCs w:val="28"/>
          <w:lang w:val="uk-UA"/>
        </w:rPr>
        <w:t xml:space="preserve"> – список рідкісних і таких видів рослин і тварин, яким загрожує зникнення; анотований перелік видів та підвидів з даними про нинішнє й минуле поширення, чисельність, причини її скорочення, заходи охорони. Для занесення до Ч.К. України господарське значення не відіграє ніякої ролі. Ч.К.України видана у 1977 році, включає 17 видів комах, 4 земноводних, 5 плазунів, 28 птахів, 29 ссавців, 151 вид судинних рослин.</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z w:val="28"/>
          <w:szCs w:val="28"/>
          <w:lang w:val="uk-UA"/>
        </w:rPr>
        <w:t xml:space="preserve">Ландшафт </w:t>
      </w:r>
      <w:r w:rsidRPr="003007F1">
        <w:rPr>
          <w:rFonts w:ascii="Times New Roman" w:hAnsi="Times New Roman" w:cs="Times New Roman"/>
          <w:color w:val="000000"/>
          <w:sz w:val="28"/>
          <w:szCs w:val="28"/>
          <w:lang w:val="uk-UA"/>
        </w:rPr>
        <w:t>- природна територія, однорідна за географічними, клі</w:t>
      </w:r>
      <w:r w:rsidRPr="003007F1">
        <w:rPr>
          <w:rFonts w:ascii="Times New Roman" w:hAnsi="Times New Roman" w:cs="Times New Roman"/>
          <w:color w:val="000000"/>
          <w:sz w:val="28"/>
          <w:szCs w:val="28"/>
          <w:lang w:val="uk-UA"/>
        </w:rPr>
        <w:softHyphen/>
      </w:r>
      <w:r w:rsidRPr="003007F1">
        <w:rPr>
          <w:rFonts w:ascii="Times New Roman" w:hAnsi="Times New Roman" w:cs="Times New Roman"/>
          <w:color w:val="000000"/>
          <w:spacing w:val="3"/>
          <w:sz w:val="28"/>
          <w:szCs w:val="28"/>
          <w:lang w:val="uk-UA"/>
        </w:rPr>
        <w:t>матичними та іншими особливостями.</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1"/>
          <w:sz w:val="28"/>
          <w:szCs w:val="28"/>
          <w:lang w:val="uk-UA"/>
        </w:rPr>
        <w:t xml:space="preserve">Ланцюг живлення </w:t>
      </w:r>
      <w:r w:rsidRPr="003007F1">
        <w:rPr>
          <w:rFonts w:ascii="Times New Roman" w:hAnsi="Times New Roman" w:cs="Times New Roman"/>
          <w:color w:val="000000"/>
          <w:spacing w:val="1"/>
          <w:sz w:val="28"/>
          <w:szCs w:val="28"/>
          <w:lang w:val="uk-UA"/>
        </w:rPr>
        <w:t xml:space="preserve">- сукупність живих організмів, які зв'язані одне </w:t>
      </w:r>
      <w:r w:rsidRPr="003007F1">
        <w:rPr>
          <w:rFonts w:ascii="Times New Roman" w:hAnsi="Times New Roman" w:cs="Times New Roman"/>
          <w:color w:val="000000"/>
          <w:spacing w:val="4"/>
          <w:sz w:val="28"/>
          <w:szCs w:val="28"/>
          <w:lang w:val="uk-UA"/>
        </w:rPr>
        <w:t>з одним за способом живлення і складають певну послідовність.</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1"/>
          <w:sz w:val="28"/>
          <w:szCs w:val="28"/>
          <w:lang w:val="uk-UA"/>
        </w:rPr>
        <w:t xml:space="preserve">Мегаполіс </w:t>
      </w:r>
      <w:r w:rsidRPr="003007F1">
        <w:rPr>
          <w:rFonts w:ascii="Times New Roman" w:hAnsi="Times New Roman" w:cs="Times New Roman"/>
          <w:color w:val="000000"/>
          <w:spacing w:val="1"/>
          <w:sz w:val="28"/>
          <w:szCs w:val="28"/>
          <w:lang w:val="uk-UA"/>
        </w:rPr>
        <w:t xml:space="preserve">- велика міська агломерація, що поєднує велике місто з </w:t>
      </w:r>
      <w:r w:rsidRPr="003007F1">
        <w:rPr>
          <w:rFonts w:ascii="Times New Roman" w:hAnsi="Times New Roman" w:cs="Times New Roman"/>
          <w:color w:val="000000"/>
          <w:spacing w:val="3"/>
          <w:sz w:val="28"/>
          <w:szCs w:val="28"/>
          <w:lang w:val="uk-UA"/>
        </w:rPr>
        <w:t xml:space="preserve">його пригородами або кілька просторово і функціонально зв'язаних </w:t>
      </w:r>
      <w:r w:rsidRPr="003007F1">
        <w:rPr>
          <w:rFonts w:ascii="Times New Roman" w:hAnsi="Times New Roman" w:cs="Times New Roman"/>
          <w:color w:val="000000"/>
          <w:spacing w:val="4"/>
          <w:sz w:val="28"/>
          <w:szCs w:val="28"/>
          <w:lang w:val="uk-UA"/>
        </w:rPr>
        <w:t>великих міст.</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3"/>
          <w:sz w:val="28"/>
          <w:szCs w:val="28"/>
          <w:lang w:val="uk-UA"/>
        </w:rPr>
        <w:t xml:space="preserve">Метантенк </w:t>
      </w:r>
      <w:r w:rsidRPr="003007F1">
        <w:rPr>
          <w:rFonts w:ascii="Times New Roman" w:hAnsi="Times New Roman" w:cs="Times New Roman"/>
          <w:color w:val="000000"/>
          <w:spacing w:val="3"/>
          <w:sz w:val="28"/>
          <w:szCs w:val="28"/>
          <w:lang w:val="uk-UA"/>
        </w:rPr>
        <w:t>- ємність для одержання біогазу.</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color w:val="000000"/>
          <w:spacing w:val="2"/>
          <w:sz w:val="28"/>
          <w:szCs w:val="28"/>
          <w:lang w:val="uk-UA"/>
        </w:rPr>
      </w:pPr>
      <w:r w:rsidRPr="003007F1">
        <w:rPr>
          <w:rFonts w:ascii="Times New Roman" w:hAnsi="Times New Roman" w:cs="Times New Roman"/>
          <w:b/>
          <w:bCs/>
          <w:color w:val="000000"/>
          <w:spacing w:val="-1"/>
          <w:sz w:val="28"/>
          <w:szCs w:val="28"/>
          <w:lang w:val="uk-UA"/>
        </w:rPr>
        <w:t xml:space="preserve">Моніторинг </w:t>
      </w:r>
      <w:r w:rsidRPr="003007F1">
        <w:rPr>
          <w:rFonts w:ascii="Times New Roman" w:hAnsi="Times New Roman" w:cs="Times New Roman"/>
          <w:color w:val="000000"/>
          <w:spacing w:val="-1"/>
          <w:sz w:val="28"/>
          <w:szCs w:val="28"/>
          <w:lang w:val="uk-UA"/>
        </w:rPr>
        <w:t xml:space="preserve">- комплексна система спостережень, оцінок і прогнозу </w:t>
      </w:r>
      <w:r w:rsidRPr="003007F1">
        <w:rPr>
          <w:rFonts w:ascii="Times New Roman" w:hAnsi="Times New Roman" w:cs="Times New Roman"/>
          <w:color w:val="000000"/>
          <w:spacing w:val="2"/>
          <w:sz w:val="28"/>
          <w:szCs w:val="28"/>
          <w:lang w:val="uk-UA"/>
        </w:rPr>
        <w:t>стану природного середовища, спрямована на його поліпшення.</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b/>
          <w:color w:val="000000"/>
          <w:spacing w:val="2"/>
          <w:sz w:val="28"/>
          <w:szCs w:val="28"/>
          <w:lang w:val="uk-UA"/>
        </w:rPr>
        <w:t>Смог</w:t>
      </w:r>
      <w:r w:rsidRPr="003007F1">
        <w:rPr>
          <w:rFonts w:ascii="Times New Roman" w:hAnsi="Times New Roman" w:cs="Times New Roman"/>
          <w:color w:val="000000"/>
          <w:spacing w:val="2"/>
          <w:sz w:val="28"/>
          <w:szCs w:val="28"/>
          <w:lang w:val="uk-UA"/>
        </w:rPr>
        <w:t xml:space="preserve"> – видиме сильне забруднення повітря, сполучення пилових часток,краплин туману, газу й диму. Вкрай загрозливий ступінь забруднення атмосфери. Подразнює слизові оболонки органів дихання. Викликає приступи бронхіальної астми, алергічні реакції, ушкодження рослин, будівель та споруд.</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1"/>
          <w:sz w:val="28"/>
          <w:szCs w:val="28"/>
          <w:lang w:val="uk-UA"/>
        </w:rPr>
        <w:t xml:space="preserve">Національний природний парк </w:t>
      </w:r>
      <w:r w:rsidRPr="003007F1">
        <w:rPr>
          <w:rFonts w:ascii="Times New Roman" w:hAnsi="Times New Roman" w:cs="Times New Roman"/>
          <w:color w:val="000000"/>
          <w:spacing w:val="-1"/>
          <w:sz w:val="28"/>
          <w:szCs w:val="28"/>
          <w:lang w:val="uk-UA"/>
        </w:rPr>
        <w:t xml:space="preserve">- охоронна природна територія, на </w:t>
      </w:r>
      <w:r w:rsidRPr="003007F1">
        <w:rPr>
          <w:rFonts w:ascii="Times New Roman" w:hAnsi="Times New Roman" w:cs="Times New Roman"/>
          <w:color w:val="000000"/>
          <w:spacing w:val="2"/>
          <w:sz w:val="28"/>
          <w:szCs w:val="28"/>
          <w:lang w:val="uk-UA"/>
        </w:rPr>
        <w:t>якій не дозволена господарська діяльність, але допускається відпочи</w:t>
      </w:r>
      <w:r w:rsidRPr="003007F1">
        <w:rPr>
          <w:rFonts w:ascii="Times New Roman" w:hAnsi="Times New Roman" w:cs="Times New Roman"/>
          <w:color w:val="000000"/>
          <w:spacing w:val="2"/>
          <w:sz w:val="28"/>
          <w:szCs w:val="28"/>
          <w:lang w:val="uk-UA"/>
        </w:rPr>
        <w:softHyphen/>
        <w:t>нок населення і проводяться заходи щодо екологічної освіти й вихо</w:t>
      </w:r>
      <w:r w:rsidRPr="003007F1">
        <w:rPr>
          <w:rFonts w:ascii="Times New Roman" w:hAnsi="Times New Roman" w:cs="Times New Roman"/>
          <w:color w:val="000000"/>
          <w:spacing w:val="2"/>
          <w:sz w:val="28"/>
          <w:szCs w:val="28"/>
          <w:lang w:val="uk-UA"/>
        </w:rPr>
        <w:softHyphen/>
      </w:r>
      <w:r w:rsidRPr="003007F1">
        <w:rPr>
          <w:rFonts w:ascii="Times New Roman" w:hAnsi="Times New Roman" w:cs="Times New Roman"/>
          <w:color w:val="000000"/>
          <w:spacing w:val="3"/>
          <w:sz w:val="28"/>
          <w:szCs w:val="28"/>
          <w:lang w:val="uk-UA"/>
        </w:rPr>
        <w:t>вання населення.</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1"/>
          <w:sz w:val="28"/>
          <w:szCs w:val="28"/>
          <w:lang w:val="uk-UA"/>
        </w:rPr>
        <w:t xml:space="preserve">Ноосфера </w:t>
      </w:r>
      <w:r w:rsidRPr="003007F1">
        <w:rPr>
          <w:rFonts w:ascii="Times New Roman" w:hAnsi="Times New Roman" w:cs="Times New Roman"/>
          <w:color w:val="000000"/>
          <w:spacing w:val="1"/>
          <w:sz w:val="28"/>
          <w:szCs w:val="28"/>
          <w:lang w:val="uk-UA"/>
        </w:rPr>
        <w:t>- стан біосфери планети, при якому відносини людини з природою свідомо керуються людським розумом і орієнтовані на стій</w:t>
      </w:r>
      <w:r w:rsidRPr="003007F1">
        <w:rPr>
          <w:rFonts w:ascii="Times New Roman" w:hAnsi="Times New Roman" w:cs="Times New Roman"/>
          <w:color w:val="000000"/>
          <w:spacing w:val="1"/>
          <w:sz w:val="28"/>
          <w:szCs w:val="28"/>
          <w:lang w:val="uk-UA"/>
        </w:rPr>
        <w:softHyphen/>
      </w:r>
      <w:r w:rsidRPr="003007F1">
        <w:rPr>
          <w:rFonts w:ascii="Times New Roman" w:hAnsi="Times New Roman" w:cs="Times New Roman"/>
          <w:color w:val="000000"/>
          <w:spacing w:val="4"/>
          <w:sz w:val="28"/>
          <w:szCs w:val="28"/>
          <w:lang w:val="uk-UA"/>
        </w:rPr>
        <w:t>ке збереження біосфери і людської цивілізації.</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color w:val="000000"/>
          <w:spacing w:val="3"/>
          <w:sz w:val="28"/>
          <w:szCs w:val="28"/>
          <w:lang w:val="uk-UA"/>
        </w:rPr>
      </w:pPr>
      <w:r w:rsidRPr="003007F1">
        <w:rPr>
          <w:rFonts w:ascii="Times New Roman" w:hAnsi="Times New Roman" w:cs="Times New Roman"/>
          <w:b/>
          <w:bCs/>
          <w:color w:val="000000"/>
          <w:spacing w:val="1"/>
          <w:sz w:val="28"/>
          <w:szCs w:val="28"/>
          <w:lang w:val="uk-UA"/>
        </w:rPr>
        <w:t xml:space="preserve">Охорона природи </w:t>
      </w:r>
      <w:r w:rsidRPr="003007F1">
        <w:rPr>
          <w:rFonts w:ascii="Times New Roman" w:hAnsi="Times New Roman" w:cs="Times New Roman"/>
          <w:color w:val="000000"/>
          <w:spacing w:val="1"/>
          <w:sz w:val="28"/>
          <w:szCs w:val="28"/>
          <w:lang w:val="uk-UA"/>
        </w:rPr>
        <w:t xml:space="preserve">- система заходів щодо збереження природного </w:t>
      </w:r>
      <w:r w:rsidRPr="003007F1">
        <w:rPr>
          <w:rFonts w:ascii="Times New Roman" w:hAnsi="Times New Roman" w:cs="Times New Roman"/>
          <w:color w:val="000000"/>
          <w:spacing w:val="3"/>
          <w:sz w:val="28"/>
          <w:szCs w:val="28"/>
          <w:lang w:val="uk-UA"/>
        </w:rPr>
        <w:t>середовища, екосистем і біорізноманіття на планеті.</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sz w:val="28"/>
          <w:szCs w:val="28"/>
        </w:rPr>
        <w:t>Озоносфера</w:t>
      </w:r>
      <w:r w:rsidRPr="003007F1">
        <w:rPr>
          <w:rFonts w:ascii="Times New Roman" w:hAnsi="Times New Roman" w:cs="Times New Roman"/>
          <w:sz w:val="28"/>
          <w:szCs w:val="28"/>
        </w:rPr>
        <w:t xml:space="preserve"> – шар озону в атмосфері на висоті 20-25 км. Завдяки високій концентрації озону тут інтенсивно вбирається ультрафіолетова частина сонячної радіації. Тому озоновий шар має виняткове значення для розвитку життя на Землі, перешкоджаючи проникненню на поверхню планети згубного для всього живого ультрафіолетового проміння.</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1"/>
          <w:sz w:val="28"/>
          <w:szCs w:val="28"/>
          <w:lang w:val="uk-UA"/>
        </w:rPr>
        <w:lastRenderedPageBreak/>
        <w:t xml:space="preserve">Парниковий ефект </w:t>
      </w:r>
      <w:r w:rsidRPr="003007F1">
        <w:rPr>
          <w:rFonts w:ascii="Times New Roman" w:hAnsi="Times New Roman" w:cs="Times New Roman"/>
          <w:color w:val="000000"/>
          <w:spacing w:val="1"/>
          <w:sz w:val="28"/>
          <w:szCs w:val="28"/>
          <w:lang w:val="uk-UA"/>
        </w:rPr>
        <w:t>- підвищення середньої температури біля по</w:t>
      </w:r>
      <w:r w:rsidRPr="003007F1">
        <w:rPr>
          <w:rFonts w:ascii="Times New Roman" w:hAnsi="Times New Roman" w:cs="Times New Roman"/>
          <w:color w:val="000000"/>
          <w:spacing w:val="1"/>
          <w:sz w:val="28"/>
          <w:szCs w:val="28"/>
          <w:lang w:val="uk-UA"/>
        </w:rPr>
        <w:softHyphen/>
      </w:r>
      <w:r w:rsidRPr="003007F1">
        <w:rPr>
          <w:rFonts w:ascii="Times New Roman" w:hAnsi="Times New Roman" w:cs="Times New Roman"/>
          <w:color w:val="000000"/>
          <w:spacing w:val="5"/>
          <w:sz w:val="28"/>
          <w:szCs w:val="28"/>
          <w:lang w:val="uk-UA"/>
        </w:rPr>
        <w:t>верхні Землі внаслідок наявності парникових газів.</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color w:val="000000"/>
          <w:spacing w:val="4"/>
          <w:sz w:val="28"/>
          <w:szCs w:val="28"/>
          <w:lang w:val="uk-UA"/>
        </w:rPr>
      </w:pPr>
      <w:r w:rsidRPr="003007F1">
        <w:rPr>
          <w:rFonts w:ascii="Times New Roman" w:hAnsi="Times New Roman" w:cs="Times New Roman"/>
          <w:b/>
          <w:bCs/>
          <w:color w:val="000000"/>
          <w:spacing w:val="1"/>
          <w:sz w:val="28"/>
          <w:szCs w:val="28"/>
          <w:lang w:val="uk-UA"/>
        </w:rPr>
        <w:t xml:space="preserve">Пестициди </w:t>
      </w:r>
      <w:r w:rsidRPr="003007F1">
        <w:rPr>
          <w:rFonts w:ascii="Times New Roman" w:hAnsi="Times New Roman" w:cs="Times New Roman"/>
          <w:color w:val="000000"/>
          <w:spacing w:val="1"/>
          <w:sz w:val="28"/>
          <w:szCs w:val="28"/>
          <w:lang w:val="uk-UA"/>
        </w:rPr>
        <w:t>- речовини, синтезовані і використовувані для контро</w:t>
      </w:r>
      <w:r w:rsidRPr="003007F1">
        <w:rPr>
          <w:rFonts w:ascii="Times New Roman" w:hAnsi="Times New Roman" w:cs="Times New Roman"/>
          <w:color w:val="000000"/>
          <w:spacing w:val="1"/>
          <w:sz w:val="28"/>
          <w:szCs w:val="28"/>
          <w:lang w:val="uk-UA"/>
        </w:rPr>
        <w:softHyphen/>
      </w:r>
      <w:r w:rsidRPr="003007F1">
        <w:rPr>
          <w:rFonts w:ascii="Times New Roman" w:hAnsi="Times New Roman" w:cs="Times New Roman"/>
          <w:color w:val="000000"/>
          <w:spacing w:val="4"/>
          <w:sz w:val="28"/>
          <w:szCs w:val="28"/>
          <w:lang w:val="uk-UA"/>
        </w:rPr>
        <w:t>лю чисельності небажаних живих організмів в агроекосистемах.</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1"/>
          <w:sz w:val="28"/>
          <w:szCs w:val="28"/>
          <w:lang w:val="uk-UA"/>
        </w:rPr>
        <w:t xml:space="preserve">Популяція </w:t>
      </w:r>
      <w:r w:rsidRPr="003007F1">
        <w:rPr>
          <w:rFonts w:ascii="Times New Roman" w:hAnsi="Times New Roman" w:cs="Times New Roman"/>
          <w:color w:val="000000"/>
          <w:spacing w:val="1"/>
          <w:sz w:val="28"/>
          <w:szCs w:val="28"/>
          <w:lang w:val="uk-UA"/>
        </w:rPr>
        <w:t>- сукупність організмів одного виду, пов'язана певними відносинами.</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z w:val="28"/>
          <w:szCs w:val="28"/>
          <w:lang w:val="uk-UA"/>
        </w:rPr>
        <w:t xml:space="preserve">Потенціал природно-ресурсний </w:t>
      </w:r>
      <w:r w:rsidRPr="003007F1">
        <w:rPr>
          <w:rFonts w:ascii="Times New Roman" w:hAnsi="Times New Roman" w:cs="Times New Roman"/>
          <w:color w:val="000000"/>
          <w:sz w:val="28"/>
          <w:szCs w:val="28"/>
          <w:lang w:val="uk-UA"/>
        </w:rPr>
        <w:t>- частина природних ресурсів, за</w:t>
      </w:r>
      <w:r w:rsidRPr="003007F1">
        <w:rPr>
          <w:rFonts w:ascii="Times New Roman" w:hAnsi="Times New Roman" w:cs="Times New Roman"/>
          <w:color w:val="000000"/>
          <w:sz w:val="28"/>
          <w:szCs w:val="28"/>
          <w:lang w:val="uk-UA"/>
        </w:rPr>
        <w:softHyphen/>
      </w:r>
      <w:r w:rsidRPr="003007F1">
        <w:rPr>
          <w:rFonts w:ascii="Times New Roman" w:hAnsi="Times New Roman" w:cs="Times New Roman"/>
          <w:color w:val="000000"/>
          <w:spacing w:val="3"/>
          <w:sz w:val="28"/>
          <w:szCs w:val="28"/>
          <w:lang w:val="uk-UA"/>
        </w:rPr>
        <w:t>лучена в господарську діяльність.</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z w:val="28"/>
          <w:szCs w:val="28"/>
          <w:lang w:val="uk-UA"/>
        </w:rPr>
        <w:t xml:space="preserve">Природокористування </w:t>
      </w:r>
      <w:r w:rsidRPr="003007F1">
        <w:rPr>
          <w:rFonts w:ascii="Times New Roman" w:hAnsi="Times New Roman" w:cs="Times New Roman"/>
          <w:color w:val="000000"/>
          <w:sz w:val="28"/>
          <w:szCs w:val="28"/>
          <w:lang w:val="uk-UA"/>
        </w:rPr>
        <w:t>- усі форми використання природного сере</w:t>
      </w:r>
      <w:r w:rsidRPr="003007F1">
        <w:rPr>
          <w:rFonts w:ascii="Times New Roman" w:hAnsi="Times New Roman" w:cs="Times New Roman"/>
          <w:color w:val="000000"/>
          <w:sz w:val="28"/>
          <w:szCs w:val="28"/>
          <w:lang w:val="uk-UA"/>
        </w:rPr>
        <w:softHyphen/>
      </w:r>
      <w:r w:rsidRPr="003007F1">
        <w:rPr>
          <w:rFonts w:ascii="Times New Roman" w:hAnsi="Times New Roman" w:cs="Times New Roman"/>
          <w:color w:val="000000"/>
          <w:spacing w:val="3"/>
          <w:sz w:val="28"/>
          <w:szCs w:val="28"/>
          <w:lang w:val="uk-UA"/>
        </w:rPr>
        <w:t>довища для задоволення потреб людини.</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1"/>
          <w:sz w:val="28"/>
          <w:szCs w:val="28"/>
          <w:lang w:val="uk-UA"/>
        </w:rPr>
        <w:t xml:space="preserve">Природокористування раціональне </w:t>
      </w:r>
      <w:r w:rsidRPr="003007F1">
        <w:rPr>
          <w:rFonts w:ascii="Times New Roman" w:hAnsi="Times New Roman" w:cs="Times New Roman"/>
          <w:color w:val="000000"/>
          <w:spacing w:val="-1"/>
          <w:sz w:val="28"/>
          <w:szCs w:val="28"/>
          <w:lang w:val="uk-UA"/>
        </w:rPr>
        <w:t>- промислове і сільськогоспо</w:t>
      </w:r>
      <w:r w:rsidRPr="003007F1">
        <w:rPr>
          <w:rFonts w:ascii="Times New Roman" w:hAnsi="Times New Roman" w:cs="Times New Roman"/>
          <w:color w:val="000000"/>
          <w:spacing w:val="-1"/>
          <w:sz w:val="28"/>
          <w:szCs w:val="28"/>
          <w:lang w:val="uk-UA"/>
        </w:rPr>
        <w:softHyphen/>
      </w:r>
      <w:r w:rsidRPr="003007F1">
        <w:rPr>
          <w:rFonts w:ascii="Times New Roman" w:hAnsi="Times New Roman" w:cs="Times New Roman"/>
          <w:color w:val="000000"/>
          <w:spacing w:val="2"/>
          <w:sz w:val="28"/>
          <w:szCs w:val="28"/>
          <w:lang w:val="uk-UA"/>
        </w:rPr>
        <w:t>дарське виробництво, яке забезпечує ощадливе використання природ</w:t>
      </w:r>
      <w:r w:rsidRPr="003007F1">
        <w:rPr>
          <w:rFonts w:ascii="Times New Roman" w:hAnsi="Times New Roman" w:cs="Times New Roman"/>
          <w:color w:val="000000"/>
          <w:spacing w:val="2"/>
          <w:sz w:val="28"/>
          <w:szCs w:val="28"/>
          <w:lang w:val="uk-UA"/>
        </w:rPr>
        <w:softHyphen/>
      </w:r>
      <w:r w:rsidRPr="003007F1">
        <w:rPr>
          <w:rFonts w:ascii="Times New Roman" w:hAnsi="Times New Roman" w:cs="Times New Roman"/>
          <w:color w:val="000000"/>
          <w:spacing w:val="1"/>
          <w:sz w:val="28"/>
          <w:szCs w:val="28"/>
          <w:lang w:val="uk-UA"/>
        </w:rPr>
        <w:t>них ресурсів, мінімізує кількість відходів і підтримує режим відновлен</w:t>
      </w:r>
      <w:r w:rsidRPr="003007F1">
        <w:rPr>
          <w:rFonts w:ascii="Times New Roman" w:hAnsi="Times New Roman" w:cs="Times New Roman"/>
          <w:color w:val="000000"/>
          <w:spacing w:val="1"/>
          <w:sz w:val="28"/>
          <w:szCs w:val="28"/>
          <w:lang w:val="uk-UA"/>
        </w:rPr>
        <w:softHyphen/>
      </w:r>
      <w:r w:rsidRPr="003007F1">
        <w:rPr>
          <w:rFonts w:ascii="Times New Roman" w:hAnsi="Times New Roman" w:cs="Times New Roman"/>
          <w:color w:val="000000"/>
          <w:spacing w:val="3"/>
          <w:sz w:val="28"/>
          <w:szCs w:val="28"/>
          <w:lang w:val="uk-UA"/>
        </w:rPr>
        <w:t>ня відтворюваних природних ресурсів.</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1"/>
          <w:sz w:val="28"/>
          <w:szCs w:val="28"/>
          <w:lang w:val="uk-UA"/>
        </w:rPr>
        <w:t xml:space="preserve">Прогноз екологічний </w:t>
      </w:r>
      <w:r w:rsidRPr="003007F1">
        <w:rPr>
          <w:rFonts w:ascii="Times New Roman" w:hAnsi="Times New Roman" w:cs="Times New Roman"/>
          <w:color w:val="000000"/>
          <w:spacing w:val="1"/>
          <w:sz w:val="28"/>
          <w:szCs w:val="28"/>
          <w:lang w:val="uk-UA"/>
        </w:rPr>
        <w:t>- пророкування майбутніх змін у природно</w:t>
      </w:r>
      <w:r w:rsidRPr="003007F1">
        <w:rPr>
          <w:rFonts w:ascii="Times New Roman" w:hAnsi="Times New Roman" w:cs="Times New Roman"/>
          <w:color w:val="000000"/>
          <w:spacing w:val="1"/>
          <w:sz w:val="28"/>
          <w:szCs w:val="28"/>
          <w:lang w:val="uk-UA"/>
        </w:rPr>
        <w:softHyphen/>
      </w:r>
      <w:r w:rsidRPr="003007F1">
        <w:rPr>
          <w:rFonts w:ascii="Times New Roman" w:hAnsi="Times New Roman" w:cs="Times New Roman"/>
          <w:color w:val="000000"/>
          <w:spacing w:val="2"/>
          <w:sz w:val="28"/>
          <w:szCs w:val="28"/>
          <w:lang w:val="uk-UA"/>
        </w:rPr>
        <w:t>му середовищі.</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6"/>
          <w:sz w:val="28"/>
          <w:szCs w:val="28"/>
          <w:lang w:val="uk-UA"/>
        </w:rPr>
        <w:t xml:space="preserve">Продуценти </w:t>
      </w:r>
      <w:r w:rsidRPr="003007F1">
        <w:rPr>
          <w:rFonts w:ascii="Times New Roman" w:hAnsi="Times New Roman" w:cs="Times New Roman"/>
          <w:color w:val="000000"/>
          <w:spacing w:val="6"/>
          <w:sz w:val="28"/>
          <w:szCs w:val="28"/>
          <w:lang w:val="uk-UA"/>
        </w:rPr>
        <w:t>- живі організми з автотрофним типом живлення.</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1"/>
          <w:sz w:val="28"/>
          <w:szCs w:val="28"/>
          <w:lang w:val="uk-UA"/>
        </w:rPr>
        <w:t xml:space="preserve">Радіонукліди </w:t>
      </w:r>
      <w:r w:rsidRPr="003007F1">
        <w:rPr>
          <w:rFonts w:ascii="Times New Roman" w:hAnsi="Times New Roman" w:cs="Times New Roman"/>
          <w:color w:val="000000"/>
          <w:spacing w:val="1"/>
          <w:sz w:val="28"/>
          <w:szCs w:val="28"/>
          <w:lang w:val="uk-UA"/>
        </w:rPr>
        <w:t>- ізотопи хімічних елементів, що створюють радіоак</w:t>
      </w:r>
      <w:r w:rsidRPr="003007F1">
        <w:rPr>
          <w:rFonts w:ascii="Times New Roman" w:hAnsi="Times New Roman" w:cs="Times New Roman"/>
          <w:color w:val="000000"/>
          <w:spacing w:val="1"/>
          <w:sz w:val="28"/>
          <w:szCs w:val="28"/>
          <w:lang w:val="uk-UA"/>
        </w:rPr>
        <w:softHyphen/>
      </w:r>
      <w:r w:rsidRPr="003007F1">
        <w:rPr>
          <w:rFonts w:ascii="Times New Roman" w:hAnsi="Times New Roman" w:cs="Times New Roman"/>
          <w:color w:val="000000"/>
          <w:spacing w:val="3"/>
          <w:sz w:val="28"/>
          <w:szCs w:val="28"/>
          <w:lang w:val="uk-UA"/>
        </w:rPr>
        <w:t>тивне випромінювання.</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2"/>
          <w:sz w:val="28"/>
          <w:szCs w:val="28"/>
          <w:lang w:val="uk-UA"/>
        </w:rPr>
        <w:t xml:space="preserve">Редуценти </w:t>
      </w:r>
      <w:r w:rsidRPr="003007F1">
        <w:rPr>
          <w:rFonts w:ascii="Times New Roman" w:hAnsi="Times New Roman" w:cs="Times New Roman"/>
          <w:color w:val="000000"/>
          <w:spacing w:val="2"/>
          <w:sz w:val="28"/>
          <w:szCs w:val="28"/>
          <w:lang w:val="uk-UA"/>
        </w:rPr>
        <w:t>- живі організми, що живляться живою органічною ре</w:t>
      </w:r>
      <w:r w:rsidRPr="003007F1">
        <w:rPr>
          <w:rFonts w:ascii="Times New Roman" w:hAnsi="Times New Roman" w:cs="Times New Roman"/>
          <w:color w:val="000000"/>
          <w:spacing w:val="2"/>
          <w:sz w:val="28"/>
          <w:szCs w:val="28"/>
          <w:lang w:val="uk-UA"/>
        </w:rPr>
        <w:softHyphen/>
      </w:r>
      <w:r w:rsidRPr="003007F1">
        <w:rPr>
          <w:rFonts w:ascii="Times New Roman" w:hAnsi="Times New Roman" w:cs="Times New Roman"/>
          <w:color w:val="000000"/>
          <w:spacing w:val="1"/>
          <w:sz w:val="28"/>
          <w:szCs w:val="28"/>
          <w:lang w:val="uk-UA"/>
        </w:rPr>
        <w:t>човиною і здійснюють її кінцеву мінералізацію. Основними редуцента-</w:t>
      </w:r>
      <w:r w:rsidRPr="003007F1">
        <w:rPr>
          <w:rFonts w:ascii="Times New Roman" w:hAnsi="Times New Roman" w:cs="Times New Roman"/>
          <w:color w:val="000000"/>
          <w:spacing w:val="3"/>
          <w:sz w:val="28"/>
          <w:szCs w:val="28"/>
          <w:lang w:val="uk-UA"/>
        </w:rPr>
        <w:t>ми є бактерії і гриби.</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4"/>
          <w:sz w:val="28"/>
          <w:szCs w:val="28"/>
          <w:lang w:val="uk-UA"/>
        </w:rPr>
        <w:t xml:space="preserve">Рекреація </w:t>
      </w:r>
      <w:r w:rsidRPr="003007F1">
        <w:rPr>
          <w:rFonts w:ascii="Times New Roman" w:hAnsi="Times New Roman" w:cs="Times New Roman"/>
          <w:color w:val="000000"/>
          <w:spacing w:val="4"/>
          <w:sz w:val="28"/>
          <w:szCs w:val="28"/>
          <w:lang w:val="uk-UA"/>
        </w:rPr>
        <w:t>- відпочинок населення в природному середовищі.</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1"/>
          <w:sz w:val="28"/>
          <w:szCs w:val="28"/>
          <w:lang w:val="uk-UA"/>
        </w:rPr>
        <w:t xml:space="preserve">Ресурси відновні </w:t>
      </w:r>
      <w:r w:rsidRPr="003007F1">
        <w:rPr>
          <w:rFonts w:ascii="Times New Roman" w:hAnsi="Times New Roman" w:cs="Times New Roman"/>
          <w:color w:val="000000"/>
          <w:spacing w:val="1"/>
          <w:sz w:val="28"/>
          <w:szCs w:val="28"/>
          <w:lang w:val="uk-UA"/>
        </w:rPr>
        <w:t>- сукупність природних ресурсів, що можуть по</w:t>
      </w:r>
      <w:r w:rsidRPr="003007F1">
        <w:rPr>
          <w:rFonts w:ascii="Times New Roman" w:hAnsi="Times New Roman" w:cs="Times New Roman"/>
          <w:color w:val="000000"/>
          <w:spacing w:val="1"/>
          <w:sz w:val="28"/>
          <w:szCs w:val="28"/>
          <w:lang w:val="uk-UA"/>
        </w:rPr>
        <w:softHyphen/>
      </w:r>
      <w:r w:rsidRPr="003007F1">
        <w:rPr>
          <w:rFonts w:ascii="Times New Roman" w:hAnsi="Times New Roman" w:cs="Times New Roman"/>
          <w:color w:val="000000"/>
          <w:spacing w:val="3"/>
          <w:sz w:val="28"/>
          <w:szCs w:val="28"/>
          <w:lang w:val="uk-UA"/>
        </w:rPr>
        <w:t>повнюватися внаслідок природних процесів (наприклад, деревина).</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z w:val="28"/>
          <w:szCs w:val="28"/>
          <w:lang w:val="uk-UA"/>
        </w:rPr>
        <w:t xml:space="preserve">Ресурси невідновні </w:t>
      </w:r>
      <w:r w:rsidRPr="003007F1">
        <w:rPr>
          <w:rFonts w:ascii="Times New Roman" w:hAnsi="Times New Roman" w:cs="Times New Roman"/>
          <w:color w:val="000000"/>
          <w:sz w:val="28"/>
          <w:szCs w:val="28"/>
          <w:lang w:val="uk-UA"/>
        </w:rPr>
        <w:t xml:space="preserve">- сукупність природних ресурсів, запас яких на </w:t>
      </w:r>
      <w:r w:rsidRPr="003007F1">
        <w:rPr>
          <w:rFonts w:ascii="Times New Roman" w:hAnsi="Times New Roman" w:cs="Times New Roman"/>
          <w:color w:val="000000"/>
          <w:spacing w:val="3"/>
          <w:sz w:val="28"/>
          <w:szCs w:val="28"/>
          <w:lang w:val="uk-UA"/>
        </w:rPr>
        <w:t>планеті обмежений і в даний час не поповнюється. Наприклад, міне</w:t>
      </w:r>
      <w:r w:rsidRPr="003007F1">
        <w:rPr>
          <w:rFonts w:ascii="Times New Roman" w:hAnsi="Times New Roman" w:cs="Times New Roman"/>
          <w:color w:val="000000"/>
          <w:spacing w:val="3"/>
          <w:sz w:val="28"/>
          <w:szCs w:val="28"/>
          <w:lang w:val="uk-UA"/>
        </w:rPr>
        <w:softHyphen/>
        <w:t>ральна сировина, природний газ та ін.</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1"/>
          <w:sz w:val="28"/>
          <w:szCs w:val="28"/>
          <w:lang w:val="uk-UA"/>
        </w:rPr>
        <w:t xml:space="preserve">Техносфера </w:t>
      </w:r>
      <w:r w:rsidRPr="003007F1">
        <w:rPr>
          <w:rFonts w:ascii="Times New Roman" w:hAnsi="Times New Roman" w:cs="Times New Roman"/>
          <w:color w:val="000000"/>
          <w:spacing w:val="-1"/>
          <w:sz w:val="28"/>
          <w:szCs w:val="28"/>
          <w:lang w:val="uk-UA"/>
        </w:rPr>
        <w:t>- частина біосфери планети, змінена за рахунок техно</w:t>
      </w:r>
      <w:r w:rsidRPr="003007F1">
        <w:rPr>
          <w:rFonts w:ascii="Times New Roman" w:hAnsi="Times New Roman" w:cs="Times New Roman"/>
          <w:color w:val="000000"/>
          <w:spacing w:val="-1"/>
          <w:sz w:val="28"/>
          <w:szCs w:val="28"/>
          <w:lang w:val="uk-UA"/>
        </w:rPr>
        <w:softHyphen/>
      </w:r>
      <w:r w:rsidRPr="003007F1">
        <w:rPr>
          <w:rFonts w:ascii="Times New Roman" w:hAnsi="Times New Roman" w:cs="Times New Roman"/>
          <w:color w:val="000000"/>
          <w:spacing w:val="2"/>
          <w:sz w:val="28"/>
          <w:szCs w:val="28"/>
          <w:lang w:val="uk-UA"/>
        </w:rPr>
        <w:t>логічної діяльності людства.</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1"/>
          <w:sz w:val="28"/>
          <w:szCs w:val="28"/>
          <w:lang w:val="uk-UA"/>
        </w:rPr>
        <w:t xml:space="preserve">Толерантність </w:t>
      </w:r>
      <w:r w:rsidRPr="003007F1">
        <w:rPr>
          <w:rFonts w:ascii="Times New Roman" w:hAnsi="Times New Roman" w:cs="Times New Roman"/>
          <w:color w:val="000000"/>
          <w:spacing w:val="-1"/>
          <w:sz w:val="28"/>
          <w:szCs w:val="28"/>
          <w:lang w:val="uk-UA"/>
        </w:rPr>
        <w:t xml:space="preserve">- здатність живих організмів витримувати ті чи інші </w:t>
      </w:r>
      <w:r w:rsidRPr="003007F1">
        <w:rPr>
          <w:rFonts w:ascii="Times New Roman" w:hAnsi="Times New Roman" w:cs="Times New Roman"/>
          <w:color w:val="000000"/>
          <w:spacing w:val="1"/>
          <w:sz w:val="28"/>
          <w:szCs w:val="28"/>
          <w:lang w:val="uk-UA"/>
        </w:rPr>
        <w:t>впливи.</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color w:val="000000"/>
          <w:sz w:val="28"/>
          <w:szCs w:val="28"/>
          <w:lang w:val="uk-UA"/>
        </w:rPr>
      </w:pPr>
      <w:r w:rsidRPr="003007F1">
        <w:rPr>
          <w:rFonts w:ascii="Times New Roman" w:hAnsi="Times New Roman" w:cs="Times New Roman"/>
          <w:b/>
          <w:bCs/>
          <w:color w:val="000000"/>
          <w:sz w:val="28"/>
          <w:szCs w:val="28"/>
          <w:lang w:val="uk-UA"/>
        </w:rPr>
        <w:t xml:space="preserve">Шар озоновий </w:t>
      </w:r>
      <w:r w:rsidRPr="003007F1">
        <w:rPr>
          <w:rFonts w:ascii="Times New Roman" w:hAnsi="Times New Roman" w:cs="Times New Roman"/>
          <w:color w:val="000000"/>
          <w:sz w:val="28"/>
          <w:szCs w:val="28"/>
          <w:lang w:val="uk-UA"/>
        </w:rPr>
        <w:t>- частина атмосфери планети, що містить підвище</w:t>
      </w:r>
      <w:r w:rsidRPr="003007F1">
        <w:rPr>
          <w:rFonts w:ascii="Times New Roman" w:hAnsi="Times New Roman" w:cs="Times New Roman"/>
          <w:color w:val="000000"/>
          <w:sz w:val="28"/>
          <w:szCs w:val="28"/>
          <w:lang w:val="uk-UA"/>
        </w:rPr>
        <w:softHyphen/>
      </w:r>
      <w:r w:rsidRPr="003007F1">
        <w:rPr>
          <w:rFonts w:ascii="Times New Roman" w:hAnsi="Times New Roman" w:cs="Times New Roman"/>
          <w:color w:val="000000"/>
          <w:spacing w:val="2"/>
          <w:sz w:val="28"/>
          <w:szCs w:val="28"/>
          <w:lang w:val="uk-UA"/>
        </w:rPr>
        <w:t>ну кількість озону, здатного затримувати жорстке космічне випромі</w:t>
      </w:r>
      <w:r w:rsidRPr="003007F1">
        <w:rPr>
          <w:rFonts w:ascii="Times New Roman" w:hAnsi="Times New Roman" w:cs="Times New Roman"/>
          <w:color w:val="000000"/>
          <w:spacing w:val="2"/>
          <w:sz w:val="28"/>
          <w:szCs w:val="28"/>
          <w:lang w:val="uk-UA"/>
        </w:rPr>
        <w:softHyphen/>
      </w:r>
      <w:r w:rsidRPr="003007F1">
        <w:rPr>
          <w:rFonts w:ascii="Times New Roman" w:hAnsi="Times New Roman" w:cs="Times New Roman"/>
          <w:color w:val="000000"/>
          <w:sz w:val="28"/>
          <w:szCs w:val="28"/>
          <w:lang w:val="uk-UA"/>
        </w:rPr>
        <w:t>нювання.</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color w:val="000000"/>
          <w:sz w:val="28"/>
          <w:szCs w:val="28"/>
          <w:lang w:val="uk-UA"/>
        </w:rPr>
      </w:pPr>
      <w:r w:rsidRPr="003007F1">
        <w:rPr>
          <w:rFonts w:ascii="Times New Roman" w:hAnsi="Times New Roman" w:cs="Times New Roman"/>
          <w:b/>
          <w:color w:val="000000"/>
          <w:sz w:val="28"/>
          <w:szCs w:val="28"/>
          <w:lang w:val="uk-UA"/>
        </w:rPr>
        <w:t>Фенологія</w:t>
      </w:r>
      <w:r w:rsidRPr="003007F1">
        <w:rPr>
          <w:rFonts w:ascii="Times New Roman" w:hAnsi="Times New Roman" w:cs="Times New Roman"/>
          <w:color w:val="000000"/>
          <w:sz w:val="28"/>
          <w:szCs w:val="28"/>
          <w:lang w:val="uk-UA"/>
        </w:rPr>
        <w:t xml:space="preserve"> – наука про сезонні явища в природі.</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color w:val="000000"/>
          <w:sz w:val="28"/>
          <w:szCs w:val="28"/>
          <w:lang w:val="uk-UA"/>
        </w:rPr>
        <w:t>ЮНЕСКО</w:t>
      </w:r>
      <w:r w:rsidRPr="003007F1">
        <w:rPr>
          <w:rFonts w:ascii="Times New Roman" w:hAnsi="Times New Roman" w:cs="Times New Roman"/>
          <w:color w:val="000000"/>
          <w:sz w:val="28"/>
          <w:szCs w:val="28"/>
          <w:lang w:val="uk-UA"/>
        </w:rPr>
        <w:t xml:space="preserve"> – Організація Обєднаних Націй з питань освіти, науки й культури. Ця спеціалізована установа надає важливого значення роботі в галузі охорони навколишнього середовища, започаткувавши міжнародну програму «Людина та біосфера». </w:t>
      </w:r>
    </w:p>
    <w:p w:rsidR="00D529D5" w:rsidRPr="003007F1" w:rsidRDefault="00D529D5" w:rsidP="003007F1">
      <w:pPr>
        <w:shd w:val="clear" w:color="auto" w:fill="FFFFFF"/>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b/>
          <w:bCs/>
          <w:color w:val="000000"/>
          <w:spacing w:val="-2"/>
          <w:sz w:val="28"/>
          <w:szCs w:val="28"/>
          <w:lang w:val="uk-UA"/>
        </w:rPr>
        <w:t xml:space="preserve">Якість природного середовища </w:t>
      </w:r>
      <w:r w:rsidRPr="003007F1">
        <w:rPr>
          <w:rFonts w:ascii="Times New Roman" w:hAnsi="Times New Roman" w:cs="Times New Roman"/>
          <w:color w:val="000000"/>
          <w:spacing w:val="-2"/>
          <w:sz w:val="28"/>
          <w:szCs w:val="28"/>
          <w:lang w:val="uk-UA"/>
        </w:rPr>
        <w:t xml:space="preserve">- ступінь відповідності природного </w:t>
      </w:r>
      <w:r w:rsidRPr="003007F1">
        <w:rPr>
          <w:rFonts w:ascii="Times New Roman" w:hAnsi="Times New Roman" w:cs="Times New Roman"/>
          <w:color w:val="000000"/>
          <w:spacing w:val="4"/>
          <w:sz w:val="28"/>
          <w:szCs w:val="28"/>
          <w:lang w:val="uk-UA"/>
        </w:rPr>
        <w:t>середовища потребам людини та інших живих організмів.</w:t>
      </w:r>
    </w:p>
    <w:p w:rsidR="00752CBD" w:rsidRDefault="00752CBD" w:rsidP="003007F1">
      <w:pPr>
        <w:ind w:left="142" w:firstLine="567"/>
        <w:jc w:val="right"/>
        <w:rPr>
          <w:rFonts w:ascii="Times New Roman" w:hAnsi="Times New Roman" w:cs="Times New Roman"/>
          <w:sz w:val="28"/>
          <w:szCs w:val="28"/>
          <w:lang w:val="uk-UA"/>
        </w:rPr>
      </w:pPr>
    </w:p>
    <w:p w:rsidR="00752CBD" w:rsidRDefault="00752CBD" w:rsidP="003007F1">
      <w:pPr>
        <w:ind w:left="142" w:firstLine="567"/>
        <w:jc w:val="right"/>
        <w:rPr>
          <w:rFonts w:ascii="Times New Roman" w:hAnsi="Times New Roman" w:cs="Times New Roman"/>
          <w:sz w:val="28"/>
          <w:szCs w:val="28"/>
          <w:lang w:val="uk-UA"/>
        </w:rPr>
      </w:pPr>
    </w:p>
    <w:p w:rsidR="00752CBD" w:rsidRDefault="00752CBD" w:rsidP="003007F1">
      <w:pPr>
        <w:ind w:left="142" w:firstLine="567"/>
        <w:jc w:val="right"/>
        <w:rPr>
          <w:rFonts w:ascii="Times New Roman" w:hAnsi="Times New Roman" w:cs="Times New Roman"/>
          <w:sz w:val="28"/>
          <w:szCs w:val="28"/>
          <w:lang w:val="uk-UA"/>
        </w:rPr>
      </w:pPr>
    </w:p>
    <w:p w:rsidR="00752CBD" w:rsidRDefault="00752CBD" w:rsidP="003007F1">
      <w:pPr>
        <w:ind w:left="142" w:firstLine="567"/>
        <w:jc w:val="right"/>
        <w:rPr>
          <w:rFonts w:ascii="Times New Roman" w:hAnsi="Times New Roman" w:cs="Times New Roman"/>
          <w:sz w:val="28"/>
          <w:szCs w:val="28"/>
          <w:lang w:val="uk-UA"/>
        </w:rPr>
      </w:pPr>
    </w:p>
    <w:p w:rsidR="00752CBD" w:rsidRDefault="00752CBD" w:rsidP="003007F1">
      <w:pPr>
        <w:ind w:left="142" w:firstLine="567"/>
        <w:jc w:val="right"/>
        <w:rPr>
          <w:rFonts w:ascii="Times New Roman" w:hAnsi="Times New Roman" w:cs="Times New Roman"/>
          <w:sz w:val="28"/>
          <w:szCs w:val="28"/>
          <w:lang w:val="uk-UA"/>
        </w:rPr>
      </w:pPr>
    </w:p>
    <w:p w:rsidR="009B3C29" w:rsidRPr="003007F1" w:rsidRDefault="009B3C29" w:rsidP="003007F1">
      <w:pPr>
        <w:ind w:left="142" w:firstLine="567"/>
        <w:jc w:val="right"/>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Додаток №1</w:t>
      </w:r>
    </w:p>
    <w:p w:rsidR="009B3C29" w:rsidRPr="003007F1" w:rsidRDefault="009B3C29" w:rsidP="003007F1">
      <w:pPr>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Глобальні проблеми материків  і океанів.</w:t>
      </w:r>
    </w:p>
    <w:p w:rsidR="009B3C29" w:rsidRPr="003007F1" w:rsidRDefault="009B3C29" w:rsidP="003007F1">
      <w:pPr>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Комплексна проблема забруднення навколишнього середовища.</w:t>
      </w:r>
    </w:p>
    <w:p w:rsidR="009B3C29" w:rsidRPr="003007F1" w:rsidRDefault="009B3C29" w:rsidP="003007F1">
      <w:pPr>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7 – 10 клас.</w:t>
      </w:r>
    </w:p>
    <w:p w:rsidR="009B3C29" w:rsidRPr="003007F1" w:rsidRDefault="009B3C29" w:rsidP="003007F1">
      <w:pPr>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Глобальні проблеми людства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8"/>
        <w:gridCol w:w="3909"/>
        <w:gridCol w:w="3317"/>
      </w:tblGrid>
      <w:tr w:rsidR="009B3C29" w:rsidRPr="003007F1" w:rsidTr="009E6958">
        <w:tc>
          <w:tcPr>
            <w:tcW w:w="2628" w:type="dxa"/>
          </w:tcPr>
          <w:p w:rsidR="009B3C29" w:rsidRPr="003007F1" w:rsidRDefault="009B3C29" w:rsidP="003007F1">
            <w:pPr>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t>Проблема</w:t>
            </w:r>
          </w:p>
        </w:tc>
        <w:tc>
          <w:tcPr>
            <w:tcW w:w="3909" w:type="dxa"/>
          </w:tcPr>
          <w:p w:rsidR="009B3C29" w:rsidRPr="003007F1" w:rsidRDefault="009B3C29" w:rsidP="003007F1">
            <w:pPr>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t>Її прояви</w:t>
            </w:r>
          </w:p>
        </w:tc>
        <w:tc>
          <w:tcPr>
            <w:tcW w:w="3317" w:type="dxa"/>
          </w:tcPr>
          <w:p w:rsidR="009B3C29" w:rsidRPr="003007F1" w:rsidRDefault="009B3C29" w:rsidP="003007F1">
            <w:pPr>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t>Шляхи подолання</w:t>
            </w:r>
          </w:p>
        </w:tc>
      </w:tr>
      <w:tr w:rsidR="009B3C29" w:rsidRPr="003007F1" w:rsidTr="009E6958">
        <w:tc>
          <w:tcPr>
            <w:tcW w:w="2628" w:type="dxa"/>
          </w:tcPr>
          <w:p w:rsidR="009B3C29" w:rsidRPr="003007F1" w:rsidRDefault="009B3C29"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Збереження миру на Землі</w:t>
            </w:r>
          </w:p>
        </w:tc>
        <w:tc>
          <w:tcPr>
            <w:tcW w:w="3909" w:type="dxa"/>
          </w:tcPr>
          <w:p w:rsidR="009B3C29" w:rsidRPr="003007F1" w:rsidRDefault="009B3C29"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Гонка озброєння, випробування ядерної зброї, локальні військові конфлікти</w:t>
            </w:r>
          </w:p>
        </w:tc>
        <w:tc>
          <w:tcPr>
            <w:tcW w:w="3317" w:type="dxa"/>
          </w:tcPr>
          <w:p w:rsidR="009B3C29" w:rsidRPr="003007F1" w:rsidRDefault="009B3C29"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Мирне врегулювання міжнародних конфліктів, всебічні домовленості про підтримання миру на Землі, скорочення витрат на озброєння</w:t>
            </w:r>
          </w:p>
        </w:tc>
      </w:tr>
      <w:tr w:rsidR="009B3C29" w:rsidRPr="003007F1" w:rsidTr="009E6958">
        <w:tc>
          <w:tcPr>
            <w:tcW w:w="2628" w:type="dxa"/>
          </w:tcPr>
          <w:p w:rsidR="009B3C29" w:rsidRPr="003007F1" w:rsidRDefault="009B3C29"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Демографічна</w:t>
            </w:r>
          </w:p>
        </w:tc>
        <w:tc>
          <w:tcPr>
            <w:tcW w:w="3909" w:type="dxa"/>
          </w:tcPr>
          <w:p w:rsidR="009B3C29" w:rsidRPr="003007F1" w:rsidRDefault="009B3C29"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Різке збільшення чисельності населення в країнах, що розвиваються, перенаселення в ряді регіонів світу, розвиток процесу «нетряної» урбанізації</w:t>
            </w:r>
          </w:p>
        </w:tc>
        <w:tc>
          <w:tcPr>
            <w:tcW w:w="3317" w:type="dxa"/>
          </w:tcPr>
          <w:p w:rsidR="009B3C29" w:rsidRPr="003007F1" w:rsidRDefault="009B3C29"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Обміркована демографічна політика, поліпшення способу життя</w:t>
            </w:r>
          </w:p>
        </w:tc>
      </w:tr>
      <w:tr w:rsidR="009B3C29" w:rsidRPr="003007F1" w:rsidTr="009E6958">
        <w:tc>
          <w:tcPr>
            <w:tcW w:w="2628" w:type="dxa"/>
          </w:tcPr>
          <w:p w:rsidR="009B3C29" w:rsidRPr="003007F1" w:rsidRDefault="009B3C29"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Продовольча</w:t>
            </w:r>
          </w:p>
        </w:tc>
        <w:tc>
          <w:tcPr>
            <w:tcW w:w="3909" w:type="dxa"/>
          </w:tcPr>
          <w:p w:rsidR="009B3C29" w:rsidRPr="003007F1" w:rsidRDefault="009B3C29"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Голодування 1 млрд.. чол., неповноцінне харчування населення у країнах, що розвиваються</w:t>
            </w:r>
          </w:p>
        </w:tc>
        <w:tc>
          <w:tcPr>
            <w:tcW w:w="3317" w:type="dxa"/>
          </w:tcPr>
          <w:p w:rsidR="009B3C29" w:rsidRPr="003007F1" w:rsidRDefault="009B3C29"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Упровадження сучасних технологій у сільському господарстві, економічна допомога з боку розвинених країн</w:t>
            </w:r>
          </w:p>
        </w:tc>
      </w:tr>
      <w:tr w:rsidR="009B3C29" w:rsidRPr="003007F1" w:rsidTr="009E6958">
        <w:tc>
          <w:tcPr>
            <w:tcW w:w="2628" w:type="dxa"/>
          </w:tcPr>
          <w:p w:rsidR="009B3C29" w:rsidRPr="003007F1" w:rsidRDefault="009B3C29"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Енергетична та сировинна</w:t>
            </w:r>
          </w:p>
        </w:tc>
        <w:tc>
          <w:tcPr>
            <w:tcW w:w="3909" w:type="dxa"/>
          </w:tcPr>
          <w:p w:rsidR="009B3C29" w:rsidRPr="003007F1" w:rsidRDefault="009B3C29"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Дефіцит природних ресурсів</w:t>
            </w:r>
          </w:p>
        </w:tc>
        <w:tc>
          <w:tcPr>
            <w:tcW w:w="3317" w:type="dxa"/>
          </w:tcPr>
          <w:p w:rsidR="009B3C29" w:rsidRPr="003007F1" w:rsidRDefault="009B3C29"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Використання енергозберігаючих технологій, альтернативних джерел енергії</w:t>
            </w:r>
          </w:p>
        </w:tc>
      </w:tr>
      <w:tr w:rsidR="009B3C29" w:rsidRPr="003007F1" w:rsidTr="009E6958">
        <w:tc>
          <w:tcPr>
            <w:tcW w:w="2628" w:type="dxa"/>
          </w:tcPr>
          <w:p w:rsidR="009B3C29" w:rsidRPr="003007F1" w:rsidRDefault="009B3C29"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Проблеми Світового океану</w:t>
            </w:r>
          </w:p>
        </w:tc>
        <w:tc>
          <w:tcPr>
            <w:tcW w:w="3909" w:type="dxa"/>
          </w:tcPr>
          <w:p w:rsidR="009B3C29" w:rsidRPr="003007F1" w:rsidRDefault="009B3C29"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Збільшення господарського навантаження на океан, забруднення води </w:t>
            </w:r>
            <w:r w:rsidRPr="003007F1">
              <w:rPr>
                <w:rFonts w:ascii="Times New Roman" w:hAnsi="Times New Roman" w:cs="Times New Roman"/>
                <w:sz w:val="28"/>
                <w:szCs w:val="28"/>
                <w:lang w:val="uk-UA"/>
              </w:rPr>
              <w:lastRenderedPageBreak/>
              <w:t>(катастрофи танкерів, розлив нафти та інше), винищення рідкісних видів тварин, надмірний вилов риби (понад 100 млн.т)</w:t>
            </w:r>
          </w:p>
        </w:tc>
        <w:tc>
          <w:tcPr>
            <w:tcW w:w="3317" w:type="dxa"/>
          </w:tcPr>
          <w:p w:rsidR="009B3C29" w:rsidRPr="003007F1" w:rsidRDefault="009B3C29"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Раціональне використання ресурсів, правове врегулювання охоронного режиму вод</w:t>
            </w:r>
          </w:p>
        </w:tc>
      </w:tr>
      <w:tr w:rsidR="009B3C29" w:rsidRPr="003007F1" w:rsidTr="009E6958">
        <w:tc>
          <w:tcPr>
            <w:tcW w:w="2628" w:type="dxa"/>
          </w:tcPr>
          <w:p w:rsidR="009B3C29" w:rsidRPr="003007F1" w:rsidRDefault="009B3C29"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Екологічна</w:t>
            </w:r>
          </w:p>
        </w:tc>
        <w:tc>
          <w:tcPr>
            <w:tcW w:w="3909" w:type="dxa"/>
          </w:tcPr>
          <w:p w:rsidR="009B3C29" w:rsidRPr="003007F1" w:rsidRDefault="009B3C29"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Знелісіння, спустелення, зміна клімату, деградація грунтів, забруднення вод і атмосфери, зникнення рідкісних видів рослин і тварин</w:t>
            </w:r>
          </w:p>
        </w:tc>
        <w:tc>
          <w:tcPr>
            <w:tcW w:w="3317" w:type="dxa"/>
          </w:tcPr>
          <w:p w:rsidR="009B3C29" w:rsidRPr="003007F1" w:rsidRDefault="009B3C29"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Застосування безвідходних технологій, розв’язання енергетичної проблеми в країнах, що розвиваються, лісонасадження, створення природоохоронних територій</w:t>
            </w:r>
          </w:p>
        </w:tc>
      </w:tr>
    </w:tbl>
    <w:p w:rsidR="009B3C29" w:rsidRPr="003007F1" w:rsidRDefault="003007F1"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r>
      <w:r w:rsidRPr="003007F1">
        <w:rPr>
          <w:rFonts w:ascii="Times New Roman" w:hAnsi="Times New Roman" w:cs="Times New Roman"/>
          <w:sz w:val="28"/>
          <w:szCs w:val="28"/>
          <w:lang w:val="uk-UA"/>
        </w:rPr>
        <w:pict>
          <v:group id="_x0000_s1033" editas="canvas" style="width:495pt;height:365.85pt;mso-position-horizontal-relative:char;mso-position-vertical-relative:line" coordorigin="2362,3400" coordsize="7200,5321">
            <o:lock v:ext="edit" aspectratio="t"/>
            <v:shape id="_x0000_s1034" type="#_x0000_t75" style="position:absolute;left:2362;top:3400;width:7200;height:5321" o:preferrelative="f">
              <v:fill o:detectmouseclick="t"/>
              <v:path o:extrusionok="t" o:connecttype="none"/>
              <o:lock v:ext="edit" text="t"/>
            </v:shape>
            <v:rect id="_x0000_s1035" style="position:absolute;left:2491;top:3953;width:7071;height:656">
              <v:textbox style="mso-next-textbox:#_x0000_s1035">
                <w:txbxContent>
                  <w:p w:rsidR="003007F1" w:rsidRPr="001E7D15" w:rsidRDefault="003007F1" w:rsidP="009B3C29">
                    <w:pPr>
                      <w:jc w:val="center"/>
                      <w:rPr>
                        <w:sz w:val="28"/>
                        <w:szCs w:val="28"/>
                        <w:lang w:val="uk-UA"/>
                      </w:rPr>
                    </w:pPr>
                    <w:r w:rsidRPr="001E7D15">
                      <w:rPr>
                        <w:sz w:val="28"/>
                        <w:szCs w:val="28"/>
                        <w:lang w:val="uk-UA"/>
                      </w:rPr>
                      <w:t>Комплексна програма забруднення оточуючого середовища</w:t>
                    </w:r>
                  </w:p>
                </w:txbxContent>
              </v:textbox>
            </v:rect>
            <v:rect id="_x0000_s1036" style="position:absolute;left:2493;top:5612;width:1964;height:1047">
              <v:textbox style="mso-next-textbox:#_x0000_s1036">
                <w:txbxContent>
                  <w:p w:rsidR="003007F1" w:rsidRPr="001E7D15" w:rsidRDefault="003007F1" w:rsidP="009B3C29">
                    <w:pPr>
                      <w:jc w:val="center"/>
                      <w:rPr>
                        <w:sz w:val="28"/>
                        <w:szCs w:val="28"/>
                        <w:lang w:val="uk-UA"/>
                      </w:rPr>
                    </w:pPr>
                    <w:r w:rsidRPr="001E7D15">
                      <w:rPr>
                        <w:sz w:val="28"/>
                        <w:szCs w:val="28"/>
                        <w:lang w:val="uk-UA"/>
                      </w:rPr>
                      <w:t>Змінюється газовий склад атмосфери</w:t>
                    </w:r>
                  </w:p>
                </w:txbxContent>
              </v:textbox>
            </v:rect>
            <v:rect id="_x0000_s1037" style="position:absolute;left:6027;top:5677;width:2488;height:948">
              <v:textbox style="mso-next-textbox:#_x0000_s1037">
                <w:txbxContent>
                  <w:p w:rsidR="003007F1" w:rsidRPr="001E7D15" w:rsidRDefault="003007F1" w:rsidP="009B3C29">
                    <w:pPr>
                      <w:jc w:val="center"/>
                      <w:rPr>
                        <w:sz w:val="28"/>
                        <w:szCs w:val="28"/>
                        <w:lang w:val="uk-UA"/>
                      </w:rPr>
                    </w:pPr>
                    <w:r w:rsidRPr="001E7D15">
                      <w:rPr>
                        <w:sz w:val="28"/>
                        <w:szCs w:val="28"/>
                        <w:lang w:val="uk-UA"/>
                      </w:rPr>
                      <w:t>Відбувається швидка деградація грунтів, зміна їх властивостей</w:t>
                    </w:r>
                  </w:p>
                </w:txbxContent>
              </v:textbox>
            </v:rect>
            <v:rect id="_x0000_s1038" style="position:absolute;left:3742;top:7347;width:2486;height:1047">
              <v:textbox style="mso-next-textbox:#_x0000_s1038">
                <w:txbxContent>
                  <w:p w:rsidR="003007F1" w:rsidRPr="001E7D15" w:rsidRDefault="003007F1" w:rsidP="009B3C29">
                    <w:pPr>
                      <w:rPr>
                        <w:sz w:val="28"/>
                        <w:szCs w:val="28"/>
                        <w:lang w:val="uk-UA"/>
                      </w:rPr>
                    </w:pPr>
                    <w:r w:rsidRPr="001E7D15">
                      <w:rPr>
                        <w:sz w:val="28"/>
                        <w:szCs w:val="28"/>
                        <w:lang w:val="uk-UA"/>
                      </w:rPr>
                      <w:t>Змінюється хімічний склад прісних вод суходолу та деяких напівзамкнених морів</w:t>
                    </w:r>
                  </w:p>
                </w:txbxContent>
              </v:textbox>
            </v:rect>
            <v:rect id="_x0000_s1039" style="position:absolute;left:7054;top:7347;width:2355;height:1047">
              <v:textbox style="mso-next-textbox:#_x0000_s1039">
                <w:txbxContent>
                  <w:p w:rsidR="003007F1" w:rsidRPr="001E7D15" w:rsidRDefault="003007F1" w:rsidP="009B3C29">
                    <w:pPr>
                      <w:jc w:val="center"/>
                      <w:rPr>
                        <w:sz w:val="28"/>
                        <w:szCs w:val="28"/>
                        <w:lang w:val="uk-UA"/>
                      </w:rPr>
                    </w:pPr>
                    <w:r w:rsidRPr="001E7D15">
                      <w:rPr>
                        <w:sz w:val="28"/>
                        <w:szCs w:val="28"/>
                        <w:lang w:val="uk-UA"/>
                      </w:rPr>
                      <w:t>Стрімко скорочується чисельність багатьох видів живих організмів</w:t>
                    </w:r>
                  </w:p>
                </w:txbxContent>
              </v:textbox>
            </v:rect>
            <v:line id="_x0000_s1040" style="position:absolute;flip:x" from="3288,4609" to="4990,5524">
              <v:stroke endarrow="block"/>
            </v:line>
            <v:line id="_x0000_s1041" style="position:absolute" from="6988,4761" to="7119,5677">
              <v:stroke endarrow="block"/>
            </v:line>
            <v:line id="_x0000_s1043" style="position:absolute" from="5111,5776" to="5111,5776"/>
            <v:line id="_x0000_s1046" style="position:absolute" from="7054,6659" to="7971,7314">
              <v:stroke endarrow="block"/>
            </v:line>
            <v:shapetype id="_x0000_t32" coordsize="21600,21600" o:spt="32" o:oned="t" path="m,l21600,21600e" filled="f">
              <v:path arrowok="t" fillok="f" o:connecttype="none"/>
              <o:lock v:ext="edit" shapetype="t"/>
            </v:shapetype>
            <v:shape id="_x0000_s1047" type="#_x0000_t32" style="position:absolute;left:4985;top:4609;width:1042;height:2738;flip:x" o:connectortype="straight">
              <v:stroke endarrow="block"/>
            </v:shape>
            <w10:wrap type="none"/>
            <w10:anchorlock/>
          </v:group>
        </w:pict>
      </w:r>
    </w:p>
    <w:p w:rsidR="00140EDD" w:rsidRPr="003007F1" w:rsidRDefault="00140EDD" w:rsidP="003007F1">
      <w:pPr>
        <w:ind w:left="142" w:firstLine="567"/>
        <w:jc w:val="center"/>
        <w:rPr>
          <w:rFonts w:ascii="Times New Roman" w:hAnsi="Times New Roman" w:cs="Times New Roman"/>
          <w:b/>
          <w:sz w:val="28"/>
          <w:szCs w:val="28"/>
          <w:lang w:val="uk-UA"/>
        </w:rPr>
      </w:pPr>
    </w:p>
    <w:p w:rsidR="00140EDD" w:rsidRPr="003007F1" w:rsidRDefault="00140EDD" w:rsidP="003007F1">
      <w:pPr>
        <w:ind w:left="142" w:firstLine="567"/>
        <w:jc w:val="center"/>
        <w:rPr>
          <w:rFonts w:ascii="Times New Roman" w:hAnsi="Times New Roman" w:cs="Times New Roman"/>
          <w:b/>
          <w:sz w:val="28"/>
          <w:szCs w:val="28"/>
          <w:lang w:val="uk-UA"/>
        </w:rPr>
      </w:pPr>
    </w:p>
    <w:p w:rsidR="00752CBD" w:rsidRDefault="00752CBD" w:rsidP="003007F1">
      <w:pPr>
        <w:ind w:left="142" w:firstLine="567"/>
        <w:jc w:val="right"/>
        <w:rPr>
          <w:rFonts w:ascii="Times New Roman" w:hAnsi="Times New Roman" w:cs="Times New Roman"/>
          <w:sz w:val="28"/>
          <w:szCs w:val="28"/>
          <w:lang w:val="uk-UA"/>
        </w:rPr>
      </w:pPr>
    </w:p>
    <w:p w:rsidR="00147A5D" w:rsidRPr="003007F1" w:rsidRDefault="00752CBD" w:rsidP="003007F1">
      <w:pPr>
        <w:ind w:left="142" w:firstLine="567"/>
        <w:jc w:val="right"/>
        <w:rPr>
          <w:rFonts w:ascii="Times New Roman" w:hAnsi="Times New Roman" w:cs="Times New Roman"/>
          <w:sz w:val="28"/>
          <w:szCs w:val="28"/>
          <w:lang w:val="uk-UA"/>
        </w:rPr>
      </w:pPr>
      <w:r>
        <w:rPr>
          <w:rFonts w:ascii="Times New Roman" w:hAnsi="Times New Roman" w:cs="Times New Roman"/>
          <w:sz w:val="28"/>
          <w:szCs w:val="28"/>
          <w:lang w:val="uk-UA"/>
        </w:rPr>
        <w:lastRenderedPageBreak/>
        <w:t>Додаток №2</w:t>
      </w:r>
    </w:p>
    <w:p w:rsidR="00147A5D" w:rsidRPr="003007F1" w:rsidRDefault="00147A5D" w:rsidP="003007F1">
      <w:pPr>
        <w:ind w:left="142" w:firstLine="567"/>
        <w:jc w:val="center"/>
        <w:rPr>
          <w:rFonts w:ascii="Times New Roman" w:hAnsi="Times New Roman" w:cs="Times New Roman"/>
          <w:b/>
          <w:sz w:val="28"/>
          <w:szCs w:val="28"/>
          <w:lang w:val="en-US"/>
        </w:rPr>
      </w:pPr>
      <w:r w:rsidRPr="003007F1">
        <w:rPr>
          <w:rFonts w:ascii="Times New Roman" w:hAnsi="Times New Roman" w:cs="Times New Roman"/>
          <w:b/>
          <w:sz w:val="28"/>
          <w:szCs w:val="28"/>
          <w:lang w:val="uk-UA"/>
        </w:rPr>
        <w:t>Тест на екологічну грамотність</w:t>
      </w:r>
    </w:p>
    <w:p w:rsidR="00147A5D" w:rsidRPr="003007F1" w:rsidRDefault="00147A5D" w:rsidP="003007F1">
      <w:pPr>
        <w:numPr>
          <w:ilvl w:val="0"/>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Екологічна безпека :</w:t>
      </w:r>
    </w:p>
    <w:p w:rsidR="00147A5D" w:rsidRPr="003007F1" w:rsidRDefault="00147A5D" w:rsidP="003007F1">
      <w:pPr>
        <w:numPr>
          <w:ilvl w:val="1"/>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Система спостережень, оцінювання та прогнозування зміни стану оточуючого середовища;</w:t>
      </w:r>
    </w:p>
    <w:p w:rsidR="00147A5D" w:rsidRPr="003007F1" w:rsidRDefault="00147A5D" w:rsidP="003007F1">
      <w:pPr>
        <w:numPr>
          <w:ilvl w:val="1"/>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Будь-яка діяльність людини, що викликає шкідливий вплив на оточуюче середовище.</w:t>
      </w:r>
    </w:p>
    <w:p w:rsidR="00147A5D" w:rsidRPr="003007F1" w:rsidRDefault="00147A5D" w:rsidP="003007F1">
      <w:pPr>
        <w:numPr>
          <w:ilvl w:val="0"/>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Забруднення:</w:t>
      </w:r>
    </w:p>
    <w:p w:rsidR="00147A5D" w:rsidRPr="003007F1" w:rsidRDefault="00147A5D" w:rsidP="003007F1">
      <w:pPr>
        <w:numPr>
          <w:ilvl w:val="1"/>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Внесення у природний комплекс нехарактерних для нього речовин;</w:t>
      </w:r>
    </w:p>
    <w:p w:rsidR="00147A5D" w:rsidRPr="003007F1" w:rsidRDefault="00147A5D" w:rsidP="003007F1">
      <w:pPr>
        <w:numPr>
          <w:ilvl w:val="1"/>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Погіршення стану оточуючого середовища.</w:t>
      </w:r>
    </w:p>
    <w:p w:rsidR="00147A5D" w:rsidRPr="003007F1" w:rsidRDefault="00147A5D" w:rsidP="003007F1">
      <w:pPr>
        <w:numPr>
          <w:ilvl w:val="0"/>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Оточуюче середовище:</w:t>
      </w:r>
    </w:p>
    <w:p w:rsidR="00147A5D" w:rsidRPr="003007F1" w:rsidRDefault="00147A5D" w:rsidP="003007F1">
      <w:pPr>
        <w:numPr>
          <w:ilvl w:val="1"/>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Та частина географічної оболонки, в якій людина живе та займається господарською діяльністю;</w:t>
      </w:r>
    </w:p>
    <w:p w:rsidR="00147A5D" w:rsidRPr="003007F1" w:rsidRDefault="00147A5D" w:rsidP="003007F1">
      <w:pPr>
        <w:numPr>
          <w:ilvl w:val="1"/>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Біосфера Землі.</w:t>
      </w:r>
    </w:p>
    <w:p w:rsidR="00147A5D" w:rsidRPr="003007F1" w:rsidRDefault="00147A5D" w:rsidP="003007F1">
      <w:pPr>
        <w:numPr>
          <w:ilvl w:val="0"/>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Природокористування:</w:t>
      </w:r>
    </w:p>
    <w:p w:rsidR="00147A5D" w:rsidRPr="003007F1" w:rsidRDefault="00147A5D" w:rsidP="003007F1">
      <w:pPr>
        <w:numPr>
          <w:ilvl w:val="1"/>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Наука, що вивчає території, призначені для відпочинку людей;</w:t>
      </w:r>
    </w:p>
    <w:p w:rsidR="00147A5D" w:rsidRPr="003007F1" w:rsidRDefault="00147A5D" w:rsidP="003007F1">
      <w:pPr>
        <w:numPr>
          <w:ilvl w:val="1"/>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Теорія та практика раціонального використання людиною природних ресурсів.</w:t>
      </w:r>
    </w:p>
    <w:p w:rsidR="00147A5D" w:rsidRPr="003007F1" w:rsidRDefault="00147A5D" w:rsidP="003007F1">
      <w:pPr>
        <w:numPr>
          <w:ilvl w:val="0"/>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Терикони:</w:t>
      </w:r>
    </w:p>
    <w:p w:rsidR="00147A5D" w:rsidRPr="003007F1" w:rsidRDefault="00147A5D" w:rsidP="003007F1">
      <w:pPr>
        <w:numPr>
          <w:ilvl w:val="1"/>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Осад, що утворює на дні водоймищ;</w:t>
      </w:r>
    </w:p>
    <w:p w:rsidR="00147A5D" w:rsidRPr="003007F1" w:rsidRDefault="00147A5D" w:rsidP="003007F1">
      <w:pPr>
        <w:numPr>
          <w:ilvl w:val="1"/>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Конусоподібні відвали порожньої породи поблизу гірничих ділянок.</w:t>
      </w:r>
    </w:p>
    <w:p w:rsidR="00147A5D" w:rsidRPr="003007F1" w:rsidRDefault="00147A5D" w:rsidP="003007F1">
      <w:pPr>
        <w:numPr>
          <w:ilvl w:val="0"/>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Екологічна криза:</w:t>
      </w:r>
    </w:p>
    <w:p w:rsidR="00147A5D" w:rsidRPr="003007F1" w:rsidRDefault="00147A5D" w:rsidP="003007F1">
      <w:pPr>
        <w:numPr>
          <w:ilvl w:val="1"/>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Ситуація, що виникає в екосистемах у результаті порушення рівноваги;</w:t>
      </w:r>
    </w:p>
    <w:p w:rsidR="00147A5D" w:rsidRPr="003007F1" w:rsidRDefault="00147A5D" w:rsidP="003007F1">
      <w:pPr>
        <w:numPr>
          <w:ilvl w:val="1"/>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Місцеве забруднення оточуючого середовища.</w:t>
      </w:r>
    </w:p>
    <w:p w:rsidR="00147A5D" w:rsidRPr="003007F1" w:rsidRDefault="00147A5D" w:rsidP="003007F1">
      <w:pPr>
        <w:numPr>
          <w:ilvl w:val="0"/>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Рекреаційні ресурси:</w:t>
      </w:r>
    </w:p>
    <w:p w:rsidR="00147A5D" w:rsidRPr="003007F1" w:rsidRDefault="00147A5D" w:rsidP="003007F1">
      <w:pPr>
        <w:numPr>
          <w:ilvl w:val="1"/>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Ресурси, що забезпечують відпочинок і оздоровлення людей;</w:t>
      </w:r>
    </w:p>
    <w:p w:rsidR="00147A5D" w:rsidRPr="003007F1" w:rsidRDefault="00147A5D" w:rsidP="003007F1">
      <w:pPr>
        <w:numPr>
          <w:ilvl w:val="1"/>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Компоненти природи, що впливають на діяльність людини.</w:t>
      </w:r>
    </w:p>
    <w:p w:rsidR="00147A5D" w:rsidRPr="003007F1" w:rsidRDefault="00147A5D" w:rsidP="003007F1">
      <w:pPr>
        <w:numPr>
          <w:ilvl w:val="0"/>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Моніторинг:</w:t>
      </w:r>
    </w:p>
    <w:p w:rsidR="00147A5D" w:rsidRPr="003007F1" w:rsidRDefault="00147A5D" w:rsidP="003007F1">
      <w:pPr>
        <w:numPr>
          <w:ilvl w:val="1"/>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Місцеве забруднення;</w:t>
      </w:r>
    </w:p>
    <w:p w:rsidR="00147A5D" w:rsidRPr="003007F1" w:rsidRDefault="00147A5D" w:rsidP="003007F1">
      <w:pPr>
        <w:numPr>
          <w:ilvl w:val="1"/>
          <w:numId w:val="6"/>
        </w:numPr>
        <w:spacing w:after="0" w:line="240" w:lineRule="auto"/>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Система спостережень, оцінювання та прогнозування змін стану оточуючого середовища під впливом діяльності людини.</w:t>
      </w:r>
    </w:p>
    <w:p w:rsidR="00147A5D" w:rsidRPr="003007F1" w:rsidRDefault="00147A5D" w:rsidP="003007F1">
      <w:pPr>
        <w:ind w:left="142" w:firstLine="567"/>
        <w:jc w:val="center"/>
        <w:rPr>
          <w:rFonts w:ascii="Times New Roman" w:hAnsi="Times New Roman" w:cs="Times New Roman"/>
          <w:b/>
          <w:sz w:val="28"/>
          <w:szCs w:val="28"/>
          <w:lang w:val="uk-UA"/>
        </w:rPr>
      </w:pPr>
    </w:p>
    <w:p w:rsidR="00752CBD" w:rsidRDefault="00752CBD" w:rsidP="003007F1">
      <w:pPr>
        <w:ind w:left="142" w:firstLine="567"/>
        <w:jc w:val="center"/>
        <w:rPr>
          <w:rFonts w:ascii="Times New Roman" w:hAnsi="Times New Roman" w:cs="Times New Roman"/>
          <w:b/>
          <w:sz w:val="28"/>
          <w:szCs w:val="28"/>
          <w:lang w:val="uk-UA"/>
        </w:rPr>
      </w:pPr>
    </w:p>
    <w:p w:rsidR="00752CBD" w:rsidRDefault="00752CBD" w:rsidP="003007F1">
      <w:pPr>
        <w:ind w:left="142" w:firstLine="567"/>
        <w:jc w:val="center"/>
        <w:rPr>
          <w:rFonts w:ascii="Times New Roman" w:hAnsi="Times New Roman" w:cs="Times New Roman"/>
          <w:b/>
          <w:sz w:val="28"/>
          <w:szCs w:val="28"/>
          <w:lang w:val="uk-UA"/>
        </w:rPr>
      </w:pPr>
    </w:p>
    <w:p w:rsidR="00752CBD" w:rsidRDefault="00752CBD" w:rsidP="003007F1">
      <w:pPr>
        <w:ind w:left="142" w:firstLine="567"/>
        <w:jc w:val="center"/>
        <w:rPr>
          <w:rFonts w:ascii="Times New Roman" w:hAnsi="Times New Roman" w:cs="Times New Roman"/>
          <w:b/>
          <w:sz w:val="28"/>
          <w:szCs w:val="28"/>
          <w:lang w:val="uk-UA"/>
        </w:rPr>
      </w:pPr>
    </w:p>
    <w:p w:rsidR="00752CBD" w:rsidRDefault="00752CBD" w:rsidP="003007F1">
      <w:pPr>
        <w:ind w:left="142" w:firstLine="567"/>
        <w:jc w:val="center"/>
        <w:rPr>
          <w:rFonts w:ascii="Times New Roman" w:hAnsi="Times New Roman" w:cs="Times New Roman"/>
          <w:b/>
          <w:sz w:val="28"/>
          <w:szCs w:val="28"/>
          <w:lang w:val="uk-UA"/>
        </w:rPr>
      </w:pPr>
    </w:p>
    <w:p w:rsidR="00752CBD" w:rsidRDefault="00752CBD" w:rsidP="003007F1">
      <w:pPr>
        <w:ind w:left="142" w:firstLine="567"/>
        <w:jc w:val="center"/>
        <w:rPr>
          <w:rFonts w:ascii="Times New Roman" w:hAnsi="Times New Roman" w:cs="Times New Roman"/>
          <w:b/>
          <w:sz w:val="28"/>
          <w:szCs w:val="28"/>
          <w:lang w:val="uk-UA"/>
        </w:rPr>
      </w:pPr>
    </w:p>
    <w:p w:rsidR="00752CBD" w:rsidRDefault="00752CBD" w:rsidP="003007F1">
      <w:pPr>
        <w:ind w:left="142" w:firstLine="567"/>
        <w:jc w:val="center"/>
        <w:rPr>
          <w:rFonts w:ascii="Times New Roman" w:hAnsi="Times New Roman" w:cs="Times New Roman"/>
          <w:b/>
          <w:sz w:val="28"/>
          <w:szCs w:val="28"/>
          <w:lang w:val="uk-UA"/>
        </w:rPr>
      </w:pPr>
    </w:p>
    <w:p w:rsidR="00752CBD" w:rsidRDefault="00752CBD" w:rsidP="003007F1">
      <w:pPr>
        <w:ind w:left="142" w:firstLine="567"/>
        <w:jc w:val="center"/>
        <w:rPr>
          <w:rFonts w:ascii="Times New Roman" w:hAnsi="Times New Roman" w:cs="Times New Roman"/>
          <w:b/>
          <w:sz w:val="28"/>
          <w:szCs w:val="28"/>
          <w:lang w:val="uk-UA"/>
        </w:rPr>
      </w:pPr>
    </w:p>
    <w:p w:rsidR="00752CBD" w:rsidRDefault="00752CBD" w:rsidP="003007F1">
      <w:pPr>
        <w:ind w:left="142" w:firstLine="567"/>
        <w:jc w:val="center"/>
        <w:rPr>
          <w:rFonts w:ascii="Times New Roman" w:hAnsi="Times New Roman" w:cs="Times New Roman"/>
          <w:b/>
          <w:sz w:val="28"/>
          <w:szCs w:val="28"/>
          <w:lang w:val="uk-UA"/>
        </w:rPr>
      </w:pPr>
    </w:p>
    <w:p w:rsidR="00752CBD" w:rsidRDefault="00752CBD" w:rsidP="003007F1">
      <w:pPr>
        <w:ind w:left="142" w:firstLine="567"/>
        <w:jc w:val="center"/>
        <w:rPr>
          <w:rFonts w:ascii="Times New Roman" w:hAnsi="Times New Roman" w:cs="Times New Roman"/>
          <w:b/>
          <w:sz w:val="28"/>
          <w:szCs w:val="28"/>
          <w:lang w:val="uk-UA"/>
        </w:rPr>
      </w:pPr>
    </w:p>
    <w:p w:rsidR="00752CBD" w:rsidRDefault="00752CBD" w:rsidP="00752CBD">
      <w:pPr>
        <w:ind w:left="142" w:firstLine="567"/>
        <w:jc w:val="right"/>
        <w:rPr>
          <w:rFonts w:ascii="Times New Roman" w:hAnsi="Times New Roman" w:cs="Times New Roman"/>
          <w:sz w:val="28"/>
          <w:szCs w:val="28"/>
          <w:lang w:val="uk-UA"/>
        </w:rPr>
      </w:pPr>
      <w:r>
        <w:rPr>
          <w:rFonts w:ascii="Times New Roman" w:hAnsi="Times New Roman" w:cs="Times New Roman"/>
          <w:sz w:val="28"/>
          <w:szCs w:val="28"/>
          <w:lang w:val="uk-UA"/>
        </w:rPr>
        <w:t>Додаток №3</w:t>
      </w:r>
    </w:p>
    <w:p w:rsidR="00752CBD" w:rsidRDefault="00140EDD" w:rsidP="003007F1">
      <w:pPr>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Міжнародні екологічні організації</w:t>
      </w:r>
      <w:r w:rsidRPr="003007F1">
        <w:rPr>
          <w:rFonts w:ascii="Times New Roman" w:hAnsi="Times New Roman" w:cs="Times New Roman"/>
          <w:b/>
          <w:sz w:val="28"/>
          <w:szCs w:val="28"/>
          <w:lang w:val="en-US"/>
        </w:rPr>
        <w:t xml:space="preserve">                </w:t>
      </w:r>
    </w:p>
    <w:p w:rsidR="00752CBD" w:rsidRDefault="00752CBD" w:rsidP="003007F1">
      <w:pPr>
        <w:ind w:left="142" w:firstLine="567"/>
        <w:jc w:val="center"/>
        <w:rPr>
          <w:rFonts w:ascii="Times New Roman" w:hAnsi="Times New Roman" w:cs="Times New Roman"/>
          <w:b/>
          <w:sz w:val="28"/>
          <w:szCs w:val="28"/>
          <w:lang w:val="uk-UA"/>
        </w:rPr>
      </w:pPr>
    </w:p>
    <w:p w:rsidR="00140EDD" w:rsidRPr="003007F1" w:rsidRDefault="00140EDD" w:rsidP="003007F1">
      <w:pPr>
        <w:ind w:left="142" w:firstLine="567"/>
        <w:jc w:val="center"/>
        <w:rPr>
          <w:rFonts w:ascii="Times New Roman" w:hAnsi="Times New Roman" w:cs="Times New Roman"/>
          <w:b/>
          <w:sz w:val="28"/>
          <w:szCs w:val="28"/>
          <w:lang w:val="en-US"/>
        </w:rPr>
      </w:pPr>
      <w:r w:rsidRPr="003007F1">
        <w:rPr>
          <w:rFonts w:ascii="Times New Roman" w:hAnsi="Times New Roman" w:cs="Times New Roman"/>
          <w:b/>
          <w:sz w:val="28"/>
          <w:szCs w:val="28"/>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4"/>
        <w:gridCol w:w="918"/>
        <w:gridCol w:w="6301"/>
      </w:tblGrid>
      <w:tr w:rsidR="00140EDD" w:rsidRPr="003007F1" w:rsidTr="009E6958">
        <w:trPr>
          <w:trHeight w:val="308"/>
        </w:trPr>
        <w:tc>
          <w:tcPr>
            <w:tcW w:w="2524" w:type="dxa"/>
          </w:tcPr>
          <w:p w:rsidR="00140EDD" w:rsidRPr="003007F1" w:rsidRDefault="00140EDD" w:rsidP="003007F1">
            <w:pPr>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t>Назва організації</w:t>
            </w:r>
          </w:p>
        </w:tc>
        <w:tc>
          <w:tcPr>
            <w:tcW w:w="879" w:type="dxa"/>
          </w:tcPr>
          <w:p w:rsidR="00140EDD" w:rsidRPr="003007F1" w:rsidRDefault="00140EDD" w:rsidP="003007F1">
            <w:pPr>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t>Рік</w:t>
            </w:r>
          </w:p>
        </w:tc>
        <w:tc>
          <w:tcPr>
            <w:tcW w:w="6300" w:type="dxa"/>
          </w:tcPr>
          <w:p w:rsidR="00140EDD" w:rsidRPr="003007F1" w:rsidRDefault="00140EDD" w:rsidP="003007F1">
            <w:pPr>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t>Повна назва</w:t>
            </w:r>
          </w:p>
        </w:tc>
      </w:tr>
      <w:tr w:rsidR="00140EDD" w:rsidRPr="003007F1" w:rsidTr="009E6958">
        <w:trPr>
          <w:trHeight w:val="308"/>
        </w:trPr>
        <w:tc>
          <w:tcPr>
            <w:tcW w:w="9704" w:type="dxa"/>
            <w:gridSpan w:val="3"/>
          </w:tcPr>
          <w:p w:rsidR="00140EDD" w:rsidRPr="003007F1" w:rsidRDefault="00140EDD" w:rsidP="003007F1">
            <w:pPr>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t>МІЖУРЯДОВІ</w:t>
            </w:r>
          </w:p>
        </w:tc>
      </w:tr>
      <w:tr w:rsidR="00140EDD" w:rsidRPr="003007F1" w:rsidTr="009E6958">
        <w:trPr>
          <w:trHeight w:val="308"/>
        </w:trPr>
        <w:tc>
          <w:tcPr>
            <w:tcW w:w="2524"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ЮНЕП</w:t>
            </w:r>
          </w:p>
        </w:tc>
        <w:tc>
          <w:tcPr>
            <w:tcW w:w="879"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1972</w:t>
            </w:r>
          </w:p>
        </w:tc>
        <w:tc>
          <w:tcPr>
            <w:tcW w:w="6300"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Програма ООН з охорони оточуючого середовища</w:t>
            </w:r>
          </w:p>
        </w:tc>
      </w:tr>
      <w:tr w:rsidR="00140EDD" w:rsidRPr="003007F1" w:rsidTr="009E6958">
        <w:trPr>
          <w:trHeight w:val="631"/>
        </w:trPr>
        <w:tc>
          <w:tcPr>
            <w:tcW w:w="2524"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МАБ</w:t>
            </w:r>
          </w:p>
        </w:tc>
        <w:tc>
          <w:tcPr>
            <w:tcW w:w="879"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1970</w:t>
            </w:r>
          </w:p>
        </w:tc>
        <w:tc>
          <w:tcPr>
            <w:tcW w:w="6300"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Міжнародна програма під егідою ООН «Людина та біосфера»</w:t>
            </w:r>
          </w:p>
        </w:tc>
      </w:tr>
      <w:tr w:rsidR="00140EDD" w:rsidRPr="003007F1" w:rsidTr="009E6958">
        <w:trPr>
          <w:trHeight w:val="308"/>
        </w:trPr>
        <w:tc>
          <w:tcPr>
            <w:tcW w:w="2524"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ВООЗ </w:t>
            </w:r>
          </w:p>
        </w:tc>
        <w:tc>
          <w:tcPr>
            <w:tcW w:w="879"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1970</w:t>
            </w:r>
          </w:p>
        </w:tc>
        <w:tc>
          <w:tcPr>
            <w:tcW w:w="6300"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Всесвітня організація охорони здоров’я </w:t>
            </w:r>
          </w:p>
        </w:tc>
      </w:tr>
      <w:tr w:rsidR="00140EDD" w:rsidRPr="003007F1" w:rsidTr="009E6958">
        <w:trPr>
          <w:trHeight w:val="616"/>
        </w:trPr>
        <w:tc>
          <w:tcPr>
            <w:tcW w:w="2524"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МКОСР</w:t>
            </w:r>
          </w:p>
        </w:tc>
        <w:tc>
          <w:tcPr>
            <w:tcW w:w="879"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1970</w:t>
            </w:r>
          </w:p>
        </w:tc>
        <w:tc>
          <w:tcPr>
            <w:tcW w:w="6300"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Міжнародна комісія з охорони оточуючого середовища та розвитку</w:t>
            </w:r>
          </w:p>
        </w:tc>
      </w:tr>
      <w:tr w:rsidR="00140EDD" w:rsidRPr="003007F1" w:rsidTr="009E6958">
        <w:trPr>
          <w:trHeight w:val="308"/>
        </w:trPr>
        <w:tc>
          <w:tcPr>
            <w:tcW w:w="2524"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ЕФОС</w:t>
            </w:r>
          </w:p>
        </w:tc>
        <w:tc>
          <w:tcPr>
            <w:tcW w:w="879"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1990</w:t>
            </w:r>
          </w:p>
        </w:tc>
        <w:tc>
          <w:tcPr>
            <w:tcW w:w="6300"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Глобальний фонд оточуючого середовища</w:t>
            </w:r>
          </w:p>
        </w:tc>
      </w:tr>
      <w:tr w:rsidR="00140EDD" w:rsidRPr="003007F1" w:rsidTr="009E6958">
        <w:trPr>
          <w:trHeight w:val="323"/>
        </w:trPr>
        <w:tc>
          <w:tcPr>
            <w:tcW w:w="2524"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ЮНІСЕФ</w:t>
            </w:r>
          </w:p>
        </w:tc>
        <w:tc>
          <w:tcPr>
            <w:tcW w:w="879"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1990</w:t>
            </w:r>
          </w:p>
        </w:tc>
        <w:tc>
          <w:tcPr>
            <w:tcW w:w="6300"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Дитячий фонд ООН</w:t>
            </w:r>
          </w:p>
        </w:tc>
      </w:tr>
      <w:tr w:rsidR="00140EDD" w:rsidRPr="003007F1" w:rsidTr="009E6958">
        <w:trPr>
          <w:trHeight w:val="308"/>
        </w:trPr>
        <w:tc>
          <w:tcPr>
            <w:tcW w:w="2524"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АМО</w:t>
            </w:r>
          </w:p>
        </w:tc>
        <w:tc>
          <w:tcPr>
            <w:tcW w:w="879"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1990</w:t>
            </w:r>
          </w:p>
        </w:tc>
        <w:tc>
          <w:tcPr>
            <w:tcW w:w="6300"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Всесвітня міжнародна організація</w:t>
            </w:r>
          </w:p>
        </w:tc>
      </w:tr>
      <w:tr w:rsidR="00140EDD" w:rsidRPr="003007F1" w:rsidTr="009E6958">
        <w:trPr>
          <w:trHeight w:val="308"/>
        </w:trPr>
        <w:tc>
          <w:tcPr>
            <w:tcW w:w="9704" w:type="dxa"/>
            <w:gridSpan w:val="3"/>
          </w:tcPr>
          <w:p w:rsidR="00140EDD" w:rsidRPr="003007F1" w:rsidRDefault="00140EDD" w:rsidP="003007F1">
            <w:pPr>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t>ГРОМАДСЬКІ</w:t>
            </w:r>
          </w:p>
        </w:tc>
      </w:tr>
      <w:tr w:rsidR="00140EDD" w:rsidRPr="003007F1" w:rsidTr="009E6958">
        <w:trPr>
          <w:trHeight w:val="308"/>
        </w:trPr>
        <w:tc>
          <w:tcPr>
            <w:tcW w:w="2524"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МСОП</w:t>
            </w:r>
          </w:p>
        </w:tc>
        <w:tc>
          <w:tcPr>
            <w:tcW w:w="879"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1990</w:t>
            </w:r>
          </w:p>
        </w:tc>
        <w:tc>
          <w:tcPr>
            <w:tcW w:w="6300"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Міжнародна спілка охорони природи</w:t>
            </w:r>
          </w:p>
        </w:tc>
      </w:tr>
      <w:tr w:rsidR="00140EDD" w:rsidRPr="003007F1" w:rsidTr="009E6958">
        <w:trPr>
          <w:trHeight w:val="308"/>
        </w:trPr>
        <w:tc>
          <w:tcPr>
            <w:tcW w:w="2524"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МГС</w:t>
            </w:r>
          </w:p>
        </w:tc>
        <w:tc>
          <w:tcPr>
            <w:tcW w:w="879"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1922</w:t>
            </w:r>
          </w:p>
        </w:tc>
        <w:tc>
          <w:tcPr>
            <w:tcW w:w="6300"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Міжнародна географічна спілка</w:t>
            </w:r>
          </w:p>
        </w:tc>
      </w:tr>
      <w:tr w:rsidR="00140EDD" w:rsidRPr="003007F1" w:rsidTr="009E6958">
        <w:trPr>
          <w:trHeight w:val="308"/>
        </w:trPr>
        <w:tc>
          <w:tcPr>
            <w:tcW w:w="2524" w:type="dxa"/>
          </w:tcPr>
          <w:p w:rsidR="00140EDD" w:rsidRPr="003007F1" w:rsidRDefault="00140EDD" w:rsidP="003007F1">
            <w:pPr>
              <w:ind w:left="142" w:firstLine="567"/>
              <w:rPr>
                <w:rFonts w:ascii="Times New Roman" w:hAnsi="Times New Roman" w:cs="Times New Roman"/>
                <w:sz w:val="28"/>
                <w:szCs w:val="28"/>
                <w:lang w:val="uk-UA"/>
              </w:rPr>
            </w:pPr>
          </w:p>
        </w:tc>
        <w:tc>
          <w:tcPr>
            <w:tcW w:w="879"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1897</w:t>
            </w:r>
          </w:p>
        </w:tc>
        <w:tc>
          <w:tcPr>
            <w:tcW w:w="6300"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Міжнародний фонд з охорони диких тварин</w:t>
            </w:r>
          </w:p>
        </w:tc>
      </w:tr>
      <w:tr w:rsidR="00140EDD" w:rsidRPr="003007F1" w:rsidTr="009E6958">
        <w:trPr>
          <w:trHeight w:val="308"/>
        </w:trPr>
        <w:tc>
          <w:tcPr>
            <w:tcW w:w="2524"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ВФДГ</w:t>
            </w:r>
          </w:p>
        </w:tc>
        <w:tc>
          <w:tcPr>
            <w:tcW w:w="879"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1</w:t>
            </w:r>
            <w:r w:rsidRPr="003007F1">
              <w:rPr>
                <w:rFonts w:ascii="Times New Roman" w:hAnsi="Times New Roman" w:cs="Times New Roman"/>
                <w:sz w:val="28"/>
                <w:szCs w:val="28"/>
                <w:lang w:val="uk-UA"/>
              </w:rPr>
              <w:lastRenderedPageBreak/>
              <w:t>961</w:t>
            </w:r>
          </w:p>
        </w:tc>
        <w:tc>
          <w:tcPr>
            <w:tcW w:w="6300"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Всесвітній фонд природи</w:t>
            </w:r>
          </w:p>
        </w:tc>
      </w:tr>
      <w:tr w:rsidR="00140EDD" w:rsidRPr="003007F1" w:rsidTr="009E6958">
        <w:trPr>
          <w:trHeight w:val="631"/>
        </w:trPr>
        <w:tc>
          <w:tcPr>
            <w:tcW w:w="2524" w:type="dxa"/>
          </w:tcPr>
          <w:p w:rsidR="00140EDD" w:rsidRPr="003007F1" w:rsidRDefault="00140EDD" w:rsidP="003007F1">
            <w:pPr>
              <w:ind w:left="142" w:firstLine="567"/>
              <w:rPr>
                <w:rFonts w:ascii="Times New Roman" w:hAnsi="Times New Roman" w:cs="Times New Roman"/>
                <w:sz w:val="28"/>
                <w:szCs w:val="28"/>
                <w:lang w:val="uk-UA"/>
              </w:rPr>
            </w:pPr>
          </w:p>
        </w:tc>
        <w:tc>
          <w:tcPr>
            <w:tcW w:w="879"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1968</w:t>
            </w:r>
          </w:p>
        </w:tc>
        <w:tc>
          <w:tcPr>
            <w:tcW w:w="6300"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Римський клуб (об’єднує 100 економічних і політичних лідерів планети)</w:t>
            </w:r>
          </w:p>
        </w:tc>
      </w:tr>
      <w:tr w:rsidR="00140EDD" w:rsidRPr="003007F1" w:rsidTr="009E6958">
        <w:trPr>
          <w:trHeight w:val="323"/>
        </w:trPr>
        <w:tc>
          <w:tcPr>
            <w:tcW w:w="2524"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Грінпіс</w:t>
            </w:r>
          </w:p>
        </w:tc>
        <w:tc>
          <w:tcPr>
            <w:tcW w:w="879"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1971</w:t>
            </w:r>
          </w:p>
        </w:tc>
        <w:tc>
          <w:tcPr>
            <w:tcW w:w="6300" w:type="dxa"/>
          </w:tcPr>
          <w:p w:rsidR="00140EDD" w:rsidRPr="003007F1" w:rsidRDefault="00140EDD" w:rsidP="003007F1">
            <w:pPr>
              <w:ind w:left="142" w:firstLine="567"/>
              <w:rPr>
                <w:rFonts w:ascii="Times New Roman" w:hAnsi="Times New Roman" w:cs="Times New Roman"/>
                <w:sz w:val="28"/>
                <w:szCs w:val="28"/>
                <w:lang w:val="uk-UA"/>
              </w:rPr>
            </w:pPr>
            <w:r w:rsidRPr="003007F1">
              <w:rPr>
                <w:rFonts w:ascii="Times New Roman" w:hAnsi="Times New Roman" w:cs="Times New Roman"/>
                <w:sz w:val="28"/>
                <w:szCs w:val="28"/>
                <w:lang w:val="uk-UA"/>
              </w:rPr>
              <w:t>Недержавна організація</w:t>
            </w:r>
          </w:p>
        </w:tc>
      </w:tr>
    </w:tbl>
    <w:p w:rsidR="00202D16" w:rsidRPr="003007F1" w:rsidRDefault="00202D16" w:rsidP="003007F1">
      <w:pPr>
        <w:spacing w:after="0" w:line="240" w:lineRule="auto"/>
        <w:ind w:left="142" w:firstLine="567"/>
        <w:jc w:val="right"/>
        <w:rPr>
          <w:rFonts w:ascii="Times New Roman" w:hAnsi="Times New Roman" w:cs="Times New Roman"/>
          <w:sz w:val="28"/>
          <w:szCs w:val="28"/>
          <w:lang w:val="uk-UA"/>
        </w:rPr>
      </w:pPr>
    </w:p>
    <w:p w:rsidR="00202D16" w:rsidRPr="003007F1" w:rsidRDefault="00202D16"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3007F1" w:rsidP="003007F1">
      <w:pPr>
        <w:spacing w:after="0" w:line="240" w:lineRule="auto"/>
        <w:ind w:left="142" w:firstLine="567"/>
        <w:jc w:val="right"/>
        <w:rPr>
          <w:rFonts w:ascii="Times New Roman" w:hAnsi="Times New Roman" w:cs="Times New Roman"/>
          <w:sz w:val="28"/>
          <w:szCs w:val="28"/>
          <w:lang w:val="uk-UA"/>
        </w:rPr>
      </w:pPr>
      <w:r w:rsidRPr="003007F1">
        <w:rPr>
          <w:rFonts w:ascii="Times New Roman" w:hAnsi="Times New Roman" w:cs="Times New Roman"/>
          <w:sz w:val="28"/>
          <w:szCs w:val="28"/>
          <w:lang w:val="uk-UA"/>
        </w:rPr>
      </w:r>
      <w:r w:rsidRPr="003007F1">
        <w:rPr>
          <w:rFonts w:ascii="Times New Roman" w:hAnsi="Times New Roman" w:cs="Times New Roman"/>
          <w:sz w:val="28"/>
          <w:szCs w:val="28"/>
          <w:lang w:val="uk-UA"/>
        </w:rPr>
        <w:pict>
          <v:group id="_x0000_s1058" editas="canvas" style="width:495pt;height:378pt;mso-position-horizontal-relative:char;mso-position-vertical-relative:line" coordorigin="2362,6091" coordsize="7200,5499">
            <o:lock v:ext="edit" aspectratio="t"/>
            <v:shape id="_x0000_s1059" type="#_x0000_t75" style="position:absolute;left:2362;top:6091;width:7200;height:5499" o:preferrelative="f">
              <v:fill o:detectmouseclick="t"/>
              <v:path o:extrusionok="t" o:connecttype="none"/>
              <o:lock v:ext="edit" text="t"/>
            </v:shape>
            <v:oval id="_x0000_s1060" style="position:absolute;left:3671;top:6222;width:3666;height:1047">
              <v:textbox style="mso-next-textbox:#_x0000_s1060">
                <w:txbxContent>
                  <w:p w:rsidR="003007F1" w:rsidRPr="00367CDF" w:rsidRDefault="003007F1" w:rsidP="00140EDD">
                    <w:pPr>
                      <w:jc w:val="center"/>
                      <w:rPr>
                        <w:sz w:val="28"/>
                        <w:szCs w:val="28"/>
                        <w:lang w:val="uk-UA"/>
                      </w:rPr>
                    </w:pPr>
                    <w:r w:rsidRPr="00367CDF">
                      <w:rPr>
                        <w:sz w:val="28"/>
                        <w:szCs w:val="28"/>
                        <w:lang w:val="uk-UA"/>
                      </w:rPr>
                      <w:t>Грінпіс</w:t>
                    </w:r>
                  </w:p>
                  <w:p w:rsidR="003007F1" w:rsidRPr="00367CDF" w:rsidRDefault="003007F1" w:rsidP="00140EDD">
                    <w:pPr>
                      <w:jc w:val="center"/>
                      <w:rPr>
                        <w:sz w:val="28"/>
                        <w:szCs w:val="28"/>
                        <w:lang w:val="uk-UA"/>
                      </w:rPr>
                    </w:pPr>
                    <w:r w:rsidRPr="00367CDF">
                      <w:rPr>
                        <w:sz w:val="28"/>
                        <w:szCs w:val="28"/>
                        <w:lang w:val="uk-UA"/>
                      </w:rPr>
                      <w:t>1971 рік</w:t>
                    </w:r>
                  </w:p>
                </w:txbxContent>
              </v:textbox>
            </v:oval>
            <v:oval id="_x0000_s1061" style="position:absolute;left:2362;top:7138;width:3535;height:2095">
              <v:textbox style="mso-next-textbox:#_x0000_s1061">
                <w:txbxContent>
                  <w:p w:rsidR="003007F1" w:rsidRPr="00367CDF" w:rsidRDefault="003007F1" w:rsidP="00140EDD">
                    <w:pPr>
                      <w:jc w:val="center"/>
                      <w:rPr>
                        <w:lang w:val="uk-UA"/>
                      </w:rPr>
                    </w:pPr>
                    <w:r w:rsidRPr="00367CDF">
                      <w:rPr>
                        <w:sz w:val="28"/>
                        <w:szCs w:val="28"/>
                        <w:lang w:val="uk-UA"/>
                      </w:rPr>
                      <w:t>Штаб-квартира – Амстердам. Не фінансується урядами країн, бюджет складається з приватних пожертвувань і</w:t>
                    </w:r>
                    <w:r>
                      <w:rPr>
                        <w:lang w:val="uk-UA"/>
                      </w:rPr>
                      <w:t xml:space="preserve"> </w:t>
                    </w:r>
                    <w:r w:rsidRPr="00367CDF">
                      <w:rPr>
                        <w:sz w:val="28"/>
                        <w:szCs w:val="28"/>
                        <w:lang w:val="uk-UA"/>
                      </w:rPr>
                      <w:t>внесків</w:t>
                    </w:r>
                  </w:p>
                </w:txbxContent>
              </v:textbox>
            </v:oval>
            <v:oval id="_x0000_s1062" style="position:absolute;left:6158;top:7269;width:3404;height:1179">
              <v:textbox style="mso-next-textbox:#_x0000_s1062">
                <w:txbxContent>
                  <w:p w:rsidR="003007F1" w:rsidRPr="00367CDF" w:rsidRDefault="003007F1" w:rsidP="00140EDD">
                    <w:pPr>
                      <w:jc w:val="center"/>
                      <w:rPr>
                        <w:sz w:val="28"/>
                        <w:szCs w:val="28"/>
                        <w:lang w:val="uk-UA"/>
                      </w:rPr>
                    </w:pPr>
                    <w:r w:rsidRPr="00367CDF">
                      <w:rPr>
                        <w:sz w:val="28"/>
                        <w:szCs w:val="28"/>
                        <w:lang w:val="uk-UA"/>
                      </w:rPr>
                      <w:t>Завдання: збереження оточуючого середовища</w:t>
                    </w:r>
                  </w:p>
                </w:txbxContent>
              </v:textbox>
            </v:oval>
            <v:oval id="_x0000_s1063" style="position:absolute;left:2362;top:8971;width:7200;height:2619">
              <v:textbox style="mso-next-textbox:#_x0000_s1063">
                <w:txbxContent>
                  <w:p w:rsidR="003007F1" w:rsidRPr="00496001" w:rsidRDefault="003007F1" w:rsidP="00140EDD">
                    <w:pPr>
                      <w:jc w:val="center"/>
                      <w:rPr>
                        <w:sz w:val="28"/>
                        <w:szCs w:val="28"/>
                        <w:lang w:val="uk-UA"/>
                      </w:rPr>
                    </w:pPr>
                    <w:r w:rsidRPr="00496001">
                      <w:rPr>
                        <w:sz w:val="28"/>
                        <w:szCs w:val="28"/>
                        <w:lang w:val="uk-UA"/>
                      </w:rPr>
                      <w:t>Програми Грінпіс- це природоохоронна просвіта щодо проблем забруднення повітря, токсичних відходів, ядерного роззброєння, охорони рідкісних видів рослин і тварин; практичні дії щодо охорони озонового шару; міжнародні кампанії на захист тропічних лісів, рибних запасів, а також організація опитувань, референдумів, подання судових позовів та ін.</w:t>
                    </w:r>
                  </w:p>
                </w:txbxContent>
              </v:textbox>
            </v:oval>
            <v:shapetype id="_x0000_t37" coordsize="21600,21600" o:spt="37" o:oned="t" path="m,c10800,,21600,10800,21600,21600e" filled="f">
              <v:path arrowok="t" fillok="f" o:connecttype="none"/>
              <o:lock v:ext="edit" shapetype="t"/>
            </v:shapetype>
            <v:shape id="_x0000_s1064" type="#_x0000_t37" style="position:absolute;left:2880;top:6746;width:791;height:699;rotation:180;flip:y" o:connectortype="curved" adj="-58407,45717,-58407">
              <v:stroke endarrow="block"/>
            </v:shape>
            <v:shape id="_x0000_s1065" type="#_x0000_t37" style="position:absolute;left:7337;top:6746;width:1727;height:696" o:connectortype="curved" adj="-72634,-45908,-72634">
              <v:stroke endarrow="block"/>
            </v:shape>
            <v:line id="_x0000_s1066" style="position:absolute" from="5897,7269" to="6289,8971">
              <v:stroke endarrow="block"/>
            </v:line>
            <w10:wrap type="none"/>
            <w10:anchorlock/>
          </v:group>
        </w:pict>
      </w: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140EDD" w:rsidRPr="003007F1" w:rsidRDefault="00140EDD" w:rsidP="003007F1">
      <w:pPr>
        <w:spacing w:after="0" w:line="240" w:lineRule="auto"/>
        <w:ind w:left="142" w:firstLine="567"/>
        <w:jc w:val="right"/>
        <w:rPr>
          <w:rFonts w:ascii="Times New Roman" w:hAnsi="Times New Roman" w:cs="Times New Roman"/>
          <w:sz w:val="28"/>
          <w:szCs w:val="28"/>
          <w:lang w:val="uk-UA"/>
        </w:rPr>
      </w:pPr>
    </w:p>
    <w:p w:rsidR="00202D16" w:rsidRPr="003007F1" w:rsidRDefault="00202D16" w:rsidP="003007F1">
      <w:pPr>
        <w:spacing w:after="0" w:line="240" w:lineRule="auto"/>
        <w:ind w:left="142" w:firstLine="567"/>
        <w:jc w:val="right"/>
        <w:rPr>
          <w:rFonts w:ascii="Times New Roman" w:hAnsi="Times New Roman" w:cs="Times New Roman"/>
          <w:sz w:val="28"/>
          <w:szCs w:val="28"/>
          <w:lang w:val="uk-UA"/>
        </w:rPr>
      </w:pPr>
      <w:r w:rsidRPr="003007F1">
        <w:rPr>
          <w:rFonts w:ascii="Times New Roman" w:hAnsi="Times New Roman" w:cs="Times New Roman"/>
          <w:sz w:val="28"/>
          <w:szCs w:val="28"/>
          <w:lang w:val="uk-UA"/>
        </w:rPr>
        <w:t>Додаток №4</w:t>
      </w:r>
    </w:p>
    <w:p w:rsidR="00202D16" w:rsidRPr="003007F1" w:rsidRDefault="00202D16" w:rsidP="003007F1">
      <w:pPr>
        <w:spacing w:after="0"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t>Земля – наш спільний дім</w:t>
      </w:r>
    </w:p>
    <w:p w:rsidR="00202D16" w:rsidRPr="003007F1" w:rsidRDefault="00202D16" w:rsidP="003007F1">
      <w:pPr>
        <w:spacing w:after="0"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t>Тематична атестація 7-10 класи</w:t>
      </w:r>
    </w:p>
    <w:p w:rsidR="00202D16" w:rsidRPr="003007F1" w:rsidRDefault="00202D16" w:rsidP="003007F1">
      <w:pPr>
        <w:spacing w:after="0" w:line="240" w:lineRule="auto"/>
        <w:ind w:left="142" w:firstLine="567"/>
        <w:jc w:val="center"/>
        <w:rPr>
          <w:rFonts w:ascii="Times New Roman" w:hAnsi="Times New Roman" w:cs="Times New Roman"/>
          <w:sz w:val="28"/>
          <w:szCs w:val="28"/>
          <w:lang w:val="en-US"/>
        </w:rPr>
      </w:pPr>
      <w:r w:rsidRPr="003007F1">
        <w:rPr>
          <w:rFonts w:ascii="Times New Roman" w:hAnsi="Times New Roman" w:cs="Times New Roman"/>
          <w:sz w:val="28"/>
          <w:szCs w:val="28"/>
          <w:lang w:val="en-US"/>
        </w:rPr>
        <w:t xml:space="preserve">I </w:t>
      </w:r>
      <w:r w:rsidRPr="003007F1">
        <w:rPr>
          <w:rFonts w:ascii="Times New Roman" w:hAnsi="Times New Roman" w:cs="Times New Roman"/>
          <w:sz w:val="28"/>
          <w:szCs w:val="28"/>
          <w:lang w:val="uk-UA"/>
        </w:rPr>
        <w:t>варіант</w:t>
      </w:r>
    </w:p>
    <w:p w:rsidR="00202D16" w:rsidRPr="003007F1" w:rsidRDefault="00202D16" w:rsidP="003007F1">
      <w:pPr>
        <w:pStyle w:val="aa"/>
        <w:numPr>
          <w:ilvl w:val="0"/>
          <w:numId w:val="3"/>
        </w:numPr>
        <w:spacing w:after="0"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Вичерпними природними ресурсами є :</w:t>
      </w:r>
    </w:p>
    <w:p w:rsidR="00202D16" w:rsidRPr="003007F1" w:rsidRDefault="00202D16" w:rsidP="003007F1">
      <w:pPr>
        <w:pStyle w:val="aa"/>
        <w:numPr>
          <w:ilvl w:val="0"/>
          <w:numId w:val="4"/>
        </w:numPr>
        <w:spacing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земельні;</w:t>
      </w:r>
    </w:p>
    <w:p w:rsidR="00202D16" w:rsidRPr="003007F1" w:rsidRDefault="00202D16" w:rsidP="003007F1">
      <w:pPr>
        <w:pStyle w:val="aa"/>
        <w:numPr>
          <w:ilvl w:val="0"/>
          <w:numId w:val="4"/>
        </w:numPr>
        <w:spacing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водні;</w:t>
      </w:r>
    </w:p>
    <w:p w:rsidR="00202D16" w:rsidRPr="003007F1" w:rsidRDefault="00202D16" w:rsidP="003007F1">
      <w:pPr>
        <w:pStyle w:val="aa"/>
        <w:numPr>
          <w:ilvl w:val="0"/>
          <w:numId w:val="4"/>
        </w:numPr>
        <w:spacing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мінеральні;</w:t>
      </w:r>
    </w:p>
    <w:p w:rsidR="00202D16" w:rsidRPr="003007F1" w:rsidRDefault="00202D16" w:rsidP="003007F1">
      <w:pPr>
        <w:pStyle w:val="aa"/>
        <w:numPr>
          <w:ilvl w:val="0"/>
          <w:numId w:val="4"/>
        </w:numPr>
        <w:spacing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кліматичні.</w:t>
      </w:r>
    </w:p>
    <w:p w:rsidR="00202D16" w:rsidRPr="003007F1" w:rsidRDefault="00202D16" w:rsidP="003007F1">
      <w:pPr>
        <w:pStyle w:val="aa"/>
        <w:numPr>
          <w:ilvl w:val="0"/>
          <w:numId w:val="3"/>
        </w:numPr>
        <w:spacing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До глобальних екологічних проблем людства належать забруднення :</w:t>
      </w:r>
    </w:p>
    <w:p w:rsidR="00202D16" w:rsidRPr="003007F1" w:rsidRDefault="00202D16" w:rsidP="003007F1">
      <w:pPr>
        <w:pStyle w:val="aa"/>
        <w:numPr>
          <w:ilvl w:val="0"/>
          <w:numId w:val="5"/>
        </w:numPr>
        <w:spacing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річки Дніпро;</w:t>
      </w:r>
    </w:p>
    <w:p w:rsidR="00202D16" w:rsidRPr="003007F1" w:rsidRDefault="00202D16" w:rsidP="003007F1">
      <w:pPr>
        <w:pStyle w:val="aa"/>
        <w:numPr>
          <w:ilvl w:val="0"/>
          <w:numId w:val="5"/>
        </w:numPr>
        <w:spacing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вод Чорного та Азовського морів;</w:t>
      </w:r>
    </w:p>
    <w:p w:rsidR="00202D16" w:rsidRPr="003007F1" w:rsidRDefault="00202D16" w:rsidP="003007F1">
      <w:pPr>
        <w:pStyle w:val="aa"/>
        <w:numPr>
          <w:ilvl w:val="0"/>
          <w:numId w:val="5"/>
        </w:numPr>
        <w:spacing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вод Світового океану;</w:t>
      </w:r>
    </w:p>
    <w:p w:rsidR="00202D16" w:rsidRPr="003007F1" w:rsidRDefault="00202D16" w:rsidP="003007F1">
      <w:pPr>
        <w:pStyle w:val="aa"/>
        <w:numPr>
          <w:ilvl w:val="0"/>
          <w:numId w:val="5"/>
        </w:numPr>
        <w:spacing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затоки Сиваш.</w:t>
      </w:r>
    </w:p>
    <w:p w:rsidR="00202D16" w:rsidRPr="003007F1" w:rsidRDefault="00202D16" w:rsidP="003007F1">
      <w:pPr>
        <w:pStyle w:val="aa"/>
        <w:numPr>
          <w:ilvl w:val="0"/>
          <w:numId w:val="3"/>
        </w:numPr>
        <w:spacing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Що ми називаємо екологічними проблемами? Наведіть приклади.</w:t>
      </w:r>
    </w:p>
    <w:p w:rsidR="00202D16" w:rsidRPr="003007F1" w:rsidRDefault="00202D16" w:rsidP="003007F1">
      <w:pPr>
        <w:pStyle w:val="aa"/>
        <w:numPr>
          <w:ilvl w:val="0"/>
          <w:numId w:val="3"/>
        </w:numPr>
        <w:spacing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Доведіть на конкретних прикладах, що природні умови та ресурси мають велике значення для існування людства.</w:t>
      </w:r>
    </w:p>
    <w:p w:rsidR="00202D16" w:rsidRPr="003007F1" w:rsidRDefault="00202D16" w:rsidP="003007F1">
      <w:pPr>
        <w:pStyle w:val="aa"/>
        <w:numPr>
          <w:ilvl w:val="0"/>
          <w:numId w:val="3"/>
        </w:numPr>
        <w:spacing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Назвіть відомі вам функції лісу.</w:t>
      </w:r>
    </w:p>
    <w:p w:rsidR="00202D16" w:rsidRPr="003007F1" w:rsidRDefault="00202D16" w:rsidP="003007F1">
      <w:pPr>
        <w:pStyle w:val="aa"/>
        <w:numPr>
          <w:ilvl w:val="0"/>
          <w:numId w:val="3"/>
        </w:numPr>
        <w:spacing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Наведіть приклади територій зі сприятливими та несприятливими умовами для проживання людини.</w:t>
      </w:r>
    </w:p>
    <w:p w:rsidR="00202D16" w:rsidRPr="003007F1" w:rsidRDefault="00202D16" w:rsidP="003007F1">
      <w:pPr>
        <w:pStyle w:val="aa"/>
        <w:numPr>
          <w:ilvl w:val="0"/>
          <w:numId w:val="3"/>
        </w:numPr>
        <w:spacing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Складіть схему взаємодії природи та людини.</w:t>
      </w:r>
    </w:p>
    <w:p w:rsidR="00202D16" w:rsidRPr="003007F1" w:rsidRDefault="00202D16" w:rsidP="003007F1">
      <w:pPr>
        <w:pStyle w:val="aa"/>
        <w:numPr>
          <w:ilvl w:val="0"/>
          <w:numId w:val="3"/>
        </w:numPr>
        <w:spacing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Як ви вважаєте, чи можна назвати партнерськими стосунки  між людиною та природою? Відповідь обґрунтуйте.</w:t>
      </w:r>
    </w:p>
    <w:p w:rsidR="00202D16" w:rsidRPr="003007F1" w:rsidRDefault="00202D16" w:rsidP="003007F1">
      <w:pPr>
        <w:pStyle w:val="aa"/>
        <w:numPr>
          <w:ilvl w:val="0"/>
          <w:numId w:val="3"/>
        </w:numPr>
        <w:spacing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Розкажіть про типи природоохоронних територій світу.</w:t>
      </w:r>
    </w:p>
    <w:p w:rsidR="00202D16" w:rsidRPr="003007F1" w:rsidRDefault="00202D16" w:rsidP="003007F1">
      <w:pPr>
        <w:pStyle w:val="aa"/>
        <w:numPr>
          <w:ilvl w:val="0"/>
          <w:numId w:val="3"/>
        </w:numPr>
        <w:spacing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Поясніть, для чого існують Червоні книги. Згадайте, які рослини й тварини занесено до Червоної книги України . Які з них є у вашій місцевості?</w:t>
      </w:r>
    </w:p>
    <w:p w:rsidR="00202D16" w:rsidRPr="003007F1" w:rsidRDefault="00202D16" w:rsidP="003007F1">
      <w:pPr>
        <w:pStyle w:val="aa"/>
        <w:numPr>
          <w:ilvl w:val="0"/>
          <w:numId w:val="3"/>
        </w:numPr>
        <w:spacing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Заповніть таблицю:</w:t>
      </w:r>
    </w:p>
    <w:p w:rsidR="00202D16" w:rsidRPr="003007F1" w:rsidRDefault="00202D16" w:rsidP="003007F1">
      <w:pPr>
        <w:pStyle w:val="aa"/>
        <w:spacing w:line="240" w:lineRule="auto"/>
        <w:ind w:left="142" w:firstLine="567"/>
        <w:rPr>
          <w:rFonts w:ascii="Times New Roman" w:hAnsi="Times New Roman"/>
          <w:sz w:val="28"/>
          <w:szCs w:val="28"/>
          <w:lang w:val="uk-UA"/>
        </w:rPr>
      </w:pPr>
    </w:p>
    <w:tbl>
      <w:tblPr>
        <w:tblStyle w:val="ab"/>
        <w:tblW w:w="0" w:type="auto"/>
        <w:tblInd w:w="720" w:type="dxa"/>
        <w:tblLook w:val="04A0" w:firstRow="1" w:lastRow="0" w:firstColumn="1" w:lastColumn="0" w:noHBand="0" w:noVBand="1"/>
      </w:tblPr>
      <w:tblGrid>
        <w:gridCol w:w="4631"/>
        <w:gridCol w:w="4503"/>
      </w:tblGrid>
      <w:tr w:rsidR="00202D16" w:rsidRPr="003007F1" w:rsidTr="009E6958">
        <w:tc>
          <w:tcPr>
            <w:tcW w:w="4631" w:type="dxa"/>
          </w:tcPr>
          <w:p w:rsidR="00202D16" w:rsidRPr="003007F1" w:rsidRDefault="00202D16" w:rsidP="003007F1">
            <w:pPr>
              <w:pStyle w:val="aa"/>
              <w:ind w:left="142" w:firstLine="567"/>
              <w:rPr>
                <w:rFonts w:ascii="Times New Roman" w:hAnsi="Times New Roman"/>
                <w:sz w:val="28"/>
                <w:szCs w:val="28"/>
                <w:lang w:val="uk-UA"/>
              </w:rPr>
            </w:pPr>
            <w:r w:rsidRPr="003007F1">
              <w:rPr>
                <w:rFonts w:ascii="Times New Roman" w:hAnsi="Times New Roman"/>
                <w:sz w:val="28"/>
                <w:szCs w:val="28"/>
                <w:lang w:val="uk-UA"/>
              </w:rPr>
              <w:t>Негативний вплив людини на природу</w:t>
            </w:r>
          </w:p>
        </w:tc>
        <w:tc>
          <w:tcPr>
            <w:tcW w:w="4503" w:type="dxa"/>
          </w:tcPr>
          <w:p w:rsidR="00202D16" w:rsidRPr="003007F1" w:rsidRDefault="00202D16" w:rsidP="003007F1">
            <w:pPr>
              <w:pStyle w:val="aa"/>
              <w:ind w:left="142" w:firstLine="567"/>
              <w:rPr>
                <w:rFonts w:ascii="Times New Roman" w:hAnsi="Times New Roman"/>
                <w:sz w:val="28"/>
                <w:szCs w:val="28"/>
                <w:lang w:val="uk-UA"/>
              </w:rPr>
            </w:pPr>
            <w:r w:rsidRPr="003007F1">
              <w:rPr>
                <w:rFonts w:ascii="Times New Roman" w:hAnsi="Times New Roman"/>
                <w:sz w:val="28"/>
                <w:szCs w:val="28"/>
                <w:lang w:val="uk-UA"/>
              </w:rPr>
              <w:t>Позитивний вплив людини на природу</w:t>
            </w:r>
          </w:p>
        </w:tc>
      </w:tr>
      <w:tr w:rsidR="00202D16" w:rsidRPr="003007F1" w:rsidTr="009E6958">
        <w:tc>
          <w:tcPr>
            <w:tcW w:w="4631" w:type="dxa"/>
          </w:tcPr>
          <w:p w:rsidR="00202D16" w:rsidRPr="003007F1" w:rsidRDefault="00202D16" w:rsidP="003007F1">
            <w:pPr>
              <w:pStyle w:val="aa"/>
              <w:ind w:left="142" w:firstLine="567"/>
              <w:rPr>
                <w:rFonts w:ascii="Times New Roman" w:hAnsi="Times New Roman"/>
                <w:sz w:val="28"/>
                <w:szCs w:val="28"/>
                <w:lang w:val="uk-UA"/>
              </w:rPr>
            </w:pPr>
          </w:p>
        </w:tc>
        <w:tc>
          <w:tcPr>
            <w:tcW w:w="4503" w:type="dxa"/>
          </w:tcPr>
          <w:p w:rsidR="00202D16" w:rsidRPr="003007F1" w:rsidRDefault="00202D16" w:rsidP="003007F1">
            <w:pPr>
              <w:pStyle w:val="aa"/>
              <w:ind w:left="142" w:firstLine="567"/>
              <w:rPr>
                <w:rFonts w:ascii="Times New Roman" w:hAnsi="Times New Roman"/>
                <w:sz w:val="28"/>
                <w:szCs w:val="28"/>
                <w:lang w:val="uk-UA"/>
              </w:rPr>
            </w:pPr>
          </w:p>
        </w:tc>
      </w:tr>
    </w:tbl>
    <w:p w:rsidR="00202D16" w:rsidRPr="003007F1" w:rsidRDefault="00202D16" w:rsidP="003007F1">
      <w:pPr>
        <w:pStyle w:val="aa"/>
        <w:numPr>
          <w:ilvl w:val="0"/>
          <w:numId w:val="3"/>
        </w:numPr>
        <w:spacing w:line="240" w:lineRule="auto"/>
        <w:ind w:left="142" w:firstLine="567"/>
        <w:rPr>
          <w:rFonts w:ascii="Times New Roman" w:hAnsi="Times New Roman"/>
          <w:sz w:val="28"/>
          <w:szCs w:val="28"/>
          <w:lang w:val="uk-UA"/>
        </w:rPr>
      </w:pPr>
      <w:r w:rsidRPr="003007F1">
        <w:rPr>
          <w:rFonts w:ascii="Times New Roman" w:hAnsi="Times New Roman"/>
          <w:sz w:val="28"/>
          <w:szCs w:val="28"/>
          <w:lang w:val="uk-UA"/>
        </w:rPr>
        <w:t>Складіть схему впливу парникового ефекту на природу Землі:</w:t>
      </w:r>
    </w:p>
    <w:p w:rsidR="00202D16" w:rsidRPr="003007F1" w:rsidRDefault="003007F1" w:rsidP="003007F1">
      <w:pPr>
        <w:pStyle w:val="aa"/>
        <w:spacing w:line="240" w:lineRule="auto"/>
        <w:ind w:left="142" w:firstLine="567"/>
        <w:rPr>
          <w:rFonts w:ascii="Times New Roman" w:hAnsi="Times New Roman"/>
          <w:sz w:val="28"/>
          <w:szCs w:val="28"/>
          <w:lang w:val="uk-UA"/>
        </w:rPr>
      </w:pPr>
      <w:r w:rsidRPr="003007F1">
        <w:rPr>
          <w:rFonts w:ascii="Times New Roman" w:hAnsi="Times New Roman"/>
          <w:noProof/>
          <w:sz w:val="28"/>
          <w:szCs w:val="28"/>
          <w:lang w:eastAsia="ru-RU"/>
        </w:rPr>
        <w:pict>
          <v:shape id="_x0000_s1057" type="#_x0000_t32" style="position:absolute;left:0;text-align:left;margin-left:423.3pt;margin-top:44.65pt;width:.75pt;height:27pt;z-index:251683840" o:connectortype="straight">
            <v:stroke endarrow="block"/>
          </v:shape>
        </w:pict>
      </w:r>
      <w:r w:rsidRPr="003007F1">
        <w:rPr>
          <w:rFonts w:ascii="Times New Roman" w:hAnsi="Times New Roman"/>
          <w:noProof/>
          <w:sz w:val="28"/>
          <w:szCs w:val="28"/>
          <w:lang w:eastAsia="ru-RU"/>
        </w:rPr>
        <w:pict>
          <v:shape id="_x0000_s1056" type="#_x0000_t32" style="position:absolute;left:0;text-align:left;margin-left:351.3pt;margin-top:44.65pt;width:0;height:30.75pt;z-index:251682816" o:connectortype="straight">
            <v:stroke endarrow="block"/>
          </v:shape>
        </w:pict>
      </w:r>
      <w:r w:rsidRPr="003007F1">
        <w:rPr>
          <w:rFonts w:ascii="Times New Roman" w:hAnsi="Times New Roman"/>
          <w:noProof/>
          <w:sz w:val="28"/>
          <w:szCs w:val="28"/>
          <w:lang w:eastAsia="ru-RU"/>
        </w:rPr>
        <w:pict>
          <v:shape id="_x0000_s1055" type="#_x0000_t32" style="position:absolute;left:0;text-align:left;margin-left:283.8pt;margin-top:44.65pt;width:0;height:27pt;z-index:251681792" o:connectortype="straight">
            <v:stroke endarrow="block"/>
          </v:shape>
        </w:pict>
      </w:r>
      <w:r w:rsidRPr="003007F1">
        <w:rPr>
          <w:rFonts w:ascii="Times New Roman" w:hAnsi="Times New Roman"/>
          <w:noProof/>
          <w:sz w:val="28"/>
          <w:szCs w:val="28"/>
          <w:lang w:eastAsia="ru-RU"/>
        </w:rPr>
        <w:pict>
          <v:shape id="_x0000_s1054" type="#_x0000_t32" style="position:absolute;left:0;text-align:left;margin-left:209.55pt;margin-top:44.65pt;width:.75pt;height:30.75pt;z-index:251680768" o:connectortype="straight">
            <v:stroke endarrow="block"/>
          </v:shape>
        </w:pict>
      </w:r>
      <w:r w:rsidRPr="003007F1">
        <w:rPr>
          <w:rFonts w:ascii="Times New Roman" w:hAnsi="Times New Roman"/>
          <w:noProof/>
          <w:sz w:val="28"/>
          <w:szCs w:val="28"/>
          <w:lang w:eastAsia="ru-RU"/>
        </w:rPr>
        <w:pict>
          <v:shape id="_x0000_s1053" type="#_x0000_t32" style="position:absolute;left:0;text-align:left;margin-left:139.8pt;margin-top:44.65pt;width:.75pt;height:30.75pt;z-index:251679744" o:connectortype="straight">
            <v:stroke endarrow="block"/>
          </v:shape>
        </w:pict>
      </w:r>
      <w:r w:rsidRPr="003007F1">
        <w:rPr>
          <w:rFonts w:ascii="Times New Roman" w:hAnsi="Times New Roman"/>
          <w:noProof/>
          <w:sz w:val="28"/>
          <w:szCs w:val="28"/>
          <w:lang w:eastAsia="ru-RU"/>
        </w:rPr>
        <w:pict>
          <v:shape id="_x0000_s1052" type="#_x0000_t32" style="position:absolute;left:0;text-align:left;margin-left:65.55pt;margin-top:44.65pt;width:0;height:30.75pt;z-index:251678720" o:connectortype="straight">
            <v:stroke endarrow="block"/>
          </v:shape>
        </w:pict>
      </w:r>
      <w:r w:rsidRPr="003007F1">
        <w:rPr>
          <w:rFonts w:ascii="Times New Roman" w:hAnsi="Times New Roman"/>
          <w:noProof/>
          <w:sz w:val="28"/>
          <w:szCs w:val="28"/>
          <w:lang w:eastAsia="ru-RU"/>
        </w:rPr>
        <w:pict>
          <v:rect id="_x0000_s1051" style="position:absolute;left:0;text-align:left;margin-left:38.55pt;margin-top:14.65pt;width:444.75pt;height:30pt;z-index:251677696">
            <v:textbox style="mso-next-textbox:#_x0000_s1051">
              <w:txbxContent>
                <w:p w:rsidR="003007F1" w:rsidRPr="00402EAC" w:rsidRDefault="003007F1" w:rsidP="00202D16">
                  <w:pPr>
                    <w:jc w:val="center"/>
                    <w:rPr>
                      <w:sz w:val="28"/>
                      <w:szCs w:val="28"/>
                      <w:lang w:val="uk-UA"/>
                    </w:rPr>
                  </w:pPr>
                  <w:r w:rsidRPr="00402EAC">
                    <w:rPr>
                      <w:sz w:val="28"/>
                      <w:szCs w:val="28"/>
                      <w:lang w:val="uk-UA"/>
                    </w:rPr>
                    <w:t>Парниковий ефект</w:t>
                  </w:r>
                </w:p>
              </w:txbxContent>
            </v:textbox>
          </v:rect>
        </w:pict>
      </w:r>
    </w:p>
    <w:p w:rsidR="00202D16" w:rsidRPr="003007F1" w:rsidRDefault="00202D16" w:rsidP="003007F1">
      <w:pPr>
        <w:spacing w:line="240" w:lineRule="auto"/>
        <w:ind w:left="142" w:firstLine="567"/>
        <w:rPr>
          <w:rFonts w:ascii="Times New Roman" w:hAnsi="Times New Roman" w:cs="Times New Roman"/>
          <w:sz w:val="28"/>
          <w:szCs w:val="28"/>
          <w:lang w:val="uk-UA"/>
        </w:rPr>
      </w:pPr>
    </w:p>
    <w:p w:rsidR="00202D16" w:rsidRPr="003007F1" w:rsidRDefault="00202D16" w:rsidP="003007F1">
      <w:pPr>
        <w:spacing w:after="0" w:line="240" w:lineRule="auto"/>
        <w:ind w:left="142" w:firstLine="567"/>
        <w:jc w:val="right"/>
        <w:rPr>
          <w:rFonts w:ascii="Times New Roman" w:hAnsi="Times New Roman" w:cs="Times New Roman"/>
          <w:sz w:val="28"/>
          <w:szCs w:val="28"/>
          <w:lang w:val="uk-UA"/>
        </w:rPr>
      </w:pPr>
    </w:p>
    <w:p w:rsidR="00202D16" w:rsidRPr="003007F1" w:rsidRDefault="00202D16" w:rsidP="003007F1">
      <w:pPr>
        <w:spacing w:after="0" w:line="240" w:lineRule="auto"/>
        <w:ind w:left="142" w:firstLine="567"/>
        <w:jc w:val="right"/>
        <w:rPr>
          <w:rFonts w:ascii="Times New Roman" w:hAnsi="Times New Roman" w:cs="Times New Roman"/>
          <w:sz w:val="28"/>
          <w:szCs w:val="28"/>
          <w:lang w:val="uk-UA"/>
        </w:rPr>
      </w:pPr>
    </w:p>
    <w:p w:rsidR="00A17A35" w:rsidRPr="003007F1" w:rsidRDefault="00A17A35" w:rsidP="003007F1">
      <w:pPr>
        <w:spacing w:after="0" w:line="240" w:lineRule="auto"/>
        <w:ind w:left="142" w:firstLine="567"/>
        <w:jc w:val="right"/>
        <w:rPr>
          <w:rFonts w:ascii="Times New Roman" w:hAnsi="Times New Roman" w:cs="Times New Roman"/>
          <w:sz w:val="28"/>
          <w:szCs w:val="28"/>
          <w:lang w:val="uk-UA"/>
        </w:rPr>
      </w:pPr>
    </w:p>
    <w:p w:rsidR="00A17A35" w:rsidRPr="003007F1" w:rsidRDefault="00A17A35" w:rsidP="003007F1">
      <w:pPr>
        <w:spacing w:after="0" w:line="240" w:lineRule="auto"/>
        <w:ind w:left="142" w:firstLine="567"/>
        <w:jc w:val="right"/>
        <w:rPr>
          <w:rFonts w:ascii="Times New Roman" w:hAnsi="Times New Roman" w:cs="Times New Roman"/>
          <w:sz w:val="28"/>
          <w:szCs w:val="28"/>
          <w:lang w:val="uk-UA"/>
        </w:rPr>
      </w:pPr>
    </w:p>
    <w:p w:rsidR="00A17A35" w:rsidRPr="003007F1" w:rsidRDefault="00A17A35" w:rsidP="003007F1">
      <w:pPr>
        <w:spacing w:after="0" w:line="240" w:lineRule="auto"/>
        <w:ind w:left="142" w:firstLine="567"/>
        <w:jc w:val="right"/>
        <w:rPr>
          <w:rFonts w:ascii="Times New Roman" w:hAnsi="Times New Roman" w:cs="Times New Roman"/>
          <w:sz w:val="28"/>
          <w:szCs w:val="28"/>
          <w:lang w:val="uk-UA"/>
        </w:rPr>
      </w:pPr>
    </w:p>
    <w:p w:rsidR="00A17A35" w:rsidRPr="003007F1" w:rsidRDefault="00A17A35" w:rsidP="003007F1">
      <w:pPr>
        <w:spacing w:after="0" w:line="240" w:lineRule="auto"/>
        <w:ind w:left="142" w:firstLine="567"/>
        <w:jc w:val="right"/>
        <w:rPr>
          <w:rFonts w:ascii="Times New Roman" w:hAnsi="Times New Roman" w:cs="Times New Roman"/>
          <w:sz w:val="28"/>
          <w:szCs w:val="28"/>
          <w:lang w:val="uk-UA"/>
        </w:rPr>
      </w:pPr>
    </w:p>
    <w:p w:rsidR="00CF45FF" w:rsidRPr="003007F1" w:rsidRDefault="00CF45FF" w:rsidP="003007F1">
      <w:pPr>
        <w:spacing w:after="0" w:line="240" w:lineRule="auto"/>
        <w:ind w:left="142" w:firstLine="567"/>
        <w:jc w:val="right"/>
        <w:rPr>
          <w:rFonts w:ascii="Times New Roman" w:hAnsi="Times New Roman" w:cs="Times New Roman"/>
          <w:sz w:val="28"/>
          <w:szCs w:val="28"/>
          <w:lang w:val="uk-UA"/>
        </w:rPr>
      </w:pPr>
      <w:r w:rsidRPr="003007F1">
        <w:rPr>
          <w:rFonts w:ascii="Times New Roman" w:hAnsi="Times New Roman" w:cs="Times New Roman"/>
          <w:sz w:val="28"/>
          <w:szCs w:val="28"/>
          <w:lang w:val="uk-UA"/>
        </w:rPr>
        <w:t>Додаток № 5</w:t>
      </w:r>
    </w:p>
    <w:p w:rsidR="00CF45FF" w:rsidRPr="003007F1" w:rsidRDefault="00CF45FF" w:rsidP="003007F1">
      <w:pPr>
        <w:spacing w:after="0" w:line="240" w:lineRule="auto"/>
        <w:ind w:left="142" w:firstLine="567"/>
        <w:jc w:val="center"/>
        <w:rPr>
          <w:rFonts w:ascii="Times New Roman" w:hAnsi="Times New Roman" w:cs="Times New Roman"/>
          <w:b/>
          <w:sz w:val="28"/>
          <w:szCs w:val="28"/>
          <w:u w:val="single"/>
          <w:lang w:val="uk-UA"/>
        </w:rPr>
      </w:pPr>
      <w:r w:rsidRPr="003007F1">
        <w:rPr>
          <w:rFonts w:ascii="Times New Roman" w:hAnsi="Times New Roman" w:cs="Times New Roman"/>
          <w:b/>
          <w:sz w:val="28"/>
          <w:szCs w:val="28"/>
          <w:u w:val="single"/>
          <w:lang w:val="uk-UA"/>
        </w:rPr>
        <w:t>« Екологічний бумеранг»</w:t>
      </w:r>
    </w:p>
    <w:p w:rsidR="00CF45FF" w:rsidRPr="003007F1" w:rsidRDefault="00CF45FF" w:rsidP="003007F1">
      <w:pPr>
        <w:spacing w:after="0"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t>Інтелектуально-екологічна гра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При проведенні присутні дві команди і глядачі:</w:t>
      </w:r>
    </w:p>
    <w:p w:rsidR="00CF45FF" w:rsidRPr="003007F1" w:rsidRDefault="00CF45FF" w:rsidP="003007F1">
      <w:pPr>
        <w:spacing w:after="0" w:line="240" w:lineRule="auto"/>
        <w:ind w:left="142" w:firstLine="567"/>
        <w:jc w:val="both"/>
        <w:rPr>
          <w:rFonts w:ascii="Times New Roman" w:hAnsi="Times New Roman" w:cs="Times New Roman"/>
          <w:b/>
          <w:sz w:val="28"/>
          <w:szCs w:val="28"/>
          <w:lang w:val="uk-UA"/>
        </w:rPr>
      </w:pPr>
      <w:r w:rsidRPr="003007F1">
        <w:rPr>
          <w:rFonts w:ascii="Times New Roman" w:hAnsi="Times New Roman" w:cs="Times New Roman"/>
          <w:b/>
          <w:sz w:val="28"/>
          <w:szCs w:val="28"/>
          <w:lang w:val="uk-UA"/>
        </w:rPr>
        <w:t>І. Вступне  слово ведучого.</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Рятуємо чисте повітря.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Рятуємо воду в морях, океанах, в малих і великих річках.</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Рятуємо радісних птахів – не всі ще породи,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А ті, що зникають в полях, у лісах, у лугах.</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Рятуємо злаки, а потім рятуємо квіти.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Рятуємо світанки – від кіптяви, чаду й диму.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Рятуємо тишу, щоб в тиші мовчати й радіти.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Рятуємо вулицю від голосних двигунів.</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Рятуємо землю. А також рятуємо небо.</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Рятуємо мрії. Кохання солодкий мотив.</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Рятуємо ніжність… Від кого рятуємо?</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Від себе,</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Поки ще не пізно і можна хоч щось зберегти.</w:t>
      </w:r>
    </w:p>
    <w:p w:rsidR="00CF45FF" w:rsidRPr="003007F1" w:rsidRDefault="00CF45FF" w:rsidP="003007F1">
      <w:pPr>
        <w:spacing w:after="0" w:line="240" w:lineRule="auto"/>
        <w:ind w:left="142" w:firstLine="567"/>
        <w:jc w:val="both"/>
        <w:rPr>
          <w:rFonts w:ascii="Times New Roman" w:hAnsi="Times New Roman" w:cs="Times New Roman"/>
          <w:b/>
          <w:sz w:val="28"/>
          <w:szCs w:val="28"/>
          <w:lang w:val="uk-UA"/>
        </w:rPr>
      </w:pPr>
      <w:r w:rsidRPr="003007F1">
        <w:rPr>
          <w:rFonts w:ascii="Times New Roman" w:hAnsi="Times New Roman" w:cs="Times New Roman"/>
          <w:b/>
          <w:sz w:val="28"/>
          <w:szCs w:val="28"/>
          <w:lang w:val="uk-UA"/>
        </w:rPr>
        <w:t>ІІ. Розминка.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1.     Хто першим запровадив слово екологія?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а) Дарвін;</w:t>
      </w:r>
      <w:r w:rsidRPr="003007F1">
        <w:rPr>
          <w:rFonts w:ascii="Times New Roman" w:hAnsi="Times New Roman" w:cs="Times New Roman"/>
          <w:sz w:val="28"/>
          <w:szCs w:val="28"/>
        </w:rPr>
        <w:t xml:space="preserve">        </w:t>
      </w:r>
      <w:r w:rsidRPr="003007F1">
        <w:rPr>
          <w:rFonts w:ascii="Times New Roman" w:hAnsi="Times New Roman" w:cs="Times New Roman"/>
          <w:sz w:val="28"/>
          <w:szCs w:val="28"/>
          <w:lang w:val="uk-UA"/>
        </w:rPr>
        <w:t>б) Геккель;</w:t>
      </w:r>
      <w:r w:rsidRPr="003007F1">
        <w:rPr>
          <w:rFonts w:ascii="Times New Roman" w:hAnsi="Times New Roman" w:cs="Times New Roman"/>
          <w:sz w:val="28"/>
          <w:szCs w:val="28"/>
        </w:rPr>
        <w:t xml:space="preserve">        </w:t>
      </w:r>
      <w:r w:rsidRPr="003007F1">
        <w:rPr>
          <w:rFonts w:ascii="Times New Roman" w:hAnsi="Times New Roman" w:cs="Times New Roman"/>
          <w:sz w:val="28"/>
          <w:szCs w:val="28"/>
          <w:lang w:val="uk-UA"/>
        </w:rPr>
        <w:t>в) Вернадський.</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2.     Скільки може пролежати і не згнити в землі поліетиленовий пакет?</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а) 30 років;</w:t>
      </w:r>
      <w:r w:rsidRPr="003007F1">
        <w:rPr>
          <w:rFonts w:ascii="Times New Roman" w:hAnsi="Times New Roman" w:cs="Times New Roman"/>
          <w:sz w:val="28"/>
          <w:szCs w:val="28"/>
        </w:rPr>
        <w:t xml:space="preserve">     </w:t>
      </w:r>
      <w:r w:rsidRPr="003007F1">
        <w:rPr>
          <w:rFonts w:ascii="Times New Roman" w:hAnsi="Times New Roman" w:cs="Times New Roman"/>
          <w:sz w:val="28"/>
          <w:szCs w:val="28"/>
          <w:lang w:val="uk-UA"/>
        </w:rPr>
        <w:t>б) 100 років;</w:t>
      </w:r>
      <w:r w:rsidRPr="003007F1">
        <w:rPr>
          <w:rFonts w:ascii="Times New Roman" w:hAnsi="Times New Roman" w:cs="Times New Roman"/>
          <w:sz w:val="28"/>
          <w:szCs w:val="28"/>
        </w:rPr>
        <w:t xml:space="preserve">     </w:t>
      </w:r>
      <w:r w:rsidRPr="003007F1">
        <w:rPr>
          <w:rFonts w:ascii="Times New Roman" w:hAnsi="Times New Roman" w:cs="Times New Roman"/>
          <w:sz w:val="28"/>
          <w:szCs w:val="28"/>
          <w:lang w:val="uk-UA"/>
        </w:rPr>
        <w:t>в) 200 років.</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3.     Які тварини "найморозливіші"?</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а) білі ведмеді;</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б) качки і гуси;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 тюлені.</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4.     Яка з цих рослини є індикатором?</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а) тюльпан;</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б) хвощ;</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 пролісок.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5.     Які комахи сигналізують про підвищену радіоактивність?</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а) мухи;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б) бджоли;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 мурахи.</w:t>
      </w:r>
    </w:p>
    <w:p w:rsidR="00CF45FF" w:rsidRPr="003007F1" w:rsidRDefault="00CF45FF" w:rsidP="003007F1">
      <w:pPr>
        <w:spacing w:after="0" w:line="240" w:lineRule="auto"/>
        <w:ind w:left="142" w:firstLine="567"/>
        <w:jc w:val="both"/>
        <w:rPr>
          <w:rFonts w:ascii="Times New Roman" w:hAnsi="Times New Roman" w:cs="Times New Roman"/>
          <w:b/>
          <w:sz w:val="28"/>
          <w:szCs w:val="28"/>
          <w:lang w:val="uk-UA"/>
        </w:rPr>
      </w:pPr>
      <w:r w:rsidRPr="003007F1">
        <w:rPr>
          <w:rFonts w:ascii="Times New Roman" w:hAnsi="Times New Roman" w:cs="Times New Roman"/>
          <w:b/>
          <w:sz w:val="28"/>
          <w:szCs w:val="28"/>
          <w:lang w:val="uk-UA"/>
        </w:rPr>
        <w:t>ІІІ. Вікторина для глядачів.</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(Назвати народні прикмети).</w:t>
      </w:r>
    </w:p>
    <w:p w:rsidR="00CF45FF" w:rsidRPr="003007F1" w:rsidRDefault="00CF45FF" w:rsidP="003007F1">
      <w:pPr>
        <w:spacing w:after="0" w:line="240" w:lineRule="auto"/>
        <w:ind w:left="142" w:firstLine="567"/>
        <w:jc w:val="both"/>
        <w:rPr>
          <w:rFonts w:ascii="Times New Roman" w:hAnsi="Times New Roman" w:cs="Times New Roman"/>
          <w:b/>
          <w:sz w:val="28"/>
          <w:szCs w:val="28"/>
          <w:lang w:val="uk-UA"/>
        </w:rPr>
      </w:pPr>
      <w:r w:rsidRPr="003007F1">
        <w:rPr>
          <w:rFonts w:ascii="Times New Roman" w:hAnsi="Times New Roman" w:cs="Times New Roman"/>
          <w:b/>
          <w:sz w:val="28"/>
          <w:szCs w:val="28"/>
          <w:lang w:val="uk-UA"/>
        </w:rPr>
        <w:t>ІV. Чорнобиль – це екологічна катастрофа.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Роботи з ліквідації наслідків аварії ще дуже багато. Завдання. У вас 1 млрд. гривень. Що ви зробите в першу чергу на ЧАЕС та які вживете заходи, щоб не допустити подібних екологічних катастроф?</w:t>
      </w:r>
    </w:p>
    <w:p w:rsidR="00CF45FF" w:rsidRPr="003007F1" w:rsidRDefault="00CF45FF" w:rsidP="003007F1">
      <w:pPr>
        <w:spacing w:after="0" w:line="240" w:lineRule="auto"/>
        <w:ind w:left="142" w:firstLine="567"/>
        <w:jc w:val="both"/>
        <w:rPr>
          <w:rFonts w:ascii="Times New Roman" w:hAnsi="Times New Roman" w:cs="Times New Roman"/>
          <w:b/>
          <w:sz w:val="28"/>
          <w:szCs w:val="28"/>
          <w:lang w:val="uk-UA"/>
        </w:rPr>
      </w:pPr>
      <w:r w:rsidRPr="003007F1">
        <w:rPr>
          <w:rFonts w:ascii="Times New Roman" w:hAnsi="Times New Roman" w:cs="Times New Roman"/>
          <w:b/>
          <w:sz w:val="28"/>
          <w:szCs w:val="28"/>
          <w:lang w:val="uk-UA"/>
        </w:rPr>
        <w:t>V. Вікторина для глядачів.</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Дати визначення таким терміналом і висловам: анабіоз, бентос, біосфера, біотоп, екологія, пожежа, безпека автомобіля (активна).</w:t>
      </w:r>
    </w:p>
    <w:p w:rsidR="00CF45FF" w:rsidRPr="003007F1" w:rsidRDefault="00CF45FF" w:rsidP="003007F1">
      <w:pPr>
        <w:spacing w:after="0" w:line="240" w:lineRule="auto"/>
        <w:ind w:left="142" w:firstLine="567"/>
        <w:jc w:val="both"/>
        <w:rPr>
          <w:rFonts w:ascii="Times New Roman" w:hAnsi="Times New Roman" w:cs="Times New Roman"/>
          <w:b/>
          <w:sz w:val="28"/>
          <w:szCs w:val="28"/>
          <w:lang w:val="uk-UA"/>
        </w:rPr>
      </w:pPr>
      <w:r w:rsidRPr="003007F1">
        <w:rPr>
          <w:rFonts w:ascii="Times New Roman" w:hAnsi="Times New Roman" w:cs="Times New Roman"/>
          <w:b/>
          <w:sz w:val="28"/>
          <w:szCs w:val="28"/>
          <w:lang w:val="uk-UA"/>
        </w:rPr>
        <w:t>VІ. Відшукай “творіння</w:t>
      </w:r>
      <w:r w:rsidRPr="003007F1">
        <w:rPr>
          <w:rFonts w:ascii="Times New Roman" w:hAnsi="Times New Roman" w:cs="Times New Roman"/>
          <w:b/>
          <w:sz w:val="28"/>
          <w:szCs w:val="28"/>
        </w:rPr>
        <w:t>”</w:t>
      </w:r>
      <w:r w:rsidRPr="003007F1">
        <w:rPr>
          <w:rFonts w:ascii="Times New Roman" w:hAnsi="Times New Roman" w:cs="Times New Roman"/>
          <w:b/>
          <w:sz w:val="28"/>
          <w:szCs w:val="28"/>
          <w:lang w:val="uk-UA"/>
        </w:rPr>
        <w:t xml:space="preserve"> людських рук.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Серед даних явищ назви ті, які спричинені людською діяльністю і поясни, внаслідок чого це сталося: смог, озонова діра, кислотні дощі, парниковий ефект.</w:t>
      </w:r>
    </w:p>
    <w:p w:rsidR="00CF45FF" w:rsidRPr="003007F1" w:rsidRDefault="00CF45FF" w:rsidP="003007F1">
      <w:pPr>
        <w:spacing w:after="0" w:line="240" w:lineRule="auto"/>
        <w:ind w:left="142" w:firstLine="567"/>
        <w:jc w:val="both"/>
        <w:rPr>
          <w:rFonts w:ascii="Times New Roman" w:hAnsi="Times New Roman" w:cs="Times New Roman"/>
          <w:b/>
          <w:sz w:val="28"/>
          <w:szCs w:val="28"/>
          <w:lang w:val="uk-UA"/>
        </w:rPr>
      </w:pPr>
      <w:r w:rsidRPr="003007F1">
        <w:rPr>
          <w:rFonts w:ascii="Times New Roman" w:hAnsi="Times New Roman" w:cs="Times New Roman"/>
          <w:b/>
          <w:sz w:val="28"/>
          <w:szCs w:val="28"/>
          <w:lang w:val="uk-UA"/>
        </w:rPr>
        <w:t>VІІ. Сучасні робінзони.</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lang w:val="uk-UA"/>
        </w:rPr>
        <w:t>Уявіть, що ви потрапили на безлюдний острів, де немає прісної води.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Ваші дії, щоб вижити.</w:t>
      </w:r>
    </w:p>
    <w:p w:rsidR="00CF45FF" w:rsidRPr="003007F1" w:rsidRDefault="00CF45FF" w:rsidP="003007F1">
      <w:pPr>
        <w:spacing w:after="0" w:line="240" w:lineRule="auto"/>
        <w:ind w:left="142" w:firstLine="567"/>
        <w:jc w:val="both"/>
        <w:rPr>
          <w:rFonts w:ascii="Times New Roman" w:hAnsi="Times New Roman" w:cs="Times New Roman"/>
          <w:b/>
          <w:sz w:val="28"/>
          <w:szCs w:val="28"/>
          <w:lang w:val="uk-UA"/>
        </w:rPr>
      </w:pPr>
      <w:r w:rsidRPr="003007F1">
        <w:rPr>
          <w:rFonts w:ascii="Times New Roman" w:hAnsi="Times New Roman" w:cs="Times New Roman"/>
          <w:b/>
          <w:sz w:val="28"/>
          <w:szCs w:val="28"/>
          <w:lang w:val="uk-UA"/>
        </w:rPr>
        <w:t>VІІІ. Вікторина для глядачів – українські прислів’я і приказки про природу.</w:t>
      </w:r>
    </w:p>
    <w:p w:rsidR="00CF45FF" w:rsidRPr="003007F1" w:rsidRDefault="00CF45FF" w:rsidP="003007F1">
      <w:pPr>
        <w:spacing w:after="0" w:line="240" w:lineRule="auto"/>
        <w:ind w:left="142" w:firstLine="567"/>
        <w:jc w:val="both"/>
        <w:rPr>
          <w:rFonts w:ascii="Times New Roman" w:hAnsi="Times New Roman" w:cs="Times New Roman"/>
          <w:b/>
          <w:sz w:val="28"/>
          <w:szCs w:val="28"/>
          <w:lang w:val="uk-UA"/>
        </w:rPr>
      </w:pPr>
      <w:r w:rsidRPr="003007F1">
        <w:rPr>
          <w:rFonts w:ascii="Times New Roman" w:hAnsi="Times New Roman" w:cs="Times New Roman"/>
          <w:b/>
          <w:sz w:val="28"/>
          <w:szCs w:val="28"/>
          <w:lang w:val="uk-UA"/>
        </w:rPr>
        <w:t>ІХ. Бліц – фінальний конкурс:</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Запитання для першої команди: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1. Від якого дерева не падає тінь? (Бамбук).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2. Який газ є екологічно чистим паливом? (Кисень).</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3. Що таке горіння?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4. Як називається процес утворення органічних речовин за рахунок світла?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5. Назвати легкозаймисті речовини.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6. Що таке фотохімічний смог.</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7. Як називається пристосування організмів до умов навколишнього середовища?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8. Яка пташка народжує пташенят  взимку?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9. Упередженість це…</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10. Яка болотяна рослина може замінити вату і йод?</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Запитання для другої команди: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1.     Яка формула сухого льоду?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2.     Якого газу найбільше у повітрі?</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3.     Як називаються хімічні речовини, що знищують бур’яни?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4.     Яка рослина містить найбільше йоду?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5.     Які організми розкладають органічні речовини на неорганічні в ланцюгу живлення?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6.     Як називаються радіоактивні ізотопи хімічних елементів.</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7.     Як називається система спостережень, аналізу за станом навколишнього середовища?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8.     Що таке стрес?</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9.     Горючі речовини і матеріали? (Назвати).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10.  Як називається сильно забруднене повітря, сполучення пилових частинок,              краплин туману, газу, диму?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b/>
          <w:sz w:val="28"/>
          <w:szCs w:val="28"/>
          <w:lang w:val="uk-UA"/>
        </w:rPr>
        <w:t>Х. “Показуха".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Одна команда пропонує другій відгадати явище природи.</w:t>
      </w:r>
    </w:p>
    <w:p w:rsidR="00CF45FF" w:rsidRPr="003007F1" w:rsidRDefault="00CF45FF" w:rsidP="003007F1">
      <w:pPr>
        <w:spacing w:after="0" w:line="240" w:lineRule="auto"/>
        <w:ind w:left="142" w:firstLine="567"/>
        <w:jc w:val="both"/>
        <w:rPr>
          <w:rFonts w:ascii="Times New Roman" w:hAnsi="Times New Roman" w:cs="Times New Roman"/>
          <w:b/>
          <w:sz w:val="28"/>
          <w:szCs w:val="28"/>
          <w:lang w:val="uk-UA"/>
        </w:rPr>
      </w:pPr>
      <w:r w:rsidRPr="003007F1">
        <w:rPr>
          <w:rFonts w:ascii="Times New Roman" w:hAnsi="Times New Roman" w:cs="Times New Roman"/>
          <w:b/>
          <w:sz w:val="28"/>
          <w:szCs w:val="28"/>
          <w:lang w:val="uk-UA"/>
        </w:rPr>
        <w:t>ХІ. Підбиття підсумків, визначення кращого еколога школи.</w:t>
      </w:r>
    </w:p>
    <w:p w:rsidR="00CF45FF" w:rsidRPr="003007F1" w:rsidRDefault="00CF45FF" w:rsidP="003007F1">
      <w:pPr>
        <w:spacing w:after="0" w:line="240" w:lineRule="auto"/>
        <w:ind w:left="142" w:firstLine="567"/>
        <w:jc w:val="right"/>
        <w:rPr>
          <w:rFonts w:ascii="Times New Roman" w:hAnsi="Times New Roman" w:cs="Times New Roman"/>
          <w:sz w:val="28"/>
          <w:szCs w:val="28"/>
        </w:rPr>
      </w:pPr>
    </w:p>
    <w:p w:rsidR="00CF45FF" w:rsidRPr="003007F1" w:rsidRDefault="00CF45FF" w:rsidP="003007F1">
      <w:pPr>
        <w:spacing w:after="0" w:line="240" w:lineRule="auto"/>
        <w:ind w:left="142" w:firstLine="567"/>
        <w:jc w:val="right"/>
        <w:rPr>
          <w:rFonts w:ascii="Times New Roman" w:hAnsi="Times New Roman" w:cs="Times New Roman"/>
          <w:sz w:val="28"/>
          <w:szCs w:val="28"/>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CF45FF" w:rsidRPr="003007F1" w:rsidRDefault="00CF45FF" w:rsidP="003007F1">
      <w:pPr>
        <w:spacing w:after="0" w:line="240" w:lineRule="auto"/>
        <w:ind w:left="142" w:firstLine="567"/>
        <w:jc w:val="right"/>
        <w:rPr>
          <w:rFonts w:ascii="Times New Roman" w:hAnsi="Times New Roman" w:cs="Times New Roman"/>
          <w:sz w:val="28"/>
          <w:szCs w:val="28"/>
          <w:lang w:val="uk-UA"/>
        </w:rPr>
      </w:pPr>
      <w:r w:rsidRPr="003007F1">
        <w:rPr>
          <w:rFonts w:ascii="Times New Roman" w:hAnsi="Times New Roman" w:cs="Times New Roman"/>
          <w:sz w:val="28"/>
          <w:szCs w:val="28"/>
          <w:lang w:val="uk-UA"/>
        </w:rPr>
        <w:t>Додаток №6</w:t>
      </w:r>
    </w:p>
    <w:p w:rsidR="00CF45FF" w:rsidRPr="003007F1" w:rsidRDefault="00CF45FF"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rPr>
        <w:t>Екологічні тести</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Що ви готові зробити для того, щоб покращити екологічну ситуацію в нашому місті?</w:t>
      </w:r>
    </w:p>
    <w:p w:rsidR="00CF45FF" w:rsidRPr="003007F1" w:rsidRDefault="00CF45FF" w:rsidP="003007F1">
      <w:pPr>
        <w:numPr>
          <w:ilvl w:val="0"/>
          <w:numId w:val="1"/>
        </w:num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Економно витрачати воду</w:t>
      </w:r>
      <w:r w:rsidRPr="003007F1">
        <w:rPr>
          <w:rFonts w:ascii="Times New Roman" w:hAnsi="Times New Roman" w:cs="Times New Roman"/>
          <w:sz w:val="28"/>
          <w:szCs w:val="28"/>
          <w:lang w:val="uk-UA"/>
        </w:rPr>
        <w:t>;</w:t>
      </w:r>
    </w:p>
    <w:p w:rsidR="00CF45FF" w:rsidRPr="003007F1" w:rsidRDefault="00CF45FF" w:rsidP="003007F1">
      <w:pPr>
        <w:pStyle w:val="aa"/>
        <w:numPr>
          <w:ilvl w:val="0"/>
          <w:numId w:val="1"/>
        </w:numPr>
        <w:spacing w:after="0" w:line="240" w:lineRule="auto"/>
        <w:ind w:left="142" w:firstLine="567"/>
        <w:jc w:val="both"/>
        <w:rPr>
          <w:rFonts w:ascii="Times New Roman" w:hAnsi="Times New Roman"/>
          <w:sz w:val="28"/>
          <w:szCs w:val="28"/>
        </w:rPr>
      </w:pPr>
      <w:r w:rsidRPr="003007F1">
        <w:rPr>
          <w:rFonts w:ascii="Times New Roman" w:hAnsi="Times New Roman"/>
          <w:sz w:val="28"/>
          <w:szCs w:val="28"/>
        </w:rPr>
        <w:t>Не забруднювати навколишнє середовище;</w:t>
      </w:r>
    </w:p>
    <w:p w:rsidR="00CF45FF" w:rsidRPr="003007F1" w:rsidRDefault="00CF45FF" w:rsidP="003007F1">
      <w:pPr>
        <w:pStyle w:val="aa"/>
        <w:numPr>
          <w:ilvl w:val="0"/>
          <w:numId w:val="1"/>
        </w:numPr>
        <w:spacing w:line="240" w:lineRule="auto"/>
        <w:ind w:left="142" w:firstLine="567"/>
        <w:jc w:val="both"/>
        <w:rPr>
          <w:rFonts w:ascii="Times New Roman" w:hAnsi="Times New Roman"/>
          <w:sz w:val="28"/>
          <w:szCs w:val="28"/>
        </w:rPr>
      </w:pPr>
      <w:r w:rsidRPr="003007F1">
        <w:rPr>
          <w:rFonts w:ascii="Times New Roman" w:hAnsi="Times New Roman"/>
          <w:sz w:val="28"/>
          <w:szCs w:val="28"/>
        </w:rPr>
        <w:t>Повідомляти у компетентні органи про випадки забруднення навколишнього середовища;</w:t>
      </w:r>
    </w:p>
    <w:p w:rsidR="00CF45FF" w:rsidRPr="003007F1" w:rsidRDefault="00CF45FF" w:rsidP="003007F1">
      <w:pPr>
        <w:pStyle w:val="aa"/>
        <w:numPr>
          <w:ilvl w:val="0"/>
          <w:numId w:val="1"/>
        </w:numPr>
        <w:spacing w:line="240" w:lineRule="auto"/>
        <w:ind w:left="142" w:firstLine="567"/>
        <w:jc w:val="both"/>
        <w:rPr>
          <w:rFonts w:ascii="Times New Roman" w:hAnsi="Times New Roman"/>
          <w:sz w:val="28"/>
          <w:szCs w:val="28"/>
        </w:rPr>
      </w:pPr>
      <w:r w:rsidRPr="003007F1">
        <w:rPr>
          <w:rFonts w:ascii="Times New Roman" w:hAnsi="Times New Roman"/>
          <w:sz w:val="28"/>
          <w:szCs w:val="28"/>
        </w:rPr>
        <w:t>Подавати в суд на осіб, відповідаючи за забруднення навколишнього середовища;</w:t>
      </w:r>
    </w:p>
    <w:p w:rsidR="00CF45FF" w:rsidRPr="003007F1" w:rsidRDefault="00CF45FF" w:rsidP="003007F1">
      <w:pPr>
        <w:pStyle w:val="aa"/>
        <w:numPr>
          <w:ilvl w:val="0"/>
          <w:numId w:val="1"/>
        </w:numPr>
        <w:spacing w:line="240" w:lineRule="auto"/>
        <w:ind w:left="142" w:firstLine="567"/>
        <w:jc w:val="both"/>
        <w:rPr>
          <w:rFonts w:ascii="Times New Roman" w:hAnsi="Times New Roman"/>
          <w:sz w:val="28"/>
          <w:szCs w:val="28"/>
        </w:rPr>
      </w:pPr>
      <w:r w:rsidRPr="003007F1">
        <w:rPr>
          <w:rFonts w:ascii="Times New Roman" w:hAnsi="Times New Roman"/>
          <w:sz w:val="28"/>
          <w:szCs w:val="28"/>
        </w:rPr>
        <w:t>Писати до Уряду листи з вимогами покращити екологічну ситуацію;</w:t>
      </w:r>
    </w:p>
    <w:p w:rsidR="00CF45FF" w:rsidRPr="003007F1" w:rsidRDefault="00CF45FF" w:rsidP="003007F1">
      <w:pPr>
        <w:pStyle w:val="aa"/>
        <w:numPr>
          <w:ilvl w:val="0"/>
          <w:numId w:val="1"/>
        </w:numPr>
        <w:spacing w:line="240" w:lineRule="auto"/>
        <w:ind w:left="142" w:firstLine="567"/>
        <w:jc w:val="both"/>
        <w:rPr>
          <w:rFonts w:ascii="Times New Roman" w:hAnsi="Times New Roman"/>
          <w:sz w:val="28"/>
          <w:szCs w:val="28"/>
        </w:rPr>
      </w:pPr>
      <w:r w:rsidRPr="003007F1">
        <w:rPr>
          <w:rFonts w:ascii="Times New Roman" w:hAnsi="Times New Roman"/>
          <w:sz w:val="28"/>
          <w:szCs w:val="28"/>
        </w:rPr>
        <w:t>Писати в газету про випадки забруднення довкілля;</w:t>
      </w:r>
    </w:p>
    <w:p w:rsidR="00CF45FF" w:rsidRPr="003007F1" w:rsidRDefault="00CF45FF" w:rsidP="003007F1">
      <w:pPr>
        <w:pStyle w:val="aa"/>
        <w:numPr>
          <w:ilvl w:val="0"/>
          <w:numId w:val="1"/>
        </w:numPr>
        <w:spacing w:line="240" w:lineRule="auto"/>
        <w:ind w:left="142" w:firstLine="567"/>
        <w:jc w:val="both"/>
        <w:rPr>
          <w:rFonts w:ascii="Times New Roman" w:hAnsi="Times New Roman"/>
          <w:sz w:val="28"/>
          <w:szCs w:val="28"/>
        </w:rPr>
      </w:pPr>
      <w:r w:rsidRPr="003007F1">
        <w:rPr>
          <w:rFonts w:ascii="Times New Roman" w:hAnsi="Times New Roman"/>
          <w:sz w:val="28"/>
          <w:szCs w:val="28"/>
        </w:rPr>
        <w:t xml:space="preserve">Брати участь у роботі екологічних органів.  </w:t>
      </w:r>
    </w:p>
    <w:p w:rsidR="00CF45FF" w:rsidRPr="003007F1" w:rsidRDefault="00CF45FF" w:rsidP="003007F1">
      <w:pPr>
        <w:pStyle w:val="aa"/>
        <w:numPr>
          <w:ilvl w:val="0"/>
          <w:numId w:val="1"/>
        </w:numPr>
        <w:spacing w:line="240" w:lineRule="auto"/>
        <w:ind w:left="142" w:firstLine="567"/>
        <w:jc w:val="both"/>
        <w:rPr>
          <w:rFonts w:ascii="Times New Roman" w:hAnsi="Times New Roman"/>
          <w:sz w:val="28"/>
          <w:szCs w:val="28"/>
        </w:rPr>
      </w:pPr>
      <w:r w:rsidRPr="003007F1">
        <w:rPr>
          <w:rFonts w:ascii="Times New Roman" w:hAnsi="Times New Roman"/>
          <w:sz w:val="28"/>
          <w:szCs w:val="28"/>
        </w:rPr>
        <w:t>Брати участь у озеленні території педколеджу;</w:t>
      </w:r>
    </w:p>
    <w:p w:rsidR="00CF45FF" w:rsidRPr="003007F1" w:rsidRDefault="00CF45FF" w:rsidP="003007F1">
      <w:pPr>
        <w:pStyle w:val="aa"/>
        <w:numPr>
          <w:ilvl w:val="0"/>
          <w:numId w:val="1"/>
        </w:numPr>
        <w:spacing w:line="240" w:lineRule="auto"/>
        <w:ind w:left="142" w:firstLine="567"/>
        <w:jc w:val="both"/>
        <w:rPr>
          <w:rFonts w:ascii="Times New Roman" w:hAnsi="Times New Roman"/>
          <w:sz w:val="28"/>
          <w:szCs w:val="28"/>
        </w:rPr>
      </w:pPr>
      <w:r w:rsidRPr="003007F1">
        <w:rPr>
          <w:rFonts w:ascii="Times New Roman" w:hAnsi="Times New Roman"/>
          <w:sz w:val="28"/>
          <w:szCs w:val="28"/>
        </w:rPr>
        <w:t>Брати участь у роботі екологічного клубу педагогічного коледжу;</w:t>
      </w:r>
    </w:p>
    <w:p w:rsidR="00CF45FF" w:rsidRPr="003007F1" w:rsidRDefault="00CF45FF" w:rsidP="003007F1">
      <w:pPr>
        <w:pStyle w:val="aa"/>
        <w:numPr>
          <w:ilvl w:val="0"/>
          <w:numId w:val="1"/>
        </w:numPr>
        <w:spacing w:after="0" w:line="240" w:lineRule="auto"/>
        <w:ind w:left="142" w:firstLine="567"/>
        <w:jc w:val="both"/>
        <w:rPr>
          <w:rFonts w:ascii="Times New Roman" w:hAnsi="Times New Roman"/>
          <w:sz w:val="28"/>
          <w:szCs w:val="28"/>
        </w:rPr>
      </w:pPr>
      <w:r w:rsidRPr="003007F1">
        <w:rPr>
          <w:rFonts w:ascii="Times New Roman" w:hAnsi="Times New Roman"/>
          <w:sz w:val="28"/>
          <w:szCs w:val="28"/>
        </w:rPr>
        <w:t>Проводити прсвітницьку роботу серед студентів з питань екологіїї.</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За кожну відповідь «ТАК», поставте собі 1 бал.</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Помножте одержане число на 10.</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rPr>
        <w:t xml:space="preserve">Ви дізнаєтесь про рівень своєї </w:t>
      </w:r>
      <w:r w:rsidRPr="003007F1">
        <w:rPr>
          <w:rFonts w:ascii="Times New Roman" w:hAnsi="Times New Roman" w:cs="Times New Roman"/>
          <w:sz w:val="28"/>
          <w:szCs w:val="28"/>
          <w:lang w:val="uk-UA"/>
        </w:rPr>
        <w:t>е</w:t>
      </w:r>
      <w:r w:rsidRPr="003007F1">
        <w:rPr>
          <w:rFonts w:ascii="Times New Roman" w:hAnsi="Times New Roman" w:cs="Times New Roman"/>
          <w:sz w:val="28"/>
          <w:szCs w:val="28"/>
        </w:rPr>
        <w:t>кологічної свідомості у відсотках.</w:t>
      </w:r>
    </w:p>
    <w:p w:rsidR="00CF45FF" w:rsidRPr="003007F1" w:rsidRDefault="00CF45FF" w:rsidP="003007F1">
      <w:pPr>
        <w:spacing w:line="240" w:lineRule="auto"/>
        <w:ind w:left="142" w:firstLine="567"/>
        <w:rPr>
          <w:rFonts w:ascii="Times New Roman" w:hAnsi="Times New Roman" w:cs="Times New Roman"/>
          <w:sz w:val="28"/>
          <w:szCs w:val="28"/>
          <w:lang w:val="uk-UA"/>
        </w:rPr>
      </w:pPr>
    </w:p>
    <w:p w:rsidR="00CF45FF" w:rsidRPr="003007F1" w:rsidRDefault="00CF45FF" w:rsidP="003007F1">
      <w:pPr>
        <w:spacing w:after="0" w:line="240" w:lineRule="auto"/>
        <w:ind w:left="142" w:firstLine="567"/>
        <w:jc w:val="right"/>
        <w:rPr>
          <w:rFonts w:ascii="Times New Roman" w:hAnsi="Times New Roman" w:cs="Times New Roman"/>
          <w:b/>
          <w:sz w:val="28"/>
          <w:szCs w:val="28"/>
          <w:lang w:val="uk-UA"/>
        </w:rPr>
      </w:pPr>
      <w:r w:rsidRPr="003007F1">
        <w:rPr>
          <w:rFonts w:ascii="Times New Roman" w:hAnsi="Times New Roman" w:cs="Times New Roman"/>
          <w:b/>
          <w:sz w:val="28"/>
          <w:szCs w:val="28"/>
          <w:lang w:val="uk-UA"/>
        </w:rPr>
        <w:t>Додаток№7</w:t>
      </w:r>
    </w:p>
    <w:p w:rsidR="00CF45FF" w:rsidRPr="003007F1" w:rsidRDefault="00CF45FF"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Екологічна вікторина</w:t>
      </w:r>
    </w:p>
    <w:p w:rsidR="00CF45FF" w:rsidRPr="003007F1" w:rsidRDefault="00CF45FF"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«Людина і природа»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1.  Що таке екологія?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2.  Які ви знаєте глобальні екологічні проблеми?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(Кислотні дощі, опустелювання, масова вирубка лісів, проблема світового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океану, проблема збереження рослин і тварин)</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3.   Що відносять до природних ресурсів?</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(Атмосферне повітря, вода, грунт, корисні копалини, клімат, рослини,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тварини)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4.  Які ви знаєте причини обміління внутрішніх водойм?</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(Неправильно проведена осушувальна меліорація, забруднення водойм).</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5.  Які   рослини,   що   зустрічаються   на   Дніпропетровщині,   занесені   до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Червоної книги?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(тирлич безстебловий (1), лілія лісова (2), косарики італійські (3), пізньоцвіт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осінній (4), пальчатокорінник травневий (5), білоцвіт весняний (6), зозулині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черевички (7), рябчик (8), підсніжник білосніжний (9)),</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lastRenderedPageBreak/>
        <w:drawing>
          <wp:inline distT="0" distB="0" distL="0" distR="0" wp14:anchorId="4BD0004A" wp14:editId="05A7F991">
            <wp:extent cx="4000500" cy="4210050"/>
            <wp:effectExtent l="19050" t="0" r="0" b="0"/>
            <wp:docPr id="67" name="Рисунок 1" descr="D:\Мама\Екологія\Мал._233._Рослини_Червоної_книги_Украї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D:\Мама\Екологія\Мал._233._Рослини_Червоної_книги_України.jpg"/>
                    <pic:cNvPicPr>
                      <a:picLocks noChangeAspect="1" noChangeArrowheads="1"/>
                    </pic:cNvPicPr>
                  </pic:nvPicPr>
                  <pic:blipFill>
                    <a:blip r:embed="rId85" cstate="print"/>
                    <a:srcRect/>
                    <a:stretch>
                      <a:fillRect/>
                    </a:stretch>
                  </pic:blipFill>
                  <pic:spPr bwMode="auto">
                    <a:xfrm>
                      <a:off x="0" y="0"/>
                      <a:ext cx="4000500" cy="4210050"/>
                    </a:xfrm>
                    <a:prstGeom prst="rect">
                      <a:avLst/>
                    </a:prstGeom>
                    <a:noFill/>
                    <a:ln w="9525">
                      <a:noFill/>
                      <a:miter lim="800000"/>
                      <a:headEnd/>
                      <a:tailEnd/>
                    </a:ln>
                  </pic:spPr>
                </pic:pic>
              </a:graphicData>
            </a:graphic>
          </wp:inline>
        </w:drawing>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півонія кримська (10), анемона (11), горицвіт весняний (12), тюльпан двоквітковий (13), зозулинець салеповий (14), зозулинець пурпуровий (15),</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сон-трава (16), ковила Лесінга (17), едельвейс (18)</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noProof/>
          <w:sz w:val="28"/>
          <w:szCs w:val="28"/>
          <w:lang w:eastAsia="ru-RU"/>
        </w:rPr>
        <w:drawing>
          <wp:inline distT="0" distB="0" distL="0" distR="0" wp14:anchorId="181DEB9F" wp14:editId="4EE4F23A">
            <wp:extent cx="3019425" cy="3181350"/>
            <wp:effectExtent l="19050" t="0" r="9525" b="0"/>
            <wp:docPr id="66" name="Рисунок 2" descr="D:\Мама\Екологія\Півонія_кримськ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D:\Мама\Екологія\Півонія_кримська.jpg"/>
                    <pic:cNvPicPr>
                      <a:picLocks noChangeAspect="1" noChangeArrowheads="1"/>
                    </pic:cNvPicPr>
                  </pic:nvPicPr>
                  <pic:blipFill>
                    <a:blip r:embed="rId86" cstate="print"/>
                    <a:srcRect/>
                    <a:stretch>
                      <a:fillRect/>
                    </a:stretch>
                  </pic:blipFill>
                  <pic:spPr bwMode="auto">
                    <a:xfrm>
                      <a:off x="0" y="0"/>
                      <a:ext cx="3019425" cy="3181350"/>
                    </a:xfrm>
                    <a:prstGeom prst="rect">
                      <a:avLst/>
                    </a:prstGeom>
                    <a:noFill/>
                    <a:ln w="9525">
                      <a:noFill/>
                      <a:miter lim="800000"/>
                      <a:headEnd/>
                      <a:tailEnd/>
                    </a:ln>
                  </pic:spPr>
                </pic:pic>
              </a:graphicData>
            </a:graphic>
          </wp:inline>
        </w:drawing>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6.  Які тварини,  птахи  нашого  краю, занесені до Червоної книги України?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Червоношиїй норець (</w:t>
      </w:r>
      <w:r w:rsidRPr="003007F1">
        <w:rPr>
          <w:rFonts w:ascii="Times New Roman" w:hAnsi="Times New Roman" w:cs="Times New Roman"/>
          <w:sz w:val="28"/>
          <w:szCs w:val="28"/>
        </w:rPr>
        <w:t>Podiceps</w:t>
      </w:r>
      <w:r w:rsidRPr="003007F1">
        <w:rPr>
          <w:rFonts w:ascii="Times New Roman" w:hAnsi="Times New Roman" w:cs="Times New Roman"/>
          <w:sz w:val="28"/>
          <w:szCs w:val="28"/>
          <w:lang w:val="uk-UA"/>
        </w:rPr>
        <w:t xml:space="preserve"> </w:t>
      </w:r>
      <w:r w:rsidRPr="003007F1">
        <w:rPr>
          <w:rFonts w:ascii="Times New Roman" w:hAnsi="Times New Roman" w:cs="Times New Roman"/>
          <w:sz w:val="28"/>
          <w:szCs w:val="28"/>
        </w:rPr>
        <w:t>auritus</w:t>
      </w:r>
      <w:r w:rsidRPr="003007F1">
        <w:rPr>
          <w:rFonts w:ascii="Times New Roman" w:hAnsi="Times New Roman" w:cs="Times New Roman"/>
          <w:sz w:val="28"/>
          <w:szCs w:val="28"/>
          <w:lang w:val="uk-UA"/>
        </w:rPr>
        <w:t>).</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Мала білолоба гуска (Anser erythropus).</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Великий крохаль.</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Луток.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Кречітка (Chettusia gregaria).</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Галстучник.</w:t>
      </w:r>
      <w:r w:rsidRPr="003007F1">
        <w:rPr>
          <w:rFonts w:ascii="Times New Roman" w:hAnsi="Times New Roman" w:cs="Times New Roman"/>
          <w:sz w:val="28"/>
          <w:szCs w:val="28"/>
        </w:rPr>
        <w:t xml:space="preserve">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Малий мартин (Larus minutus).</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 xml:space="preserve">      Дібровник.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Галагаз (Tadorna tadorna).</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Нерозень (Anas strepera).</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Білохвоста чайка (Vanellochettusia leucura).</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Біла куріпка (Lagopus lagopus).</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Білоспиний дятел (Dendrocopos leucotos).</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Зелений дятел (Picus viridis).</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Сірий жайворонок (Calandrella rufescens).</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Біла синиця (Parus cyanus).</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7.  Які ви знаєте заказники на території Дніпропетровської  області? (Дніпровсько – Орільський заповідник; Балка Північна Червона</w:t>
      </w:r>
      <w:r w:rsidRPr="003007F1">
        <w:rPr>
          <w:rFonts w:ascii="Times New Roman" w:hAnsi="Times New Roman" w:cs="Times New Roman"/>
          <w:sz w:val="28"/>
          <w:szCs w:val="28"/>
          <w:lang w:val="uk-UA"/>
        </w:rPr>
        <w:tab/>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Інгулецький степ</w:t>
      </w:r>
      <w:r w:rsidRPr="003007F1">
        <w:rPr>
          <w:rFonts w:ascii="Times New Roman" w:hAnsi="Times New Roman" w:cs="Times New Roman"/>
          <w:sz w:val="28"/>
          <w:szCs w:val="28"/>
          <w:lang w:val="uk-UA"/>
        </w:rPr>
        <w:tab/>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Кильченський</w:t>
      </w:r>
      <w:r w:rsidRPr="003007F1">
        <w:rPr>
          <w:rFonts w:ascii="Times New Roman" w:hAnsi="Times New Roman" w:cs="Times New Roman"/>
          <w:sz w:val="28"/>
          <w:szCs w:val="28"/>
          <w:lang w:val="uk-UA"/>
        </w:rPr>
        <w:tab/>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Комарівщина</w:t>
      </w:r>
      <w:r w:rsidRPr="003007F1">
        <w:rPr>
          <w:rFonts w:ascii="Times New Roman" w:hAnsi="Times New Roman" w:cs="Times New Roman"/>
          <w:sz w:val="28"/>
          <w:szCs w:val="28"/>
          <w:lang w:val="uk-UA"/>
        </w:rPr>
        <w:tab/>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Солоний лиман</w:t>
      </w:r>
      <w:r w:rsidRPr="003007F1">
        <w:rPr>
          <w:rFonts w:ascii="Times New Roman" w:hAnsi="Times New Roman" w:cs="Times New Roman"/>
          <w:sz w:val="28"/>
          <w:szCs w:val="28"/>
          <w:lang w:val="uk-UA"/>
        </w:rPr>
        <w:tab/>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Урочище Яцево</w:t>
      </w:r>
      <w:r w:rsidRPr="003007F1">
        <w:rPr>
          <w:rFonts w:ascii="Times New Roman" w:hAnsi="Times New Roman" w:cs="Times New Roman"/>
          <w:sz w:val="28"/>
          <w:szCs w:val="28"/>
          <w:lang w:val="uk-UA"/>
        </w:rPr>
        <w:tab/>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Велика Западня</w:t>
      </w:r>
      <w:r w:rsidRPr="003007F1">
        <w:rPr>
          <w:rFonts w:ascii="Times New Roman" w:hAnsi="Times New Roman" w:cs="Times New Roman"/>
          <w:sz w:val="28"/>
          <w:szCs w:val="28"/>
          <w:lang w:val="uk-UA"/>
        </w:rPr>
        <w:tab/>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Грушуватський</w:t>
      </w:r>
      <w:r w:rsidRPr="003007F1">
        <w:rPr>
          <w:rFonts w:ascii="Times New Roman" w:hAnsi="Times New Roman" w:cs="Times New Roman"/>
          <w:sz w:val="28"/>
          <w:szCs w:val="28"/>
          <w:lang w:val="uk-UA"/>
        </w:rPr>
        <w:tab/>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Комісарівський</w:t>
      </w:r>
    </w:p>
    <w:p w:rsidR="00CF45FF" w:rsidRPr="003007F1" w:rsidRDefault="00CF45FF" w:rsidP="003007F1">
      <w:pPr>
        <w:spacing w:after="0" w:line="240" w:lineRule="auto"/>
        <w:ind w:left="142" w:right="-143" w:firstLine="567"/>
        <w:rPr>
          <w:rFonts w:ascii="Times New Roman" w:hAnsi="Times New Roman" w:cs="Times New Roman"/>
          <w:sz w:val="28"/>
          <w:szCs w:val="28"/>
          <w:lang w:val="uk-UA"/>
        </w:rPr>
        <w:sectPr w:rsidR="00CF45FF" w:rsidRPr="003007F1" w:rsidSect="00BB778C">
          <w:pgSz w:w="11906" w:h="16838"/>
          <w:pgMar w:top="720" w:right="720" w:bottom="720" w:left="720" w:header="709" w:footer="709" w:gutter="0"/>
          <w:pgNumType w:start="1"/>
          <w:cols w:space="708"/>
          <w:docGrid w:linePitch="360"/>
        </w:sectPr>
      </w:pPr>
    </w:p>
    <w:p w:rsidR="00752CBD" w:rsidRDefault="00752CBD" w:rsidP="003007F1">
      <w:pPr>
        <w:spacing w:after="0" w:line="240" w:lineRule="auto"/>
        <w:ind w:left="142" w:right="-143" w:firstLine="567"/>
        <w:jc w:val="center"/>
        <w:rPr>
          <w:rFonts w:ascii="Times New Roman" w:hAnsi="Times New Roman" w:cs="Times New Roman"/>
          <w:b/>
          <w:sz w:val="28"/>
          <w:szCs w:val="28"/>
          <w:lang w:val="uk-UA"/>
        </w:rPr>
      </w:pPr>
    </w:p>
    <w:p w:rsidR="00752CBD" w:rsidRDefault="00752CBD" w:rsidP="003007F1">
      <w:pPr>
        <w:spacing w:after="0" w:line="240" w:lineRule="auto"/>
        <w:ind w:left="142" w:right="-143" w:firstLine="567"/>
        <w:jc w:val="center"/>
        <w:rPr>
          <w:rFonts w:ascii="Times New Roman" w:hAnsi="Times New Roman" w:cs="Times New Roman"/>
          <w:b/>
          <w:sz w:val="28"/>
          <w:szCs w:val="28"/>
          <w:lang w:val="uk-UA"/>
        </w:rPr>
      </w:pPr>
    </w:p>
    <w:p w:rsidR="00CF45FF" w:rsidRDefault="00CF45FF" w:rsidP="003007F1">
      <w:pPr>
        <w:spacing w:after="0" w:line="240" w:lineRule="auto"/>
        <w:ind w:left="142" w:firstLine="567"/>
        <w:jc w:val="right"/>
        <w:rPr>
          <w:rFonts w:ascii="Times New Roman" w:hAnsi="Times New Roman" w:cs="Times New Roman"/>
          <w:sz w:val="28"/>
          <w:szCs w:val="28"/>
          <w:lang w:val="uk-UA"/>
        </w:rPr>
      </w:pPr>
      <w:r w:rsidRPr="003007F1">
        <w:rPr>
          <w:rFonts w:ascii="Times New Roman" w:hAnsi="Times New Roman" w:cs="Times New Roman"/>
          <w:sz w:val="28"/>
          <w:szCs w:val="28"/>
          <w:lang w:val="uk-UA"/>
        </w:rPr>
        <w:t>Додаток №</w:t>
      </w:r>
      <w:r w:rsidR="00752CBD">
        <w:rPr>
          <w:rFonts w:ascii="Times New Roman" w:hAnsi="Times New Roman" w:cs="Times New Roman"/>
          <w:sz w:val="28"/>
          <w:szCs w:val="28"/>
          <w:lang w:val="uk-UA"/>
        </w:rPr>
        <w:t>8</w:t>
      </w:r>
    </w:p>
    <w:p w:rsidR="00752CBD" w:rsidRPr="003007F1" w:rsidRDefault="00752CBD" w:rsidP="003007F1">
      <w:pPr>
        <w:spacing w:after="0" w:line="240" w:lineRule="auto"/>
        <w:ind w:left="142" w:firstLine="567"/>
        <w:jc w:val="right"/>
        <w:rPr>
          <w:rFonts w:ascii="Times New Roman" w:hAnsi="Times New Roman" w:cs="Times New Roman"/>
          <w:sz w:val="28"/>
          <w:szCs w:val="28"/>
          <w:lang w:val="uk-UA"/>
        </w:rPr>
      </w:pPr>
    </w:p>
    <w:p w:rsidR="00CF45FF" w:rsidRPr="003007F1" w:rsidRDefault="00CF45FF" w:rsidP="003007F1">
      <w:pPr>
        <w:spacing w:after="0" w:line="240" w:lineRule="auto"/>
        <w:ind w:left="142" w:firstLine="567"/>
        <w:jc w:val="center"/>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 xml:space="preserve">Позакласний захід </w:t>
      </w:r>
      <w:r w:rsidRPr="003007F1">
        <w:rPr>
          <w:rFonts w:ascii="Times New Roman" w:hAnsi="Times New Roman" w:cs="Times New Roman"/>
          <w:b/>
          <w:sz w:val="28"/>
          <w:szCs w:val="28"/>
          <w:u w:val="single"/>
          <w:lang w:val="uk-UA"/>
        </w:rPr>
        <w:t>"В гостях у підсніжника"</w:t>
      </w:r>
    </w:p>
    <w:p w:rsidR="00CF45FF" w:rsidRPr="003007F1" w:rsidRDefault="00CF45FF" w:rsidP="003007F1">
      <w:pPr>
        <w:spacing w:after="0" w:line="240" w:lineRule="auto"/>
        <w:ind w:left="142" w:firstLine="567"/>
        <w:jc w:val="center"/>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Мандруємо екостежиною підсніжника.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Цілі заходу: виховувати дбайливе ставлення до рослин, особливо представників Червоної книги, продовжити роботу з екологічного виховання, сприяти формуванню взаємовідносин людини з природою та культури поведінки в природі.</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u w:val="single"/>
          <w:lang w:val="uk-UA"/>
        </w:rPr>
        <w:t>Ведуча</w:t>
      </w:r>
      <w:r w:rsidRPr="003007F1">
        <w:rPr>
          <w:rFonts w:ascii="Times New Roman" w:hAnsi="Times New Roman" w:cs="Times New Roman"/>
          <w:sz w:val="28"/>
          <w:szCs w:val="28"/>
          <w:lang w:val="uk-UA"/>
        </w:rPr>
        <w:t xml:space="preserve">: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Ранньою весною на залитих сонцем галявинах і під деревами, коли ще лежить сніг, з'являються ці милі оку паростки. Весна милує своїми білосніжними посмішками. У повітрі стоїть неперевершений аромат. Життя розквітло, знову почалася весна.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Ще навкруги в лісах лежать сніги,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Та на горбочку, там, де сонечко пригріло,</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Розцвів раніше від усіх і глянув навкруги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Малесенький підсніжник білий.</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u w:val="single"/>
          <w:lang w:val="uk-UA"/>
        </w:rPr>
        <w:t>Дівчина - весна</w:t>
      </w:r>
      <w:r w:rsidRPr="003007F1">
        <w:rPr>
          <w:rFonts w:ascii="Times New Roman" w:hAnsi="Times New Roman" w:cs="Times New Roman"/>
          <w:sz w:val="28"/>
          <w:szCs w:val="28"/>
          <w:lang w:val="uk-UA"/>
        </w:rPr>
        <w:t>:</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Першими провісниками весни є «сніжні квіти» - підсніжники. Саме вони мужньо борються з холодною зимою, з'являючись серед снігу.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Його в полоні там держав мороз,</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Однак не зміг його він загубити: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Квіточка дихала, боролась, їй вдалось,</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Нарешті холод розтопити.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Одна з легенд розповідає що коли Бог вигнав з раю Адама і Єву, йшов сніг і Єва дуже змерзла. На втіху їй кілька сніжинок перетворилися на ніжно-білі квітки підсніжника. Змерзлій Єві вони ніби дали надію, що незабаром буде потепління. З того часу підсніжники вважаються вісниками тепла.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А інша легенда розповідає, що плакала снігуронька, проводжала зиму. Йшла сумна, за нею стали всі тужити. Там, де йшла і плакала, торкаючи лози, виросли підсніжники - снігуроньки сльози.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Під назвою «підсніжники» об'єднують декілька рослин первоцвітів. Наукова назва підсніжників - «галантус». В перекладі з давньогрецької, підсніжник означає молочно - квітковий, тому що має білі квіти.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Молочно - білі квіти здавна символізують ніжність, чистоту, стійкість, вірність. Інколи підсніжники вважали емблемою надії.</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(Лине легка музика, виходять діти у костюмах підсніжника і виконують танцювальну імпровізацію). На фоні музики голос ведучої:</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Землю промінь зігріває,</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Тане сніг, струмок співає,</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І краси чудові діти,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Зір наш ваблять дивні квіти.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Ось, підсніжники, дивись,</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Поміж снігу розбрелись.</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Вже їм холод не страшний,</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Ні хуга, ні вітровій.</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Їх уже не налякати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Вже спішить весна крилата!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u w:val="single"/>
          <w:lang w:val="uk-UA"/>
        </w:rPr>
        <w:t>Дівчина - весна</w:t>
      </w:r>
      <w:r w:rsidRPr="003007F1">
        <w:rPr>
          <w:rFonts w:ascii="Times New Roman" w:hAnsi="Times New Roman" w:cs="Times New Roman"/>
          <w:sz w:val="28"/>
          <w:szCs w:val="28"/>
          <w:lang w:val="uk-UA"/>
        </w:rPr>
        <w:t>:</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А я хочу, щоб присутні в залі отримали більше інформації про таку чудову квітку - підсніжник. Знайомство з квіткою розпочну легендою.</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«Богиня снігу народила доньку та назвала її Сніжинкою. Батько вирішив віддати доньку заміж за Північного вітру. На весіллі брат Північного вітру - Південний - запросив її у танок. Це не сподобалося нареченому, і Північний вітер примусив Сніжинку танцювати разом з ним. Танцював і дмухав холодом, від чого гинули троянди, дерева у цвіті, які привіз Південний брат. Сніжинка розпорола пухові перини, які готувала до весілля, і накрила все навколо. Північний вітер схопив Сніжинку і сховав її під чагарником. На прохання Сніжинки Південний вітер її поцілував і вона розтанула, впавши краплею на землю. Розлючений Північний вітер придавив її шматком льоду. З тих пір і знаходиться під ним Сніжинка і тільки навесні, коли Південний вітер обходить свої володіння, вона відчуває його наближення і своїм теплим подихом розтоплює сніг і дивиться на нього своїм ніжним поглядом...»</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Ведуча.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На святі, на шкільному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Ми видали наказ,</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Нехай сьогодні квітнуть,</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Підсніжники у нас.</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(Звучить мелодія з кінофільму «Дванадцять місяців», входять діти, у костюмах підсніжника і по черзі розповідають про  квітку).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u w:val="single"/>
          <w:lang w:val="uk-UA"/>
        </w:rPr>
        <w:t>1 підсніжник</w:t>
      </w:r>
      <w:r w:rsidRPr="003007F1">
        <w:rPr>
          <w:rFonts w:ascii="Times New Roman" w:hAnsi="Times New Roman" w:cs="Times New Roman"/>
          <w:sz w:val="28"/>
          <w:szCs w:val="28"/>
          <w:lang w:val="uk-UA"/>
        </w:rPr>
        <w:t>.</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В Україні найбільш розповсюджений підсніжник звичайний, що росте у Закарпатті, Передкарпатті, Українських Карпатах, а також на Правобережжі, Поліссі, Лісостепу і Степу та підсніжник складчатий поширений у Гірському Криму.</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2 підсніжник.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А всього у світі нараховують близько 18 видів підсніжників. Цікаво, що англійці називають цю квітку сніговою краплею, а німці сніговою конвалією.</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u w:val="single"/>
          <w:lang w:val="uk-UA"/>
        </w:rPr>
        <w:t>3 підсніжник</w:t>
      </w:r>
      <w:r w:rsidRPr="003007F1">
        <w:rPr>
          <w:rFonts w:ascii="Times New Roman" w:hAnsi="Times New Roman" w:cs="Times New Roman"/>
          <w:sz w:val="28"/>
          <w:szCs w:val="28"/>
          <w:lang w:val="uk-UA"/>
        </w:rPr>
        <w:t>.</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Популяції підсніжника локальні, здебільшого численні, але спостерігається тенденція до зменшення кількості особин, що пов'язано з масовим зриванням квітів на букети, викопуванням цибулин та рекреаційним навантаженням.</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u w:val="single"/>
          <w:lang w:val="uk-UA"/>
        </w:rPr>
        <w:t>4 підсніжник</w:t>
      </w:r>
      <w:r w:rsidRPr="003007F1">
        <w:rPr>
          <w:rFonts w:ascii="Times New Roman" w:hAnsi="Times New Roman" w:cs="Times New Roman"/>
          <w:sz w:val="28"/>
          <w:szCs w:val="28"/>
          <w:lang w:val="uk-UA"/>
        </w:rPr>
        <w:t xml:space="preserve">.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Саме так! Підсніжники не тільки провісники весни, а й гарні декоративні й польові квіти. Ця краса не лише спонукає до почуття прекрасного, а навпаки, є об'єктом наживи.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(Чути якусь розмову і у залі з'являється хлопчик - турист і людина у формі лісника).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Інсценівка «Спокусливі квіти».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(Дійові особи: турист, лісник, підсніжник, Червона книга).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u w:val="single"/>
          <w:lang w:val="uk-UA"/>
        </w:rPr>
        <w:t>Турист.</w:t>
      </w:r>
      <w:r w:rsidRPr="003007F1">
        <w:rPr>
          <w:rFonts w:ascii="Times New Roman" w:hAnsi="Times New Roman" w:cs="Times New Roman"/>
          <w:sz w:val="28"/>
          <w:szCs w:val="28"/>
          <w:lang w:val="uk-UA"/>
        </w:rPr>
        <w:t xml:space="preserve">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Ну і що це за пригода?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Серед снігу, серед льоду.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Лютий ще не встиг піти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А вони взялись цвісти!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Квітів я нарву в пакети,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Дома пороблю букети,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Віднесу їх на базар,</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 свято жінки - це товар!</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Принесуть ці квіточки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До кишені - гривночки!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Ой, розумний  хлопець, 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Ой, хлопчина - молодець!</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Ану, квіточка маленька,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Йди мені до рук швиденько,</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Не вагайся, йди хутчіше</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У пакет мій швидше, швидше!</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Лісник.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u w:val="single"/>
          <w:lang w:val="uk-UA"/>
        </w:rPr>
        <w:t xml:space="preserve"> </w:t>
      </w:r>
      <w:r w:rsidRPr="003007F1">
        <w:rPr>
          <w:rFonts w:ascii="Times New Roman" w:hAnsi="Times New Roman" w:cs="Times New Roman"/>
          <w:sz w:val="28"/>
          <w:szCs w:val="28"/>
          <w:lang w:val="uk-UA"/>
        </w:rPr>
        <w:t>Постривай, лишень чекай,</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Жодну квітку не чіпай!</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Як посмів, тебе питаю,</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Рвати цвіт, що розквітає?</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Турист.</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Квіти ці ж бо - польові,</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Чому рвати ви забороняєте мені?</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u w:val="single"/>
          <w:lang w:val="uk-UA"/>
        </w:rPr>
        <w:t>Лісник.</w:t>
      </w:r>
      <w:r w:rsidRPr="003007F1">
        <w:rPr>
          <w:rFonts w:ascii="Times New Roman" w:hAnsi="Times New Roman" w:cs="Times New Roman"/>
          <w:sz w:val="28"/>
          <w:szCs w:val="28"/>
          <w:lang w:val="uk-UA"/>
        </w:rPr>
        <w:t xml:space="preserve">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Не для тебе тут у лісі</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Квітнуть квіти ці взялися.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Та яке ж ти право маєш,</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Що красу таку зриваєш?</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Я ніжно першу квітку цю люблю,</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І я ніяк не можу зрозуміти: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Як, ото можуть люди без жалю</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Чарівну цю красу губити?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(хлопчик - турист тікає, входять «Червона книга», підсніжник)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u w:val="single"/>
          <w:lang w:val="uk-UA"/>
        </w:rPr>
        <w:t>Червона книга.</w:t>
      </w:r>
      <w:r w:rsidRPr="003007F1">
        <w:rPr>
          <w:rFonts w:ascii="Times New Roman" w:hAnsi="Times New Roman" w:cs="Times New Roman"/>
          <w:sz w:val="28"/>
          <w:szCs w:val="28"/>
          <w:lang w:val="uk-UA"/>
        </w:rPr>
        <w:t xml:space="preserve">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О, Природо, ховай свої чари,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На прогулянку вийшли вандали.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Негідники рвуть підсніжники,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Тільки б швидше наповнити тару.</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Лісник.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 xml:space="preserve"> Невже в майбутньому на світі,</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Не буде квітнуть дивна квітка: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Така приваблива, і ніжна,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Провісник березня - підсніжник?</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Підсніжник.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Складені про мене і легенди, і вірші,</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Я квітка небаченої дивної краси.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Миліший всіх - простий підсніжник дикий:</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Я скромна квітка ранньої весни.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Я з'являюсь найпершим, коли ще довкола лежить сніг. Своїм гострим, як спис, листям, я пробиваю землю, торішнє листя, сніг і гордо виношу свою голівку, але... Мене зривають, тільки – як  я зацвітаю. Яке людям діло до мужності, до боротьби, яку я вів із зимою. Через те я потрапив до Червоної книги України.</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Червона книга.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Сміливим підсніжникам мороз не страшний,</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 снігах розкошує привітна родина.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 них ворог один - здичавілий страшний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Байдужа, безлика і хитра людина.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Тож не рвіть ви квітів, друзі,</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Подивіться, там у лузі,</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Кожної весни вам знову,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Дарують настрій свій чудовий.</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Вміймо природу любити,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Кожній рослині радіти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Зупинімось - останній є шанс,</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Ця планета не тільки для нас!</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(Дійові особи покидають зал).</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u w:val="single"/>
          <w:lang w:val="uk-UA"/>
        </w:rPr>
        <w:t>5 підсніжник</w:t>
      </w:r>
      <w:r w:rsidRPr="003007F1">
        <w:rPr>
          <w:rFonts w:ascii="Times New Roman" w:hAnsi="Times New Roman" w:cs="Times New Roman"/>
          <w:sz w:val="28"/>
          <w:szCs w:val="28"/>
          <w:lang w:val="uk-UA"/>
        </w:rPr>
        <w:t>.</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Ми, підсніжники, занесені до Червоної книги України. Нас охороняють у природних заповідниках Медобори й Канівському, Кримському й Карадазькому,  Ялтинському та деяких заказниках Правобережжя. А ще нас вирощують у ботанічних садах.</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u w:val="single"/>
          <w:lang w:val="uk-UA"/>
        </w:rPr>
        <w:t>6 підсніжник.</w:t>
      </w:r>
      <w:r w:rsidRPr="003007F1">
        <w:rPr>
          <w:rFonts w:ascii="Times New Roman" w:hAnsi="Times New Roman" w:cs="Times New Roman"/>
          <w:sz w:val="28"/>
          <w:szCs w:val="28"/>
          <w:lang w:val="uk-UA"/>
        </w:rPr>
        <w:t xml:space="preserve">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Прошу запам'ятати всіх присутніх, що порушення закону про охорону підсніжників карається штрафом у 300 гривень, а за кожну зірвану квітку доведеться заплатити ще по 15 гривень.</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u w:val="single"/>
          <w:lang w:val="uk-UA"/>
        </w:rPr>
        <w:t>Дівчина - весна</w:t>
      </w:r>
      <w:r w:rsidRPr="003007F1">
        <w:rPr>
          <w:rFonts w:ascii="Times New Roman" w:hAnsi="Times New Roman" w:cs="Times New Roman"/>
          <w:sz w:val="28"/>
          <w:szCs w:val="28"/>
          <w:lang w:val="uk-UA"/>
        </w:rPr>
        <w:t>.</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Прошу відгадати загадки.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Я найперший зацвітаю,</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Білим цвітом серед гаю.</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Відгадайте, що за квітка,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Бо мене не стане влітку? (підсніжник)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Навесні він у теплі</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Проростає з - під землі,</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Має трунок, має вроду,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І дарує насолоду. (підсніжник)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Це я першим виглядаю з - під снігу,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Мов вісник настання весни.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Своїм прекрасним білим цвітом,</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Пробуджую зимові сни.  (підсніжник)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Ця квіточка з'являється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Як тільки тане сніг,</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Біленькими дзвіночками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Всміхається до всіх. (підсніжник)</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Ведуча.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Гарну квітку я в руках тримаю,</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Білим цвітом вона розцвітає.</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Називають її провісником весни,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Зветься як вона, скажи? (підсніжник)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Сьогодні, мандруючи екологічною стежиною, ми отримали цікаву інформацію про підсніжник. Сподіваюся, що тепер серед присутніх не буде байдужих до рослин рідного краю, а особливо, представників Червоної книги. Все залежить від вас, в якому місті чи селі будете жити - чи із духмяними, ніжними, запашними квітами, чи... Вирішуйте самі! Я звертаюсь до вас з проханням: не рвіть даремно квіти, охороняйте ніжні й одночасно тендітні й беззахисні рослини. Вони це краса, а краса, як відомо, врятує світ.</w:t>
      </w:r>
    </w:p>
    <w:p w:rsidR="00CF45FF" w:rsidRPr="003007F1" w:rsidRDefault="00CF45FF" w:rsidP="003007F1">
      <w:pPr>
        <w:spacing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На цьому наш позакласний захід завершено. До зустрічі на новій екостежині.</w:t>
      </w:r>
    </w:p>
    <w:p w:rsidR="00CF45FF" w:rsidRPr="003007F1" w:rsidRDefault="00CF45FF" w:rsidP="003007F1">
      <w:pPr>
        <w:ind w:left="142" w:firstLine="567"/>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CF45FF" w:rsidRPr="003007F1" w:rsidRDefault="00CF45FF" w:rsidP="003007F1">
      <w:pPr>
        <w:spacing w:after="0" w:line="240" w:lineRule="auto"/>
        <w:ind w:left="142" w:firstLine="567"/>
        <w:jc w:val="right"/>
        <w:rPr>
          <w:rFonts w:ascii="Times New Roman" w:hAnsi="Times New Roman" w:cs="Times New Roman"/>
          <w:sz w:val="28"/>
          <w:szCs w:val="28"/>
          <w:lang w:val="uk-UA"/>
        </w:rPr>
      </w:pPr>
      <w:r w:rsidRPr="003007F1">
        <w:rPr>
          <w:rFonts w:ascii="Times New Roman" w:hAnsi="Times New Roman" w:cs="Times New Roman"/>
          <w:sz w:val="28"/>
          <w:szCs w:val="28"/>
          <w:lang w:val="uk-UA"/>
        </w:rPr>
        <w:t>Додаток №</w:t>
      </w:r>
      <w:r w:rsidR="00752CBD">
        <w:rPr>
          <w:rFonts w:ascii="Times New Roman" w:hAnsi="Times New Roman" w:cs="Times New Roman"/>
          <w:sz w:val="28"/>
          <w:szCs w:val="28"/>
          <w:lang w:val="uk-UA"/>
        </w:rPr>
        <w:t>9</w:t>
      </w:r>
    </w:p>
    <w:p w:rsidR="00CF45FF" w:rsidRPr="003007F1" w:rsidRDefault="00CF45FF" w:rsidP="003007F1">
      <w:pPr>
        <w:spacing w:after="0" w:line="240" w:lineRule="auto"/>
        <w:ind w:left="142" w:firstLine="567"/>
        <w:jc w:val="center"/>
        <w:rPr>
          <w:rFonts w:ascii="Times New Roman" w:hAnsi="Times New Roman" w:cs="Times New Roman"/>
          <w:b/>
          <w:sz w:val="28"/>
          <w:szCs w:val="28"/>
          <w:lang w:val="uk-UA"/>
        </w:rPr>
      </w:pPr>
      <w:r w:rsidRPr="003007F1">
        <w:rPr>
          <w:rFonts w:ascii="Times New Roman" w:hAnsi="Times New Roman" w:cs="Times New Roman"/>
          <w:b/>
          <w:sz w:val="28"/>
          <w:szCs w:val="28"/>
          <w:lang w:val="uk-UA"/>
        </w:rPr>
        <w:t>Вплив людини на довкілля</w:t>
      </w:r>
    </w:p>
    <w:p w:rsidR="00CF45FF" w:rsidRPr="003007F1" w:rsidRDefault="00CF45FF" w:rsidP="003007F1">
      <w:pPr>
        <w:spacing w:after="0"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t>(позакласний захід)</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Мета  наукова: проаналізувати сучасний стан планетарних систем на порозі XXI століття; розкрити негативний вплив антропогенного фактору на навколишнє середовище; пояснити сутність глобальних екологічних проблем (парникового ефекту, кислотних дощів, деформації озонового шару, деградації грунтів, хімічного забруднення та їх наслідки; проаналізувати сучасний стан довкілля України; показати негативний вплив антропогенного фактора на здоров'я людини; розробити заходи, спрямовані на покращення екологічного стану планети.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розвиваюча: розвивати логічне мислення, вміння і навички працювати з додатковою літературою, систематизувати та узагальнювати матеріал, вибирати головне, робити висновки, оформлювати плакати, таблиці.</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виховна:  виховувати почуття відповідальності за долю рідної землі, за майбутнє планети, почуття патріотизму, прагнення до гармонії, людяності, доброти, дбайливе ставлення до природи, особисту відповідальність за охорону навколишнього середовища.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Тип уроку: вивчення нового матеріалу.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Форма уроку: ділова гра.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Методи: науково-пошукові, проблемні, репродуктивні.</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Обладнання: 1) фонограми мелодій;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2) плакати;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3) плакати - вислови;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4) картки - візитки;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5) карти: медико-демографічні проблеми; екологічні проблеми природних вод; екологічні проблеми атмосферного повітря; агроекологічна оцінка грунтів;</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6) біологічні бюлетні, що відображають екологічну ситуацію краю;</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7) слайди з краєвидами куточків природи;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8) виставка літературних творів та публікацій із періодичних видань,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присвячених охороні природи;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9) Червона та Чорна книги;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10) ТЗН.</w:t>
      </w:r>
    </w:p>
    <w:p w:rsidR="00CF45FF" w:rsidRPr="003007F1" w:rsidRDefault="00CF45FF" w:rsidP="003007F1">
      <w:pPr>
        <w:spacing w:after="0"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t>План уроку:</w:t>
      </w:r>
    </w:p>
    <w:p w:rsidR="00CF45FF" w:rsidRPr="003007F1" w:rsidRDefault="00CF45FF" w:rsidP="003007F1">
      <w:pPr>
        <w:numPr>
          <w:ilvl w:val="0"/>
          <w:numId w:val="2"/>
        </w:num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1.Вступ.</w:t>
      </w:r>
    </w:p>
    <w:p w:rsidR="00CF45FF" w:rsidRPr="003007F1" w:rsidRDefault="00CF45FF" w:rsidP="003007F1">
      <w:pPr>
        <w:numPr>
          <w:ilvl w:val="0"/>
          <w:numId w:val="2"/>
        </w:num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Екологічна ситуація на планеті.</w:t>
      </w:r>
    </w:p>
    <w:p w:rsidR="00CF45FF" w:rsidRPr="003007F1" w:rsidRDefault="00CF45FF" w:rsidP="003007F1">
      <w:pPr>
        <w:numPr>
          <w:ilvl w:val="0"/>
          <w:numId w:val="2"/>
        </w:num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Екологічні проблеми повітря.</w:t>
      </w:r>
    </w:p>
    <w:p w:rsidR="00CF45FF" w:rsidRPr="003007F1" w:rsidRDefault="00CF45FF" w:rsidP="003007F1">
      <w:pPr>
        <w:numPr>
          <w:ilvl w:val="0"/>
          <w:numId w:val="2"/>
        </w:num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Екологічні проблеми водного середовища.</w:t>
      </w:r>
    </w:p>
    <w:p w:rsidR="00CF45FF" w:rsidRPr="003007F1" w:rsidRDefault="00CF45FF" w:rsidP="003007F1">
      <w:pPr>
        <w:numPr>
          <w:ilvl w:val="0"/>
          <w:numId w:val="2"/>
        </w:num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Екологічні проблеми грунтів.</w:t>
      </w:r>
    </w:p>
    <w:p w:rsidR="00CF45FF" w:rsidRPr="003007F1" w:rsidRDefault="00CF45FF" w:rsidP="003007F1">
      <w:pPr>
        <w:numPr>
          <w:ilvl w:val="0"/>
          <w:numId w:val="2"/>
        </w:num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Екологічна ситуація на Україні.</w:t>
      </w:r>
    </w:p>
    <w:p w:rsidR="00CF45FF" w:rsidRPr="003007F1" w:rsidRDefault="00CF45FF" w:rsidP="003007F1">
      <w:pPr>
        <w:numPr>
          <w:ilvl w:val="0"/>
          <w:numId w:val="2"/>
        </w:num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Вплив антропогенного фактору на здоров'я людини.</w:t>
      </w:r>
    </w:p>
    <w:p w:rsidR="00CF45FF" w:rsidRPr="003007F1" w:rsidRDefault="00CF45FF" w:rsidP="003007F1">
      <w:pPr>
        <w:numPr>
          <w:ilvl w:val="0"/>
          <w:numId w:val="2"/>
        </w:num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Шляхи розв'язання екологічних проблем.</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Підсумки уроку.</w:t>
      </w:r>
    </w:p>
    <w:p w:rsidR="00CF45FF" w:rsidRPr="003007F1" w:rsidRDefault="00CF45FF" w:rsidP="003007F1">
      <w:pPr>
        <w:spacing w:after="0"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Хід уроку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Хто ж пожаліє людину,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Як не природа?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Хто ж пожаліє природу,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Як не людина?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1. Організація класу</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Вчитель географії</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Добрий день, дорогі друзі! Сьогодні у нас трохи незвичайний урок. Ми поговоримо про наш спільний дім - про землю, про нашу щиру, єдину для всіх матір - Україну. Поговоримо про довкілля нашої Батьківщини, про місце в ньому людини та про ті екологічні проблеми, які пов'язані з її діяльністю і сьогодні турбують не лише український народ, а й все людство. Ми згадаємо головні причини і джерела розвитку економічної кризи, поговоримо про наслідки екологічних катастроф та шляхи їх розв'язання.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Чому урок незвичайний? Тому, що проведемо ми його у вигляді ділової гри.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Сьогодні у нас присутні фахівці: група екологів, хімік, агроном, біолог, медик, географ, члени агітбригади. (Гості сидять за столами, перед кожним таблички з написами: Агроном, Хімік, Біолог, Географ, Медик, Екологи).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1) Оголошення теми та мети уроку.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2. Вивчення нового матеріалу</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Вчитель географії</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Широка страна моя родная,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Много в ней лесов, полей и рек.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Но проблема есть у нас большая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И проблема эта - человек!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Сучасна людина оголосила війну природі і природа відступає.</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"Вік XXI - планету не впізнати,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Бо людина продовжує собі природу підкоряти.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на середину класу виходять члени агітбригади, тихо звучить тривожна                             мелодія).</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1</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Людино! Ти подивись, що в світі діється,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Але за цим усім твоя діяльність криється!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Учасник 2</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Річки розведені стічними водами (показує плакат №1)</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3</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Усі грунти насичені відходами ( показує плакат №2)</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4</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Яскрава квітка пахне гербіцидами,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А від комах несе інсектицидами. ( показує плакат №3)</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5</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Скрізь на планеті потеплішало ( показує плакат №4)</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1</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Повітря від чаду посірішало (показує плакат № 5)</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lastRenderedPageBreak/>
        <w:t>Учасник 2</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lang w:val="uk-UA"/>
        </w:rPr>
        <w:t>Дерева від отрути похилилися,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Берізки чорними зробилися.</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3</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Оболонки Землі отруту вбирають,</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Кислотні дощі землю поливають.</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4</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lang w:val="uk-UA"/>
        </w:rPr>
        <w:t>Парниковий ефект вкоріняється,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"Мирний атом" вже нам не підкоряється.</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5</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lang w:val="uk-UA"/>
        </w:rPr>
        <w:t>Смерть планетою "ходить",</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Свою "чорну справу" робить.</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 (члени агітбригади розходяться, музика замовкає. Проектуються слайди з видами спотвореної людиною природи)</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1</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Як тихо над краєм, а серце стривожено б'ється.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Земля промовляє, як їй нелегко живеться.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Від горя і болю сміятись давно перестала,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Бо в'їлися бомби, снаряди впилися, як жала.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Виходить в дорогу в чудовім весільнім цвітінні,</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Збива босі ноги посипаним ядом каміння.</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2</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Чудове повітря отруйним насичене газом</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І дихати грудям все важче і важче щоразу.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Сплюндрована врода водою гнилою й сміттям,</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Ледь видно природу під порваним сірим лахміттям.</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 покраянім тілі пластами лежать хімікати.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Рубці затверділи, а їй же ще жить і кохати.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Що буде, не знає, в тривозі заламує руки.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Напевне загине, як зміни на краще не буде.</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Якщо не отямляться нині на планеті цій люди.</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Вчитель географії</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Невже все це правда? Давайте звернемося до наших фахівців із проханням хоча б у загальних  рисах проаналізувати сучасний стан планетарних систем на порозі XXI століття, щоб глибше відчути весь трагізм нашого буття. Слово надається екологам.</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 xml:space="preserve">Еколог 1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Людина - єдиний представник світу живого, що володіє розумом і свідомістю. На жаль, сьогодні людство передусім занепокоєне передусім пошуком матеріальних цінностей. Природа, що створила людину як істоту тілесну і духовну, тепер зводиться в стан обмежено чуттєвого, безглуздо-го, бездуховного середовища проживання. Насправді, вона стає мертвим космічним тілом, на якому копирсаються юрби живих організмів. Серед них і вища з істот, якій дозволено все: підкорювати, споживати, знищувати. Тільки за перші три чверті XX століття світовий екологічний потенціал збільшився в </w:t>
      </w:r>
      <w:r w:rsidRPr="003007F1">
        <w:rPr>
          <w:rFonts w:ascii="Times New Roman" w:hAnsi="Times New Roman" w:cs="Times New Roman"/>
          <w:sz w:val="28"/>
          <w:szCs w:val="28"/>
          <w:lang w:val="uk-UA"/>
        </w:rPr>
        <w:lastRenderedPageBreak/>
        <w:t>10 разів, а до кінця століття майже у 20 разів, порівняно з його початком. Особливо інтенсивний розвиток припадає на період після II світової війни.  За останні 100 років: із земних надр було видобуто 137 млрд. т вугілля, 47 млрд. т нафти, 20 трлн. куб. м газу; енергетичні ресурси збільшилися у 1000 разів. Тільки за 25 років (1950-1975 рр.) споживання всіх енергоресурсів у світі збільшилося у 3 рази, нафтопродуктів у 5 разів, електроенергії у 7 разів, концентрація вуглекислого газу в атмосфері за останні 100 р. збільшилася на 12-18%, запорошеність атмосфери на 10-20 %, освітленість Землі знизилася на 7-10%.</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 xml:space="preserve">Еколог 2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Із збільшенням вуглекислого газу в атмосфері вчені пов'язують зміну клімату і порушення енергетичного балансу планети. Звичайно, цей газ є необхідним компонентом фотосинтезу рослин. Та при споживанні органічного палива, вирубці лісів, розорюванні степів, гнитті, вулканічній діяль-ності його продукується дедалі більше. Це в свою чергу змінює середньорічну температуру. Так, протягом тисячоліть середньодобова температура на Землі становила 15 градусів, впродовж останніх 100 років вона підвищилась на 0.6 градуса, за деякими прогнозами до середини XXI століття температура може зрости на 1.5 - 2.5 градуса, що неминуче призведе до парникового ефекта. Наслідки: розтавання льодів Антарктиди та Антарктики і значне підвищення рівня світового океану, що в свою чергу призведе до затоплення великих ділянок суші та спричинить у багатьох країнах масштабне переміщення населення. Фахівці стверджують, що за останнє століття рівень  світового океану вже піднявся на 10-12%.</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 xml:space="preserve">Еколог 3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Останнім часом спостерігається значна деформація озонового шару Землі.</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Вчитель географії</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Гадаю, що сутність цієї проблеми краще пояснити з точки зору хімії. Тож надаємо слово хіміку.</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Хімік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З курсу хімії всім відомо, що озон - алотропна модифікація оксигену. Він утворюється з молекул кисню і накопичується на висоті 20-</w:t>
      </w:r>
      <w:smartTag w:uri="urn:schemas-microsoft-com:office:smarttags" w:element="metricconverter">
        <w:smartTagPr>
          <w:attr w:name="ProductID" w:val="50 км"/>
        </w:smartTagPr>
        <w:r w:rsidRPr="003007F1">
          <w:rPr>
            <w:rFonts w:ascii="Times New Roman" w:hAnsi="Times New Roman" w:cs="Times New Roman"/>
            <w:sz w:val="28"/>
            <w:szCs w:val="28"/>
            <w:lang w:val="uk-UA"/>
          </w:rPr>
          <w:t>50 км</w:t>
        </w:r>
      </w:smartTag>
      <w:r w:rsidRPr="003007F1">
        <w:rPr>
          <w:rFonts w:ascii="Times New Roman" w:hAnsi="Times New Roman" w:cs="Times New Roman"/>
          <w:sz w:val="28"/>
          <w:szCs w:val="28"/>
          <w:lang w:val="uk-UA"/>
        </w:rPr>
        <w:t xml:space="preserve">. Енергія променів ультрафіолетового випромінювання витрачається на фотохімічну реакцію утворення озону і тому до поверхні землі проникає лише потік ультрафіолетового випромінювання, в цьому екологічне значення озонового екрану. Останнім часом вчені занепокоєні зниженням вмісту озону в атмосфері. Руйнування озонового шару викликають такі хімічні речовини, як оксиди нітрогену, брому, хлорорганічні сполуки (хлор-фтор-вуглець), які розкладають озон на кисень. Оксиди нітрогену продукуються бактеріями з нітратних добрив, внесених у грунт, а потім переносяться у стратосферу; багато оксидів викидають двигуни балістичних ракет під час військових навчань; щорічно 70 млн. т оксидів нітрогену викидають у повітря хімічні підприємства. Але найнебезпечнішими для озону є фреони, які широко застосовуються в рефрижераторах і домашніх холодильниках, а також, як </w:t>
      </w:r>
      <w:r w:rsidRPr="003007F1">
        <w:rPr>
          <w:rFonts w:ascii="Times New Roman" w:hAnsi="Times New Roman" w:cs="Times New Roman"/>
          <w:sz w:val="28"/>
          <w:szCs w:val="28"/>
          <w:lang w:val="uk-UA"/>
        </w:rPr>
        <w:lastRenderedPageBreak/>
        <w:t>аерозолі в балончиках із фарбою, лаком, парфумами. Потрапляючи до стратосфери, під впливом УФ випромінювання сонця молекули фреонів розпадаються, вивільняючи атоми хлору, який є каталізатором і під дією якого молекули озону розкладаються до кисню. Щорічно на планеті виготовляється близько 1 млн. фреонів (40% - у країнах ЄС, 35% - у США, приблизно по 10% - у Японії та на пострадянському просторі).</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Вчитель географії</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Сьогодні великої шкоди довкіллю завдають кислотні дощі. Знову звертаюсь до хіміків із проханням прокоментувати це явище.</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Хімік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Термін "кислотні дощі" введено близько 100 років тому англійським хіміком А. Смітом, який виявив залежність між рівнем забрудненості повітря і кислотністю опадів. Але їхні згубні наслідки почали проявлятися лише 10-15 останніх років. Нині будь-який дощ більшою чи меншою мірою "кислотний". Причиною утворення кислотних дощів є оксиди сульфуру і нітрогену, що потрапляють в атмосферу внаслідок роботи ТЕЦ, автомобільних двигунів, металургійних виробництв. Оксиди, сполучаючись з вологою, утворюють дрібні крапельки сульфатної та нітратної кислот, які переносяться вітрами у вигляді кислотного туману і випадають на землю кислотними дощами, або інколи кислотним снігом. Наслідки надзвичайно тяжкі: гинуть ліси, деградує флора і фауна, окислюються річки, грунт, кородують металеві конструкції, руйнуються вапняк, мармур, хворіють люди. За оцінками експертів викиди сірчаного ангідриду досягають 150 млн. т, оксидів сульфуру 110 млн. т. Так, на кожного жителя Європи припадає </w:t>
      </w:r>
      <w:smartTag w:uri="urn:schemas-microsoft-com:office:smarttags" w:element="metricconverter">
        <w:smartTagPr>
          <w:attr w:name="ProductID" w:val="46,6 кг"/>
        </w:smartTagPr>
        <w:r w:rsidRPr="003007F1">
          <w:rPr>
            <w:rFonts w:ascii="Times New Roman" w:hAnsi="Times New Roman" w:cs="Times New Roman"/>
            <w:sz w:val="28"/>
            <w:szCs w:val="28"/>
            <w:lang w:val="uk-UA"/>
          </w:rPr>
          <w:t>46,6 кг</w:t>
        </w:r>
      </w:smartTag>
      <w:r w:rsidRPr="003007F1">
        <w:rPr>
          <w:rFonts w:ascii="Times New Roman" w:hAnsi="Times New Roman" w:cs="Times New Roman"/>
          <w:sz w:val="28"/>
          <w:szCs w:val="28"/>
          <w:lang w:val="uk-UA"/>
        </w:rPr>
        <w:t xml:space="preserve"> сірки за рік. Загалом, економічні збитки від кислотних дощів становлять понад 4% від валового національного продукту, який виробляє людство.</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Вчитель географії</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Без їжі людина може прожити понад місяць, без води вона гине через кілька днів. Варто пригадати відомий факт, описаний французьким письменником Антуаном де Сент-Екзюпері у повісті "Планета людей", герой якої, зазнавши катастрофи при перельоті над пустелею, переживши передсмертну агонію від зневоднення організму і відчувши радість спасіння вигукнув: "Вода! В тебе немає ні смаку, ні кольору, ні запаху, тебе неможливо описати, тобою насолоджуєшся, не знаючи, що це таке, Не можна сказати, що ти потрібна для життя: ти саме життя. Ти наповнюєш нас радістю, яку не пояснити нашими почуттями, з тобою повертаються до нас сили, з якими ми вже розпрощалися. Ти найбільше багатство на світі". </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Учень</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А хiба мало води на Землi? На глобусi майже три чвертi його зафарбовано в синiй колiр.</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Вчитель географії</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Знову звертаюсь до фахiвцiв.</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Географ</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Земля майже на три чвертi покрита водою. Але це здебiльшого солонi води oкeaнiв i мopiв, що становить 97.75 % ycix водних запасiв планети. Але </w:t>
      </w:r>
      <w:r w:rsidRPr="003007F1">
        <w:rPr>
          <w:rFonts w:ascii="Times New Roman" w:hAnsi="Times New Roman" w:cs="Times New Roman"/>
          <w:sz w:val="28"/>
          <w:szCs w:val="28"/>
          <w:lang w:val="uk-UA"/>
        </w:rPr>
        <w:lastRenderedPageBreak/>
        <w:t>для мешканцiв планети потрiбна не солона, а прiсна вода. Здавалося б, що решта 2.25% водних pecypciв планети - це також вагома цифра: 48 куб. км. Але половину цих pecypciв становлять льодовi масиви Антарктиди, Арктики, Гренландiї, високих гip на рiзних континентах. 23.4 млн. куб. км - це пiдземнi води, прихованi вiд нас. А запаси доступної прiсної води обчислюють вже не мiльйонами, а тисячами кубiчних мeтpiв. Найбiльша кiлькiсть поверхневої прiсної води мiститься в озерах - 176400 куб. км, у руслах рiчок - 2120 куб. км води, 10300 куб. км прiсної води мiститься у болотах, 13000 куб. км її несуть у собi хмари.</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Вчитель географiї</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А в якому cтaнi сьогоднi джерела прiсної води?</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Еколог 1</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Сьогоднi проблема забезпечення людства прiсною водою дедалi загострюється. Якщо у стародавнi часи її споживання на душу населення становило 12-</w:t>
      </w:r>
      <w:smartTag w:uri="urn:schemas-microsoft-com:office:smarttags" w:element="metricconverter">
        <w:smartTagPr>
          <w:attr w:name="ProductID" w:val="18 л"/>
        </w:smartTagPr>
        <w:r w:rsidRPr="003007F1">
          <w:rPr>
            <w:rFonts w:ascii="Times New Roman" w:hAnsi="Times New Roman" w:cs="Times New Roman"/>
            <w:sz w:val="28"/>
            <w:szCs w:val="28"/>
            <w:lang w:val="uk-UA"/>
          </w:rPr>
          <w:t>18 л</w:t>
        </w:r>
      </w:smartTag>
      <w:r w:rsidRPr="003007F1">
        <w:rPr>
          <w:rFonts w:ascii="Times New Roman" w:hAnsi="Times New Roman" w:cs="Times New Roman"/>
          <w:sz w:val="28"/>
          <w:szCs w:val="28"/>
          <w:lang w:val="uk-UA"/>
        </w:rPr>
        <w:t xml:space="preserve"> на добу, то сьогоднi - вiд 200 до </w:t>
      </w:r>
      <w:smartTag w:uri="urn:schemas-microsoft-com:office:smarttags" w:element="metricconverter">
        <w:smartTagPr>
          <w:attr w:name="ProductID" w:val="400 л"/>
        </w:smartTagPr>
        <w:r w:rsidRPr="003007F1">
          <w:rPr>
            <w:rFonts w:ascii="Times New Roman" w:hAnsi="Times New Roman" w:cs="Times New Roman"/>
            <w:sz w:val="28"/>
            <w:szCs w:val="28"/>
            <w:lang w:val="uk-UA"/>
          </w:rPr>
          <w:t>400 л</w:t>
        </w:r>
      </w:smartTag>
      <w:r w:rsidRPr="003007F1">
        <w:rPr>
          <w:rFonts w:ascii="Times New Roman" w:hAnsi="Times New Roman" w:cs="Times New Roman"/>
          <w:sz w:val="28"/>
          <w:szCs w:val="28"/>
          <w:lang w:val="uk-UA"/>
        </w:rPr>
        <w:t>. Передбачається, що до кiнця ХХІ столiття потреба у водi зросте ще в 1.5 раза. Kpiм того, екологiчний стан джерел прiсної води бажає кращого. Зафiксовано близько 1000 рiзновидiв одних тiльки xiмiчних забруднювачiв, що надходять у водойми. Серед найбiльш небезпечних пiдприємств є: пiдприємства целюлозно-паперової галузi, великi тваринницькi комплекси. Забруднення вiдбувається через надходження у водойми разом зi стiчними водами різних шкідливих речовин органічного і неорганічного походження, iнодi досить токсичних (миш' як, свинець, сiрководень, мiдь, кадмiй, хром, ртуть, фтор, рiзнi кислоти та мiнеральнi солi). Вони поглинаються фiтопланктоном i передаються далi харчовими ланцюжками бiльш високоорганiзованим органiзмам, що супроводжуcrься кумулятивним ефектом, суть якого полягає у прогресуючому збiльшеннi вмicту шкiдливих речовин у кожнiй наступнiй ланцi харчового лaнцюжка.</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Еколог 2</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Великої шкоди водам завдає спуск у них теплих вод рiзних енергетичних установок (ТЕС, АЕС). Загрозливого масштабу набуло надходження у водойми комунально-побутових вiдxoдiв, що несутъ iз собою багато небезпечних для флори i фауни вipyciв, бактерiй, грибкiв. На съогодні вода майже у половинi вcix рiчок i озер не придатна не лише для життя, а й для нормального iснування мешканцiв водойми. Найбiлъшi рiки cвіту у катастрофiчному cтaнi. Але проблема не лише у забрудненнi водойм . Не можна не помiтити виснаження i отруєння найбiльш цiнних i доступних нам джерел прiсної води, зокрема, гpунтової, вiдновлення чистоти якої може тривати 300-400 poків.</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Учень</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Якщо так i далi буде,</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То не довго й до бiди,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Адже кожному вiдoмо,</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Що без води i нi сюди i нi туди.</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Вчитель географiї</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Ми бачимо, що атмосфера i гiдpосфера планети у критичному cтaнi. Можливо, rpунти планети у кращому cтaнi? Що з цього приводу скажутъ нам екологи?</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Еколог 3</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Стан грунтового шару планети також викликає серйозне занепокоєння. Сучаснi втрати продуктивних гpyнтiв становлятъ 6-7 млн. га за piк. Тiлъки у резулътатi ерозiї з сiльськогосподарських угідь щорiчно вивiтрюєтъся 26 млрд. т грунту. Якщо так i далi буде, то на початку XXI столiття людство втратитъ третину грунтiв. Головними проблемами rpyнтiв є i ерозiя, засоления, наступи пустелъ, забруднення, виснаження земних надр. Середньорiчний обсяг видобутих корисних копалин cъoгoднi становить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25-30 т на одного жителя. Недосконалiстъ технологiй призводить до жахливих наслiдків, адже за прямим призначенням використовуєтъся лише 1-5% сировини, а понад 95% йде у вiдвали, забруднюючи довкiлля. Близько 3.6 млрд. га гpyнтiв вже постраждали вiд деградацiї.</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Вчитель географiї</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Якi ж головнi причини деградацiї гpyнтiв? Я звертаюся до агронома.</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Агроном</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Головними причинами деградацiї грунтiв є: недотримання сiвозмiн, панування монокулътур, частi оранки, кулътивацiї, боронування, перевипаси худоби, використання важкої технiки; забруднення гpyнтiв вiдпpацьованими газами тpaктopiв, комбайнiв, автомобiлiв, мастилами i пальним, якi витiкаютъ з них пiд час роботи на полях, а також технологiчними викидами промислових пiдпpиємств. Великої шкоди грунтам завдаютъ мiндобрива, хiмiчнi засоби захисту рослин, вiдкритi розробки корисних копалин.</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у центр класу виходять члени агiтбригади. Лине спокiйна, аде тривожна музика).</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1</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Україно моя, запорошена газами квітко,</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Твої хати й сади все пливуть i пливуть у диму,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Україно, рожева, тендiтна лелiтко,</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Твої болi й страждання я, рiдна, на себе вiзьму.</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2</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Каламутний Днiпро вже аж стогне вiд горя i гнiвy,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Засихають сади i гаї, перелiски-лiси.</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3</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Вiд кислотних дощiв в' януть трави тривожно i німо,</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Шумних птахiв зникають на наших полях голоси.</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4</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Україно моя, пожовтiла журлива вербице,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Неповторно - живi замилились джерела твої.</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5</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Вже не можна будь-де просто неба водицi напиться,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І струмки - не струмки, а бруднi ручаї.</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1</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Що говорити про природу? Вся померкла.</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Bci разом</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Україно моя рiдна напiвмертва.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(члени агiтбригади розходяться).</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Вчитель географiї</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Я переконана: ми не повиннi допустити, щоб цi страшнi рядки стали дiйснiстю. Проте нiде правди дiти, до того йдеться.Чи не так?</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Еколог 1</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Нажаль це так. Стан повiтряного середовища в Укpaїнi незадовiльний, а у деяких peгioнax вкрай загрозливий. Хiба не вражають такi данi: територiя України становила 2.7% колишнього союзу, а шкiдливих викидiв на неї припадало майже 30%. Це 17 млн.т шкiдливих речовин, тобто по </w:t>
      </w:r>
      <w:smartTag w:uri="urn:schemas-microsoft-com:office:smarttags" w:element="metricconverter">
        <w:smartTagPr>
          <w:attr w:name="ProductID" w:val="300 кг"/>
        </w:smartTagPr>
        <w:r w:rsidRPr="003007F1">
          <w:rPr>
            <w:rFonts w:ascii="Times New Roman" w:hAnsi="Times New Roman" w:cs="Times New Roman"/>
            <w:sz w:val="28"/>
            <w:szCs w:val="28"/>
            <w:lang w:val="uk-UA"/>
          </w:rPr>
          <w:t>300 кг</w:t>
        </w:r>
      </w:smartTag>
      <w:r w:rsidRPr="003007F1">
        <w:rPr>
          <w:rFonts w:ascii="Times New Roman" w:hAnsi="Times New Roman" w:cs="Times New Roman"/>
          <w:sz w:val="28"/>
          <w:szCs w:val="28"/>
          <w:lang w:val="uk-UA"/>
        </w:rPr>
        <w:t xml:space="preserve"> на кожного жителя, а в деяких peгioнax , наприклад, Донецько-Приднiпpовському - по </w:t>
      </w:r>
      <w:smartTag w:uri="urn:schemas-microsoft-com:office:smarttags" w:element="metricconverter">
        <w:smartTagPr>
          <w:attr w:name="ProductID" w:val="500 кг"/>
        </w:smartTagPr>
        <w:r w:rsidRPr="003007F1">
          <w:rPr>
            <w:rFonts w:ascii="Times New Roman" w:hAnsi="Times New Roman" w:cs="Times New Roman"/>
            <w:sz w:val="28"/>
            <w:szCs w:val="28"/>
            <w:lang w:val="uk-UA"/>
          </w:rPr>
          <w:t>500 кг</w:t>
        </w:r>
      </w:smartTag>
      <w:r w:rsidRPr="003007F1">
        <w:rPr>
          <w:rFonts w:ascii="Times New Roman" w:hAnsi="Times New Roman" w:cs="Times New Roman"/>
          <w:sz w:val="28"/>
          <w:szCs w:val="28"/>
          <w:lang w:val="uk-UA"/>
        </w:rPr>
        <w:t xml:space="preserve"> i бiльше, у Кривому Розi - 1.6 т на кожного жителя. Головним джерелом забруднення є: пiдприємства паливно-енергетичного комплексу - 36%, пiдприємства обробної - 35% та видобувної промисловостi - 25%. Основними речовинами - забрудниками є оксиди вуглецю, нiтpoгeнy, дiоксиди сульфуру, aмiaк, феноли, формальдегiд. Особливо велика кiлькiсть викидiв спостерiгаcrься у містax: Кривому Розi, Марiуполi, Донецьку, Запорiжжi, Луганську тощо. Одне з провiдних мiсць у забрудненнi атмосферного повiтря належить автотранспорту i у багатьох містax України вони становлять 60-92% вiд загальної кiлькостi викидiв по місту (iнформацiя надається з використанням карти "Екологiчнi проблеми атмосферного повiтря").</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Еколог 2</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Сьогоднi в Укpaїнi не залишилося жодного поверхневого водного об'єкту, який би за екологiчним станом належав би до водних об'єктів першої категорії. Зоною екологiчної катастрофи є Азовське море, яке забруднюється 66 пiдпpиємствами м.Марiуполя, якi щороку скидають у море понад 800 млн. куб.м забруднених стiчних вод. Викликає занепокоєння стан екосистеми Чорного моря, де вiдбувається пiдняття рiвня сiрководневої зони, а також забруднення акваторiї промисловими i комунальними стоками, засобами хiмiзацiї сiльського господарства. Щороку велику кiлькiсть речовин - забруднювачiв скидають у рiчки Днiпро (близько 25%), Сiверський Донець (15%), Днiстер (6%) (iнформацiя надається з використанням карти "Екологiчнi проблеми природних вод").</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Еколог 3</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В критичному cтані грунти i надра України. Гумус втрачається, врожайнiсть падає, грунти виснаженi, засоленi, за xiмiзованi, деградують. За ocтaннi 40 poків вміст гумусу зменшився з 3.5 до 3.1%, площа кислих грунтiв збiльшилась на 30%, засолених i солонцюватих - на 25%. 6.7 млн.га сiльськогосподарських yгiдь забруднено радiонуклiдами. Щороку у сiльському господарствi використовується понад 4 млн.т мiнеральних добрив та до 40 т органiчних добрив, 175000 т пестицидiв. Причому, iз 170 видiв, якi застосовуються на території України, 49 - особливо небезпечні. Великої </w:t>
      </w:r>
      <w:r w:rsidRPr="003007F1">
        <w:rPr>
          <w:rFonts w:ascii="Times New Roman" w:hAnsi="Times New Roman" w:cs="Times New Roman"/>
          <w:sz w:val="28"/>
          <w:szCs w:val="28"/>
          <w:lang w:val="uk-UA"/>
        </w:rPr>
        <w:lastRenderedPageBreak/>
        <w:t>шкоди завдають iнтенсивнi розробки корисних копалин. Що cьoгoднi являє собою Донецько-Приднiпpовський peгioн? Гiгантськi нескiнченнi терикони з вiдвальних порiд, велетенськi кар'єpи, сiро-руда пилюка, кiптява, дим могутнix труб, який розносить на десятки кiломeтpiв отруту, просiдання, зсуви, обвали, знищення рельефу. Фактично, майже весь peгioн став непридатним для життя ( iнформацiя надається з використанням карти "Агроекологiчна оцiнка грунтiв"). Поява на Землi людини дoкopiннo змiнила xiд еволюцiї бiосфери. Так, ми cьoгoднi наочно спостерiгаємо, як вiдбувається захворювання i загибель лiсiв, зникнення рослин, тварин. Нинi на земнiй кулi пiд загрозою зникнення опинилося близько 20-25 тисяч видiв рослин. За останнє тисячолiття на Землi вимерло або було знищено понад 140 видiв птахiв i понад100 видiв тварин, зокрема i таких, як безкрила гагарка, голуб мандрiвник, морська корова (iлюструє малюнки тварин). Причому швидкiсть вимирання тварин i птaxiв зростала пропорцiйно збiльшенню кiлькостi людей. Сьогоднi пiд загрозою зникнення опинилося близько 600 видiв птaxiв i 120 видiв ccaвцiв, багато риб, земноводних, молюскiв, комах. В Укpaїнi ще у XVI столiттi були винищенi кулани, у XVIII-XIX ст. - сайгаки, тури, степовi орли. Досить рiдкiсними стали соколи, лебедi, кажани .</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Вчитель географiї</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На порозi III тисячолiття, з подальшим розвитком техносфери обсяги змiн стають такими, що вже загрожують icнуванню самої людини.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Надаю слово медику.</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Медик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Трагiзм ситуацiї не тiльки у загибелi природи, а й в адекватному погiршаннi здоров'я людини. Так, тiльки вiд вживания недоброякiсної води щорiчно вмирає майже 1 млн. мешканцiв планети. Cотнi тисяч помирають від різних oтpyєнь. Домiнуюче мiсце у структурi захворювань та cмертностi населення Укрaїни посiли хронiчнi неiнфекцiйнi захворювання, передусiм хвороби opгaнiв дихания, злоякiснi новоутворення, хвороби нервової системи та opгaнiв чуття, алергiчнi, генетичнi та iншi захворювання. Спостерiгається тенденцiя до зростання. Так, з 1982р. захворюванiсть на цукровий дiабет зросла у 2.1 рази, бронxiальну астму - 2.2 рази, на виразкову хворобу шлунку в 1.9 рази, opгaнiв кровообiгу у 8.6 рази, гострий iнфаркт мiокарда у 2.6 рази. З 1992 р. вiдзначено тривожну тенденцiю збiльшення захворюваностi на туберкульоз на 8.4%, злоякiснi новоутворення зросли на 27.8%, психiчнi розлади на 26.8%. Бiльше 30% продуктiв харчувания oтpyєнi нiтратами, фосфатами, пестицидами, ртуттю, радіоактивними речовинами. З 1992 р. cмертність у нашiй державi перевищує народжуванiсть. За показниками дитячої cмертноcтi Укpaїнa посiдає одне з перших мicць у світі.</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Вчитель географiї</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Чорних дат у людства є немало,</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Кожна з них - це наш прогрес.</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Найстрашнiше, що ycix спiткало,</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Вибух на Чорнобильськiй АЕС.</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Медик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Згубно вплинула Чорнобильська аварiя на здоров'я людей i це буде проблемою не тiльки для нас, а й для кiлькох поколiнь. З 1987 р. лише у Києвi кiлькiсть онкологiчних захворювань збiльшилась утричi, захворювань кpовi - у 6 разiв, ендокринної системи - у 6.5 раза, opгaнiв дихання у 31 раз. 10 тисяч лiквiдаторiв-чорнобильцiв уже померли. Наслiдки цього лиха - вiчнi, глобальнi, i тепер можна лише говорити про пристосування бiосфери.</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Вчитель географії</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 очi дивиться нове столiття,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Час спинитись, хоча б на хвилину.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І замислитись, як в цiм страхiттi</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Будуть жити нащадки людини.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Нам не можна так бiльше жити,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Нам треба щось iз цім робити.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А що сьогоднi можна зробити, щоб покращити екологiчний стан планети?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Надамо слово екологам.</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Еколог</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Щоб покращити екологiчний стан планети сьогоднi, необхiдно:</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Зменшити до мінімуму рiвень радiацiйного забруднення.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Скоротити кiлькiсть електростанцiй за рахунок будiвництва потужнiших станцiй, забезпечених новiтнiми системами очищения i утилізації газових і теплових викидів.</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Замiнити вугiлля та мазут для ТЕС екологiчно чистiшим паливом - газом.</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На двигунах внутрiшнього згоряння автомобiлiв встановити спеціальнi каталiзатори для нейтралiзацiї чадного газу. Замiнити шкiдливий етиловий бензин, який забруднює повiтря свинцем, на екологiчно менш шкiдливий.</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Створення маловiдходних i безвiдходних виробництв. Використання нетрадиційних джерел eнepгії (гiдроенергетика, вiтроенергетика, гелiоенергетика, воднева енергетика, метанове бродiння побутових вiдxодiв).</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Вдосконалити очиснi споруди для води (електродiалiз, бiохiмiчне очищення), фiльтрiв та пило-газовловлювачiв, якi зменшують викиди шкiдливих речовин у повітря.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Вдосконалити захист вiд забруднення, виснаження та нерацiонального використання земель них pecypcів. Посилити природоохоронну дiяльнiсть на заповiдних та рекреацiйних територіях.</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Проводити систематичне озеленения міст i селищ, особливо промислових зон. Пiдвищувати рiвень екологiчної освiти та виховання свiдомого ставлення до природи.</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Вчитель географiї</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Так вважаютъ фaxiвцi, а що з цього приводу можете сказати ви?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3. Закрiплення  (передбачає самостiйнy роботу)</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Завдання:  Запропонуйте заходи, якi б сприяли полiпшенню екологiчного стану на Укpaїнi.</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4. Пiдсумки уроку</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1</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Пречиста Дiвo, збережи цей cвіт,</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А в ньому - нашу piднy Укpaїну.</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2</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 xml:space="preserve">Сади i гори, рiки i моря, </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Птaшину, i звiрину, i людину.</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3</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Уciм - хто є, yciм - хто буде,</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Даруй здоров'я, чистоту i вроду.</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Учасник 4</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lang w:val="uk-UA"/>
        </w:rPr>
        <w:t>Щоб їx iм'я, а в iмeнi "любов"</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Передавалися iз роду i до роду.</w:t>
      </w:r>
    </w:p>
    <w:p w:rsidR="00CF45FF" w:rsidRPr="003007F1" w:rsidRDefault="00CF45FF" w:rsidP="003007F1">
      <w:pPr>
        <w:spacing w:after="0" w:line="240" w:lineRule="auto"/>
        <w:ind w:left="142" w:firstLine="567"/>
        <w:jc w:val="both"/>
        <w:rPr>
          <w:rFonts w:ascii="Times New Roman" w:hAnsi="Times New Roman" w:cs="Times New Roman"/>
          <w:sz w:val="28"/>
          <w:szCs w:val="28"/>
          <w:u w:val="single"/>
          <w:lang w:val="uk-UA"/>
        </w:rPr>
      </w:pPr>
      <w:r w:rsidRPr="003007F1">
        <w:rPr>
          <w:rFonts w:ascii="Times New Roman" w:hAnsi="Times New Roman" w:cs="Times New Roman"/>
          <w:sz w:val="28"/>
          <w:szCs w:val="28"/>
          <w:u w:val="single"/>
          <w:lang w:val="uk-UA"/>
        </w:rPr>
        <w:t>Вчитель географії</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Та, мабутъ, вci ви розумієте, що при нинішньому стaвленнi до навколишнього середовища нас Пречиста Дiва не врятує. 3мiнити світ на краще можна тільки тоді, коли для кожної людини найвищим законом про охорону природи буде людська совість. Поміркуйте над цим.</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5. Домашнє завдання</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Підготувати доповіді про екологічний стан довкілля на Сумщині.</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Д о д а т о к</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Плакати-вислови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"Любити природу - означає охороняти Батьківщину".  (М. Пришвін)</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"Жити красиво і жити у злагоді з природою - одне й те саме". (Л.Сенека)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"Природа - такий же унікум, як картина Рафаеля. Знищити її легко - відновити неможливо". (І.П. Бородін)</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"Або ми врятуємося всі разом, або майже ніхто не врятується". (С.Леша)</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"Подумай про час - про все, що було,</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Подумай про день сьогоднішній і віки,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Що прийдуть за ним". (Уолт Уїтмен)</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"Більшість людей не усвідомлює, наскільки ми руйнуємо світ, у якому живемо. Ми поводимося, як малолітні недоумки, залишені без нагляду в незрівняному дивовижному саду, і повільно, але впевнено перетворюємо його в безплідну пустелю за допомогою отрут, пилу, серпів і вогнепальної зброї". (Дж. Даррелл)</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Плакати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Промисловiстю у водойми України скинуто 6517 млн. куб. м зворотних вод, з яких 1849 млн. куб. м забруднених.</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Грунти забрудненi важкими металами та iншими компонентами промислових викидів, інтенсивно накопичуються в них залишки мiнеральних добрив, пестицидiв. Щороку у сiльському господарствi використовують: 4 млн. т мiнеральних добрив, 40 т органiчних добрив, 175 тис. т хiмiчних засобiв захисту рослин.</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Iз 170 видiв пестицидiв, якi застосовують на територii Украiни, 49 особливо небезпечнi як високотоксичнi, кумулятивнi i стiйкi.</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t>Впродовж останнiх 100 poків середньодобова температура на Землi пiдвищилась на 0.5-0.6 градуса i, за деякими прогнозами до середини XXI ст. може зрости у 1.5-2.5 рази.</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За даними ООН, в атмосферу щорiчно викидається: 110 млн. т оксиду сiрки; 70 млн. т оксиду азоту, 180 млн. т оксиду вуглецю, 70 млн. т неочищених отруйних газiв, 60 млн. т завислих часток, 700 тис. т фреонiв (сполук важких Ме), 100 тис. т токсичних xiмікатів, 10 тис. pтyтi.</w:t>
      </w:r>
    </w:p>
    <w:p w:rsidR="00CF45FF" w:rsidRPr="003007F1" w:rsidRDefault="00CF45FF" w:rsidP="003007F1">
      <w:pPr>
        <w:ind w:left="142" w:firstLine="567"/>
        <w:jc w:val="both"/>
        <w:rPr>
          <w:rFonts w:ascii="Times New Roman" w:hAnsi="Times New Roman" w:cs="Times New Roman"/>
          <w:sz w:val="28"/>
          <w:szCs w:val="28"/>
          <w:lang w:val="uk-UA"/>
        </w:rPr>
      </w:pPr>
    </w:p>
    <w:p w:rsidR="00CF45FF" w:rsidRPr="003007F1" w:rsidRDefault="00CF45FF" w:rsidP="003007F1">
      <w:pPr>
        <w:spacing w:after="0" w:line="240" w:lineRule="auto"/>
        <w:ind w:left="142" w:firstLine="567"/>
        <w:jc w:val="right"/>
        <w:rPr>
          <w:rFonts w:ascii="Times New Roman" w:hAnsi="Times New Roman" w:cs="Times New Roman"/>
          <w:sz w:val="28"/>
          <w:szCs w:val="28"/>
          <w:lang w:val="uk-UA"/>
        </w:rPr>
      </w:pPr>
    </w:p>
    <w:p w:rsidR="00CF45FF" w:rsidRPr="003007F1" w:rsidRDefault="00CF45FF" w:rsidP="003007F1">
      <w:pPr>
        <w:spacing w:after="0" w:line="240" w:lineRule="auto"/>
        <w:ind w:left="142" w:firstLine="567"/>
        <w:jc w:val="right"/>
        <w:rPr>
          <w:rFonts w:ascii="Times New Roman" w:hAnsi="Times New Roman" w:cs="Times New Roman"/>
          <w:sz w:val="28"/>
          <w:szCs w:val="28"/>
          <w:lang w:val="uk-UA"/>
        </w:rPr>
      </w:pPr>
    </w:p>
    <w:p w:rsidR="00CF45FF" w:rsidRPr="003007F1" w:rsidRDefault="00CF45FF" w:rsidP="003007F1">
      <w:pPr>
        <w:spacing w:after="0" w:line="240" w:lineRule="auto"/>
        <w:ind w:left="142" w:firstLine="567"/>
        <w:jc w:val="right"/>
        <w:rPr>
          <w:rFonts w:ascii="Times New Roman" w:hAnsi="Times New Roman" w:cs="Times New Roman"/>
          <w:sz w:val="28"/>
          <w:szCs w:val="28"/>
          <w:lang w:val="uk-UA"/>
        </w:rPr>
      </w:pPr>
    </w:p>
    <w:p w:rsidR="00CF45FF" w:rsidRPr="003007F1" w:rsidRDefault="00CF45FF" w:rsidP="003007F1">
      <w:pPr>
        <w:spacing w:after="0" w:line="240" w:lineRule="auto"/>
        <w:ind w:left="142" w:firstLine="567"/>
        <w:jc w:val="right"/>
        <w:rPr>
          <w:rFonts w:ascii="Times New Roman" w:hAnsi="Times New Roman" w:cs="Times New Roman"/>
          <w:sz w:val="28"/>
          <w:szCs w:val="28"/>
          <w:lang w:val="uk-UA"/>
        </w:rPr>
      </w:pPr>
    </w:p>
    <w:p w:rsidR="00CF45FF" w:rsidRPr="003007F1" w:rsidRDefault="00CF45FF" w:rsidP="003007F1">
      <w:pPr>
        <w:spacing w:after="0" w:line="240" w:lineRule="auto"/>
        <w:ind w:left="142" w:firstLine="567"/>
        <w:jc w:val="right"/>
        <w:rPr>
          <w:rFonts w:ascii="Times New Roman" w:hAnsi="Times New Roman" w:cs="Times New Roman"/>
          <w:sz w:val="28"/>
          <w:szCs w:val="28"/>
          <w:lang w:val="uk-UA"/>
        </w:rPr>
      </w:pPr>
    </w:p>
    <w:p w:rsidR="00CF45FF" w:rsidRDefault="00CF45FF"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Default="00752CBD" w:rsidP="003007F1">
      <w:pPr>
        <w:spacing w:after="0" w:line="240" w:lineRule="auto"/>
        <w:ind w:left="142" w:firstLine="567"/>
        <w:jc w:val="right"/>
        <w:rPr>
          <w:rFonts w:ascii="Times New Roman" w:hAnsi="Times New Roman" w:cs="Times New Roman"/>
          <w:sz w:val="28"/>
          <w:szCs w:val="28"/>
          <w:lang w:val="uk-UA"/>
        </w:rPr>
      </w:pPr>
    </w:p>
    <w:p w:rsidR="00752CBD" w:rsidRPr="003007F1" w:rsidRDefault="00752CBD" w:rsidP="003007F1">
      <w:pPr>
        <w:spacing w:after="0" w:line="240" w:lineRule="auto"/>
        <w:ind w:left="142" w:firstLine="567"/>
        <w:jc w:val="right"/>
        <w:rPr>
          <w:rFonts w:ascii="Times New Roman" w:hAnsi="Times New Roman" w:cs="Times New Roman"/>
          <w:sz w:val="28"/>
          <w:szCs w:val="28"/>
          <w:lang w:val="uk-UA"/>
        </w:rPr>
      </w:pPr>
    </w:p>
    <w:p w:rsidR="00CF45FF" w:rsidRPr="003007F1" w:rsidRDefault="00CF45FF" w:rsidP="003007F1">
      <w:pPr>
        <w:spacing w:after="0" w:line="240" w:lineRule="auto"/>
        <w:ind w:left="142" w:firstLine="567"/>
        <w:jc w:val="right"/>
        <w:rPr>
          <w:rFonts w:ascii="Times New Roman" w:hAnsi="Times New Roman" w:cs="Times New Roman"/>
          <w:sz w:val="28"/>
          <w:szCs w:val="28"/>
          <w:lang w:val="uk-UA"/>
        </w:rPr>
      </w:pPr>
    </w:p>
    <w:p w:rsidR="00D90B0D" w:rsidRPr="003007F1" w:rsidRDefault="00D90B0D" w:rsidP="003007F1">
      <w:pPr>
        <w:spacing w:after="0" w:line="240" w:lineRule="auto"/>
        <w:ind w:left="142" w:firstLine="567"/>
        <w:rPr>
          <w:rFonts w:ascii="Times New Roman" w:hAnsi="Times New Roman" w:cs="Times New Roman"/>
          <w:sz w:val="28"/>
          <w:szCs w:val="28"/>
          <w:lang w:val="uk-UA"/>
        </w:rPr>
      </w:pPr>
    </w:p>
    <w:p w:rsidR="00CF45FF" w:rsidRPr="003007F1" w:rsidRDefault="00CF45FF" w:rsidP="003007F1">
      <w:pPr>
        <w:spacing w:after="0" w:line="240" w:lineRule="auto"/>
        <w:ind w:left="142" w:firstLine="567"/>
        <w:jc w:val="right"/>
        <w:rPr>
          <w:rFonts w:ascii="Times New Roman" w:hAnsi="Times New Roman" w:cs="Times New Roman"/>
          <w:sz w:val="28"/>
          <w:szCs w:val="28"/>
          <w:lang w:val="uk-UA"/>
        </w:rPr>
      </w:pPr>
      <w:r w:rsidRPr="003007F1">
        <w:rPr>
          <w:rFonts w:ascii="Times New Roman" w:hAnsi="Times New Roman" w:cs="Times New Roman"/>
          <w:sz w:val="28"/>
          <w:szCs w:val="28"/>
          <w:lang w:val="uk-UA"/>
        </w:rPr>
        <w:lastRenderedPageBreak/>
        <w:t>Додаток №1</w:t>
      </w:r>
      <w:r w:rsidR="00752CBD">
        <w:rPr>
          <w:rFonts w:ascii="Times New Roman" w:hAnsi="Times New Roman" w:cs="Times New Roman"/>
          <w:sz w:val="28"/>
          <w:szCs w:val="28"/>
          <w:lang w:val="uk-UA"/>
        </w:rPr>
        <w:t>0</w:t>
      </w:r>
    </w:p>
    <w:p w:rsidR="00CF45FF" w:rsidRPr="003007F1" w:rsidRDefault="00CF45FF" w:rsidP="003007F1">
      <w:pPr>
        <w:spacing w:after="0" w:line="240" w:lineRule="auto"/>
        <w:ind w:left="142" w:firstLine="567"/>
        <w:jc w:val="center"/>
        <w:rPr>
          <w:rFonts w:ascii="Times New Roman" w:hAnsi="Times New Roman" w:cs="Times New Roman"/>
          <w:sz w:val="28"/>
          <w:szCs w:val="28"/>
          <w:lang w:val="uk-UA"/>
        </w:rPr>
      </w:pPr>
      <w:r w:rsidRPr="003007F1">
        <w:rPr>
          <w:rFonts w:ascii="Times New Roman" w:hAnsi="Times New Roman" w:cs="Times New Roman"/>
          <w:sz w:val="28"/>
          <w:szCs w:val="28"/>
        </w:rPr>
        <w:t xml:space="preserve">Діалог на тему : </w:t>
      </w:r>
      <w:r w:rsidRPr="003007F1">
        <w:rPr>
          <w:rFonts w:ascii="Times New Roman" w:hAnsi="Times New Roman" w:cs="Times New Roman"/>
          <w:sz w:val="28"/>
          <w:szCs w:val="28"/>
          <w:lang w:val="uk-UA"/>
        </w:rPr>
        <w:t>«Г</w:t>
      </w:r>
      <w:r w:rsidRPr="003007F1">
        <w:rPr>
          <w:rFonts w:ascii="Times New Roman" w:hAnsi="Times New Roman" w:cs="Times New Roman"/>
          <w:sz w:val="28"/>
          <w:szCs w:val="28"/>
        </w:rPr>
        <w:t>лобальні проблеми людства</w:t>
      </w:r>
      <w:r w:rsidRPr="003007F1">
        <w:rPr>
          <w:rFonts w:ascii="Times New Roman" w:hAnsi="Times New Roman" w:cs="Times New Roman"/>
          <w:sz w:val="28"/>
          <w:szCs w:val="28"/>
          <w:lang w:val="uk-UA"/>
        </w:rPr>
        <w:t>»</w:t>
      </w:r>
    </w:p>
    <w:p w:rsidR="00CF45FF" w:rsidRPr="003007F1" w:rsidRDefault="00CF45FF" w:rsidP="003007F1">
      <w:pPr>
        <w:spacing w:after="0"/>
        <w:ind w:left="142" w:firstLine="567"/>
        <w:jc w:val="center"/>
        <w:rPr>
          <w:rFonts w:ascii="Times New Roman" w:hAnsi="Times New Roman" w:cs="Times New Roman"/>
          <w:sz w:val="28"/>
          <w:szCs w:val="28"/>
        </w:rPr>
      </w:pPr>
      <w:r w:rsidRPr="003007F1">
        <w:rPr>
          <w:rFonts w:ascii="Times New Roman" w:hAnsi="Times New Roman" w:cs="Times New Roman"/>
          <w:sz w:val="28"/>
          <w:szCs w:val="28"/>
        </w:rPr>
        <w:t>вірш - поезія</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Хтось сказав, а ти повірив.</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Хто сказав?</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Та не важливо.</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Що сказав?</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А ти послухай, та зберися тільки з духом.</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„Наркотичний кайф дурманить,</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 кожним днем все більше манить.</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Крила виростуть у тебе,</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Будеш ти літать у небі.”</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„Взагалі ти тільки знай:</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Жити бридко – в цьому кайф!”</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-Хтось сказав, а ти й повірив,</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А про наслідки спитати?</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Треба ж думати і знати,</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І сказати вчасно ”</w:t>
      </w:r>
      <w:r w:rsidRPr="003007F1">
        <w:rPr>
          <w:rFonts w:ascii="Times New Roman" w:hAnsi="Times New Roman" w:cs="Times New Roman"/>
          <w:sz w:val="28"/>
          <w:szCs w:val="28"/>
          <w:lang w:val="en-US"/>
        </w:rPr>
        <w:t>STOP</w:t>
      </w:r>
      <w:r w:rsidRPr="003007F1">
        <w:rPr>
          <w:rFonts w:ascii="Times New Roman" w:hAnsi="Times New Roman" w:cs="Times New Roman"/>
          <w:sz w:val="28"/>
          <w:szCs w:val="28"/>
        </w:rPr>
        <w:t>!</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Ні! Не хочу і не буду!”</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Та коли вже ти повірив,</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Не подумав та послухав,</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Май же волю, май же розум,</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До лікарні – шлях бо твій.</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Запустити цю хворобу </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Навіть думати не смій!</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Духовність падає в країні</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І замість церкви йдуть у бар,</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Щоб показать свої манери „гарні”</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І випить з друзями сто грам.</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Робити можна це, звичайно, </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Та як же будеш ти надалі жить,</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Якщо не дбатимеш про себе</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Й не збагатиш духовний світ?</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Не буде в нас майбутнього,</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Ні в нас, ні у наступного </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 прийдешніх поколінь.</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Та щоб не сталося цього</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І щоб життя було прекрасне,</w:t>
      </w:r>
    </w:p>
    <w:p w:rsidR="00CF45FF" w:rsidRPr="003007F1" w:rsidRDefault="00CF45FF" w:rsidP="003007F1">
      <w:pPr>
        <w:spacing w:after="0"/>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Духовний світ свій збагати,</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Забуть про злість, ненависть, гордість</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І світлий промінь визнай ти!</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Ми стоїмо на роздоріжжі:</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Як бути нам і далі що робить?</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Бо час іде, час не стоїть на місці,</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lastRenderedPageBreak/>
        <w:t>Із часом змінюємось й ми.</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І може, наше покоління</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Прийшло для того,</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Щоби щось зробить!</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Щоби у світі не було такого,</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Коли комусь нема де жить,</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Що їсти, пити і вдягати, </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І де на це все гроші взяти!</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„Колись були часи,-</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Все згадують батьки минуле,-</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-Була робота, дах над головою,</w:t>
      </w:r>
    </w:p>
    <w:p w:rsidR="00CF45FF" w:rsidRPr="003007F1" w:rsidRDefault="00CF45FF" w:rsidP="003007F1">
      <w:pPr>
        <w:spacing w:after="0"/>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Ніхто не бідував тоді,</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Не бомжував і не просив грошей.</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Був хліб, було й до хліба вдосталь всього...</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А що ж тепер?”</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Перед нами питання стоїть:</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Як проблему трудову розрішить?</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Як влаштуватись на роботу,</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Коли немає де робить?</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В одного у кишенях євро</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Й долари, рублі...</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А в іншого гуляє вітер,</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Ще може, інколи копійка забряжчить.</w:t>
      </w:r>
    </w:p>
    <w:p w:rsidR="00CF45FF" w:rsidRPr="003007F1" w:rsidRDefault="00CF45FF" w:rsidP="003007F1">
      <w:pPr>
        <w:spacing w:after="0"/>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То як</w:t>
      </w:r>
      <w:r w:rsidRPr="003007F1">
        <w:rPr>
          <w:rFonts w:ascii="Times New Roman" w:hAnsi="Times New Roman" w:cs="Times New Roman"/>
          <w:sz w:val="28"/>
          <w:szCs w:val="28"/>
          <w:lang w:val="uk-UA"/>
        </w:rPr>
        <w:t xml:space="preserve"> </w:t>
      </w:r>
      <w:r w:rsidRPr="003007F1">
        <w:rPr>
          <w:rFonts w:ascii="Times New Roman" w:hAnsi="Times New Roman" w:cs="Times New Roman"/>
          <w:sz w:val="28"/>
          <w:szCs w:val="28"/>
        </w:rPr>
        <w:t>же нам проблему бідності рішить?</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Ми думали-гадали довго</w:t>
      </w:r>
    </w:p>
    <w:p w:rsidR="00CF45FF" w:rsidRPr="003007F1" w:rsidRDefault="00CF45FF" w:rsidP="003007F1">
      <w:pPr>
        <w:spacing w:after="0" w:line="240" w:lineRule="auto"/>
        <w:ind w:left="142" w:firstLine="567"/>
        <w:jc w:val="both"/>
        <w:rPr>
          <w:rFonts w:ascii="Times New Roman" w:hAnsi="Times New Roman" w:cs="Times New Roman"/>
          <w:sz w:val="28"/>
          <w:szCs w:val="28"/>
          <w:lang w:val="uk-UA"/>
        </w:rPr>
      </w:pPr>
      <w:r w:rsidRPr="003007F1">
        <w:rPr>
          <w:rFonts w:ascii="Times New Roman" w:hAnsi="Times New Roman" w:cs="Times New Roman"/>
          <w:sz w:val="28"/>
          <w:szCs w:val="28"/>
        </w:rPr>
        <w:t xml:space="preserve">І вирішили, </w:t>
      </w:r>
      <w:r w:rsidRPr="003007F1">
        <w:rPr>
          <w:rFonts w:ascii="Times New Roman" w:hAnsi="Times New Roman" w:cs="Times New Roman"/>
          <w:sz w:val="28"/>
          <w:szCs w:val="28"/>
          <w:lang w:val="uk-UA"/>
        </w:rPr>
        <w:t>о</w:t>
      </w:r>
      <w:r w:rsidRPr="003007F1">
        <w:rPr>
          <w:rFonts w:ascii="Times New Roman" w:hAnsi="Times New Roman" w:cs="Times New Roman"/>
          <w:sz w:val="28"/>
          <w:szCs w:val="28"/>
        </w:rPr>
        <w:t>сь як треба нам зробить:</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Побудувать притулки для ночівлі,</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Не відвертатись від людей таких!</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Допомагайте, хто чим може!</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І якось вийдемо із криз оцих!</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Багато ще проблем ми не розкрили,</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Одна із них Чорнобильська АЕС,</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Де стався вибух нелюдської сили,</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І досі відчуваєм вибух цей!</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Укрила хмара всю Європу.</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 Радіаційна зона навкруги, </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Дерева сохнуть і тварини гинуть,</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Квітки схиляються до хворої землі.</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Імунітет слабкий стає,</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Болячка всюди дістає!</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Та поки наш народ сидить, сумує,</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Проблема вирішення потребує!</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 Поменше атомних гігантів, </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Побільше сонячних та повітряних станцій!</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lastRenderedPageBreak/>
        <w:t>- За мирним атомом посилити контроль:</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У цьому полягає наша роль!</w:t>
      </w:r>
    </w:p>
    <w:p w:rsidR="00CF45FF" w:rsidRPr="003007F1" w:rsidRDefault="00CF45FF" w:rsidP="003007F1">
      <w:pPr>
        <w:spacing w:after="0"/>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І головне, щоб йшли ми всі юрбою</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За наші ці права своєю боротьбою.</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Багато проблем існує у світі:</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Війни, Чорнобилю і бідності,</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Наркотиків, води забруднення,</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Але ж є проблем цих вирішення.</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Щоб не сталося війни,</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Другу руку протягни.</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Ти скажи, кричи щосили:</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„Ні війні!” </w:t>
      </w:r>
      <w:r w:rsidRPr="003007F1">
        <w:rPr>
          <w:rFonts w:ascii="Times New Roman" w:hAnsi="Times New Roman" w:cs="Times New Roman"/>
          <w:sz w:val="28"/>
          <w:szCs w:val="28"/>
          <w:lang w:val="uk-UA"/>
        </w:rPr>
        <w:t>т</w:t>
      </w:r>
      <w:r w:rsidRPr="003007F1">
        <w:rPr>
          <w:rFonts w:ascii="Times New Roman" w:hAnsi="Times New Roman" w:cs="Times New Roman"/>
          <w:sz w:val="28"/>
          <w:szCs w:val="28"/>
        </w:rPr>
        <w:t>а „Геть війні!”</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Треба знищити всю зброю,</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Хай палає у вогні!</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 Мир панує на землі </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І здорові люди всі,</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Лише там живеться добре,</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Де тече прозора річка</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Без мазути, без відходів,</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Де стоять фільтри заводів.</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То ж давайте усі дружно</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П</w:t>
      </w:r>
      <w:r w:rsidRPr="003007F1">
        <w:rPr>
          <w:rFonts w:ascii="Times New Roman" w:hAnsi="Times New Roman" w:cs="Times New Roman"/>
          <w:sz w:val="28"/>
          <w:szCs w:val="28"/>
          <w:lang w:val="uk-UA"/>
        </w:rPr>
        <w:t>о</w:t>
      </w:r>
      <w:r w:rsidRPr="003007F1">
        <w:rPr>
          <w:rFonts w:ascii="Times New Roman" w:hAnsi="Times New Roman" w:cs="Times New Roman"/>
          <w:sz w:val="28"/>
          <w:szCs w:val="28"/>
        </w:rPr>
        <w:t xml:space="preserve"> будуєм світ новий,</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xml:space="preserve">- У якому панував би </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Дух краси</w:t>
      </w:r>
    </w:p>
    <w:p w:rsidR="00CF45FF" w:rsidRPr="003007F1" w:rsidRDefault="00CF45FF" w:rsidP="003007F1">
      <w:pPr>
        <w:spacing w:after="0" w:line="240" w:lineRule="auto"/>
        <w:ind w:left="142" w:firstLine="567"/>
        <w:jc w:val="both"/>
        <w:rPr>
          <w:rFonts w:ascii="Times New Roman" w:hAnsi="Times New Roman" w:cs="Times New Roman"/>
          <w:sz w:val="28"/>
          <w:szCs w:val="28"/>
        </w:rPr>
      </w:pPr>
      <w:r w:rsidRPr="003007F1">
        <w:rPr>
          <w:rFonts w:ascii="Times New Roman" w:hAnsi="Times New Roman" w:cs="Times New Roman"/>
          <w:sz w:val="28"/>
          <w:szCs w:val="28"/>
        </w:rPr>
        <w:t>- І добрих дій!</w:t>
      </w:r>
    </w:p>
    <w:p w:rsidR="00CF45FF" w:rsidRPr="003007F1" w:rsidRDefault="00CF45FF" w:rsidP="003007F1">
      <w:pPr>
        <w:spacing w:after="0" w:line="240" w:lineRule="auto"/>
        <w:ind w:left="142" w:firstLine="567"/>
        <w:rPr>
          <w:rFonts w:ascii="Times New Roman" w:hAnsi="Times New Roman" w:cs="Times New Roman"/>
          <w:sz w:val="28"/>
          <w:szCs w:val="28"/>
        </w:rPr>
      </w:pPr>
    </w:p>
    <w:p w:rsidR="00CF45FF" w:rsidRPr="003007F1" w:rsidRDefault="00CF45FF" w:rsidP="003007F1">
      <w:pPr>
        <w:spacing w:after="0"/>
        <w:ind w:left="142" w:firstLine="567"/>
        <w:rPr>
          <w:rFonts w:ascii="Times New Roman" w:hAnsi="Times New Roman" w:cs="Times New Roman"/>
          <w:sz w:val="28"/>
          <w:szCs w:val="28"/>
        </w:rPr>
      </w:pPr>
    </w:p>
    <w:p w:rsidR="00CF45FF" w:rsidRPr="003007F1" w:rsidRDefault="00CF45FF" w:rsidP="003007F1">
      <w:pPr>
        <w:ind w:left="142" w:firstLine="567"/>
        <w:rPr>
          <w:rFonts w:ascii="Times New Roman" w:hAnsi="Times New Roman" w:cs="Times New Roman"/>
          <w:sz w:val="28"/>
          <w:szCs w:val="28"/>
        </w:rPr>
      </w:pPr>
    </w:p>
    <w:p w:rsidR="00CF45FF" w:rsidRPr="003007F1" w:rsidRDefault="00CF45FF" w:rsidP="003007F1">
      <w:pPr>
        <w:ind w:left="142" w:firstLine="567"/>
        <w:rPr>
          <w:rFonts w:ascii="Times New Roman" w:hAnsi="Times New Roman" w:cs="Times New Roman"/>
          <w:sz w:val="28"/>
          <w:szCs w:val="28"/>
          <w:lang w:val="uk-UA"/>
        </w:rPr>
      </w:pPr>
    </w:p>
    <w:p w:rsidR="00CF45FF" w:rsidRPr="003007F1" w:rsidRDefault="00CF45FF" w:rsidP="003007F1">
      <w:pPr>
        <w:ind w:left="142" w:firstLine="567"/>
        <w:rPr>
          <w:rFonts w:ascii="Times New Roman" w:hAnsi="Times New Roman" w:cs="Times New Roman"/>
          <w:sz w:val="28"/>
          <w:szCs w:val="28"/>
          <w:lang w:val="uk-UA"/>
        </w:rPr>
      </w:pPr>
    </w:p>
    <w:p w:rsidR="00CF45FF" w:rsidRPr="003007F1" w:rsidRDefault="00CF45FF" w:rsidP="003007F1">
      <w:pPr>
        <w:ind w:left="142" w:firstLine="567"/>
        <w:rPr>
          <w:rFonts w:ascii="Times New Roman" w:hAnsi="Times New Roman" w:cs="Times New Roman"/>
          <w:sz w:val="28"/>
          <w:szCs w:val="28"/>
          <w:lang w:val="uk-UA"/>
        </w:rPr>
      </w:pPr>
    </w:p>
    <w:p w:rsidR="00CF45FF" w:rsidRPr="003007F1" w:rsidRDefault="00CF45FF" w:rsidP="003007F1">
      <w:pPr>
        <w:ind w:left="142" w:firstLine="567"/>
        <w:rPr>
          <w:rFonts w:ascii="Times New Roman" w:hAnsi="Times New Roman" w:cs="Times New Roman"/>
          <w:sz w:val="28"/>
          <w:szCs w:val="28"/>
          <w:lang w:val="uk-UA"/>
        </w:rPr>
      </w:pPr>
    </w:p>
    <w:p w:rsidR="00CF45FF" w:rsidRPr="003007F1" w:rsidRDefault="00CF45FF" w:rsidP="003007F1">
      <w:pPr>
        <w:ind w:left="142" w:firstLine="567"/>
        <w:rPr>
          <w:rFonts w:ascii="Times New Roman" w:hAnsi="Times New Roman" w:cs="Times New Roman"/>
          <w:sz w:val="28"/>
          <w:szCs w:val="28"/>
          <w:lang w:val="uk-UA"/>
        </w:rPr>
      </w:pPr>
    </w:p>
    <w:p w:rsidR="00CF45FF" w:rsidRPr="003007F1" w:rsidRDefault="00CF45FF" w:rsidP="003007F1">
      <w:pPr>
        <w:ind w:left="142" w:firstLine="567"/>
        <w:rPr>
          <w:rFonts w:ascii="Times New Roman" w:hAnsi="Times New Roman" w:cs="Times New Roman"/>
          <w:sz w:val="28"/>
          <w:szCs w:val="28"/>
          <w:lang w:val="uk-UA"/>
        </w:rPr>
      </w:pPr>
    </w:p>
    <w:p w:rsidR="00CF45FF" w:rsidRPr="003007F1" w:rsidRDefault="00CF45FF" w:rsidP="003007F1">
      <w:pPr>
        <w:ind w:left="142" w:firstLine="567"/>
        <w:rPr>
          <w:rFonts w:ascii="Times New Roman" w:hAnsi="Times New Roman" w:cs="Times New Roman"/>
          <w:sz w:val="28"/>
          <w:szCs w:val="28"/>
          <w:lang w:val="en-US"/>
        </w:rPr>
      </w:pPr>
    </w:p>
    <w:p w:rsidR="00CF45FF" w:rsidRPr="003007F1" w:rsidRDefault="00CF45FF" w:rsidP="003007F1">
      <w:pPr>
        <w:ind w:left="142" w:firstLine="567"/>
        <w:rPr>
          <w:rFonts w:ascii="Times New Roman" w:hAnsi="Times New Roman" w:cs="Times New Roman"/>
          <w:sz w:val="28"/>
          <w:szCs w:val="28"/>
          <w:lang w:val="uk-UA"/>
        </w:rPr>
      </w:pPr>
    </w:p>
    <w:p w:rsidR="009B3C29" w:rsidRPr="003007F1" w:rsidRDefault="009B3C29" w:rsidP="003007F1">
      <w:pPr>
        <w:ind w:left="142" w:firstLine="567"/>
        <w:rPr>
          <w:rFonts w:ascii="Times New Roman" w:hAnsi="Times New Roman" w:cs="Times New Roman"/>
          <w:sz w:val="28"/>
          <w:szCs w:val="28"/>
          <w:lang w:val="uk-UA"/>
        </w:rPr>
      </w:pPr>
    </w:p>
    <w:p w:rsidR="009B3C29" w:rsidRPr="003007F1" w:rsidRDefault="009B3C29" w:rsidP="003007F1">
      <w:pPr>
        <w:ind w:left="142" w:firstLine="567"/>
        <w:rPr>
          <w:rFonts w:ascii="Times New Roman" w:hAnsi="Times New Roman" w:cs="Times New Roman"/>
          <w:sz w:val="28"/>
          <w:szCs w:val="28"/>
          <w:lang w:val="uk-UA"/>
        </w:rPr>
      </w:pPr>
    </w:p>
    <w:p w:rsidR="00FD1D41" w:rsidRPr="003007F1" w:rsidRDefault="00FD1D41" w:rsidP="003007F1">
      <w:pPr>
        <w:spacing w:after="0"/>
        <w:ind w:left="142" w:firstLine="567"/>
        <w:jc w:val="both"/>
        <w:rPr>
          <w:rFonts w:ascii="Times New Roman" w:hAnsi="Times New Roman" w:cs="Times New Roman"/>
          <w:sz w:val="28"/>
          <w:szCs w:val="28"/>
          <w:lang w:val="uk-UA"/>
        </w:rPr>
      </w:pPr>
    </w:p>
    <w:p w:rsidR="00FD1D41" w:rsidRPr="003007F1" w:rsidRDefault="00FD1D41" w:rsidP="003007F1">
      <w:pPr>
        <w:spacing w:after="0"/>
        <w:ind w:left="142" w:firstLine="567"/>
        <w:jc w:val="both"/>
        <w:rPr>
          <w:rFonts w:ascii="Times New Roman" w:hAnsi="Times New Roman" w:cs="Times New Roman"/>
          <w:sz w:val="28"/>
          <w:szCs w:val="28"/>
          <w:lang w:val="uk-UA"/>
        </w:rPr>
      </w:pPr>
    </w:p>
    <w:p w:rsidR="007A5349" w:rsidRPr="003007F1" w:rsidRDefault="007A5349" w:rsidP="003007F1">
      <w:pPr>
        <w:spacing w:after="0" w:line="240" w:lineRule="auto"/>
        <w:ind w:left="142" w:firstLine="567"/>
        <w:rPr>
          <w:rFonts w:ascii="Times New Roman" w:hAnsi="Times New Roman" w:cs="Times New Roman"/>
          <w:sz w:val="28"/>
          <w:szCs w:val="28"/>
        </w:rPr>
      </w:pPr>
    </w:p>
    <w:sectPr w:rsidR="007A5349" w:rsidRPr="003007F1" w:rsidSect="006B2B0D">
      <w:footerReference w:type="default" r:id="rId87"/>
      <w:pgSz w:w="11906" w:h="16838"/>
      <w:pgMar w:top="1134" w:right="1134" w:bottom="1134" w:left="1134" w:header="709" w:footer="709" w:gutter="0"/>
      <w:pgNumType w:start="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07F1" w:rsidRDefault="003007F1" w:rsidP="006B2B0D">
      <w:pPr>
        <w:spacing w:after="0" w:line="240" w:lineRule="auto"/>
      </w:pPr>
      <w:r>
        <w:separator/>
      </w:r>
    </w:p>
  </w:endnote>
  <w:endnote w:type="continuationSeparator" w:id="0">
    <w:p w:rsidR="003007F1" w:rsidRDefault="003007F1" w:rsidP="006B2B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7F1" w:rsidRDefault="003007F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07F1" w:rsidRDefault="003007F1" w:rsidP="006B2B0D">
      <w:pPr>
        <w:spacing w:after="0" w:line="240" w:lineRule="auto"/>
      </w:pPr>
      <w:r>
        <w:separator/>
      </w:r>
    </w:p>
  </w:footnote>
  <w:footnote w:type="continuationSeparator" w:id="0">
    <w:p w:rsidR="003007F1" w:rsidRDefault="003007F1" w:rsidP="006B2B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C6025F"/>
    <w:multiLevelType w:val="hybridMultilevel"/>
    <w:tmpl w:val="1BB42256"/>
    <w:lvl w:ilvl="0" w:tplc="0419000F">
      <w:start w:val="1"/>
      <w:numFmt w:val="decimal"/>
      <w:lvlText w:val="%1."/>
      <w:lvlJc w:val="left"/>
      <w:pPr>
        <w:tabs>
          <w:tab w:val="num" w:pos="720"/>
        </w:tabs>
        <w:ind w:left="720" w:hanging="360"/>
      </w:pPr>
      <w:rPr>
        <w:rFonts w:hint="default"/>
      </w:rPr>
    </w:lvl>
    <w:lvl w:ilvl="1" w:tplc="04190009">
      <w:start w:val="1"/>
      <w:numFmt w:val="bullet"/>
      <w:lvlText w:val=""/>
      <w:lvlJc w:val="left"/>
      <w:pPr>
        <w:tabs>
          <w:tab w:val="num" w:pos="1440"/>
        </w:tabs>
        <w:ind w:left="1440" w:hanging="360"/>
      </w:pPr>
      <w:rPr>
        <w:rFonts w:ascii="Wingdings" w:hAnsi="Wingding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214330AE"/>
    <w:multiLevelType w:val="hybridMultilevel"/>
    <w:tmpl w:val="8836ECE6"/>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3FB674A1"/>
    <w:multiLevelType w:val="hybridMultilevel"/>
    <w:tmpl w:val="33AA70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FBA66F2"/>
    <w:multiLevelType w:val="hybridMultilevel"/>
    <w:tmpl w:val="36FA7DD0"/>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67FD1313"/>
    <w:multiLevelType w:val="hybridMultilevel"/>
    <w:tmpl w:val="DA86FE96"/>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6DBE5E7C"/>
    <w:multiLevelType w:val="hybridMultilevel"/>
    <w:tmpl w:val="94AACEA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4"/>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defaultTabStop w:val="708"/>
  <w:drawingGridHorizontalSpacing w:val="110"/>
  <w:displayHorizontalDrawingGridEvery w:val="2"/>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2"/>
  </w:compat>
  <w:rsids>
    <w:rsidRoot w:val="0084105D"/>
    <w:rsid w:val="0007216D"/>
    <w:rsid w:val="000C6E3C"/>
    <w:rsid w:val="00140EDD"/>
    <w:rsid w:val="00147A5D"/>
    <w:rsid w:val="001C7F74"/>
    <w:rsid w:val="00202D16"/>
    <w:rsid w:val="0023476D"/>
    <w:rsid w:val="0025685A"/>
    <w:rsid w:val="002C662A"/>
    <w:rsid w:val="003007F1"/>
    <w:rsid w:val="00380479"/>
    <w:rsid w:val="00423AE8"/>
    <w:rsid w:val="00493BE1"/>
    <w:rsid w:val="005143AE"/>
    <w:rsid w:val="005A2BDF"/>
    <w:rsid w:val="00607BD7"/>
    <w:rsid w:val="006B2B0D"/>
    <w:rsid w:val="00752CBD"/>
    <w:rsid w:val="007A5349"/>
    <w:rsid w:val="007F7DA0"/>
    <w:rsid w:val="008031BA"/>
    <w:rsid w:val="00806C8D"/>
    <w:rsid w:val="00825C29"/>
    <w:rsid w:val="008333CC"/>
    <w:rsid w:val="0084105D"/>
    <w:rsid w:val="008C6781"/>
    <w:rsid w:val="009704A9"/>
    <w:rsid w:val="009B3BBA"/>
    <w:rsid w:val="009B3C29"/>
    <w:rsid w:val="009E6958"/>
    <w:rsid w:val="00A17A35"/>
    <w:rsid w:val="00B263F9"/>
    <w:rsid w:val="00BB778C"/>
    <w:rsid w:val="00BD2A66"/>
    <w:rsid w:val="00C31422"/>
    <w:rsid w:val="00C94EF9"/>
    <w:rsid w:val="00CA27D7"/>
    <w:rsid w:val="00CF45FF"/>
    <w:rsid w:val="00D11D8F"/>
    <w:rsid w:val="00D356BC"/>
    <w:rsid w:val="00D529D5"/>
    <w:rsid w:val="00D80623"/>
    <w:rsid w:val="00D90B0D"/>
    <w:rsid w:val="00D95162"/>
    <w:rsid w:val="00DD22EE"/>
    <w:rsid w:val="00E25E42"/>
    <w:rsid w:val="00EA4329"/>
    <w:rsid w:val="00FD1D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5"/>
    <o:shapelayout v:ext="edit">
      <o:idmap v:ext="edit" data="1"/>
      <o:rules v:ext="edit">
        <o:r id="V:Rule10" type="connector" idref="#_x0000_s1064">
          <o:proxy start="" idref="#_x0000_s1060" connectloc="2"/>
          <o:proxy end="" idref="#_x0000_s1061" connectloc="1"/>
        </o:r>
        <o:r id="V:Rule11" type="connector" idref="#_x0000_s1052"/>
        <o:r id="V:Rule12" type="connector" idref="#_x0000_s1047">
          <o:proxy start="" idref="#_x0000_s1035" connectloc="2"/>
          <o:proxy end="" idref="#_x0000_s1038" connectloc="0"/>
        </o:r>
        <o:r id="V:Rule13" type="connector" idref="#_x0000_s1055"/>
        <o:r id="V:Rule14" type="connector" idref="#_x0000_s1054"/>
        <o:r id="V:Rule15" type="connector" idref="#_x0000_s1053"/>
        <o:r id="V:Rule16" type="connector" idref="#_x0000_s1065">
          <o:proxy start="" idref="#_x0000_s1060" connectloc="6"/>
          <o:proxy end="" idref="#_x0000_s1062" connectloc="7"/>
        </o:r>
        <o:r id="V:Rule17" type="connector" idref="#_x0000_s1056"/>
        <o:r id="V:Rule18" type="connector" idref="#_x0000_s105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2A6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B2B0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B2B0D"/>
  </w:style>
  <w:style w:type="paragraph" w:styleId="a5">
    <w:name w:val="footer"/>
    <w:basedOn w:val="a"/>
    <w:link w:val="a6"/>
    <w:uiPriority w:val="99"/>
    <w:unhideWhenUsed/>
    <w:rsid w:val="006B2B0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B2B0D"/>
  </w:style>
  <w:style w:type="paragraph" w:customStyle="1" w:styleId="Style2">
    <w:name w:val="Style2"/>
    <w:basedOn w:val="a"/>
    <w:uiPriority w:val="99"/>
    <w:rsid w:val="007A5349"/>
    <w:pPr>
      <w:widowControl w:val="0"/>
      <w:autoSpaceDE w:val="0"/>
      <w:autoSpaceDN w:val="0"/>
      <w:adjustRightInd w:val="0"/>
      <w:spacing w:after="0" w:line="240" w:lineRule="auto"/>
    </w:pPr>
    <w:rPr>
      <w:rFonts w:ascii="Calibri" w:eastAsiaTheme="minorEastAsia" w:hAnsi="Calibri"/>
      <w:sz w:val="24"/>
      <w:szCs w:val="24"/>
      <w:lang w:eastAsia="ru-RU"/>
    </w:rPr>
  </w:style>
  <w:style w:type="character" w:customStyle="1" w:styleId="FontStyle18">
    <w:name w:val="Font Style18"/>
    <w:basedOn w:val="a0"/>
    <w:uiPriority w:val="99"/>
    <w:rsid w:val="007A5349"/>
    <w:rPr>
      <w:rFonts w:ascii="Bookman Old Style" w:hAnsi="Bookman Old Style" w:cs="Bookman Old Style"/>
      <w:i/>
      <w:iCs/>
      <w:spacing w:val="-10"/>
      <w:sz w:val="38"/>
      <w:szCs w:val="38"/>
    </w:rPr>
  </w:style>
  <w:style w:type="paragraph" w:styleId="a7">
    <w:name w:val="Balloon Text"/>
    <w:basedOn w:val="a"/>
    <w:link w:val="a8"/>
    <w:uiPriority w:val="99"/>
    <w:semiHidden/>
    <w:unhideWhenUsed/>
    <w:rsid w:val="00D356BC"/>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D356BC"/>
    <w:rPr>
      <w:rFonts w:ascii="Tahoma" w:hAnsi="Tahoma" w:cs="Tahoma"/>
      <w:sz w:val="16"/>
      <w:szCs w:val="16"/>
    </w:rPr>
  </w:style>
  <w:style w:type="character" w:styleId="a9">
    <w:name w:val="Hyperlink"/>
    <w:basedOn w:val="a0"/>
    <w:uiPriority w:val="99"/>
    <w:unhideWhenUsed/>
    <w:rsid w:val="000C6E3C"/>
    <w:rPr>
      <w:color w:val="0000FF" w:themeColor="hyperlink"/>
      <w:u w:val="single"/>
    </w:rPr>
  </w:style>
  <w:style w:type="paragraph" w:styleId="aa">
    <w:name w:val="List Paragraph"/>
    <w:basedOn w:val="a"/>
    <w:uiPriority w:val="34"/>
    <w:qFormat/>
    <w:rsid w:val="00CF45FF"/>
    <w:pPr>
      <w:ind w:left="720"/>
      <w:contextualSpacing/>
    </w:pPr>
    <w:rPr>
      <w:rFonts w:ascii="Calibri" w:eastAsia="Calibri" w:hAnsi="Calibri" w:cs="Times New Roman"/>
    </w:rPr>
  </w:style>
  <w:style w:type="table" w:styleId="ab">
    <w:name w:val="Table Grid"/>
    <w:basedOn w:val="a1"/>
    <w:uiPriority w:val="59"/>
    <w:rsid w:val="00202D1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c">
    <w:name w:val="No Spacing"/>
    <w:link w:val="ad"/>
    <w:uiPriority w:val="1"/>
    <w:qFormat/>
    <w:rsid w:val="009E6958"/>
    <w:pPr>
      <w:spacing w:after="0" w:line="240" w:lineRule="auto"/>
    </w:pPr>
    <w:rPr>
      <w:rFonts w:eastAsiaTheme="minorEastAsia"/>
    </w:rPr>
  </w:style>
  <w:style w:type="character" w:customStyle="1" w:styleId="ad">
    <w:name w:val="Без интервала Знак"/>
    <w:basedOn w:val="a0"/>
    <w:link w:val="ac"/>
    <w:uiPriority w:val="1"/>
    <w:rsid w:val="009E6958"/>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3.wmf"/><Relationship Id="rId42" Type="http://schemas.openxmlformats.org/officeDocument/2006/relationships/image" Target="media/image31.jpeg"/><Relationship Id="rId47" Type="http://schemas.openxmlformats.org/officeDocument/2006/relationships/image" Target="media/image36.jpeg"/><Relationship Id="rId63" Type="http://schemas.openxmlformats.org/officeDocument/2006/relationships/image" Target="media/image52.png"/><Relationship Id="rId68" Type="http://schemas.openxmlformats.org/officeDocument/2006/relationships/image" Target="media/image56.png"/><Relationship Id="rId84" Type="http://schemas.openxmlformats.org/officeDocument/2006/relationships/image" Target="media/image72.jpeg"/><Relationship Id="rId89" Type="http://schemas.openxmlformats.org/officeDocument/2006/relationships/theme" Target="theme/theme1.xml"/><Relationship Id="rId16" Type="http://schemas.openxmlformats.org/officeDocument/2006/relationships/image" Target="media/image8.jpeg"/><Relationship Id="rId11" Type="http://schemas.openxmlformats.org/officeDocument/2006/relationships/image" Target="media/image3.jpeg"/><Relationship Id="rId32" Type="http://schemas.openxmlformats.org/officeDocument/2006/relationships/package" Target="embeddings/_________Microsoft_Word3.docx"/><Relationship Id="rId37" Type="http://schemas.openxmlformats.org/officeDocument/2006/relationships/image" Target="media/image26.jpeg"/><Relationship Id="rId53" Type="http://schemas.openxmlformats.org/officeDocument/2006/relationships/image" Target="media/image42.jpeg"/><Relationship Id="rId58" Type="http://schemas.openxmlformats.org/officeDocument/2006/relationships/image" Target="media/image47.png"/><Relationship Id="rId74" Type="http://schemas.openxmlformats.org/officeDocument/2006/relationships/image" Target="media/image62.gif"/><Relationship Id="rId79" Type="http://schemas.openxmlformats.org/officeDocument/2006/relationships/image" Target="media/image67.png"/><Relationship Id="rId5" Type="http://schemas.openxmlformats.org/officeDocument/2006/relationships/settings" Target="settings.xml"/><Relationship Id="rId14" Type="http://schemas.openxmlformats.org/officeDocument/2006/relationships/image" Target="media/image6.jpeg"/><Relationship Id="rId22" Type="http://schemas.openxmlformats.org/officeDocument/2006/relationships/package" Target="embeddings/_________Microsoft_Word1.docx"/><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7.jpeg"/><Relationship Id="rId56" Type="http://schemas.openxmlformats.org/officeDocument/2006/relationships/image" Target="media/image45.jpeg"/><Relationship Id="rId64" Type="http://schemas.openxmlformats.org/officeDocument/2006/relationships/image" Target="media/image53.png"/><Relationship Id="rId69" Type="http://schemas.openxmlformats.org/officeDocument/2006/relationships/image" Target="media/image57.png"/><Relationship Id="rId77" Type="http://schemas.openxmlformats.org/officeDocument/2006/relationships/image" Target="media/image65.png"/><Relationship Id="rId8" Type="http://schemas.openxmlformats.org/officeDocument/2006/relationships/endnotes" Target="endnotes.xml"/><Relationship Id="rId51" Type="http://schemas.openxmlformats.org/officeDocument/2006/relationships/image" Target="media/image40.jpeg"/><Relationship Id="rId72" Type="http://schemas.openxmlformats.org/officeDocument/2006/relationships/image" Target="media/image60.png"/><Relationship Id="rId80" Type="http://schemas.openxmlformats.org/officeDocument/2006/relationships/image" Target="media/image68.png"/><Relationship Id="rId85" Type="http://schemas.openxmlformats.org/officeDocument/2006/relationships/image" Target="media/image73.jpeg"/><Relationship Id="rId3" Type="http://schemas.openxmlformats.org/officeDocument/2006/relationships/styles" Target="styl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5.jpeg"/><Relationship Id="rId33" Type="http://schemas.openxmlformats.org/officeDocument/2006/relationships/image" Target="media/image22.jpeg"/><Relationship Id="rId38" Type="http://schemas.openxmlformats.org/officeDocument/2006/relationships/image" Target="media/image27.jpeg"/><Relationship Id="rId46" Type="http://schemas.openxmlformats.org/officeDocument/2006/relationships/image" Target="media/image35.jpeg"/><Relationship Id="rId59" Type="http://schemas.openxmlformats.org/officeDocument/2006/relationships/image" Target="media/image48.png"/><Relationship Id="rId67" Type="http://schemas.openxmlformats.org/officeDocument/2006/relationships/hyperlink" Target="http://dklg.kmu.gov.ua/forest/control/uk/index" TargetMode="External"/><Relationship Id="rId20" Type="http://schemas.openxmlformats.org/officeDocument/2006/relationships/image" Target="media/image12.jpeg"/><Relationship Id="rId41" Type="http://schemas.openxmlformats.org/officeDocument/2006/relationships/image" Target="media/image30.jpeg"/><Relationship Id="rId54" Type="http://schemas.openxmlformats.org/officeDocument/2006/relationships/image" Target="media/image43.jpeg"/><Relationship Id="rId62" Type="http://schemas.openxmlformats.org/officeDocument/2006/relationships/image" Target="media/image51.png"/><Relationship Id="rId70" Type="http://schemas.openxmlformats.org/officeDocument/2006/relationships/image" Target="media/image58.png"/><Relationship Id="rId75" Type="http://schemas.openxmlformats.org/officeDocument/2006/relationships/image" Target="media/image63.png"/><Relationship Id="rId83" Type="http://schemas.openxmlformats.org/officeDocument/2006/relationships/image" Target="media/image71.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gif"/><Relationship Id="rId23" Type="http://schemas.openxmlformats.org/officeDocument/2006/relationships/image" Target="media/image14.emf"/><Relationship Id="rId28" Type="http://schemas.openxmlformats.org/officeDocument/2006/relationships/image" Target="media/image18.jpeg"/><Relationship Id="rId36" Type="http://schemas.openxmlformats.org/officeDocument/2006/relationships/image" Target="media/image25.jpeg"/><Relationship Id="rId49" Type="http://schemas.openxmlformats.org/officeDocument/2006/relationships/image" Target="media/image38.jpeg"/><Relationship Id="rId57" Type="http://schemas.openxmlformats.org/officeDocument/2006/relationships/image" Target="media/image46.png"/><Relationship Id="rId10" Type="http://schemas.openxmlformats.org/officeDocument/2006/relationships/image" Target="media/image2.png"/><Relationship Id="rId31" Type="http://schemas.openxmlformats.org/officeDocument/2006/relationships/image" Target="media/image21.emf"/><Relationship Id="rId44" Type="http://schemas.openxmlformats.org/officeDocument/2006/relationships/image" Target="media/image33.jpeg"/><Relationship Id="rId52" Type="http://schemas.openxmlformats.org/officeDocument/2006/relationships/image" Target="media/image41.jpe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1.png"/><Relationship Id="rId78" Type="http://schemas.openxmlformats.org/officeDocument/2006/relationships/image" Target="media/image66.png"/><Relationship Id="rId81" Type="http://schemas.openxmlformats.org/officeDocument/2006/relationships/image" Target="media/image69.png"/><Relationship Id="rId86" Type="http://schemas.openxmlformats.org/officeDocument/2006/relationships/image" Target="media/image74.jpeg"/><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9" Type="http://schemas.openxmlformats.org/officeDocument/2006/relationships/image" Target="media/image28.jpe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64.png"/><Relationship Id="rId7" Type="http://schemas.openxmlformats.org/officeDocument/2006/relationships/footnotes" Target="footnotes.xml"/><Relationship Id="rId71" Type="http://schemas.openxmlformats.org/officeDocument/2006/relationships/image" Target="media/image59.png"/><Relationship Id="rId2" Type="http://schemas.openxmlformats.org/officeDocument/2006/relationships/numbering" Target="numbering.xml"/><Relationship Id="rId29" Type="http://schemas.openxmlformats.org/officeDocument/2006/relationships/image" Target="media/image19.jpeg"/><Relationship Id="rId24" Type="http://schemas.openxmlformats.org/officeDocument/2006/relationships/package" Target="embeddings/_________Microsoft_Word2.docx"/><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image" Target="media/image55.png"/><Relationship Id="rId87" Type="http://schemas.openxmlformats.org/officeDocument/2006/relationships/footer" Target="footer1.xml"/><Relationship Id="rId61" Type="http://schemas.openxmlformats.org/officeDocument/2006/relationships/image" Target="media/image50.png"/><Relationship Id="rId82" Type="http://schemas.openxmlformats.org/officeDocument/2006/relationships/image" Target="media/image70.png"/><Relationship Id="rId19"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F9C55-747C-4777-AA71-B276E31BB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91</Pages>
  <Words>26770</Words>
  <Characters>152590</Characters>
  <Application>Microsoft Office Word</Application>
  <DocSecurity>0</DocSecurity>
  <Lines>1271</Lines>
  <Paragraphs>358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179002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Алла</cp:lastModifiedBy>
  <cp:revision>32</cp:revision>
  <cp:lastPrinted>2011-03-08T19:30:00Z</cp:lastPrinted>
  <dcterms:created xsi:type="dcterms:W3CDTF">2011-02-24T19:08:00Z</dcterms:created>
  <dcterms:modified xsi:type="dcterms:W3CDTF">2019-11-01T11:39:00Z</dcterms:modified>
</cp:coreProperties>
</file>