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93071E" w:rsidRDefault="0093071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</w:p>
    <w:p w:rsidR="000478EB" w:rsidRDefault="000478EB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  <w:r>
        <w:rPr>
          <w:rFonts w:ascii="Century" w:hAnsi="Century" w:cs="SchoolBookC"/>
          <w:b/>
          <w:sz w:val="32"/>
          <w:szCs w:val="32"/>
          <w:lang w:val="uk-UA" w:eastAsia="en-US"/>
        </w:rPr>
        <w:t xml:space="preserve">ВИКОРИСТАННЯ </w:t>
      </w:r>
    </w:p>
    <w:p w:rsidR="000478EB" w:rsidRDefault="00C8592E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  <w:r>
        <w:rPr>
          <w:rFonts w:ascii="Century" w:hAnsi="Century" w:cs="SchoolBookC"/>
          <w:b/>
          <w:sz w:val="32"/>
          <w:szCs w:val="32"/>
          <w:lang w:val="uk-UA" w:eastAsia="en-US"/>
        </w:rPr>
        <w:t>ПРИЙОМУ «АСОЦІАТИВНИЙ КУЩ»</w:t>
      </w:r>
    </w:p>
    <w:p w:rsidR="000478EB" w:rsidRDefault="000478EB" w:rsidP="000478EB">
      <w:pPr>
        <w:widowControl/>
        <w:spacing w:line="276" w:lineRule="auto"/>
        <w:jc w:val="center"/>
        <w:rPr>
          <w:rFonts w:ascii="Century" w:hAnsi="Century" w:cs="SchoolBookC"/>
          <w:b/>
          <w:sz w:val="32"/>
          <w:szCs w:val="32"/>
          <w:lang w:val="uk-UA" w:eastAsia="en-US"/>
        </w:rPr>
      </w:pPr>
      <w:r>
        <w:rPr>
          <w:rFonts w:ascii="Century" w:hAnsi="Century" w:cs="SchoolBookC"/>
          <w:b/>
          <w:sz w:val="32"/>
          <w:szCs w:val="32"/>
          <w:lang w:val="uk-UA" w:eastAsia="en-US"/>
        </w:rPr>
        <w:t xml:space="preserve">  В КУРСІ </w:t>
      </w:r>
    </w:p>
    <w:p w:rsidR="000478EB" w:rsidRDefault="000478EB" w:rsidP="000478EB">
      <w:pPr>
        <w:widowControl/>
        <w:spacing w:line="276" w:lineRule="auto"/>
        <w:jc w:val="center"/>
        <w:rPr>
          <w:rFonts w:ascii="Comic Sans MS" w:hAnsi="Comic Sans MS" w:cs="SchoolBookC"/>
          <w:i/>
          <w:sz w:val="32"/>
          <w:szCs w:val="32"/>
          <w:lang w:val="uk-UA" w:eastAsia="en-US"/>
        </w:rPr>
      </w:pPr>
      <w:r>
        <w:rPr>
          <w:rFonts w:ascii="Century" w:hAnsi="Century" w:cs="SchoolBookC"/>
          <w:b/>
          <w:sz w:val="32"/>
          <w:szCs w:val="32"/>
          <w:lang w:val="uk-UA" w:eastAsia="en-US"/>
        </w:rPr>
        <w:t>«ГЕОГРАФІЯ: РЕГІОНИ І КРАЇНИ»</w:t>
      </w:r>
      <w:r w:rsidRPr="0092307C">
        <w:rPr>
          <w:rFonts w:ascii="Century" w:hAnsi="Century" w:cs="SchoolBookC"/>
          <w:b/>
          <w:sz w:val="32"/>
          <w:szCs w:val="32"/>
          <w:lang w:val="uk-UA" w:eastAsia="en-US"/>
        </w:rPr>
        <w:t>.</w:t>
      </w:r>
      <w:r w:rsidRPr="00232607">
        <w:rPr>
          <w:rFonts w:ascii="Comic Sans MS" w:hAnsi="Comic Sans MS" w:cs="SchoolBookC"/>
          <w:i/>
          <w:sz w:val="32"/>
          <w:szCs w:val="32"/>
          <w:lang w:val="uk-UA" w:eastAsia="en-US"/>
        </w:rPr>
        <w:t xml:space="preserve"> </w:t>
      </w:r>
    </w:p>
    <w:p w:rsidR="000478EB" w:rsidRPr="00232607" w:rsidRDefault="000478EB" w:rsidP="0093071E">
      <w:pPr>
        <w:widowControl/>
        <w:spacing w:line="276" w:lineRule="auto"/>
        <w:ind w:right="425"/>
        <w:jc w:val="right"/>
        <w:rPr>
          <w:rFonts w:ascii="Century" w:hAnsi="Century" w:cs="SchoolBookC"/>
          <w:i/>
          <w:sz w:val="32"/>
          <w:szCs w:val="32"/>
          <w:lang w:val="uk-UA" w:eastAsia="en-US"/>
        </w:rPr>
      </w:pPr>
      <w:r w:rsidRPr="00232607">
        <w:rPr>
          <w:rFonts w:ascii="Century" w:hAnsi="Century" w:cs="SchoolBookC"/>
          <w:i/>
          <w:sz w:val="32"/>
          <w:szCs w:val="32"/>
          <w:lang w:val="uk-UA" w:eastAsia="en-US"/>
        </w:rPr>
        <w:t xml:space="preserve">Упорядкувала </w:t>
      </w:r>
    </w:p>
    <w:p w:rsidR="000478EB" w:rsidRPr="00232607" w:rsidRDefault="000478EB" w:rsidP="0093071E">
      <w:pPr>
        <w:widowControl/>
        <w:spacing w:line="276" w:lineRule="auto"/>
        <w:ind w:right="425"/>
        <w:jc w:val="right"/>
        <w:rPr>
          <w:rFonts w:ascii="Century" w:hAnsi="Century" w:cs="SchoolBookC"/>
          <w:i/>
          <w:sz w:val="32"/>
          <w:szCs w:val="32"/>
          <w:lang w:val="uk-UA" w:eastAsia="en-US"/>
        </w:rPr>
      </w:pPr>
      <w:r w:rsidRPr="00232607">
        <w:rPr>
          <w:rFonts w:ascii="Century" w:hAnsi="Century" w:cs="SchoolBookC"/>
          <w:i/>
          <w:sz w:val="32"/>
          <w:szCs w:val="32"/>
          <w:lang w:val="uk-UA" w:eastAsia="en-US"/>
        </w:rPr>
        <w:t>вчитель географії СЗОШ №2</w:t>
      </w:r>
    </w:p>
    <w:p w:rsidR="000478EB" w:rsidRPr="00232607" w:rsidRDefault="000478EB" w:rsidP="0093071E">
      <w:pPr>
        <w:widowControl/>
        <w:spacing w:line="276" w:lineRule="auto"/>
        <w:ind w:right="425"/>
        <w:jc w:val="right"/>
        <w:rPr>
          <w:rFonts w:ascii="Century" w:hAnsi="Century" w:cs="SchoolBookC"/>
          <w:i/>
          <w:sz w:val="32"/>
          <w:szCs w:val="32"/>
          <w:lang w:val="uk-UA" w:eastAsia="en-US"/>
        </w:rPr>
      </w:pPr>
      <w:r w:rsidRPr="00232607">
        <w:rPr>
          <w:rFonts w:ascii="Century" w:hAnsi="Century" w:cs="SchoolBookC"/>
          <w:i/>
          <w:sz w:val="32"/>
          <w:szCs w:val="32"/>
          <w:lang w:val="uk-UA" w:eastAsia="en-US"/>
        </w:rPr>
        <w:t xml:space="preserve"> </w:t>
      </w:r>
      <w:proofErr w:type="spellStart"/>
      <w:r>
        <w:rPr>
          <w:rFonts w:ascii="Century" w:hAnsi="Century" w:cs="SchoolBookC"/>
          <w:i/>
          <w:sz w:val="32"/>
          <w:szCs w:val="32"/>
          <w:lang w:val="uk-UA" w:eastAsia="en-US"/>
        </w:rPr>
        <w:t>м.Каховка</w:t>
      </w:r>
      <w:proofErr w:type="spellEnd"/>
      <w:r w:rsidRPr="00232607">
        <w:rPr>
          <w:rFonts w:ascii="Century" w:hAnsi="Century" w:cs="SchoolBookC"/>
          <w:i/>
          <w:sz w:val="32"/>
          <w:szCs w:val="32"/>
          <w:lang w:val="uk-UA" w:eastAsia="en-US"/>
        </w:rPr>
        <w:t xml:space="preserve"> Херсонської обл.</w:t>
      </w:r>
    </w:p>
    <w:p w:rsidR="009A04A5" w:rsidRDefault="0093071E" w:rsidP="0093071E">
      <w:pPr>
        <w:jc w:val="center"/>
        <w:rPr>
          <w:rFonts w:ascii="Century" w:hAnsi="Century" w:cs="SchoolBookC"/>
          <w:b/>
          <w:i/>
          <w:sz w:val="36"/>
          <w:szCs w:val="36"/>
          <w:lang w:val="uk-UA" w:eastAsia="en-US"/>
        </w:rPr>
      </w:pPr>
      <w:r>
        <w:rPr>
          <w:rFonts w:ascii="Century" w:hAnsi="Century" w:cs="SchoolBookC"/>
          <w:b/>
          <w:i/>
          <w:sz w:val="36"/>
          <w:szCs w:val="36"/>
          <w:lang w:val="uk-UA" w:eastAsia="en-US"/>
        </w:rPr>
        <w:t xml:space="preserve">                              </w:t>
      </w:r>
      <w:proofErr w:type="spellStart"/>
      <w:r w:rsidR="000478EB" w:rsidRPr="00232607">
        <w:rPr>
          <w:rFonts w:ascii="Century" w:hAnsi="Century" w:cs="SchoolBookC"/>
          <w:b/>
          <w:i/>
          <w:sz w:val="36"/>
          <w:szCs w:val="36"/>
          <w:lang w:val="uk-UA" w:eastAsia="en-US"/>
        </w:rPr>
        <w:t>Трапезникова</w:t>
      </w:r>
      <w:proofErr w:type="spellEnd"/>
      <w:r w:rsidR="000478EB" w:rsidRPr="00232607">
        <w:rPr>
          <w:rFonts w:ascii="Century" w:hAnsi="Century" w:cs="SchoolBookC"/>
          <w:b/>
          <w:i/>
          <w:sz w:val="36"/>
          <w:szCs w:val="36"/>
          <w:lang w:val="uk-UA" w:eastAsia="en-US"/>
        </w:rPr>
        <w:t xml:space="preserve"> О.В.</w:t>
      </w:r>
    </w:p>
    <w:p w:rsidR="0093071E" w:rsidRDefault="0093071E">
      <w:pPr>
        <w:rPr>
          <w:rFonts w:ascii="Century" w:hAnsi="Century" w:cs="SchoolBookC"/>
          <w:b/>
          <w:i/>
          <w:sz w:val="36"/>
          <w:szCs w:val="36"/>
          <w:lang w:val="uk-UA" w:eastAsia="en-US"/>
        </w:rPr>
      </w:pPr>
    </w:p>
    <w:p w:rsidR="000478EB" w:rsidRDefault="0093071E">
      <w:pPr>
        <w:rPr>
          <w:lang w:val="uk-UA"/>
        </w:rPr>
      </w:pPr>
      <w:r w:rsidRPr="00232607">
        <w:rPr>
          <w:rFonts w:ascii="Century" w:hAnsi="Century" w:cs="SchoolBookC"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7B9D4A5" wp14:editId="2F1FC27E">
            <wp:simplePos x="0" y="0"/>
            <wp:positionH relativeFrom="column">
              <wp:posOffset>335902</wp:posOffset>
            </wp:positionH>
            <wp:positionV relativeFrom="paragraph">
              <wp:posOffset>223300</wp:posOffset>
            </wp:positionV>
            <wp:extent cx="4214495" cy="3171825"/>
            <wp:effectExtent l="0" t="0" r="0" b="9525"/>
            <wp:wrapThrough wrapText="bothSides">
              <wp:wrapPolygon edited="0">
                <wp:start x="0" y="0"/>
                <wp:lineTo x="0" y="21535"/>
                <wp:lineTo x="21480" y="21535"/>
                <wp:lineTo x="21480" y="0"/>
                <wp:lineTo x="0" y="0"/>
              </wp:wrapPolygon>
            </wp:wrapThrough>
            <wp:docPr id="55" name="Рисунок 55" descr="D:\Асоціації країни світу\6fOAk6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D:\Асоціації країни світу\6fOAk63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78EB" w:rsidRDefault="000478EB">
      <w:pPr>
        <w:rPr>
          <w:lang w:val="uk-UA"/>
        </w:rPr>
      </w:pPr>
    </w:p>
    <w:p w:rsidR="005529C7" w:rsidRDefault="005529C7" w:rsidP="00983EAA">
      <w:pPr>
        <w:widowControl/>
        <w:tabs>
          <w:tab w:val="left" w:pos="284"/>
        </w:tabs>
        <w:spacing w:line="360" w:lineRule="auto"/>
        <w:ind w:left="567" w:right="567"/>
        <w:rPr>
          <w:i/>
          <w:sz w:val="28"/>
          <w:szCs w:val="28"/>
          <w:lang w:val="uk-UA" w:eastAsia="en-US"/>
        </w:rPr>
      </w:pPr>
    </w:p>
    <w:p w:rsidR="000478EB" w:rsidRPr="00E44A5F" w:rsidRDefault="000478EB" w:rsidP="005529C7">
      <w:pPr>
        <w:widowControl/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 w:eastAsia="en-US"/>
        </w:rPr>
      </w:pPr>
      <w:r w:rsidRPr="00E44A5F">
        <w:rPr>
          <w:i/>
          <w:sz w:val="28"/>
          <w:szCs w:val="28"/>
          <w:lang w:val="uk-UA" w:eastAsia="en-US"/>
        </w:rPr>
        <w:t xml:space="preserve">Найбільш цікавим і багатоаспектним курсом географії є </w:t>
      </w:r>
      <w:r>
        <w:rPr>
          <w:i/>
          <w:sz w:val="28"/>
          <w:szCs w:val="28"/>
          <w:lang w:val="uk-UA" w:eastAsia="en-US"/>
        </w:rPr>
        <w:t>к</w:t>
      </w:r>
      <w:r w:rsidRPr="00E44A5F">
        <w:rPr>
          <w:i/>
          <w:sz w:val="28"/>
          <w:szCs w:val="28"/>
          <w:lang w:val="uk-UA" w:eastAsia="en-US"/>
        </w:rPr>
        <w:t>раїнознавство</w:t>
      </w:r>
      <w:r w:rsidRPr="00E44A5F">
        <w:rPr>
          <w:i/>
          <w:sz w:val="28"/>
          <w:szCs w:val="28"/>
          <w:shd w:val="clear" w:color="auto" w:fill="FFFFFF" w:themeFill="background1"/>
          <w:lang w:val="uk-UA" w:eastAsia="en-US"/>
        </w:rPr>
        <w:t>, з</w:t>
      </w:r>
      <w:r w:rsidRPr="00E44A5F">
        <w:rPr>
          <w:i/>
          <w:sz w:val="28"/>
          <w:szCs w:val="28"/>
          <w:shd w:val="clear" w:color="auto" w:fill="FFFFFF" w:themeFill="background1"/>
          <w:lang w:val="uk-UA"/>
        </w:rPr>
        <w:t>агальна мета якого полягає у формуванні єдиної географічної картини світу на прикладі вивчення населення та просторової організації економіки як у регіонах, так і в окремих країнах з урахуванням сучасних геополітичних, соціальних, економічних та екологічних аспектів.</w:t>
      </w:r>
    </w:p>
    <w:p w:rsidR="000478EB" w:rsidRPr="00E44A5F" w:rsidRDefault="000478EB" w:rsidP="005529C7">
      <w:pPr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/>
        </w:rPr>
      </w:pPr>
      <w:proofErr w:type="spellStart"/>
      <w:r w:rsidRPr="00E44A5F">
        <w:rPr>
          <w:i/>
          <w:sz w:val="28"/>
          <w:szCs w:val="28"/>
        </w:rPr>
        <w:t>Технологія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проведення</w:t>
      </w:r>
      <w:proofErr w:type="spellEnd"/>
      <w:r w:rsidRPr="00E44A5F">
        <w:rPr>
          <w:i/>
          <w:sz w:val="28"/>
          <w:szCs w:val="28"/>
        </w:rPr>
        <w:t xml:space="preserve"> уроку з </w:t>
      </w:r>
      <w:proofErr w:type="spellStart"/>
      <w:r w:rsidRPr="00E44A5F">
        <w:rPr>
          <w:i/>
          <w:sz w:val="28"/>
          <w:szCs w:val="28"/>
        </w:rPr>
        <w:t>розвитку</w:t>
      </w:r>
      <w:proofErr w:type="spellEnd"/>
      <w:r w:rsidRPr="00E44A5F">
        <w:rPr>
          <w:i/>
          <w:sz w:val="28"/>
          <w:szCs w:val="28"/>
        </w:rPr>
        <w:t xml:space="preserve"> критичного </w:t>
      </w:r>
      <w:proofErr w:type="spellStart"/>
      <w:r w:rsidRPr="00E44A5F">
        <w:rPr>
          <w:i/>
          <w:sz w:val="28"/>
          <w:szCs w:val="28"/>
        </w:rPr>
        <w:t>мислення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залежить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від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його</w:t>
      </w:r>
      <w:proofErr w:type="spellEnd"/>
      <w:r w:rsidRPr="00E44A5F">
        <w:rPr>
          <w:i/>
          <w:sz w:val="28"/>
          <w:szCs w:val="28"/>
        </w:rPr>
        <w:t xml:space="preserve"> предметного </w:t>
      </w:r>
      <w:proofErr w:type="spellStart"/>
      <w:r w:rsidRPr="00E44A5F">
        <w:rPr>
          <w:i/>
          <w:sz w:val="28"/>
          <w:szCs w:val="28"/>
        </w:rPr>
        <w:t>наповнення</w:t>
      </w:r>
      <w:proofErr w:type="spellEnd"/>
      <w:r w:rsidRPr="00E44A5F">
        <w:rPr>
          <w:i/>
          <w:sz w:val="28"/>
          <w:szCs w:val="28"/>
        </w:rPr>
        <w:t xml:space="preserve"> і </w:t>
      </w:r>
      <w:proofErr w:type="spellStart"/>
      <w:r w:rsidRPr="00E44A5F">
        <w:rPr>
          <w:i/>
          <w:sz w:val="28"/>
          <w:szCs w:val="28"/>
        </w:rPr>
        <w:t>дидактичних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завдань</w:t>
      </w:r>
      <w:proofErr w:type="spellEnd"/>
      <w:r w:rsidRPr="00E44A5F">
        <w:rPr>
          <w:i/>
          <w:sz w:val="28"/>
          <w:szCs w:val="28"/>
        </w:rPr>
        <w:t xml:space="preserve">, </w:t>
      </w:r>
      <w:proofErr w:type="spellStart"/>
      <w:r w:rsidRPr="00E44A5F">
        <w:rPr>
          <w:i/>
          <w:sz w:val="28"/>
          <w:szCs w:val="28"/>
        </w:rPr>
        <w:t>від</w:t>
      </w:r>
      <w:proofErr w:type="spellEnd"/>
      <w:r w:rsidRPr="00E44A5F">
        <w:rPr>
          <w:i/>
          <w:sz w:val="28"/>
          <w:szCs w:val="28"/>
        </w:rPr>
        <w:t xml:space="preserve"> типу уроку. Та</w:t>
      </w:r>
      <w:r w:rsidRPr="00E44A5F">
        <w:rPr>
          <w:i/>
          <w:sz w:val="28"/>
          <w:szCs w:val="28"/>
          <w:lang w:val="uk-UA"/>
        </w:rPr>
        <w:t>,</w:t>
      </w:r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загалом</w:t>
      </w:r>
      <w:proofErr w:type="spellEnd"/>
      <w:r w:rsidRPr="00E44A5F">
        <w:rPr>
          <w:i/>
          <w:sz w:val="28"/>
          <w:szCs w:val="28"/>
          <w:lang w:val="uk-UA"/>
        </w:rPr>
        <w:t>,</w:t>
      </w:r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такий</w:t>
      </w:r>
      <w:proofErr w:type="spellEnd"/>
      <w:r w:rsidRPr="00E44A5F">
        <w:rPr>
          <w:i/>
          <w:sz w:val="28"/>
          <w:szCs w:val="28"/>
        </w:rPr>
        <w:t xml:space="preserve"> урок </w:t>
      </w:r>
      <w:proofErr w:type="spellStart"/>
      <w:r w:rsidRPr="00E44A5F">
        <w:rPr>
          <w:i/>
          <w:sz w:val="28"/>
          <w:szCs w:val="28"/>
        </w:rPr>
        <w:t>традиційно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складається</w:t>
      </w:r>
      <w:proofErr w:type="spellEnd"/>
      <w:r w:rsidRPr="00E44A5F">
        <w:rPr>
          <w:i/>
          <w:sz w:val="28"/>
          <w:szCs w:val="28"/>
        </w:rPr>
        <w:t xml:space="preserve"> з </w:t>
      </w:r>
      <w:proofErr w:type="spellStart"/>
      <w:r w:rsidRPr="00E44A5F">
        <w:rPr>
          <w:i/>
          <w:sz w:val="28"/>
          <w:szCs w:val="28"/>
        </w:rPr>
        <w:t>трьох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основних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частин</w:t>
      </w:r>
      <w:proofErr w:type="spellEnd"/>
      <w:r w:rsidRPr="00E44A5F">
        <w:rPr>
          <w:i/>
          <w:sz w:val="28"/>
          <w:szCs w:val="28"/>
        </w:rPr>
        <w:t xml:space="preserve">: </w:t>
      </w:r>
      <w:proofErr w:type="spellStart"/>
      <w:r w:rsidRPr="00E44A5F">
        <w:rPr>
          <w:i/>
          <w:sz w:val="28"/>
          <w:szCs w:val="28"/>
        </w:rPr>
        <w:t>вступної</w:t>
      </w:r>
      <w:proofErr w:type="spellEnd"/>
      <w:r w:rsidRPr="00E44A5F">
        <w:rPr>
          <w:i/>
          <w:sz w:val="28"/>
          <w:szCs w:val="28"/>
        </w:rPr>
        <w:t xml:space="preserve">, </w:t>
      </w:r>
      <w:proofErr w:type="spellStart"/>
      <w:r w:rsidRPr="00E44A5F">
        <w:rPr>
          <w:i/>
          <w:sz w:val="28"/>
          <w:szCs w:val="28"/>
        </w:rPr>
        <w:t>основної</w:t>
      </w:r>
      <w:proofErr w:type="spellEnd"/>
      <w:r w:rsidRPr="00E44A5F">
        <w:rPr>
          <w:i/>
          <w:sz w:val="28"/>
          <w:szCs w:val="28"/>
        </w:rPr>
        <w:t xml:space="preserve"> та </w:t>
      </w:r>
      <w:proofErr w:type="spellStart"/>
      <w:r w:rsidRPr="00E44A5F">
        <w:rPr>
          <w:i/>
          <w:sz w:val="28"/>
          <w:szCs w:val="28"/>
        </w:rPr>
        <w:t>підсумкової</w:t>
      </w:r>
      <w:proofErr w:type="spellEnd"/>
      <w:r w:rsidRPr="00E44A5F">
        <w:rPr>
          <w:i/>
          <w:sz w:val="28"/>
          <w:szCs w:val="28"/>
        </w:rPr>
        <w:t>.</w:t>
      </w:r>
    </w:p>
    <w:p w:rsidR="000478EB" w:rsidRDefault="000478EB" w:rsidP="005529C7">
      <w:pPr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 w:eastAsia="en-US"/>
        </w:rPr>
      </w:pPr>
      <w:proofErr w:type="spellStart"/>
      <w:r w:rsidRPr="00E44A5F">
        <w:rPr>
          <w:i/>
          <w:sz w:val="28"/>
          <w:szCs w:val="28"/>
        </w:rPr>
        <w:t>Вступна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частина</w:t>
      </w:r>
      <w:proofErr w:type="spellEnd"/>
      <w:r w:rsidRPr="00E44A5F">
        <w:rPr>
          <w:i/>
          <w:sz w:val="28"/>
          <w:szCs w:val="28"/>
        </w:rPr>
        <w:t xml:space="preserve"> уроку, яку </w:t>
      </w:r>
      <w:proofErr w:type="spellStart"/>
      <w:r w:rsidRPr="00E44A5F">
        <w:rPr>
          <w:i/>
          <w:sz w:val="28"/>
          <w:szCs w:val="28"/>
        </w:rPr>
        <w:t>ще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називають</w:t>
      </w:r>
      <w:proofErr w:type="spellEnd"/>
      <w:r w:rsidRPr="00E44A5F">
        <w:rPr>
          <w:i/>
          <w:sz w:val="28"/>
          <w:szCs w:val="28"/>
        </w:rPr>
        <w:t xml:space="preserve"> “</w:t>
      </w:r>
      <w:proofErr w:type="spellStart"/>
      <w:r w:rsidRPr="00E44A5F">
        <w:rPr>
          <w:i/>
          <w:sz w:val="28"/>
          <w:szCs w:val="28"/>
        </w:rPr>
        <w:t>викликом</w:t>
      </w:r>
      <w:proofErr w:type="spellEnd"/>
      <w:r w:rsidRPr="00E44A5F">
        <w:rPr>
          <w:i/>
          <w:sz w:val="28"/>
          <w:szCs w:val="28"/>
        </w:rPr>
        <w:t>”</w:t>
      </w:r>
      <w:r w:rsidRPr="00E44A5F">
        <w:rPr>
          <w:i/>
          <w:sz w:val="28"/>
          <w:szCs w:val="28"/>
          <w:lang w:val="uk-UA"/>
        </w:rPr>
        <w:t>,</w:t>
      </w:r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триває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зазвичай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перші</w:t>
      </w:r>
      <w:proofErr w:type="spellEnd"/>
      <w:r w:rsidRPr="00E44A5F">
        <w:rPr>
          <w:i/>
          <w:sz w:val="28"/>
          <w:szCs w:val="28"/>
        </w:rPr>
        <w:t xml:space="preserve"> 5–7 </w:t>
      </w:r>
      <w:proofErr w:type="spellStart"/>
      <w:r w:rsidRPr="00E44A5F">
        <w:rPr>
          <w:i/>
          <w:sz w:val="28"/>
          <w:szCs w:val="28"/>
        </w:rPr>
        <w:t>хвилин</w:t>
      </w:r>
      <w:proofErr w:type="spellEnd"/>
      <w:r w:rsidRPr="00E44A5F">
        <w:rPr>
          <w:i/>
          <w:sz w:val="28"/>
          <w:szCs w:val="28"/>
        </w:rPr>
        <w:t xml:space="preserve">. За </w:t>
      </w:r>
      <w:proofErr w:type="spellStart"/>
      <w:r w:rsidRPr="00E44A5F">
        <w:rPr>
          <w:i/>
          <w:sz w:val="28"/>
          <w:szCs w:val="28"/>
        </w:rPr>
        <w:t>цей</w:t>
      </w:r>
      <w:proofErr w:type="spellEnd"/>
      <w:r w:rsidRPr="00E44A5F">
        <w:rPr>
          <w:i/>
          <w:sz w:val="28"/>
          <w:szCs w:val="28"/>
        </w:rPr>
        <w:t xml:space="preserve"> час </w:t>
      </w:r>
      <w:proofErr w:type="spellStart"/>
      <w:r w:rsidRPr="00E44A5F">
        <w:rPr>
          <w:i/>
          <w:sz w:val="28"/>
          <w:szCs w:val="28"/>
        </w:rPr>
        <w:t>слід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актуалізувати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опорні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знання</w:t>
      </w:r>
      <w:proofErr w:type="spellEnd"/>
      <w:r w:rsidRPr="00E44A5F">
        <w:rPr>
          <w:i/>
          <w:sz w:val="28"/>
          <w:szCs w:val="28"/>
        </w:rPr>
        <w:t xml:space="preserve"> – “</w:t>
      </w:r>
      <w:proofErr w:type="spellStart"/>
      <w:r w:rsidRPr="00E44A5F">
        <w:rPr>
          <w:i/>
          <w:sz w:val="28"/>
          <w:szCs w:val="28"/>
        </w:rPr>
        <w:t>дістати</w:t>
      </w:r>
      <w:proofErr w:type="spellEnd"/>
      <w:r w:rsidRPr="00E44A5F">
        <w:rPr>
          <w:i/>
          <w:sz w:val="28"/>
          <w:szCs w:val="28"/>
        </w:rPr>
        <w:t xml:space="preserve">” </w:t>
      </w:r>
      <w:proofErr w:type="spellStart"/>
      <w:r w:rsidRPr="00E44A5F">
        <w:rPr>
          <w:i/>
          <w:sz w:val="28"/>
          <w:szCs w:val="28"/>
        </w:rPr>
        <w:t>їх</w:t>
      </w:r>
      <w:proofErr w:type="spellEnd"/>
      <w:r w:rsidRPr="00E44A5F">
        <w:rPr>
          <w:i/>
          <w:sz w:val="28"/>
          <w:szCs w:val="28"/>
        </w:rPr>
        <w:t xml:space="preserve"> з </w:t>
      </w:r>
      <w:proofErr w:type="spellStart"/>
      <w:r w:rsidRPr="00E44A5F">
        <w:rPr>
          <w:i/>
          <w:sz w:val="28"/>
          <w:szCs w:val="28"/>
        </w:rPr>
        <w:t>довготривалої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пам’яті</w:t>
      </w:r>
      <w:proofErr w:type="spellEnd"/>
      <w:r w:rsidRPr="00E44A5F">
        <w:rPr>
          <w:i/>
          <w:sz w:val="28"/>
          <w:szCs w:val="28"/>
        </w:rPr>
        <w:t xml:space="preserve"> </w:t>
      </w:r>
      <w:proofErr w:type="spellStart"/>
      <w:r w:rsidRPr="00E44A5F">
        <w:rPr>
          <w:i/>
          <w:sz w:val="28"/>
          <w:szCs w:val="28"/>
        </w:rPr>
        <w:t>учнів</w:t>
      </w:r>
      <w:proofErr w:type="spellEnd"/>
      <w:r w:rsidRPr="00E44A5F">
        <w:rPr>
          <w:i/>
          <w:sz w:val="28"/>
          <w:szCs w:val="28"/>
        </w:rPr>
        <w:t xml:space="preserve">. </w:t>
      </w:r>
      <w:r w:rsidRPr="00E44A5F">
        <w:rPr>
          <w:i/>
          <w:sz w:val="28"/>
          <w:szCs w:val="28"/>
          <w:lang w:val="uk-UA" w:eastAsia="en-US"/>
        </w:rPr>
        <w:t xml:space="preserve">Допоможе </w:t>
      </w:r>
      <w:r>
        <w:rPr>
          <w:i/>
          <w:sz w:val="28"/>
          <w:szCs w:val="28"/>
          <w:lang w:val="uk-UA" w:eastAsia="en-US"/>
        </w:rPr>
        <w:t>в цьому ментальна карта</w:t>
      </w:r>
      <w:r w:rsidRPr="00E44A5F">
        <w:rPr>
          <w:i/>
          <w:sz w:val="28"/>
          <w:szCs w:val="28"/>
          <w:lang w:val="uk-UA" w:eastAsia="en-US"/>
        </w:rPr>
        <w:t xml:space="preserve">, що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спонукає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</w:t>
      </w:r>
      <w:r w:rsidRPr="00E44A5F">
        <w:rPr>
          <w:i/>
          <w:sz w:val="28"/>
          <w:szCs w:val="28"/>
          <w:shd w:val="clear" w:color="auto" w:fill="FFFFFF" w:themeFill="background1"/>
          <w:lang w:val="uk-UA"/>
        </w:rPr>
        <w:t xml:space="preserve">дітей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думати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вільно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та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відкрито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стосовно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певного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 xml:space="preserve"> предмету, образу, теми, </w:t>
      </w:r>
      <w:proofErr w:type="spellStart"/>
      <w:r w:rsidRPr="00E44A5F">
        <w:rPr>
          <w:i/>
          <w:sz w:val="28"/>
          <w:szCs w:val="28"/>
          <w:shd w:val="clear" w:color="auto" w:fill="FFFFFF" w:themeFill="background1"/>
        </w:rPr>
        <w:t>включаючи</w:t>
      </w:r>
      <w:proofErr w:type="spellEnd"/>
      <w:r w:rsidRPr="00E44A5F">
        <w:rPr>
          <w:i/>
          <w:sz w:val="28"/>
          <w:szCs w:val="28"/>
          <w:shd w:val="clear" w:color="auto" w:fill="FFFFFF" w:themeFill="background1"/>
        </w:rPr>
        <w:t> </w:t>
      </w:r>
      <w:proofErr w:type="spellStart"/>
      <w:r w:rsidRPr="00E44A5F">
        <w:rPr>
          <w:rStyle w:val="a8"/>
          <w:rFonts w:eastAsiaTheme="majorEastAsia"/>
          <w:b w:val="0"/>
          <w:i/>
          <w:sz w:val="28"/>
          <w:szCs w:val="28"/>
          <w:bdr w:val="none" w:sz="0" w:space="0" w:color="auto" w:frame="1"/>
          <w:shd w:val="clear" w:color="auto" w:fill="FFFFFF" w:themeFill="background1"/>
        </w:rPr>
        <w:t>почуття</w:t>
      </w:r>
      <w:proofErr w:type="spellEnd"/>
      <w:r w:rsidRPr="00E44A5F">
        <w:rPr>
          <w:rStyle w:val="a8"/>
          <w:rFonts w:eastAsiaTheme="majorEastAsia"/>
          <w:b w:val="0"/>
          <w:i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, </w:t>
      </w:r>
      <w:proofErr w:type="spellStart"/>
      <w:r w:rsidRPr="00E44A5F">
        <w:rPr>
          <w:rStyle w:val="a8"/>
          <w:rFonts w:eastAsiaTheme="majorEastAsia"/>
          <w:b w:val="0"/>
          <w:i/>
          <w:sz w:val="28"/>
          <w:szCs w:val="28"/>
          <w:bdr w:val="none" w:sz="0" w:space="0" w:color="auto" w:frame="1"/>
          <w:shd w:val="clear" w:color="auto" w:fill="FFFFFF" w:themeFill="background1"/>
        </w:rPr>
        <w:t>емоції</w:t>
      </w:r>
      <w:proofErr w:type="spellEnd"/>
      <w:r w:rsidRPr="00E44A5F">
        <w:rPr>
          <w:rStyle w:val="a8"/>
          <w:rFonts w:eastAsiaTheme="majorEastAsia"/>
          <w:b w:val="0"/>
          <w:i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, </w:t>
      </w:r>
      <w:proofErr w:type="spellStart"/>
      <w:r w:rsidRPr="00E44A5F">
        <w:rPr>
          <w:rStyle w:val="a8"/>
          <w:rFonts w:eastAsiaTheme="majorEastAsia"/>
          <w:b w:val="0"/>
          <w:i/>
          <w:sz w:val="28"/>
          <w:szCs w:val="28"/>
          <w:bdr w:val="none" w:sz="0" w:space="0" w:color="auto" w:frame="1"/>
          <w:shd w:val="clear" w:color="auto" w:fill="FFFFFF" w:themeFill="background1"/>
        </w:rPr>
        <w:t>ставлення</w:t>
      </w:r>
      <w:proofErr w:type="spellEnd"/>
      <w:r w:rsidRPr="00E44A5F">
        <w:rPr>
          <w:b/>
          <w:i/>
          <w:sz w:val="28"/>
          <w:szCs w:val="28"/>
          <w:shd w:val="clear" w:color="auto" w:fill="FFFFFF" w:themeFill="background1"/>
          <w:lang w:val="uk-UA" w:eastAsia="en-US"/>
        </w:rPr>
        <w:t>,</w:t>
      </w:r>
      <w:r w:rsidRPr="00E44A5F">
        <w:rPr>
          <w:i/>
          <w:sz w:val="28"/>
          <w:szCs w:val="28"/>
          <w:shd w:val="clear" w:color="auto" w:fill="FFFFFF" w:themeFill="background1"/>
          <w:lang w:val="uk-UA" w:eastAsia="en-US"/>
        </w:rPr>
        <w:t xml:space="preserve"> а </w:t>
      </w:r>
      <w:r w:rsidRPr="00E44A5F">
        <w:rPr>
          <w:i/>
          <w:sz w:val="28"/>
          <w:szCs w:val="28"/>
          <w:lang w:val="uk-UA" w:eastAsia="en-US"/>
        </w:rPr>
        <w:t>країни постають перед ними  у вигляді географічних образів.</w:t>
      </w:r>
    </w:p>
    <w:p w:rsidR="004E0E3A" w:rsidRDefault="004E0E3A" w:rsidP="005529C7">
      <w:pPr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 w:eastAsia="en-US"/>
        </w:rPr>
      </w:pPr>
    </w:p>
    <w:p w:rsidR="00521EF9" w:rsidRDefault="00521EF9" w:rsidP="005529C7">
      <w:pPr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 w:eastAsia="en-US"/>
        </w:rPr>
      </w:pPr>
    </w:p>
    <w:p w:rsidR="004E0E3A" w:rsidRDefault="00521EF9" w:rsidP="005529C7">
      <w:pPr>
        <w:tabs>
          <w:tab w:val="left" w:pos="284"/>
        </w:tabs>
        <w:spacing w:line="360" w:lineRule="auto"/>
        <w:ind w:left="426" w:hanging="142"/>
        <w:jc w:val="center"/>
        <w:rPr>
          <w:i/>
          <w:sz w:val="28"/>
          <w:szCs w:val="28"/>
          <w:lang w:val="uk-UA" w:eastAsia="en-US"/>
        </w:rPr>
      </w:pPr>
      <w:r>
        <w:rPr>
          <w:i/>
          <w:sz w:val="28"/>
          <w:szCs w:val="28"/>
          <w:lang w:val="uk-UA" w:eastAsia="en-US"/>
        </w:rPr>
        <w:t>СПИСОК ВИКОРАСТАНИХ ДЖЕРЕЛ</w:t>
      </w:r>
      <w:r w:rsidR="004E0E3A">
        <w:rPr>
          <w:i/>
          <w:sz w:val="28"/>
          <w:szCs w:val="28"/>
          <w:lang w:val="uk-UA" w:eastAsia="en-US"/>
        </w:rPr>
        <w:t>:</w:t>
      </w:r>
    </w:p>
    <w:p w:rsidR="004E0E3A" w:rsidRDefault="004E0E3A" w:rsidP="004E0E3A">
      <w:pPr>
        <w:pStyle w:val="Default"/>
      </w:pPr>
    </w:p>
    <w:p w:rsidR="004E0E3A" w:rsidRDefault="004E0E3A" w:rsidP="004E0E3A">
      <w:pPr>
        <w:pStyle w:val="Default"/>
        <w:rPr>
          <w:color w:val="auto"/>
        </w:rPr>
      </w:pPr>
    </w:p>
    <w:p w:rsidR="004E0E3A" w:rsidRPr="00C32866" w:rsidRDefault="00C32866" w:rsidP="00C32866">
      <w:pPr>
        <w:pStyle w:val="Default"/>
        <w:ind w:left="709"/>
        <w:rPr>
          <w:color w:val="auto"/>
        </w:rPr>
      </w:pPr>
      <w:r>
        <w:rPr>
          <w:color w:val="auto"/>
          <w:lang w:val="uk-UA"/>
        </w:rPr>
        <w:t>1.</w:t>
      </w:r>
      <w:proofErr w:type="spellStart"/>
      <w:r w:rsidR="004E0E3A" w:rsidRPr="00C32866">
        <w:rPr>
          <w:color w:val="auto"/>
        </w:rPr>
        <w:t>Кобернік</w:t>
      </w:r>
      <w:proofErr w:type="spellEnd"/>
      <w:r w:rsidR="004E0E3A" w:rsidRPr="00C32866">
        <w:rPr>
          <w:color w:val="auto"/>
        </w:rPr>
        <w:t xml:space="preserve"> С. Г., Коваленко Р. </w:t>
      </w:r>
      <w:proofErr w:type="spellStart"/>
      <w:r w:rsidR="004E0E3A" w:rsidRPr="00C32866">
        <w:rPr>
          <w:color w:val="auto"/>
        </w:rPr>
        <w:t>Р.</w:t>
      </w:r>
      <w:proofErr w:type="spellEnd"/>
      <w:r w:rsidR="004E0E3A" w:rsidRPr="00C32866">
        <w:rPr>
          <w:color w:val="auto"/>
          <w:lang w:val="uk-UA"/>
        </w:rPr>
        <w:t xml:space="preserve"> </w:t>
      </w:r>
      <w:proofErr w:type="spellStart"/>
      <w:r w:rsidR="004E0E3A" w:rsidRPr="00C32866">
        <w:t>Географія</w:t>
      </w:r>
      <w:proofErr w:type="spellEnd"/>
      <w:r w:rsidR="004E0E3A" w:rsidRPr="00C32866">
        <w:t xml:space="preserve">: </w:t>
      </w:r>
      <w:proofErr w:type="spellStart"/>
      <w:r w:rsidR="004E0E3A" w:rsidRPr="00C32866">
        <w:t>Підручн</w:t>
      </w:r>
      <w:proofErr w:type="spellEnd"/>
      <w:proofErr w:type="gramStart"/>
      <w:r w:rsidR="004E0E3A" w:rsidRPr="00C32866">
        <w:t>. для</w:t>
      </w:r>
      <w:proofErr w:type="gramEnd"/>
      <w:r w:rsidR="004E0E3A" w:rsidRPr="00C32866">
        <w:t xml:space="preserve"> 10 </w:t>
      </w:r>
      <w:proofErr w:type="spellStart"/>
      <w:r w:rsidR="004E0E3A" w:rsidRPr="00C32866">
        <w:t>кл</w:t>
      </w:r>
      <w:proofErr w:type="spellEnd"/>
      <w:r w:rsidR="004E0E3A" w:rsidRPr="00C32866">
        <w:t xml:space="preserve">. </w:t>
      </w:r>
      <w:proofErr w:type="spellStart"/>
      <w:r w:rsidR="004E0E3A" w:rsidRPr="00C32866">
        <w:t>загальноосвіт</w:t>
      </w:r>
      <w:proofErr w:type="spellEnd"/>
      <w:r w:rsidR="004E0E3A" w:rsidRPr="00C32866">
        <w:t xml:space="preserve">. </w:t>
      </w:r>
      <w:proofErr w:type="spellStart"/>
      <w:r w:rsidR="004E0E3A" w:rsidRPr="00C32866">
        <w:t>навч</w:t>
      </w:r>
      <w:proofErr w:type="spellEnd"/>
      <w:r w:rsidR="004E0E3A" w:rsidRPr="00C32866">
        <w:t xml:space="preserve">. </w:t>
      </w:r>
      <w:proofErr w:type="spellStart"/>
      <w:r w:rsidR="004E0E3A" w:rsidRPr="00C32866">
        <w:t>закл</w:t>
      </w:r>
      <w:proofErr w:type="spellEnd"/>
      <w:r w:rsidR="004E0E3A" w:rsidRPr="00C32866">
        <w:t xml:space="preserve">. — </w:t>
      </w:r>
      <w:proofErr w:type="spellStart"/>
      <w:r w:rsidR="004E0E3A" w:rsidRPr="00C32866">
        <w:t>Харків</w:t>
      </w:r>
      <w:proofErr w:type="spellEnd"/>
      <w:r w:rsidR="004E0E3A" w:rsidRPr="00C32866">
        <w:t xml:space="preserve">: </w:t>
      </w:r>
      <w:proofErr w:type="spellStart"/>
      <w:r w:rsidR="004E0E3A" w:rsidRPr="00C32866">
        <w:t>Оберіг</w:t>
      </w:r>
      <w:proofErr w:type="spellEnd"/>
      <w:r w:rsidR="004E0E3A" w:rsidRPr="00C32866">
        <w:t xml:space="preserve">, 2010. — 304 с.: </w:t>
      </w:r>
      <w:proofErr w:type="spellStart"/>
      <w:proofErr w:type="gramStart"/>
      <w:r w:rsidR="004E0E3A" w:rsidRPr="00C32866">
        <w:t>іл</w:t>
      </w:r>
      <w:proofErr w:type="spellEnd"/>
      <w:r w:rsidR="004E0E3A" w:rsidRPr="00C32866">
        <w:t>.,</w:t>
      </w:r>
      <w:proofErr w:type="gramEnd"/>
      <w:r w:rsidR="004E0E3A" w:rsidRPr="00C32866">
        <w:t xml:space="preserve"> </w:t>
      </w:r>
      <w:proofErr w:type="spellStart"/>
      <w:r w:rsidR="004E0E3A" w:rsidRPr="00C32866">
        <w:t>карти</w:t>
      </w:r>
      <w:proofErr w:type="spellEnd"/>
      <w:r w:rsidR="004E0E3A" w:rsidRPr="00C32866">
        <w:t>.</w:t>
      </w:r>
    </w:p>
    <w:p w:rsidR="00C32866" w:rsidRPr="00C32866" w:rsidRDefault="00C32866" w:rsidP="00C32866">
      <w:pPr>
        <w:pStyle w:val="Default"/>
        <w:ind w:left="709"/>
        <w:rPr>
          <w:lang w:val="uk-UA"/>
        </w:rPr>
      </w:pPr>
    </w:p>
    <w:p w:rsidR="00C32866" w:rsidRPr="00C32866" w:rsidRDefault="00C32866" w:rsidP="00C32866">
      <w:pPr>
        <w:pStyle w:val="Default"/>
        <w:ind w:left="709"/>
        <w:jc w:val="center"/>
        <w:rPr>
          <w:lang w:val="uk-UA"/>
        </w:rPr>
      </w:pPr>
      <w:bookmarkStart w:id="0" w:name="_GoBack"/>
      <w:bookmarkEnd w:id="0"/>
      <w:r w:rsidRPr="00C32866">
        <w:rPr>
          <w:lang w:val="uk-UA"/>
        </w:rPr>
        <w:t>Інтернет-ресурси:</w:t>
      </w:r>
    </w:p>
    <w:p w:rsidR="00C32866" w:rsidRPr="00C32866" w:rsidRDefault="00C32866" w:rsidP="00C32866">
      <w:pPr>
        <w:pStyle w:val="Default"/>
        <w:ind w:left="709"/>
        <w:rPr>
          <w:rFonts w:eastAsiaTheme="majorEastAsia"/>
          <w:lang w:val="uk-UA"/>
        </w:rPr>
      </w:pPr>
      <w:hyperlink r:id="rId7" w:history="1">
        <w:r w:rsidRPr="00C32866">
          <w:rPr>
            <w:rStyle w:val="af4"/>
            <w:rFonts w:eastAsiaTheme="majorEastAsia"/>
          </w:rPr>
          <w:t>https</w:t>
        </w:r>
        <w:r w:rsidRPr="00C32866">
          <w:rPr>
            <w:rStyle w:val="af4"/>
            <w:rFonts w:eastAsiaTheme="majorEastAsia"/>
            <w:lang w:val="uk-UA"/>
          </w:rPr>
          <w:t>://</w:t>
        </w:r>
        <w:r w:rsidRPr="00C32866">
          <w:rPr>
            <w:rStyle w:val="af4"/>
            <w:rFonts w:eastAsiaTheme="majorEastAsia"/>
          </w:rPr>
          <w:t>www</w:t>
        </w:r>
        <w:r w:rsidRPr="00C32866">
          <w:rPr>
            <w:rStyle w:val="af4"/>
            <w:rFonts w:eastAsiaTheme="majorEastAsia"/>
            <w:lang w:val="uk-UA"/>
          </w:rPr>
          <w:t>.</w:t>
        </w:r>
        <w:r w:rsidRPr="00C32866">
          <w:rPr>
            <w:rStyle w:val="af4"/>
            <w:rFonts w:eastAsiaTheme="majorEastAsia"/>
          </w:rPr>
          <w:t>accordtour</w:t>
        </w:r>
        <w:r w:rsidRPr="00C32866">
          <w:rPr>
            <w:rStyle w:val="af4"/>
            <w:rFonts w:eastAsiaTheme="majorEastAsia"/>
            <w:lang w:val="uk-UA"/>
          </w:rPr>
          <w:t>.</w:t>
        </w:r>
        <w:proofErr w:type="spellStart"/>
        <w:r w:rsidRPr="00C32866">
          <w:rPr>
            <w:rStyle w:val="af4"/>
            <w:rFonts w:eastAsiaTheme="majorEastAsia"/>
          </w:rPr>
          <w:t>com</w:t>
        </w:r>
        <w:proofErr w:type="spellEnd"/>
      </w:hyperlink>
    </w:p>
    <w:p w:rsidR="00C32866" w:rsidRPr="00C32866" w:rsidRDefault="00C32866" w:rsidP="00C32866">
      <w:pPr>
        <w:pStyle w:val="Default"/>
        <w:ind w:left="709"/>
      </w:pPr>
      <w:hyperlink r:id="rId8" w:history="1">
        <w:r w:rsidRPr="00C32866">
          <w:rPr>
            <w:rStyle w:val="af4"/>
            <w:rFonts w:eastAsiaTheme="majorEastAsia"/>
          </w:rPr>
          <w:t>https</w:t>
        </w:r>
        <w:r w:rsidRPr="00C32866">
          <w:rPr>
            <w:rStyle w:val="af4"/>
            <w:rFonts w:eastAsiaTheme="majorEastAsia"/>
            <w:lang w:val="uk-UA"/>
          </w:rPr>
          <w:t>://</w:t>
        </w:r>
        <w:r w:rsidRPr="00C32866">
          <w:rPr>
            <w:rStyle w:val="af4"/>
            <w:rFonts w:eastAsiaTheme="majorEastAsia"/>
          </w:rPr>
          <w:t>andreolli</w:t>
        </w:r>
        <w:r w:rsidRPr="00C32866">
          <w:rPr>
            <w:rStyle w:val="af4"/>
            <w:rFonts w:eastAsiaTheme="majorEastAsia"/>
            <w:lang w:val="uk-UA"/>
          </w:rPr>
          <w:t>.</w:t>
        </w:r>
        <w:r w:rsidRPr="00C32866">
          <w:rPr>
            <w:rStyle w:val="af4"/>
            <w:rFonts w:eastAsiaTheme="majorEastAsia"/>
          </w:rPr>
          <w:t>com</w:t>
        </w:r>
        <w:r w:rsidRPr="00C32866">
          <w:rPr>
            <w:rStyle w:val="af4"/>
            <w:rFonts w:eastAsiaTheme="majorEastAsia"/>
            <w:lang w:val="uk-UA"/>
          </w:rPr>
          <w:t>.</w:t>
        </w:r>
        <w:r w:rsidRPr="00C32866">
          <w:rPr>
            <w:rStyle w:val="af4"/>
            <w:rFonts w:eastAsiaTheme="majorEastAsia"/>
          </w:rPr>
          <w:t>ua</w:t>
        </w:r>
        <w:r w:rsidRPr="00C32866">
          <w:rPr>
            <w:rStyle w:val="af4"/>
            <w:rFonts w:eastAsiaTheme="majorEastAsia"/>
            <w:lang w:val="uk-UA"/>
          </w:rPr>
          <w:t>/</w:t>
        </w:r>
        <w:r w:rsidRPr="00C32866">
          <w:rPr>
            <w:rStyle w:val="af4"/>
            <w:rFonts w:eastAsiaTheme="majorEastAsia"/>
          </w:rPr>
          <w:t>avia</w:t>
        </w:r>
        <w:r w:rsidRPr="00C32866">
          <w:rPr>
            <w:rStyle w:val="af4"/>
            <w:rFonts w:eastAsiaTheme="majorEastAsia"/>
            <w:lang w:val="uk-UA"/>
          </w:rPr>
          <w:t>-</w:t>
        </w:r>
        <w:r w:rsidRPr="00C32866">
          <w:rPr>
            <w:rStyle w:val="af4"/>
            <w:rFonts w:eastAsiaTheme="majorEastAsia"/>
          </w:rPr>
          <w:t>ta</w:t>
        </w:r>
        <w:r w:rsidRPr="00C32866">
          <w:rPr>
            <w:rStyle w:val="af4"/>
            <w:rFonts w:eastAsiaTheme="majorEastAsia"/>
            <w:lang w:val="uk-UA"/>
          </w:rPr>
          <w:t>-</w:t>
        </w:r>
        <w:r w:rsidRPr="00C32866">
          <w:rPr>
            <w:rStyle w:val="af4"/>
            <w:rFonts w:eastAsiaTheme="majorEastAsia"/>
          </w:rPr>
          <w:t>avtobusni</w:t>
        </w:r>
        <w:r w:rsidRPr="00C32866">
          <w:rPr>
            <w:rStyle w:val="af4"/>
            <w:rFonts w:eastAsiaTheme="majorEastAsia"/>
            <w:lang w:val="uk-UA"/>
          </w:rPr>
          <w:t>-</w:t>
        </w:r>
        <w:r w:rsidRPr="00C32866">
          <w:rPr>
            <w:rStyle w:val="af4"/>
            <w:rFonts w:eastAsiaTheme="majorEastAsia"/>
          </w:rPr>
          <w:t>kvytky</w:t>
        </w:r>
        <w:r w:rsidRPr="00C32866">
          <w:rPr>
            <w:rStyle w:val="af4"/>
            <w:rFonts w:eastAsiaTheme="majorEastAsia"/>
            <w:lang w:val="uk-UA"/>
          </w:rPr>
          <w:t>/</w:t>
        </w:r>
        <w:r w:rsidRPr="00C32866">
          <w:rPr>
            <w:rStyle w:val="af4"/>
            <w:rFonts w:eastAsiaTheme="majorEastAsia"/>
          </w:rPr>
          <w:t>avtobusni</w:t>
        </w:r>
        <w:r w:rsidRPr="00C32866">
          <w:rPr>
            <w:rStyle w:val="af4"/>
            <w:rFonts w:eastAsiaTheme="majorEastAsia"/>
            <w:lang w:val="uk-UA"/>
          </w:rPr>
          <w:t>/</w:t>
        </w:r>
        <w:r w:rsidRPr="00C32866">
          <w:rPr>
            <w:rStyle w:val="af4"/>
            <w:rFonts w:eastAsiaTheme="majorEastAsia"/>
          </w:rPr>
          <w:t>tur</w:t>
        </w:r>
        <w:r w:rsidRPr="00C32866">
          <w:rPr>
            <w:rStyle w:val="af4"/>
            <w:rFonts w:eastAsiaTheme="majorEastAsia"/>
            <w:lang w:val="uk-UA"/>
          </w:rPr>
          <w:t>-</w:t>
        </w:r>
        <w:r w:rsidRPr="00C32866">
          <w:rPr>
            <w:rStyle w:val="af4"/>
            <w:rFonts w:eastAsiaTheme="majorEastAsia"/>
          </w:rPr>
          <w:t>posmishka</w:t>
        </w:r>
        <w:r w:rsidRPr="00C32866">
          <w:rPr>
            <w:rStyle w:val="af4"/>
            <w:rFonts w:eastAsiaTheme="majorEastAsia"/>
            <w:lang w:val="uk-UA"/>
          </w:rPr>
          <w:t>-</w:t>
        </w:r>
        <w:r w:rsidRPr="00C32866">
          <w:rPr>
            <w:rStyle w:val="af4"/>
            <w:rFonts w:eastAsiaTheme="majorEastAsia"/>
          </w:rPr>
          <w:t>karmen</w:t>
        </w:r>
        <w:r w:rsidRPr="00C32866">
          <w:rPr>
            <w:rStyle w:val="af4"/>
            <w:rFonts w:eastAsiaTheme="majorEastAsia"/>
            <w:lang w:val="uk-UA"/>
          </w:rPr>
          <w:t>.</w:t>
        </w:r>
        <w:proofErr w:type="spellStart"/>
        <w:r w:rsidRPr="00C32866">
          <w:rPr>
            <w:rStyle w:val="af4"/>
            <w:rFonts w:eastAsiaTheme="majorEastAsia"/>
          </w:rPr>
          <w:t>html</w:t>
        </w:r>
        <w:proofErr w:type="spellEnd"/>
      </w:hyperlink>
    </w:p>
    <w:p w:rsidR="00C32866" w:rsidRPr="00C32866" w:rsidRDefault="00C32866" w:rsidP="00C32866">
      <w:pPr>
        <w:pStyle w:val="Default"/>
        <w:ind w:left="709"/>
      </w:pPr>
      <w:hyperlink r:id="rId9" w:history="1">
        <w:r w:rsidRPr="00C32866">
          <w:rPr>
            <w:rStyle w:val="af4"/>
            <w:rFonts w:eastAsiaTheme="majorEastAsia"/>
          </w:rPr>
          <w:t>https://www.facebook.com/egoist.lviv/posts/1088576451189199/</w:t>
        </w:r>
      </w:hyperlink>
    </w:p>
    <w:p w:rsidR="004E0E3A" w:rsidRPr="00C32866" w:rsidRDefault="00521EF9" w:rsidP="00C32866">
      <w:pPr>
        <w:pStyle w:val="Default"/>
        <w:ind w:left="709"/>
      </w:pPr>
      <w:hyperlink r:id="rId10" w:history="1">
        <w:r w:rsidRPr="00C32866">
          <w:rPr>
            <w:rStyle w:val="af4"/>
            <w:rFonts w:eastAsiaTheme="majorEastAsia"/>
          </w:rPr>
          <w:t>http</w:t>
        </w:r>
        <w:r w:rsidRPr="00C32866">
          <w:rPr>
            <w:rStyle w:val="af4"/>
            <w:rFonts w:eastAsiaTheme="majorEastAsia"/>
            <w:lang w:val="uk-UA"/>
          </w:rPr>
          <w:t>://</w:t>
        </w:r>
        <w:r w:rsidRPr="00C32866">
          <w:rPr>
            <w:rStyle w:val="af4"/>
            <w:rFonts w:eastAsiaTheme="majorEastAsia"/>
          </w:rPr>
          <w:t>kidspressmagazine</w:t>
        </w:r>
        <w:r w:rsidRPr="00C32866">
          <w:rPr>
            <w:rStyle w:val="af4"/>
            <w:rFonts w:eastAsiaTheme="majorEastAsia"/>
            <w:lang w:val="uk-UA"/>
          </w:rPr>
          <w:t>.</w:t>
        </w:r>
        <w:r w:rsidRPr="00C32866">
          <w:rPr>
            <w:rStyle w:val="af4"/>
            <w:rFonts w:eastAsiaTheme="majorEastAsia"/>
          </w:rPr>
          <w:t>com</w:t>
        </w:r>
        <w:r w:rsidRPr="00C32866">
          <w:rPr>
            <w:rStyle w:val="af4"/>
            <w:rFonts w:eastAsiaTheme="majorEastAsia"/>
            <w:lang w:val="uk-UA"/>
          </w:rPr>
          <w:t>/</w:t>
        </w:r>
        <w:r w:rsidRPr="00C32866">
          <w:rPr>
            <w:rStyle w:val="af4"/>
            <w:rFonts w:eastAsiaTheme="majorEastAsia"/>
          </w:rPr>
          <w:t>contact</w:t>
        </w:r>
        <w:r w:rsidRPr="00C32866">
          <w:rPr>
            <w:rStyle w:val="af4"/>
            <w:rFonts w:eastAsiaTheme="majorEastAsia"/>
            <w:lang w:val="uk-UA"/>
          </w:rPr>
          <w:t>-</w:t>
        </w:r>
        <w:proofErr w:type="spellStart"/>
        <w:r w:rsidRPr="00C32866">
          <w:rPr>
            <w:rStyle w:val="af4"/>
            <w:rFonts w:eastAsiaTheme="majorEastAsia"/>
          </w:rPr>
          <w:t>us</w:t>
        </w:r>
        <w:proofErr w:type="spellEnd"/>
      </w:hyperlink>
    </w:p>
    <w:p w:rsidR="00C32866" w:rsidRPr="00C32866" w:rsidRDefault="00C32866" w:rsidP="00C32866">
      <w:pPr>
        <w:pStyle w:val="Default"/>
        <w:ind w:left="709"/>
      </w:pPr>
      <w:hyperlink r:id="rId11" w:history="1">
        <w:r w:rsidRPr="00C32866">
          <w:rPr>
            <w:rStyle w:val="af4"/>
            <w:rFonts w:eastAsiaTheme="majorEastAsia"/>
          </w:rPr>
          <w:t>http://romanaaboutearth.blogspot.com/2018/04/blog-post_27.html</w:t>
        </w:r>
      </w:hyperlink>
    </w:p>
    <w:p w:rsidR="00C32866" w:rsidRPr="00C32866" w:rsidRDefault="00C32866" w:rsidP="00C32866">
      <w:pPr>
        <w:pStyle w:val="Default"/>
        <w:ind w:left="709"/>
      </w:pPr>
      <w:hyperlink r:id="rId12" w:history="1">
        <w:r w:rsidRPr="00C32866">
          <w:rPr>
            <w:rStyle w:val="af4"/>
            <w:rFonts w:eastAsiaTheme="majorEastAsia"/>
          </w:rPr>
          <w:t>https://tsn.ua/tourism/10-prichin-vidvidati-portugaliyu-351755.html</w:t>
        </w:r>
      </w:hyperlink>
    </w:p>
    <w:p w:rsidR="00C32866" w:rsidRPr="00C32866" w:rsidRDefault="00C32866" w:rsidP="00C32866">
      <w:pPr>
        <w:pStyle w:val="Default"/>
        <w:ind w:left="1135"/>
        <w:rPr>
          <w:color w:val="auto"/>
          <w:sz w:val="22"/>
          <w:szCs w:val="22"/>
          <w:lang w:val="uk-UA"/>
        </w:rPr>
      </w:pPr>
    </w:p>
    <w:p w:rsidR="000478EB" w:rsidRPr="000478EB" w:rsidRDefault="000478EB">
      <w:pPr>
        <w:rPr>
          <w:lang w:val="uk-UA"/>
        </w:rPr>
      </w:pPr>
    </w:p>
    <w:sectPr w:rsidR="000478EB" w:rsidRPr="000478EB" w:rsidSect="0093071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61EC1"/>
    <w:multiLevelType w:val="hybridMultilevel"/>
    <w:tmpl w:val="0CE2875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53F46A2"/>
    <w:multiLevelType w:val="hybridMultilevel"/>
    <w:tmpl w:val="D3A4B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78C"/>
    <w:rsid w:val="000478EB"/>
    <w:rsid w:val="004B55A9"/>
    <w:rsid w:val="004E0E3A"/>
    <w:rsid w:val="00521EF9"/>
    <w:rsid w:val="005529C7"/>
    <w:rsid w:val="005E578C"/>
    <w:rsid w:val="007B6B88"/>
    <w:rsid w:val="0093071E"/>
    <w:rsid w:val="00983EAA"/>
    <w:rsid w:val="009A04A5"/>
    <w:rsid w:val="00C32866"/>
    <w:rsid w:val="00C53AB4"/>
    <w:rsid w:val="00C8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66D1D-F556-4AA8-95FF-641428AD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EB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7B6B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B6B8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B6B8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B6B8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B6B8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B6B8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7B6B88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B6B88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B6B8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B88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B6B88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B6B88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7B6B88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7B6B88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B6B88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7B6B88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B6B88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7B6B88"/>
    <w:rPr>
      <w:rFonts w:asciiTheme="majorHAnsi" w:eastAsiaTheme="majorEastAsia" w:hAnsiTheme="majorHAnsi" w:cstheme="majorBidi"/>
      <w:sz w:val="22"/>
      <w:szCs w:val="22"/>
      <w:lang w:eastAsia="ru-RU"/>
    </w:rPr>
  </w:style>
  <w:style w:type="paragraph" w:styleId="a3">
    <w:name w:val="caption"/>
    <w:basedOn w:val="a"/>
    <w:next w:val="a"/>
    <w:semiHidden/>
    <w:unhideWhenUsed/>
    <w:qFormat/>
    <w:rsid w:val="007B6B88"/>
    <w:rPr>
      <w:b/>
      <w:bCs/>
    </w:rPr>
  </w:style>
  <w:style w:type="paragraph" w:styleId="a4">
    <w:name w:val="Title"/>
    <w:basedOn w:val="a"/>
    <w:next w:val="a"/>
    <w:link w:val="a5"/>
    <w:qFormat/>
    <w:rsid w:val="007B6B8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7B6B88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6">
    <w:name w:val="Subtitle"/>
    <w:basedOn w:val="a"/>
    <w:next w:val="a"/>
    <w:link w:val="a7"/>
    <w:qFormat/>
    <w:rsid w:val="007B6B8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rsid w:val="007B6B88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styleId="a8">
    <w:name w:val="Strong"/>
    <w:basedOn w:val="a0"/>
    <w:qFormat/>
    <w:rsid w:val="007B6B88"/>
    <w:rPr>
      <w:b/>
      <w:bCs/>
    </w:rPr>
  </w:style>
  <w:style w:type="character" w:styleId="a9">
    <w:name w:val="Emphasis"/>
    <w:basedOn w:val="a0"/>
    <w:qFormat/>
    <w:rsid w:val="007B6B88"/>
    <w:rPr>
      <w:i/>
      <w:iCs/>
    </w:rPr>
  </w:style>
  <w:style w:type="paragraph" w:styleId="aa">
    <w:name w:val="No Spacing"/>
    <w:uiPriority w:val="1"/>
    <w:qFormat/>
    <w:rsid w:val="007B6B88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b">
    <w:name w:val="List Paragraph"/>
    <w:basedOn w:val="a"/>
    <w:uiPriority w:val="34"/>
    <w:qFormat/>
    <w:rsid w:val="007B6B88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B6B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6B88"/>
    <w:rPr>
      <w:i/>
      <w:iCs/>
      <w:color w:val="404040" w:themeColor="text1" w:themeTint="BF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7B6B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B6B88"/>
    <w:rPr>
      <w:i/>
      <w:iCs/>
      <w:color w:val="5B9BD5" w:themeColor="accent1"/>
      <w:lang w:eastAsia="ru-RU"/>
    </w:rPr>
  </w:style>
  <w:style w:type="character" w:styleId="ae">
    <w:name w:val="Subtle Emphasis"/>
    <w:basedOn w:val="a0"/>
    <w:uiPriority w:val="19"/>
    <w:qFormat/>
    <w:rsid w:val="007B6B88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7B6B88"/>
    <w:rPr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7B6B88"/>
    <w:rPr>
      <w:smallCaps/>
      <w:color w:val="5A5A5A" w:themeColor="text1" w:themeTint="A5"/>
    </w:rPr>
  </w:style>
  <w:style w:type="character" w:styleId="af1">
    <w:name w:val="Intense Reference"/>
    <w:basedOn w:val="a0"/>
    <w:uiPriority w:val="32"/>
    <w:qFormat/>
    <w:rsid w:val="007B6B88"/>
    <w:rPr>
      <w:b/>
      <w:bCs/>
      <w:smallCaps/>
      <w:color w:val="5B9BD5" w:themeColor="accent1"/>
      <w:spacing w:val="5"/>
    </w:rPr>
  </w:style>
  <w:style w:type="character" w:styleId="af2">
    <w:name w:val="Book Title"/>
    <w:basedOn w:val="a0"/>
    <w:uiPriority w:val="33"/>
    <w:qFormat/>
    <w:rsid w:val="007B6B88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B6B88"/>
    <w:pPr>
      <w:outlineLvl w:val="9"/>
    </w:pPr>
  </w:style>
  <w:style w:type="paragraph" w:customStyle="1" w:styleId="Default">
    <w:name w:val="Default"/>
    <w:rsid w:val="004E0E3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Hyperlink"/>
    <w:basedOn w:val="a0"/>
    <w:uiPriority w:val="99"/>
    <w:unhideWhenUsed/>
    <w:rsid w:val="00521E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dreolli.com.ua/avia-ta-avtobusni-kvytky/avtobusni/tur-posmishka-karmen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ccordtour.com" TargetMode="External"/><Relationship Id="rId12" Type="http://schemas.openxmlformats.org/officeDocument/2006/relationships/hyperlink" Target="https://tsn.ua/tourism/10-prichin-vidvidati-portugaliyu-35175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romanaaboutearth.blogspot.com/2018/04/blog-post_2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idspressmagazine.com/contact-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egoist.lviv/posts/108857645118919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EC8E-3218-498D-A5AB-D30070F5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LNV</dc:creator>
  <cp:keywords/>
  <dc:description/>
  <cp:lastModifiedBy>LNV</cp:lastModifiedBy>
  <cp:revision>6</cp:revision>
  <dcterms:created xsi:type="dcterms:W3CDTF">2020-03-13T19:06:00Z</dcterms:created>
  <dcterms:modified xsi:type="dcterms:W3CDTF">2020-03-17T20:06:00Z</dcterms:modified>
</cp:coreProperties>
</file>