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51" w:rsidRDefault="00E91151" w:rsidP="00FC2361">
      <w:pPr>
        <w:rPr>
          <w:rFonts w:ascii="Times New Roman" w:hAnsi="Times New Roman" w:cs="Times New Roman"/>
          <w:b/>
          <w:sz w:val="28"/>
          <w:szCs w:val="28"/>
          <w:lang w:val="uk-UA"/>
        </w:rPr>
      </w:pPr>
    </w:p>
    <w:p w:rsidR="00E91151" w:rsidRPr="00E91151" w:rsidRDefault="00E91151" w:rsidP="00E91151">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Урок пам</w:t>
      </w:r>
      <w:r w:rsidRPr="00E91151">
        <w:rPr>
          <w:rFonts w:ascii="Times New Roman" w:hAnsi="Times New Roman" w:cs="Times New Roman"/>
          <w:b/>
          <w:sz w:val="28"/>
          <w:szCs w:val="28"/>
        </w:rPr>
        <w:t>’</w:t>
      </w:r>
      <w:r>
        <w:rPr>
          <w:rFonts w:ascii="Times New Roman" w:hAnsi="Times New Roman" w:cs="Times New Roman"/>
          <w:b/>
          <w:sz w:val="28"/>
          <w:szCs w:val="28"/>
          <w:lang w:val="uk-UA"/>
        </w:rPr>
        <w:t>яті «Вічна пам</w:t>
      </w:r>
      <w:r w:rsidRPr="00E91151">
        <w:rPr>
          <w:rFonts w:ascii="Times New Roman" w:hAnsi="Times New Roman" w:cs="Times New Roman"/>
          <w:b/>
          <w:sz w:val="28"/>
          <w:szCs w:val="28"/>
        </w:rPr>
        <w:t>’</w:t>
      </w:r>
      <w:r>
        <w:rPr>
          <w:rFonts w:ascii="Times New Roman" w:hAnsi="Times New Roman" w:cs="Times New Roman"/>
          <w:b/>
          <w:sz w:val="28"/>
          <w:szCs w:val="28"/>
          <w:lang w:val="uk-UA"/>
        </w:rPr>
        <w:t>ять замореним голодом»</w:t>
      </w:r>
    </w:p>
    <w:p w:rsidR="00E21652" w:rsidRDefault="009F6D34" w:rsidP="00FC2361">
      <w:pPr>
        <w:rPr>
          <w:rFonts w:ascii="Times New Roman" w:hAnsi="Times New Roman" w:cs="Times New Roman"/>
          <w:sz w:val="28"/>
          <w:szCs w:val="28"/>
          <w:lang w:val="uk-UA"/>
        </w:rPr>
      </w:pPr>
      <w:r w:rsidRPr="00FC2361">
        <w:rPr>
          <w:rFonts w:ascii="Times New Roman" w:hAnsi="Times New Roman" w:cs="Times New Roman"/>
          <w:b/>
          <w:sz w:val="28"/>
          <w:szCs w:val="28"/>
          <w:lang w:val="uk-UA"/>
        </w:rPr>
        <w:t>Слова вчителя:</w:t>
      </w:r>
      <w:r w:rsidRPr="00FC2361">
        <w:rPr>
          <w:rFonts w:ascii="Times New Roman" w:hAnsi="Times New Roman" w:cs="Times New Roman"/>
          <w:sz w:val="28"/>
          <w:szCs w:val="28"/>
          <w:lang w:val="uk-UA"/>
        </w:rPr>
        <w:t xml:space="preserve"> </w:t>
      </w:r>
      <w:bookmarkStart w:id="0" w:name="_GoBack"/>
      <w:bookmarkEnd w:id="0"/>
    </w:p>
    <w:p w:rsidR="00983894" w:rsidRPr="00FC2361" w:rsidRDefault="009F6D34" w:rsidP="00E21652">
      <w:pPr>
        <w:ind w:left="708"/>
        <w:rPr>
          <w:rFonts w:ascii="Times New Roman" w:hAnsi="Times New Roman" w:cs="Times New Roman"/>
          <w:sz w:val="28"/>
          <w:szCs w:val="28"/>
          <w:lang w:val="uk-UA"/>
        </w:rPr>
      </w:pPr>
      <w:r w:rsidRPr="00FC2361">
        <w:rPr>
          <w:rFonts w:ascii="Times New Roman" w:hAnsi="Times New Roman" w:cs="Times New Roman"/>
          <w:sz w:val="28"/>
          <w:szCs w:val="28"/>
          <w:lang w:val="uk-UA"/>
        </w:rPr>
        <w:t>Кожного року в останню суботу листопада вся Україна вшановує пам’ять жертв голодомору 1932-33 р.</w:t>
      </w:r>
      <w:r w:rsidR="00983894" w:rsidRPr="00FC2361">
        <w:rPr>
          <w:rFonts w:ascii="Times New Roman" w:hAnsi="Times New Roman" w:cs="Times New Roman"/>
          <w:sz w:val="28"/>
          <w:szCs w:val="28"/>
          <w:lang w:val="uk-UA"/>
        </w:rPr>
        <w:t xml:space="preserve"> </w:t>
      </w:r>
      <w:r w:rsidRPr="00FC2361">
        <w:rPr>
          <w:rFonts w:ascii="Times New Roman" w:hAnsi="Times New Roman" w:cs="Times New Roman"/>
          <w:sz w:val="28"/>
          <w:szCs w:val="28"/>
          <w:lang w:val="uk-UA"/>
        </w:rPr>
        <w:t>В цьому році відзначається 85-річниці цієї страшної трагедії.</w:t>
      </w:r>
    </w:p>
    <w:p w:rsidR="009F6D34" w:rsidRDefault="009F6D34" w:rsidP="00E21652">
      <w:pPr>
        <w:ind w:left="708"/>
        <w:rPr>
          <w:rFonts w:ascii="Times New Roman" w:hAnsi="Times New Roman" w:cs="Times New Roman"/>
          <w:sz w:val="28"/>
          <w:szCs w:val="28"/>
          <w:lang w:val="uk-UA"/>
        </w:rPr>
      </w:pPr>
      <w:r w:rsidRPr="00983894">
        <w:rPr>
          <w:rFonts w:ascii="Times New Roman" w:hAnsi="Times New Roman" w:cs="Times New Roman"/>
          <w:sz w:val="28"/>
          <w:szCs w:val="28"/>
          <w:lang w:val="uk-UA"/>
        </w:rPr>
        <w:t xml:space="preserve">Голод 1932-33 р. в Україні не тільки історичне минуле, а і соціально – економічне та морально – правова проблема </w:t>
      </w:r>
      <w:r w:rsidR="00983894">
        <w:rPr>
          <w:rFonts w:ascii="Times New Roman" w:hAnsi="Times New Roman" w:cs="Times New Roman"/>
          <w:sz w:val="28"/>
          <w:szCs w:val="28"/>
          <w:lang w:val="uk-UA"/>
        </w:rPr>
        <w:t>яка за своїми демографічними наслідками є глобальною катастрофою ХХ ст. Голодомор став найбільшою трагедією і найбільш тяжким злочином за всю історію людства: на родючих землях в урожайний рік було знищено від 7 до 10 млн. чол.</w:t>
      </w:r>
    </w:p>
    <w:p w:rsidR="00983894" w:rsidRDefault="00983894"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жертв голодомору перевищувала загальну кількість загиблих в усіх країнах за роки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Світової війни.</w:t>
      </w:r>
    </w:p>
    <w:p w:rsidR="00983894" w:rsidRDefault="00983894"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Голодомор став страшною межею: життя розкололось на те, що було нього і після нього.</w:t>
      </w:r>
    </w:p>
    <w:p w:rsidR="008F50CE" w:rsidRDefault="008F50CE"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На порозі багатьох десятирічь голодомор замовчувався. В Україні стало можливим говорити про нього тільки після 1987 р.</w:t>
      </w:r>
    </w:p>
    <w:p w:rsidR="008F50CE" w:rsidRDefault="008F50CE"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26 листопада 1998 року підписано Указ президента «Про встановлення Дня пам’яті жертв голодомору».</w:t>
      </w:r>
    </w:p>
    <w:p w:rsidR="008F50CE" w:rsidRDefault="008F50CE"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У 2000 році цей день отримав назву – «День пам’яті жертв голодомору та політичних репресій» і відзначається кожну четверту суботу листопада.</w:t>
      </w:r>
    </w:p>
    <w:p w:rsidR="008F50CE" w:rsidRDefault="008F50CE"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Чому ж сталась ця трагедія? Хто в цьому винний? Чи можна було його запобігти? Сьогодні ми спробуємо відповісти на усі питання.</w:t>
      </w:r>
    </w:p>
    <w:p w:rsidR="00E21652" w:rsidRDefault="009B2A63" w:rsidP="009F6D34">
      <w:pPr>
        <w:rPr>
          <w:rFonts w:ascii="Times New Roman" w:hAnsi="Times New Roman" w:cs="Times New Roman"/>
          <w:sz w:val="28"/>
          <w:szCs w:val="28"/>
          <w:lang w:val="uk-UA"/>
        </w:rPr>
      </w:pPr>
      <w:r w:rsidRPr="0014012A">
        <w:rPr>
          <w:rFonts w:ascii="Times New Roman" w:hAnsi="Times New Roman" w:cs="Times New Roman"/>
          <w:b/>
          <w:sz w:val="28"/>
          <w:szCs w:val="28"/>
          <w:lang w:val="uk-UA"/>
        </w:rPr>
        <w:t>Учень 1:</w:t>
      </w:r>
      <w:r>
        <w:rPr>
          <w:rFonts w:ascii="Times New Roman" w:hAnsi="Times New Roman" w:cs="Times New Roman"/>
          <w:sz w:val="28"/>
          <w:szCs w:val="28"/>
          <w:lang w:val="uk-UA"/>
        </w:rPr>
        <w:t xml:space="preserve"> </w:t>
      </w:r>
    </w:p>
    <w:p w:rsidR="009B2A63" w:rsidRDefault="009B2A63"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В 1929 р. на Україні ВКП(б) під керівництвом Сталіна розпочала насильницьку колективізацію, яка підірвала основи сільськогосподарського виробництва. Ідея ліквідації куркульства як класу, фактично означала фізичне винищення найкращих господарів, які сотнями літ годували Україну та Європу. Уже на 1 червня 1930 року на Україні було розкуркулено 90 тис. господарів, а всього за роки  колективізації було знищено 200 тис. міцних селянських господарів. Понад 1 мільйон селян вислали в Сибір та Казахстан, де більша половина з них, особливо діти, загинула.</w:t>
      </w:r>
    </w:p>
    <w:p w:rsidR="009B2A63" w:rsidRDefault="009B2A63"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Валовий збір зерна падав з кожним роком, однак план </w:t>
      </w:r>
      <w:r w:rsidR="00EA4127">
        <w:rPr>
          <w:rFonts w:ascii="Times New Roman" w:hAnsi="Times New Roman" w:cs="Times New Roman"/>
          <w:sz w:val="28"/>
          <w:szCs w:val="28"/>
          <w:lang w:val="uk-UA"/>
        </w:rPr>
        <w:t>хлібозаготівель</w:t>
      </w:r>
      <w:r>
        <w:rPr>
          <w:rFonts w:ascii="Times New Roman" w:hAnsi="Times New Roman" w:cs="Times New Roman"/>
          <w:sz w:val="28"/>
          <w:szCs w:val="28"/>
          <w:lang w:val="uk-UA"/>
        </w:rPr>
        <w:t xml:space="preserve"> в Укр</w:t>
      </w:r>
      <w:r w:rsidR="00EA4127">
        <w:rPr>
          <w:rFonts w:ascii="Times New Roman" w:hAnsi="Times New Roman" w:cs="Times New Roman"/>
          <w:sz w:val="28"/>
          <w:szCs w:val="28"/>
          <w:lang w:val="uk-UA"/>
        </w:rPr>
        <w:t>аїні різко зріс. В 1930р. вивезли 7,7 млн. тонн зерна, яке пішло на експорт. В 1931 році республіка знову мусила дати 7,7 млн. тонн зерна. І нікого не цікавило, що загальний урожай знизився до 5 млн. т. а з Москви йшли все нові і нові директиви. Вищі партійні і державні чиновники в Україні кидалися на їх негайне виконання. Голод насувався катастрофічно. Без зерна масово гинула худоба. Овочі теж всі відібрали. Селян можна було врятувати, видавши зерно із зернових фондів, однак Постишев і Каганович, які були Сталіним скеровані в Україну в цей час, вивезли і насіннєві запаси зерна.</w:t>
      </w:r>
    </w:p>
    <w:p w:rsidR="00E21652" w:rsidRDefault="00EA4127" w:rsidP="009F6D34">
      <w:pPr>
        <w:rPr>
          <w:rFonts w:ascii="Times New Roman" w:hAnsi="Times New Roman" w:cs="Times New Roman"/>
          <w:sz w:val="28"/>
          <w:szCs w:val="28"/>
          <w:lang w:val="uk-UA"/>
        </w:rPr>
      </w:pPr>
      <w:r w:rsidRPr="0014012A">
        <w:rPr>
          <w:rFonts w:ascii="Times New Roman" w:hAnsi="Times New Roman" w:cs="Times New Roman"/>
          <w:b/>
          <w:sz w:val="28"/>
          <w:szCs w:val="28"/>
          <w:lang w:val="uk-UA"/>
        </w:rPr>
        <w:t>Учень 2:</w:t>
      </w:r>
      <w:r>
        <w:rPr>
          <w:rFonts w:ascii="Times New Roman" w:hAnsi="Times New Roman" w:cs="Times New Roman"/>
          <w:sz w:val="28"/>
          <w:szCs w:val="28"/>
          <w:lang w:val="uk-UA"/>
        </w:rPr>
        <w:t xml:space="preserve"> </w:t>
      </w:r>
    </w:p>
    <w:p w:rsidR="00EA4127" w:rsidRDefault="00EA4127"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Літа 1933р. від Різдва Христового був в Україні Великий голод. Не було тоді ні війни, ні засухи, ні потопу, ані моровиці. А була тільки зла воля одних людей проти інших. І ніхто не знав, скільки невинного люду зійш</w:t>
      </w:r>
      <w:r w:rsidR="0092018A">
        <w:rPr>
          <w:rFonts w:ascii="Times New Roman" w:hAnsi="Times New Roman" w:cs="Times New Roman"/>
          <w:sz w:val="28"/>
          <w:szCs w:val="28"/>
          <w:lang w:val="uk-UA"/>
        </w:rPr>
        <w:t>ло в могилу -. Молодих, дітей. Іще не народжених у лонах матерів.</w:t>
      </w:r>
    </w:p>
    <w:p w:rsidR="00E21652" w:rsidRDefault="0092018A" w:rsidP="009F6D34">
      <w:pPr>
        <w:rPr>
          <w:rFonts w:ascii="Times New Roman" w:hAnsi="Times New Roman" w:cs="Times New Roman"/>
          <w:sz w:val="28"/>
          <w:szCs w:val="28"/>
          <w:lang w:val="uk-UA"/>
        </w:rPr>
      </w:pPr>
      <w:r w:rsidRPr="0014012A">
        <w:rPr>
          <w:rFonts w:ascii="Times New Roman" w:hAnsi="Times New Roman" w:cs="Times New Roman"/>
          <w:b/>
          <w:sz w:val="28"/>
          <w:szCs w:val="28"/>
          <w:lang w:val="uk-UA"/>
        </w:rPr>
        <w:t>Учень 3:</w:t>
      </w:r>
      <w:r>
        <w:rPr>
          <w:rFonts w:ascii="Times New Roman" w:hAnsi="Times New Roman" w:cs="Times New Roman"/>
          <w:sz w:val="28"/>
          <w:szCs w:val="28"/>
          <w:lang w:val="uk-UA"/>
        </w:rPr>
        <w:t xml:space="preserve"> </w:t>
      </w:r>
    </w:p>
    <w:p w:rsidR="0092018A" w:rsidRDefault="0092018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«Розкидані їхні кістки були скрізь, і по буранах, і по дорогах, і в полі» (Із розповіді О. Ямборської).</w:t>
      </w:r>
    </w:p>
    <w:p w:rsidR="00D4066A" w:rsidRPr="00D4066A" w:rsidRDefault="00D4066A" w:rsidP="00E21652">
      <w:pPr>
        <w:ind w:left="708"/>
        <w:rPr>
          <w:rFonts w:ascii="Times New Roman" w:hAnsi="Times New Roman" w:cs="Times New Roman"/>
          <w:b/>
          <w:sz w:val="28"/>
          <w:szCs w:val="28"/>
          <w:lang w:val="uk-UA"/>
        </w:rPr>
      </w:pPr>
      <w:r w:rsidRPr="00D4066A">
        <w:rPr>
          <w:rFonts w:ascii="Times New Roman" w:hAnsi="Times New Roman" w:cs="Times New Roman"/>
          <w:b/>
          <w:sz w:val="28"/>
          <w:szCs w:val="28"/>
          <w:lang w:val="uk-UA"/>
        </w:rPr>
        <w:t>Вірш А. Листопад «Ні труни, ні хрестів»</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Ні труни, ні хрестів, і ні тризни,</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 xml:space="preserve"> Прямо в яму. Навіки-віків!</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Чорна сповідь моєї Вітчизни,</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І її затамований гнів</w:t>
      </w:r>
      <w:r>
        <w:rPr>
          <w:rFonts w:ascii="Times New Roman" w:hAnsi="Times New Roman" w:cs="Times New Roman"/>
          <w:sz w:val="28"/>
          <w:szCs w:val="28"/>
          <w:lang w:val="uk-UA"/>
        </w:rPr>
        <w:t>…</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Ні віночка. Ні навіть барвінку...</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Наче падалиць – під вітрюган!</w:t>
      </w:r>
    </w:p>
    <w:p w:rsidR="0092018A" w:rsidRPr="0092018A" w:rsidRDefault="0092018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То причастя твоє, у</w:t>
      </w:r>
      <w:r w:rsidRPr="0092018A">
        <w:rPr>
          <w:rFonts w:ascii="Times New Roman" w:hAnsi="Times New Roman" w:cs="Times New Roman"/>
          <w:sz w:val="28"/>
          <w:szCs w:val="28"/>
          <w:lang w:val="uk-UA"/>
        </w:rPr>
        <w:t>кра</w:t>
      </w:r>
      <w:r>
        <w:rPr>
          <w:rFonts w:ascii="Times New Roman" w:hAnsi="Times New Roman" w:cs="Times New Roman"/>
          <w:sz w:val="28"/>
          <w:szCs w:val="28"/>
          <w:lang w:val="uk-UA"/>
        </w:rPr>
        <w:t>ї</w:t>
      </w:r>
      <w:r w:rsidRPr="0092018A">
        <w:rPr>
          <w:rFonts w:ascii="Times New Roman" w:hAnsi="Times New Roman" w:cs="Times New Roman"/>
          <w:sz w:val="28"/>
          <w:szCs w:val="28"/>
          <w:lang w:val="uk-UA"/>
        </w:rPr>
        <w:t>нко.</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Українцю, то твій талісман.</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Ні могили, ні хресного знаку.</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Щоби пам’ять розтерти на дерть!</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Це тобі, Україно, подяка.</w:t>
      </w:r>
    </w:p>
    <w:p w:rsidR="0092018A" w:rsidRP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Щоб на всі покоління.</w:t>
      </w:r>
    </w:p>
    <w:p w:rsidR="0092018A" w:rsidRDefault="0092018A" w:rsidP="00E21652">
      <w:pPr>
        <w:ind w:left="708"/>
        <w:rPr>
          <w:rFonts w:ascii="Times New Roman" w:hAnsi="Times New Roman" w:cs="Times New Roman"/>
          <w:sz w:val="28"/>
          <w:szCs w:val="28"/>
          <w:lang w:val="uk-UA"/>
        </w:rPr>
      </w:pPr>
      <w:r w:rsidRPr="0092018A">
        <w:rPr>
          <w:rFonts w:ascii="Times New Roman" w:hAnsi="Times New Roman" w:cs="Times New Roman"/>
          <w:sz w:val="28"/>
          <w:szCs w:val="28"/>
          <w:lang w:val="uk-UA"/>
        </w:rPr>
        <w:t>Ущерть!</w:t>
      </w:r>
    </w:p>
    <w:p w:rsidR="00E21652" w:rsidRDefault="0092018A" w:rsidP="0092018A">
      <w:pPr>
        <w:rPr>
          <w:rFonts w:ascii="Times New Roman" w:hAnsi="Times New Roman" w:cs="Times New Roman"/>
          <w:b/>
          <w:sz w:val="28"/>
          <w:szCs w:val="28"/>
          <w:lang w:val="uk-UA"/>
        </w:rPr>
      </w:pPr>
      <w:r w:rsidRPr="0014012A">
        <w:rPr>
          <w:rFonts w:ascii="Times New Roman" w:hAnsi="Times New Roman" w:cs="Times New Roman"/>
          <w:b/>
          <w:sz w:val="28"/>
          <w:szCs w:val="28"/>
          <w:lang w:val="uk-UA"/>
        </w:rPr>
        <w:t xml:space="preserve">Учень 4: </w:t>
      </w:r>
    </w:p>
    <w:p w:rsidR="0092018A" w:rsidRDefault="0092018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Сталін вимагав негайного виконання плану хлібозаготівель. Голод лютував по всій Україні. Одночасно за вказівкою «вождя всіх народів» почалося масове винищення української інтелігенції. В 1933 р. в Совітській Республіці Україна нараховувалось 31 млн. чол. (головним чином </w:t>
      </w:r>
      <w:r w:rsidR="00AC7657">
        <w:rPr>
          <w:rFonts w:ascii="Times New Roman" w:hAnsi="Times New Roman" w:cs="Times New Roman"/>
          <w:sz w:val="28"/>
          <w:szCs w:val="28"/>
          <w:lang w:val="uk-UA"/>
        </w:rPr>
        <w:t xml:space="preserve">українці). Цей нарід став жертвою нечуваного лиха, викликаного голодом, епідеміями та знищенням. Вимерло біля 10 млн. чол. </w:t>
      </w:r>
    </w:p>
    <w:p w:rsidR="00AC7657" w:rsidRDefault="00AC7657"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Багатостраждальна історія нашого народу. Ми не повинні забувати тяжких її сторінок. Хай сьогодні зал наш стане храмом духовності, храмом пам’яті.</w:t>
      </w:r>
    </w:p>
    <w:p w:rsidR="00E21652" w:rsidRDefault="00AC7657">
      <w:pPr>
        <w:rPr>
          <w:rFonts w:ascii="Times New Roman" w:hAnsi="Times New Roman" w:cs="Times New Roman"/>
          <w:sz w:val="28"/>
          <w:szCs w:val="28"/>
          <w:lang w:val="uk-UA"/>
        </w:rPr>
      </w:pPr>
      <w:r w:rsidRPr="0014012A">
        <w:rPr>
          <w:rFonts w:ascii="Times New Roman" w:hAnsi="Times New Roman" w:cs="Times New Roman"/>
          <w:b/>
          <w:sz w:val="28"/>
          <w:szCs w:val="28"/>
          <w:lang w:val="uk-UA"/>
        </w:rPr>
        <w:t>Учень 5</w:t>
      </w:r>
      <w:r>
        <w:rPr>
          <w:rFonts w:ascii="Times New Roman" w:hAnsi="Times New Roman" w:cs="Times New Roman"/>
          <w:sz w:val="28"/>
          <w:szCs w:val="28"/>
          <w:lang w:val="uk-UA"/>
        </w:rPr>
        <w:t>:</w:t>
      </w:r>
    </w:p>
    <w:p w:rsidR="009F6D34" w:rsidRDefault="00AC7657"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 Сонце сходило над полями. Сідало за обрій кольору крові й не впізнавало землю. Чорні ворони ширяли над селами, заціпенілими в тяжкому смерт</w:t>
      </w:r>
      <w:r w:rsidR="00AC0598">
        <w:rPr>
          <w:rFonts w:ascii="Times New Roman" w:hAnsi="Times New Roman" w:cs="Times New Roman"/>
          <w:sz w:val="28"/>
          <w:szCs w:val="28"/>
          <w:lang w:val="uk-UA"/>
        </w:rPr>
        <w:t>н</w:t>
      </w:r>
      <w:r>
        <w:rPr>
          <w:rFonts w:ascii="Times New Roman" w:hAnsi="Times New Roman" w:cs="Times New Roman"/>
          <w:sz w:val="28"/>
          <w:szCs w:val="28"/>
          <w:lang w:val="uk-UA"/>
        </w:rPr>
        <w:t xml:space="preserve">ому </w:t>
      </w:r>
      <w:r w:rsidR="00AC0598">
        <w:rPr>
          <w:rFonts w:ascii="Times New Roman" w:hAnsi="Times New Roman" w:cs="Times New Roman"/>
          <w:sz w:val="28"/>
          <w:szCs w:val="28"/>
          <w:lang w:val="uk-UA"/>
        </w:rPr>
        <w:t xml:space="preserve">сні. Чи була </w:t>
      </w:r>
      <w:r w:rsidR="00090861">
        <w:rPr>
          <w:rFonts w:ascii="Times New Roman" w:hAnsi="Times New Roman" w:cs="Times New Roman"/>
          <w:sz w:val="28"/>
          <w:szCs w:val="28"/>
          <w:lang w:val="uk-UA"/>
        </w:rPr>
        <w:t>того року весна? Чи прилетіли до людських осел довірливі лелеки? Чи співали травневими вечорами над річками солов’ї? Ніхто цього не пам’ятає. Пам’ятають інше.</w:t>
      </w:r>
    </w:p>
    <w:p w:rsidR="00D261F9" w:rsidRDefault="00090861"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«На світі весна, а над селом висить чорна хмара. Діти не бігають, а сидять на дворах, на дорогах. Ноги тонюсінькі, складені калачиком, велика голова і живіт, обличчя опухле. Сидить дитина, гойдається назад – вперед і напівголосом </w:t>
      </w:r>
      <w:r w:rsidR="00D261F9">
        <w:rPr>
          <w:rFonts w:ascii="Times New Roman" w:hAnsi="Times New Roman" w:cs="Times New Roman"/>
          <w:sz w:val="28"/>
          <w:szCs w:val="28"/>
          <w:lang w:val="uk-UA"/>
        </w:rPr>
        <w:t>просить: їсти, їсти, їсти. Не у матері чи батька, а так, у прост</w:t>
      </w:r>
      <w:r w:rsidR="00FC2361">
        <w:rPr>
          <w:rFonts w:ascii="Times New Roman" w:hAnsi="Times New Roman" w:cs="Times New Roman"/>
          <w:sz w:val="28"/>
          <w:szCs w:val="28"/>
          <w:lang w:val="uk-UA"/>
        </w:rPr>
        <w:t xml:space="preserve">ір, у світ, знаючи, що ніхто не </w:t>
      </w:r>
      <w:r w:rsidR="00D261F9">
        <w:rPr>
          <w:rFonts w:ascii="Times New Roman" w:hAnsi="Times New Roman" w:cs="Times New Roman"/>
          <w:sz w:val="28"/>
          <w:szCs w:val="28"/>
          <w:lang w:val="uk-UA"/>
        </w:rPr>
        <w:t>подасть шматка хліба чи картоплину».</w:t>
      </w:r>
    </w:p>
    <w:p w:rsidR="00E21652" w:rsidRDefault="00D261F9">
      <w:pPr>
        <w:rPr>
          <w:rFonts w:ascii="Times New Roman" w:hAnsi="Times New Roman" w:cs="Times New Roman"/>
          <w:sz w:val="28"/>
          <w:szCs w:val="28"/>
          <w:lang w:val="uk-UA"/>
        </w:rPr>
      </w:pPr>
      <w:r w:rsidRPr="0014012A">
        <w:rPr>
          <w:rFonts w:ascii="Times New Roman" w:hAnsi="Times New Roman" w:cs="Times New Roman"/>
          <w:b/>
          <w:sz w:val="28"/>
          <w:szCs w:val="28"/>
          <w:lang w:val="uk-UA"/>
        </w:rPr>
        <w:t>Учень 6:</w:t>
      </w:r>
      <w:r>
        <w:rPr>
          <w:rFonts w:ascii="Times New Roman" w:hAnsi="Times New Roman" w:cs="Times New Roman"/>
          <w:sz w:val="28"/>
          <w:szCs w:val="28"/>
          <w:lang w:val="uk-UA"/>
        </w:rPr>
        <w:t xml:space="preserve"> </w:t>
      </w:r>
    </w:p>
    <w:p w:rsidR="00090861"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Маленька Катруся кричала: «Я не хочу помирати, мамо, я не хочу помирати»… Це були її останні слова (Цовбун Марія).</w:t>
      </w:r>
    </w:p>
    <w:p w:rsidR="00D261F9" w:rsidRPr="00D4066A" w:rsidRDefault="00D261F9" w:rsidP="00E21652">
      <w:pPr>
        <w:ind w:left="708"/>
        <w:rPr>
          <w:rFonts w:ascii="Times New Roman" w:hAnsi="Times New Roman" w:cs="Times New Roman"/>
          <w:b/>
          <w:sz w:val="28"/>
          <w:szCs w:val="28"/>
          <w:lang w:val="uk-UA"/>
        </w:rPr>
      </w:pPr>
      <w:r w:rsidRPr="00D4066A">
        <w:rPr>
          <w:rFonts w:ascii="Times New Roman" w:hAnsi="Times New Roman" w:cs="Times New Roman"/>
          <w:b/>
          <w:sz w:val="28"/>
          <w:szCs w:val="28"/>
          <w:lang w:val="uk-UA"/>
        </w:rPr>
        <w:t>Катерино, донечка маленька. А. Листопад</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Катерино, донечка маленька,</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Дай тебе на рученьки візьму </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З пекла винесу хутенько.</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Рясту кину у твою зиму.</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Ти ж його іще не топтала. </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Ти ж, Катрусю, навіть не росла.</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Бо ж хіба ростуть під трибуналом.</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Там лише вмирають, як роса.</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Ти не вмреш, моя ясна пелюстка! </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Глянь-но скільки на столі куті.</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lastRenderedPageBreak/>
        <w:t>Ми воскреснем єдиним згустком.</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Станемо Вкраїною в житті.</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Катерино. Українська Муко…</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Виє доля. Місяцем – в луну.</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З дев’яностого тягну я руки.</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В тридцять третій.</w:t>
      </w:r>
    </w:p>
    <w:p w:rsidR="00D261F9" w:rsidRDefault="00D261F9"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Чи ж не дотягну?!</w:t>
      </w:r>
    </w:p>
    <w:p w:rsidR="00E21652" w:rsidRDefault="00972ABD">
      <w:pPr>
        <w:rPr>
          <w:rFonts w:ascii="Times New Roman" w:hAnsi="Times New Roman" w:cs="Times New Roman"/>
          <w:sz w:val="28"/>
          <w:szCs w:val="28"/>
          <w:lang w:val="uk-UA"/>
        </w:rPr>
      </w:pPr>
      <w:r w:rsidRPr="0014012A">
        <w:rPr>
          <w:rFonts w:ascii="Times New Roman" w:hAnsi="Times New Roman" w:cs="Times New Roman"/>
          <w:b/>
          <w:sz w:val="28"/>
          <w:szCs w:val="28"/>
          <w:lang w:val="uk-UA"/>
        </w:rPr>
        <w:t>Учень 7:</w:t>
      </w:r>
      <w:r>
        <w:rPr>
          <w:rFonts w:ascii="Times New Roman" w:hAnsi="Times New Roman" w:cs="Times New Roman"/>
          <w:sz w:val="28"/>
          <w:szCs w:val="28"/>
          <w:lang w:val="uk-UA"/>
        </w:rPr>
        <w:t xml:space="preserve"> </w:t>
      </w:r>
    </w:p>
    <w:p w:rsidR="00D261F9" w:rsidRDefault="00972ABD"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Пухли старі й малі, вимирали роди і села. Здавалося, кістлява рука смерті вдень і вночі не випускає своєї кривавої коси. Ось що згадує Марія Джулай з Вінницької області.</w:t>
      </w:r>
    </w:p>
    <w:p w:rsidR="00972ABD" w:rsidRDefault="00972ABD"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«Батько кладе на тачку моїх двох братів і сестричку, везе на цвинтар. Розгріб лопатою мамину могилу, розгорнув рядно, поклав їх трьох туди ж, до мами. Батько почав лопатою закидати яму, а я руками. Не закидавши до кінця, звалився батько замертво. Отак в один день нікого не залишилось від моєї родини».</w:t>
      </w:r>
    </w:p>
    <w:p w:rsidR="00D261F9" w:rsidRDefault="00972ABD"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Інша мати Чернігівщини засвідчує: «Помер мій дворічний син Павлик. Похоронила у могилці, яку викопала сама. Через два місяці померла піврічна донечка Віра. Як прийшла хоронити доню, не було сил викопати могилу. Побачила свіжу маленьку ямку, де лежала чиясь дитина. Свою доню поклала поряд, присипала обидвох землею. На більше не спромоглася!»</w:t>
      </w:r>
    </w:p>
    <w:p w:rsidR="00E21652" w:rsidRDefault="00972ABD">
      <w:pPr>
        <w:rPr>
          <w:rFonts w:ascii="Times New Roman" w:hAnsi="Times New Roman" w:cs="Times New Roman"/>
          <w:sz w:val="28"/>
          <w:szCs w:val="28"/>
          <w:lang w:val="uk-UA"/>
        </w:rPr>
      </w:pPr>
      <w:r w:rsidRPr="0014012A">
        <w:rPr>
          <w:rFonts w:ascii="Times New Roman" w:hAnsi="Times New Roman" w:cs="Times New Roman"/>
          <w:b/>
          <w:sz w:val="28"/>
          <w:szCs w:val="28"/>
          <w:lang w:val="uk-UA"/>
        </w:rPr>
        <w:t>Учень 8:</w:t>
      </w:r>
      <w:r>
        <w:rPr>
          <w:rFonts w:ascii="Times New Roman" w:hAnsi="Times New Roman" w:cs="Times New Roman"/>
          <w:sz w:val="28"/>
          <w:szCs w:val="28"/>
          <w:lang w:val="uk-UA"/>
        </w:rPr>
        <w:t xml:space="preserve"> </w:t>
      </w:r>
    </w:p>
    <w:p w:rsidR="00D4066A" w:rsidRDefault="00972ABD"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Це був не голод, а зумисне підготовлений голодомор. Ще у жовтні 1932 р. партій-но-державна верхівка прийняла рішення: конфіскувати запаси зерна у зерносіючих </w:t>
      </w:r>
      <w:r w:rsidR="00D4066A">
        <w:rPr>
          <w:rFonts w:ascii="Times New Roman" w:hAnsi="Times New Roman" w:cs="Times New Roman"/>
          <w:sz w:val="28"/>
          <w:szCs w:val="28"/>
          <w:lang w:val="uk-UA"/>
        </w:rPr>
        <w:t>областях України. Відбирався весь до зернини хліб. Фактично це була дія, свідомо спрямована на фізичне винищення селянства. Це була кара українцям, які не погоджувались з існуванням колгоспів, що насильно впроваджував генсек Сталін і його оточення.</w:t>
      </w:r>
    </w:p>
    <w:p w:rsidR="00E21652" w:rsidRDefault="00D4066A">
      <w:pPr>
        <w:rPr>
          <w:rFonts w:ascii="Times New Roman" w:hAnsi="Times New Roman" w:cs="Times New Roman"/>
          <w:b/>
          <w:sz w:val="28"/>
          <w:szCs w:val="28"/>
          <w:lang w:val="uk-UA"/>
        </w:rPr>
      </w:pPr>
      <w:r w:rsidRPr="00D4066A">
        <w:rPr>
          <w:rFonts w:ascii="Times New Roman" w:hAnsi="Times New Roman" w:cs="Times New Roman"/>
          <w:b/>
          <w:sz w:val="28"/>
          <w:szCs w:val="28"/>
          <w:lang w:val="uk-UA"/>
        </w:rPr>
        <w:t xml:space="preserve">Учень 9: </w:t>
      </w:r>
    </w:p>
    <w:p w:rsidR="00D4066A" w:rsidRDefault="00D4066A" w:rsidP="00E21652">
      <w:pPr>
        <w:ind w:left="708"/>
        <w:rPr>
          <w:rFonts w:ascii="Times New Roman" w:hAnsi="Times New Roman" w:cs="Times New Roman"/>
          <w:b/>
          <w:sz w:val="28"/>
          <w:szCs w:val="28"/>
          <w:lang w:val="uk-UA"/>
        </w:rPr>
      </w:pPr>
      <w:r w:rsidRPr="00D4066A">
        <w:rPr>
          <w:rFonts w:ascii="Times New Roman" w:hAnsi="Times New Roman" w:cs="Times New Roman"/>
          <w:b/>
          <w:sz w:val="28"/>
          <w:szCs w:val="28"/>
          <w:lang w:val="uk-UA"/>
        </w:rPr>
        <w:t>Вірш. Автор А. Листопад</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Голодний рік. Голодний день.</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Іде-не йде, повзе по мертвих</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Й хвалити бога – хоч повзе</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Весняний дух живий – не спертий.</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lastRenderedPageBreak/>
        <w:t>До сонця зводить все живе</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Й воно і молиться і плаче,</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Й радіє сонцю і воді.</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Якби він знав, коли б побачив – </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Сини ростуть на лободі,</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Сини Радянської держави!</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Та знає вождь, усе він зна…</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У вус всміхається лукаво:</w:t>
      </w:r>
    </w:p>
    <w:p w:rsidR="00D4066A" w:rsidRDefault="00D4066A"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В Москві весна. Його весна!</w:t>
      </w:r>
    </w:p>
    <w:p w:rsidR="00E21652" w:rsidRDefault="00941927">
      <w:pPr>
        <w:rPr>
          <w:rFonts w:ascii="Times New Roman" w:hAnsi="Times New Roman" w:cs="Times New Roman"/>
          <w:sz w:val="28"/>
          <w:szCs w:val="28"/>
          <w:lang w:val="uk-UA"/>
        </w:rPr>
      </w:pPr>
      <w:r w:rsidRPr="000C6569">
        <w:rPr>
          <w:rFonts w:ascii="Times New Roman" w:hAnsi="Times New Roman" w:cs="Times New Roman"/>
          <w:b/>
          <w:sz w:val="28"/>
          <w:szCs w:val="28"/>
          <w:lang w:val="uk-UA"/>
        </w:rPr>
        <w:t>Учень 10:</w:t>
      </w:r>
      <w:r>
        <w:rPr>
          <w:rFonts w:ascii="Times New Roman" w:hAnsi="Times New Roman" w:cs="Times New Roman"/>
          <w:sz w:val="28"/>
          <w:szCs w:val="28"/>
          <w:lang w:val="uk-UA"/>
        </w:rPr>
        <w:t xml:space="preserve"> </w:t>
      </w:r>
    </w:p>
    <w:p w:rsidR="00972ABD" w:rsidRDefault="00941927"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Сталін підвів український народ до страшної Голгофи. Ні! То не були «перегини» його вказівок. Уздовж кордонів України, де вимирали цілі села, де живі не встигали ховати мертвих, де люди божеволіли від голоду і страху, були виставлені щільні збройні заслони.</w:t>
      </w:r>
    </w:p>
    <w:p w:rsidR="00941927" w:rsidRDefault="00941927"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А Лазар Каганович особисто подбав, щоб українських дядьків не впускали в поїзди. Жодна душа не повинна вирватися з уготованого їм пекла. Кордони в Галичину були наглухо закриті. То був відвертий геноцид щодо українського народу. За жорстокістю і розмахом його зрівняєш тільки з фашистськими програмами. </w:t>
      </w:r>
    </w:p>
    <w:p w:rsidR="000C6569" w:rsidRDefault="00941927"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Харківська область, як столична, була обрана своєрідним полігоном для соціально-економічних перетворень у сільському господарстві. </w:t>
      </w:r>
      <w:r w:rsidR="000C6569">
        <w:rPr>
          <w:rFonts w:ascii="Times New Roman" w:hAnsi="Times New Roman" w:cs="Times New Roman"/>
          <w:sz w:val="28"/>
          <w:szCs w:val="28"/>
          <w:lang w:val="uk-UA"/>
        </w:rPr>
        <w:t>Харків було перетворено на виконавчий штаб голодомору, наша область знаходилась серед найбільш постраждалих від голоду. За кількістю постраждалих Харківщина утримувала сумне лідируюче місце. Лише за 3 місяці 1933 р. у Харківській області померло 600 тис. чол. Загальні людські втрати які понесла Україна в результаті голодомору склала більше 7 мільйонів чоловік.</w:t>
      </w:r>
    </w:p>
    <w:p w:rsidR="00941927" w:rsidRPr="000C6569" w:rsidRDefault="000C6569">
      <w:pPr>
        <w:rPr>
          <w:rFonts w:ascii="Times New Roman" w:hAnsi="Times New Roman" w:cs="Times New Roman"/>
          <w:b/>
          <w:sz w:val="28"/>
          <w:szCs w:val="28"/>
          <w:lang w:val="uk-UA"/>
        </w:rPr>
      </w:pPr>
      <w:r w:rsidRPr="000C6569">
        <w:rPr>
          <w:rFonts w:ascii="Times New Roman" w:hAnsi="Times New Roman" w:cs="Times New Roman"/>
          <w:b/>
          <w:sz w:val="28"/>
          <w:szCs w:val="28"/>
          <w:lang w:val="uk-UA"/>
        </w:rPr>
        <w:t xml:space="preserve">Показ відеороликів «Голодомор 1932 – 33р.» </w:t>
      </w:r>
    </w:p>
    <w:p w:rsidR="000C6569" w:rsidRPr="000C6569" w:rsidRDefault="000C6569">
      <w:pPr>
        <w:rPr>
          <w:rFonts w:ascii="Times New Roman" w:hAnsi="Times New Roman" w:cs="Times New Roman"/>
          <w:b/>
          <w:sz w:val="28"/>
          <w:szCs w:val="28"/>
          <w:lang w:val="uk-UA"/>
        </w:rPr>
      </w:pPr>
      <w:r w:rsidRPr="000C6569">
        <w:rPr>
          <w:rFonts w:ascii="Times New Roman" w:hAnsi="Times New Roman" w:cs="Times New Roman"/>
          <w:b/>
          <w:sz w:val="28"/>
          <w:szCs w:val="28"/>
          <w:lang w:val="uk-UA"/>
        </w:rPr>
        <w:t>Хвилина мовчання</w:t>
      </w:r>
    </w:p>
    <w:p w:rsidR="00E21652" w:rsidRDefault="000C6569">
      <w:pPr>
        <w:rPr>
          <w:rFonts w:ascii="Times New Roman" w:hAnsi="Times New Roman" w:cs="Times New Roman"/>
          <w:b/>
          <w:sz w:val="28"/>
          <w:szCs w:val="28"/>
          <w:lang w:val="uk-UA"/>
        </w:rPr>
      </w:pPr>
      <w:r w:rsidRPr="000C6569">
        <w:rPr>
          <w:rFonts w:ascii="Times New Roman" w:hAnsi="Times New Roman" w:cs="Times New Roman"/>
          <w:b/>
          <w:sz w:val="28"/>
          <w:szCs w:val="28"/>
          <w:lang w:val="uk-UA"/>
        </w:rPr>
        <w:t xml:space="preserve">Учень 11: </w:t>
      </w:r>
    </w:p>
    <w:p w:rsidR="000C6569" w:rsidRPr="000C6569" w:rsidRDefault="000C6569" w:rsidP="00E21652">
      <w:pPr>
        <w:ind w:left="708"/>
        <w:rPr>
          <w:rFonts w:ascii="Times New Roman" w:hAnsi="Times New Roman" w:cs="Times New Roman"/>
          <w:b/>
          <w:sz w:val="28"/>
          <w:szCs w:val="28"/>
          <w:lang w:val="uk-UA"/>
        </w:rPr>
      </w:pPr>
      <w:r w:rsidRPr="000C6569">
        <w:rPr>
          <w:rFonts w:ascii="Times New Roman" w:hAnsi="Times New Roman" w:cs="Times New Roman"/>
          <w:b/>
          <w:sz w:val="28"/>
          <w:szCs w:val="28"/>
          <w:lang w:val="uk-UA"/>
        </w:rPr>
        <w:t>Вірш «Голодомор» Автор Н. Красоткіна</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Голодна смерть, напевно, найстрашніша.</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Вона повільна, довга і тяжка,</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Жахлива і пекельна, найлютіша,</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lastRenderedPageBreak/>
        <w:t>Бо зводить з розуму й така тривка...</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А це ж було... І ніде правди діти,</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Що заподіяли цю смерть більшовики.</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Дорослі мерли, старики і діти —</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Це геноцид кривавої руки.</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Щоб наш народ нескорений здолати,</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Що прагнув волі і в борні стояв.</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Його рішили в чорнозем загнати,</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Щоб голову вже більше не підняв.</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Вмирали сім’ї, вимирали села...</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Бо все забрали, що народ зростив.</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Статистика доволі невесела...</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Мільйони більшовицький кат згубив.</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А ті, хто вижив, будуть пам’ятати,</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Як голодом морили чесний люд.</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Бо ж пам’ять у народу не забрати...</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Й не знищити, не змити, наче бруд.</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Вона передалась нам генетично,</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Й живе у нас завжди з маленьких літ.</w:t>
      </w:r>
    </w:p>
    <w:p w:rsidR="000C6569" w:rsidRP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І буде жити в Україні вічно,</w:t>
      </w:r>
    </w:p>
    <w:p w:rsidR="000C6569" w:rsidRDefault="000C6569" w:rsidP="00E21652">
      <w:pPr>
        <w:ind w:left="708"/>
        <w:rPr>
          <w:rFonts w:ascii="Times New Roman" w:hAnsi="Times New Roman" w:cs="Times New Roman"/>
          <w:sz w:val="28"/>
          <w:szCs w:val="28"/>
          <w:lang w:val="uk-UA"/>
        </w:rPr>
      </w:pPr>
      <w:r w:rsidRPr="000C6569">
        <w:rPr>
          <w:rFonts w:ascii="Times New Roman" w:hAnsi="Times New Roman" w:cs="Times New Roman"/>
          <w:sz w:val="28"/>
          <w:szCs w:val="28"/>
          <w:lang w:val="uk-UA"/>
        </w:rPr>
        <w:t>То ж хай про це почує цілий світ!</w:t>
      </w:r>
    </w:p>
    <w:p w:rsidR="00E21652" w:rsidRDefault="000C6569" w:rsidP="000C6569">
      <w:pPr>
        <w:rPr>
          <w:rFonts w:ascii="Times New Roman" w:hAnsi="Times New Roman" w:cs="Times New Roman"/>
          <w:b/>
          <w:sz w:val="28"/>
          <w:szCs w:val="28"/>
          <w:lang w:val="uk-UA"/>
        </w:rPr>
      </w:pPr>
      <w:r w:rsidRPr="000A3E1D">
        <w:rPr>
          <w:rFonts w:ascii="Times New Roman" w:hAnsi="Times New Roman" w:cs="Times New Roman"/>
          <w:b/>
          <w:sz w:val="28"/>
          <w:szCs w:val="28"/>
          <w:lang w:val="uk-UA"/>
        </w:rPr>
        <w:t xml:space="preserve">Заключне слово вчителя: </w:t>
      </w:r>
    </w:p>
    <w:p w:rsidR="000C6569" w:rsidRDefault="00AB46C0"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Голодне лихоліття 1932 – 33 </w:t>
      </w:r>
      <w:r w:rsidR="00E21652">
        <w:rPr>
          <w:rFonts w:ascii="Times New Roman" w:hAnsi="Times New Roman" w:cs="Times New Roman"/>
          <w:sz w:val="28"/>
          <w:szCs w:val="28"/>
          <w:lang w:val="uk-UA"/>
        </w:rPr>
        <w:t>р. не просто історична минувшина</w:t>
      </w:r>
      <w:r>
        <w:rPr>
          <w:rFonts w:ascii="Times New Roman" w:hAnsi="Times New Roman" w:cs="Times New Roman"/>
          <w:sz w:val="28"/>
          <w:szCs w:val="28"/>
          <w:lang w:val="uk-UA"/>
        </w:rPr>
        <w:t xml:space="preserve">, а незагойна фізична і духовна рана українського народу, яка  </w:t>
      </w:r>
      <w:r w:rsidR="000A3E1D">
        <w:rPr>
          <w:rFonts w:ascii="Times New Roman" w:hAnsi="Times New Roman" w:cs="Times New Roman"/>
          <w:sz w:val="28"/>
          <w:szCs w:val="28"/>
          <w:lang w:val="uk-UA"/>
        </w:rPr>
        <w:t xml:space="preserve">жагучим болем пронизує пам’ять. Сьогодні треба говорити про минуле задля майбутнього, адже безпам’ять породжує бездуховність, яка роз’їдає тіло і душу нації, перекреслює її історію, руйнує культурну самобутність народу. </w:t>
      </w:r>
    </w:p>
    <w:p w:rsidR="000A3E1D" w:rsidRPr="00941927" w:rsidRDefault="000A3E1D" w:rsidP="00E21652">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Українці, як історична нація мають зберегти пам’ять про українських хліборобів, жертв цілеспрямованого державного перевороту. </w:t>
      </w:r>
    </w:p>
    <w:sectPr w:rsidR="000A3E1D" w:rsidRPr="00941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A1610"/>
    <w:multiLevelType w:val="hybridMultilevel"/>
    <w:tmpl w:val="2E84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34"/>
    <w:rsid w:val="00090861"/>
    <w:rsid w:val="000A3E1D"/>
    <w:rsid w:val="000C6569"/>
    <w:rsid w:val="0014012A"/>
    <w:rsid w:val="00667D75"/>
    <w:rsid w:val="008F50CE"/>
    <w:rsid w:val="0092018A"/>
    <w:rsid w:val="00941927"/>
    <w:rsid w:val="00972ABD"/>
    <w:rsid w:val="00983894"/>
    <w:rsid w:val="009B2A63"/>
    <w:rsid w:val="009F6D34"/>
    <w:rsid w:val="00A26BEA"/>
    <w:rsid w:val="00AB46C0"/>
    <w:rsid w:val="00AB7DD7"/>
    <w:rsid w:val="00AC0598"/>
    <w:rsid w:val="00AC7657"/>
    <w:rsid w:val="00D261F9"/>
    <w:rsid w:val="00D4066A"/>
    <w:rsid w:val="00D47A31"/>
    <w:rsid w:val="00E21652"/>
    <w:rsid w:val="00E91151"/>
    <w:rsid w:val="00EA4127"/>
    <w:rsid w:val="00FC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34"/>
  </w:style>
  <w:style w:type="paragraph" w:styleId="1">
    <w:name w:val="heading 1"/>
    <w:basedOn w:val="a"/>
    <w:next w:val="a"/>
    <w:link w:val="10"/>
    <w:uiPriority w:val="9"/>
    <w:qFormat/>
    <w:rsid w:val="009F6D3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F6D3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9F6D3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9F6D34"/>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9F6D3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9F6D3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9F6D3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9F6D34"/>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9F6D3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D3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F6D34"/>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9F6D34"/>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9F6D34"/>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9F6D34"/>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9F6D34"/>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9F6D34"/>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9F6D34"/>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9F6D34"/>
    <w:rPr>
      <w:rFonts w:asciiTheme="majorHAnsi" w:eastAsiaTheme="majorEastAsia" w:hAnsiTheme="majorHAnsi" w:cstheme="majorBidi"/>
      <w:b/>
      <w:bCs/>
      <w:i/>
      <w:iCs/>
      <w:color w:val="44546A" w:themeColor="text2"/>
    </w:rPr>
  </w:style>
  <w:style w:type="paragraph" w:styleId="a3">
    <w:name w:val="caption"/>
    <w:basedOn w:val="a"/>
    <w:next w:val="a"/>
    <w:uiPriority w:val="35"/>
    <w:semiHidden/>
    <w:unhideWhenUsed/>
    <w:qFormat/>
    <w:rsid w:val="009F6D34"/>
    <w:pPr>
      <w:spacing w:line="240" w:lineRule="auto"/>
    </w:pPr>
    <w:rPr>
      <w:b/>
      <w:bCs/>
      <w:smallCaps/>
      <w:color w:val="595959" w:themeColor="text1" w:themeTint="A6"/>
      <w:spacing w:val="6"/>
    </w:rPr>
  </w:style>
  <w:style w:type="paragraph" w:styleId="a4">
    <w:name w:val="Title"/>
    <w:basedOn w:val="a"/>
    <w:next w:val="a"/>
    <w:link w:val="a5"/>
    <w:uiPriority w:val="10"/>
    <w:qFormat/>
    <w:rsid w:val="009F6D3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5">
    <w:name w:val="Название Знак"/>
    <w:basedOn w:val="a0"/>
    <w:link w:val="a4"/>
    <w:uiPriority w:val="10"/>
    <w:rsid w:val="009F6D34"/>
    <w:rPr>
      <w:rFonts w:asciiTheme="majorHAnsi" w:eastAsiaTheme="majorEastAsia" w:hAnsiTheme="majorHAnsi" w:cstheme="majorBidi"/>
      <w:color w:val="5B9BD5" w:themeColor="accent1"/>
      <w:spacing w:val="-10"/>
      <w:sz w:val="56"/>
      <w:szCs w:val="56"/>
    </w:rPr>
  </w:style>
  <w:style w:type="paragraph" w:styleId="a6">
    <w:name w:val="Subtitle"/>
    <w:basedOn w:val="a"/>
    <w:next w:val="a"/>
    <w:link w:val="a7"/>
    <w:uiPriority w:val="11"/>
    <w:qFormat/>
    <w:rsid w:val="009F6D34"/>
    <w:pPr>
      <w:numPr>
        <w:ilvl w:val="1"/>
      </w:numPr>
      <w:spacing w:line="240" w:lineRule="auto"/>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F6D34"/>
    <w:rPr>
      <w:rFonts w:asciiTheme="majorHAnsi" w:eastAsiaTheme="majorEastAsia" w:hAnsiTheme="majorHAnsi" w:cstheme="majorBidi"/>
      <w:sz w:val="24"/>
      <w:szCs w:val="24"/>
    </w:rPr>
  </w:style>
  <w:style w:type="character" w:styleId="a8">
    <w:name w:val="Strong"/>
    <w:basedOn w:val="a0"/>
    <w:uiPriority w:val="22"/>
    <w:qFormat/>
    <w:rsid w:val="009F6D34"/>
    <w:rPr>
      <w:b/>
      <w:bCs/>
    </w:rPr>
  </w:style>
  <w:style w:type="character" w:styleId="a9">
    <w:name w:val="Emphasis"/>
    <w:basedOn w:val="a0"/>
    <w:uiPriority w:val="20"/>
    <w:qFormat/>
    <w:rsid w:val="009F6D34"/>
    <w:rPr>
      <w:i/>
      <w:iCs/>
    </w:rPr>
  </w:style>
  <w:style w:type="paragraph" w:styleId="aa">
    <w:name w:val="No Spacing"/>
    <w:uiPriority w:val="1"/>
    <w:qFormat/>
    <w:rsid w:val="009F6D34"/>
    <w:pPr>
      <w:spacing w:after="0" w:line="240" w:lineRule="auto"/>
    </w:pPr>
  </w:style>
  <w:style w:type="paragraph" w:styleId="21">
    <w:name w:val="Quote"/>
    <w:basedOn w:val="a"/>
    <w:next w:val="a"/>
    <w:link w:val="22"/>
    <w:uiPriority w:val="29"/>
    <w:qFormat/>
    <w:rsid w:val="009F6D34"/>
    <w:pPr>
      <w:spacing w:before="160"/>
      <w:ind w:left="720" w:right="720"/>
    </w:pPr>
    <w:rPr>
      <w:i/>
      <w:iCs/>
      <w:color w:val="404040" w:themeColor="text1" w:themeTint="BF"/>
    </w:rPr>
  </w:style>
  <w:style w:type="character" w:customStyle="1" w:styleId="22">
    <w:name w:val="Цитата 2 Знак"/>
    <w:basedOn w:val="a0"/>
    <w:link w:val="21"/>
    <w:uiPriority w:val="29"/>
    <w:rsid w:val="009F6D34"/>
    <w:rPr>
      <w:i/>
      <w:iCs/>
      <w:color w:val="404040" w:themeColor="text1" w:themeTint="BF"/>
    </w:rPr>
  </w:style>
  <w:style w:type="paragraph" w:styleId="ab">
    <w:name w:val="Intense Quote"/>
    <w:basedOn w:val="a"/>
    <w:next w:val="a"/>
    <w:link w:val="ac"/>
    <w:uiPriority w:val="30"/>
    <w:qFormat/>
    <w:rsid w:val="009F6D3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c">
    <w:name w:val="Выделенная цитата Знак"/>
    <w:basedOn w:val="a0"/>
    <w:link w:val="ab"/>
    <w:uiPriority w:val="30"/>
    <w:rsid w:val="009F6D34"/>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9F6D34"/>
    <w:rPr>
      <w:i/>
      <w:iCs/>
      <w:color w:val="404040" w:themeColor="text1" w:themeTint="BF"/>
    </w:rPr>
  </w:style>
  <w:style w:type="character" w:styleId="ae">
    <w:name w:val="Intense Emphasis"/>
    <w:basedOn w:val="a0"/>
    <w:uiPriority w:val="21"/>
    <w:qFormat/>
    <w:rsid w:val="009F6D34"/>
    <w:rPr>
      <w:b/>
      <w:bCs/>
      <w:i/>
      <w:iCs/>
    </w:rPr>
  </w:style>
  <w:style w:type="character" w:styleId="af">
    <w:name w:val="Subtle Reference"/>
    <w:basedOn w:val="a0"/>
    <w:uiPriority w:val="31"/>
    <w:qFormat/>
    <w:rsid w:val="009F6D34"/>
    <w:rPr>
      <w:smallCaps/>
      <w:color w:val="404040" w:themeColor="text1" w:themeTint="BF"/>
      <w:u w:val="single" w:color="7F7F7F" w:themeColor="text1" w:themeTint="80"/>
    </w:rPr>
  </w:style>
  <w:style w:type="character" w:styleId="af0">
    <w:name w:val="Intense Reference"/>
    <w:basedOn w:val="a0"/>
    <w:uiPriority w:val="32"/>
    <w:qFormat/>
    <w:rsid w:val="009F6D34"/>
    <w:rPr>
      <w:b/>
      <w:bCs/>
      <w:smallCaps/>
      <w:spacing w:val="5"/>
      <w:u w:val="single"/>
    </w:rPr>
  </w:style>
  <w:style w:type="character" w:styleId="af1">
    <w:name w:val="Book Title"/>
    <w:basedOn w:val="a0"/>
    <w:uiPriority w:val="33"/>
    <w:qFormat/>
    <w:rsid w:val="009F6D34"/>
    <w:rPr>
      <w:b/>
      <w:bCs/>
      <w:smallCaps/>
    </w:rPr>
  </w:style>
  <w:style w:type="paragraph" w:styleId="af2">
    <w:name w:val="TOC Heading"/>
    <w:basedOn w:val="1"/>
    <w:next w:val="a"/>
    <w:uiPriority w:val="39"/>
    <w:semiHidden/>
    <w:unhideWhenUsed/>
    <w:qFormat/>
    <w:rsid w:val="009F6D34"/>
    <w:pPr>
      <w:outlineLvl w:val="9"/>
    </w:pPr>
  </w:style>
  <w:style w:type="paragraph" w:styleId="af3">
    <w:name w:val="List Paragraph"/>
    <w:basedOn w:val="a"/>
    <w:uiPriority w:val="34"/>
    <w:qFormat/>
    <w:rsid w:val="00FC2361"/>
    <w:pPr>
      <w:ind w:left="720"/>
      <w:contextualSpacing/>
    </w:pPr>
  </w:style>
  <w:style w:type="paragraph" w:styleId="af4">
    <w:name w:val="Balloon Text"/>
    <w:basedOn w:val="a"/>
    <w:link w:val="af5"/>
    <w:uiPriority w:val="99"/>
    <w:semiHidden/>
    <w:unhideWhenUsed/>
    <w:rsid w:val="00A26BE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A26B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34"/>
  </w:style>
  <w:style w:type="paragraph" w:styleId="1">
    <w:name w:val="heading 1"/>
    <w:basedOn w:val="a"/>
    <w:next w:val="a"/>
    <w:link w:val="10"/>
    <w:uiPriority w:val="9"/>
    <w:qFormat/>
    <w:rsid w:val="009F6D3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F6D3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9F6D3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9F6D34"/>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9F6D3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9F6D3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9F6D3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9F6D34"/>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9F6D3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D3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F6D34"/>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9F6D34"/>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9F6D34"/>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9F6D34"/>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9F6D34"/>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9F6D34"/>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9F6D34"/>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9F6D34"/>
    <w:rPr>
      <w:rFonts w:asciiTheme="majorHAnsi" w:eastAsiaTheme="majorEastAsia" w:hAnsiTheme="majorHAnsi" w:cstheme="majorBidi"/>
      <w:b/>
      <w:bCs/>
      <w:i/>
      <w:iCs/>
      <w:color w:val="44546A" w:themeColor="text2"/>
    </w:rPr>
  </w:style>
  <w:style w:type="paragraph" w:styleId="a3">
    <w:name w:val="caption"/>
    <w:basedOn w:val="a"/>
    <w:next w:val="a"/>
    <w:uiPriority w:val="35"/>
    <w:semiHidden/>
    <w:unhideWhenUsed/>
    <w:qFormat/>
    <w:rsid w:val="009F6D34"/>
    <w:pPr>
      <w:spacing w:line="240" w:lineRule="auto"/>
    </w:pPr>
    <w:rPr>
      <w:b/>
      <w:bCs/>
      <w:smallCaps/>
      <w:color w:val="595959" w:themeColor="text1" w:themeTint="A6"/>
      <w:spacing w:val="6"/>
    </w:rPr>
  </w:style>
  <w:style w:type="paragraph" w:styleId="a4">
    <w:name w:val="Title"/>
    <w:basedOn w:val="a"/>
    <w:next w:val="a"/>
    <w:link w:val="a5"/>
    <w:uiPriority w:val="10"/>
    <w:qFormat/>
    <w:rsid w:val="009F6D3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5">
    <w:name w:val="Название Знак"/>
    <w:basedOn w:val="a0"/>
    <w:link w:val="a4"/>
    <w:uiPriority w:val="10"/>
    <w:rsid w:val="009F6D34"/>
    <w:rPr>
      <w:rFonts w:asciiTheme="majorHAnsi" w:eastAsiaTheme="majorEastAsia" w:hAnsiTheme="majorHAnsi" w:cstheme="majorBidi"/>
      <w:color w:val="5B9BD5" w:themeColor="accent1"/>
      <w:spacing w:val="-10"/>
      <w:sz w:val="56"/>
      <w:szCs w:val="56"/>
    </w:rPr>
  </w:style>
  <w:style w:type="paragraph" w:styleId="a6">
    <w:name w:val="Subtitle"/>
    <w:basedOn w:val="a"/>
    <w:next w:val="a"/>
    <w:link w:val="a7"/>
    <w:uiPriority w:val="11"/>
    <w:qFormat/>
    <w:rsid w:val="009F6D34"/>
    <w:pPr>
      <w:numPr>
        <w:ilvl w:val="1"/>
      </w:numPr>
      <w:spacing w:line="240" w:lineRule="auto"/>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F6D34"/>
    <w:rPr>
      <w:rFonts w:asciiTheme="majorHAnsi" w:eastAsiaTheme="majorEastAsia" w:hAnsiTheme="majorHAnsi" w:cstheme="majorBidi"/>
      <w:sz w:val="24"/>
      <w:szCs w:val="24"/>
    </w:rPr>
  </w:style>
  <w:style w:type="character" w:styleId="a8">
    <w:name w:val="Strong"/>
    <w:basedOn w:val="a0"/>
    <w:uiPriority w:val="22"/>
    <w:qFormat/>
    <w:rsid w:val="009F6D34"/>
    <w:rPr>
      <w:b/>
      <w:bCs/>
    </w:rPr>
  </w:style>
  <w:style w:type="character" w:styleId="a9">
    <w:name w:val="Emphasis"/>
    <w:basedOn w:val="a0"/>
    <w:uiPriority w:val="20"/>
    <w:qFormat/>
    <w:rsid w:val="009F6D34"/>
    <w:rPr>
      <w:i/>
      <w:iCs/>
    </w:rPr>
  </w:style>
  <w:style w:type="paragraph" w:styleId="aa">
    <w:name w:val="No Spacing"/>
    <w:uiPriority w:val="1"/>
    <w:qFormat/>
    <w:rsid w:val="009F6D34"/>
    <w:pPr>
      <w:spacing w:after="0" w:line="240" w:lineRule="auto"/>
    </w:pPr>
  </w:style>
  <w:style w:type="paragraph" w:styleId="21">
    <w:name w:val="Quote"/>
    <w:basedOn w:val="a"/>
    <w:next w:val="a"/>
    <w:link w:val="22"/>
    <w:uiPriority w:val="29"/>
    <w:qFormat/>
    <w:rsid w:val="009F6D34"/>
    <w:pPr>
      <w:spacing w:before="160"/>
      <w:ind w:left="720" w:right="720"/>
    </w:pPr>
    <w:rPr>
      <w:i/>
      <w:iCs/>
      <w:color w:val="404040" w:themeColor="text1" w:themeTint="BF"/>
    </w:rPr>
  </w:style>
  <w:style w:type="character" w:customStyle="1" w:styleId="22">
    <w:name w:val="Цитата 2 Знак"/>
    <w:basedOn w:val="a0"/>
    <w:link w:val="21"/>
    <w:uiPriority w:val="29"/>
    <w:rsid w:val="009F6D34"/>
    <w:rPr>
      <w:i/>
      <w:iCs/>
      <w:color w:val="404040" w:themeColor="text1" w:themeTint="BF"/>
    </w:rPr>
  </w:style>
  <w:style w:type="paragraph" w:styleId="ab">
    <w:name w:val="Intense Quote"/>
    <w:basedOn w:val="a"/>
    <w:next w:val="a"/>
    <w:link w:val="ac"/>
    <w:uiPriority w:val="30"/>
    <w:qFormat/>
    <w:rsid w:val="009F6D3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c">
    <w:name w:val="Выделенная цитата Знак"/>
    <w:basedOn w:val="a0"/>
    <w:link w:val="ab"/>
    <w:uiPriority w:val="30"/>
    <w:rsid w:val="009F6D34"/>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9F6D34"/>
    <w:rPr>
      <w:i/>
      <w:iCs/>
      <w:color w:val="404040" w:themeColor="text1" w:themeTint="BF"/>
    </w:rPr>
  </w:style>
  <w:style w:type="character" w:styleId="ae">
    <w:name w:val="Intense Emphasis"/>
    <w:basedOn w:val="a0"/>
    <w:uiPriority w:val="21"/>
    <w:qFormat/>
    <w:rsid w:val="009F6D34"/>
    <w:rPr>
      <w:b/>
      <w:bCs/>
      <w:i/>
      <w:iCs/>
    </w:rPr>
  </w:style>
  <w:style w:type="character" w:styleId="af">
    <w:name w:val="Subtle Reference"/>
    <w:basedOn w:val="a0"/>
    <w:uiPriority w:val="31"/>
    <w:qFormat/>
    <w:rsid w:val="009F6D34"/>
    <w:rPr>
      <w:smallCaps/>
      <w:color w:val="404040" w:themeColor="text1" w:themeTint="BF"/>
      <w:u w:val="single" w:color="7F7F7F" w:themeColor="text1" w:themeTint="80"/>
    </w:rPr>
  </w:style>
  <w:style w:type="character" w:styleId="af0">
    <w:name w:val="Intense Reference"/>
    <w:basedOn w:val="a0"/>
    <w:uiPriority w:val="32"/>
    <w:qFormat/>
    <w:rsid w:val="009F6D34"/>
    <w:rPr>
      <w:b/>
      <w:bCs/>
      <w:smallCaps/>
      <w:spacing w:val="5"/>
      <w:u w:val="single"/>
    </w:rPr>
  </w:style>
  <w:style w:type="character" w:styleId="af1">
    <w:name w:val="Book Title"/>
    <w:basedOn w:val="a0"/>
    <w:uiPriority w:val="33"/>
    <w:qFormat/>
    <w:rsid w:val="009F6D34"/>
    <w:rPr>
      <w:b/>
      <w:bCs/>
      <w:smallCaps/>
    </w:rPr>
  </w:style>
  <w:style w:type="paragraph" w:styleId="af2">
    <w:name w:val="TOC Heading"/>
    <w:basedOn w:val="1"/>
    <w:next w:val="a"/>
    <w:uiPriority w:val="39"/>
    <w:semiHidden/>
    <w:unhideWhenUsed/>
    <w:qFormat/>
    <w:rsid w:val="009F6D34"/>
    <w:pPr>
      <w:outlineLvl w:val="9"/>
    </w:pPr>
  </w:style>
  <w:style w:type="paragraph" w:styleId="af3">
    <w:name w:val="List Paragraph"/>
    <w:basedOn w:val="a"/>
    <w:uiPriority w:val="34"/>
    <w:qFormat/>
    <w:rsid w:val="00FC2361"/>
    <w:pPr>
      <w:ind w:left="720"/>
      <w:contextualSpacing/>
    </w:pPr>
  </w:style>
  <w:style w:type="paragraph" w:styleId="af4">
    <w:name w:val="Balloon Text"/>
    <w:basedOn w:val="a"/>
    <w:link w:val="af5"/>
    <w:uiPriority w:val="99"/>
    <w:semiHidden/>
    <w:unhideWhenUsed/>
    <w:rsid w:val="00A26BE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A26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40F8-F6F6-4D01-BBA6-0274F0AF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6</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Лика Безверхая</dc:creator>
  <cp:keywords/>
  <dc:description/>
  <cp:lastModifiedBy>Admin</cp:lastModifiedBy>
  <cp:revision>17</cp:revision>
  <cp:lastPrinted>2017-12-18T14:51:00Z</cp:lastPrinted>
  <dcterms:created xsi:type="dcterms:W3CDTF">2017-12-06T21:14:00Z</dcterms:created>
  <dcterms:modified xsi:type="dcterms:W3CDTF">2018-10-10T22:42:00Z</dcterms:modified>
</cp:coreProperties>
</file>