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DEDED" w:themeColor="accent3" w:themeTint="33"/>
  <w:body>
    <w:p w:rsidR="00174409" w:rsidRPr="00234084" w:rsidRDefault="00B71958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b/>
          <w:sz w:val="44"/>
          <w:szCs w:val="44"/>
          <w:lang w:val="uk-UA"/>
        </w:rPr>
        <w:t xml:space="preserve">               </w:t>
      </w:r>
      <w:r w:rsidR="00234084" w:rsidRPr="00234084">
        <w:rPr>
          <w:rFonts w:ascii="Times New Roman" w:hAnsi="Times New Roman" w:cs="Times New Roman"/>
          <w:b/>
          <w:sz w:val="32"/>
          <w:szCs w:val="32"/>
          <w:lang w:val="uk-UA"/>
        </w:rPr>
        <w:t>Тестові завдання</w:t>
      </w:r>
      <w:r w:rsidRPr="00234084">
        <w:rPr>
          <w:rFonts w:ascii="Times New Roman" w:hAnsi="Times New Roman" w:cs="Times New Roman"/>
          <w:b/>
          <w:sz w:val="44"/>
          <w:szCs w:val="44"/>
          <w:lang w:val="uk-UA"/>
        </w:rPr>
        <w:t xml:space="preserve"> </w:t>
      </w:r>
      <w:r w:rsidR="00234084" w:rsidRPr="00234084">
        <w:rPr>
          <w:rFonts w:ascii="Times New Roman" w:hAnsi="Times New Roman" w:cs="Times New Roman"/>
          <w:sz w:val="36"/>
          <w:szCs w:val="36"/>
          <w:lang w:val="uk-UA"/>
        </w:rPr>
        <w:t>«</w:t>
      </w:r>
      <w:r w:rsidRPr="00234084">
        <w:rPr>
          <w:rFonts w:ascii="Times New Roman" w:hAnsi="Times New Roman" w:cs="Times New Roman"/>
          <w:sz w:val="36"/>
          <w:szCs w:val="36"/>
          <w:lang w:val="uk-UA"/>
        </w:rPr>
        <w:t>Соціальна складова здоров’я</w:t>
      </w:r>
      <w:r w:rsidR="00234084" w:rsidRPr="00234084">
        <w:rPr>
          <w:rFonts w:ascii="Times New Roman" w:hAnsi="Times New Roman" w:cs="Times New Roman"/>
          <w:sz w:val="36"/>
          <w:szCs w:val="36"/>
          <w:lang w:val="uk-UA"/>
        </w:rPr>
        <w:t>»</w:t>
      </w:r>
    </w:p>
    <w:p w:rsidR="00B71958" w:rsidRPr="00234084" w:rsidRDefault="00B71958" w:rsidP="00234084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34084">
        <w:rPr>
          <w:rFonts w:ascii="Times New Roman" w:hAnsi="Times New Roman" w:cs="Times New Roman"/>
          <w:b/>
          <w:sz w:val="24"/>
          <w:szCs w:val="24"/>
          <w:lang w:val="uk-UA"/>
        </w:rPr>
        <w:t>Складова здоров’я, яка забезпечує гармонійний розвиток особистості, визначає місце людини у суспільстві називається:</w:t>
      </w:r>
    </w:p>
    <w:p w:rsidR="00B71958" w:rsidRPr="00234084" w:rsidRDefault="0031044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А  ф</w:t>
      </w:r>
      <w:r w:rsidR="00B71958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ізична                                             </w:t>
      </w:r>
      <w:r w:rsidR="00FB770F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В  с</w:t>
      </w:r>
      <w:r w:rsidR="00B71958" w:rsidRPr="00234084">
        <w:rPr>
          <w:rFonts w:ascii="Times New Roman" w:hAnsi="Times New Roman" w:cs="Times New Roman"/>
          <w:sz w:val="24"/>
          <w:szCs w:val="24"/>
          <w:lang w:val="uk-UA"/>
        </w:rPr>
        <w:t>оціальна</w:t>
      </w:r>
    </w:p>
    <w:p w:rsidR="00B71958" w:rsidRPr="00234084" w:rsidRDefault="00FB770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31044E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Б  д</w:t>
      </w:r>
      <w:r w:rsidR="00B71958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уховна                                               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</w:t>
      </w:r>
      <w:r w:rsidR="0031044E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Г п</w:t>
      </w:r>
      <w:r w:rsidR="00B71958" w:rsidRPr="00234084">
        <w:rPr>
          <w:rFonts w:ascii="Times New Roman" w:hAnsi="Times New Roman" w:cs="Times New Roman"/>
          <w:sz w:val="24"/>
          <w:szCs w:val="24"/>
          <w:lang w:val="uk-UA"/>
        </w:rPr>
        <w:t>сихічна</w:t>
      </w:r>
    </w:p>
    <w:p w:rsidR="00B71958" w:rsidRPr="00234084" w:rsidRDefault="00B71958" w:rsidP="00234084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34084">
        <w:rPr>
          <w:b/>
          <w:sz w:val="24"/>
          <w:szCs w:val="24"/>
          <w:lang w:val="uk-UA"/>
        </w:rPr>
        <w:t xml:space="preserve"> </w:t>
      </w:r>
      <w:r w:rsidRPr="00234084">
        <w:rPr>
          <w:rFonts w:ascii="Times New Roman" w:hAnsi="Times New Roman" w:cs="Times New Roman"/>
          <w:b/>
          <w:sz w:val="24"/>
          <w:szCs w:val="24"/>
          <w:lang w:val="uk-UA"/>
        </w:rPr>
        <w:t>Рівень спілкування, який передбачає, що людина сприймає співрозмовника як засіб досягнення власних цілей називається:</w:t>
      </w:r>
    </w:p>
    <w:p w:rsidR="00B71958" w:rsidRPr="00234084" w:rsidRDefault="00FB770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31044E" w:rsidRPr="00234084">
        <w:rPr>
          <w:rFonts w:ascii="Times New Roman" w:hAnsi="Times New Roman" w:cs="Times New Roman"/>
          <w:sz w:val="24"/>
          <w:szCs w:val="24"/>
          <w:lang w:val="uk-UA"/>
        </w:rPr>
        <w:t>А  і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>гровий</w:t>
      </w:r>
      <w:r w:rsidR="00B71958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</w:t>
      </w:r>
      <w:r w:rsidR="00A61D56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31044E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В  д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>іловий</w:t>
      </w:r>
      <w:r w:rsidR="00B71958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71958" w:rsidRPr="00234084" w:rsidRDefault="00FB770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31044E" w:rsidRPr="00234084">
        <w:rPr>
          <w:rFonts w:ascii="Times New Roman" w:hAnsi="Times New Roman" w:cs="Times New Roman"/>
          <w:sz w:val="24"/>
          <w:szCs w:val="24"/>
          <w:lang w:val="uk-UA"/>
        </w:rPr>
        <w:t>Б  м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аніпулятивний </w:t>
      </w:r>
      <w:r w:rsidR="00B71958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1044E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Г  с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>пілкування за допомогою масок</w:t>
      </w:r>
      <w:r w:rsidR="00B71958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</w:p>
    <w:p w:rsidR="00B71958" w:rsidRPr="00234084" w:rsidRDefault="00B71958" w:rsidP="0023408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b/>
          <w:sz w:val="24"/>
          <w:szCs w:val="24"/>
          <w:lang w:val="uk-UA"/>
        </w:rPr>
        <w:t>Найважливішою умовою взаємодії людей у процесі будь-якої спільної діяльності є:</w:t>
      </w:r>
    </w:p>
    <w:p w:rsidR="00B71958" w:rsidRPr="00234084" w:rsidRDefault="00FB770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31044E" w:rsidRPr="00234084">
        <w:rPr>
          <w:rFonts w:ascii="Times New Roman" w:hAnsi="Times New Roman" w:cs="Times New Roman"/>
          <w:sz w:val="24"/>
          <w:szCs w:val="24"/>
          <w:lang w:val="uk-UA"/>
        </w:rPr>
        <w:t>А  р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>иси характеру</w:t>
      </w:r>
      <w:r w:rsidR="00B71958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A61D5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1044E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В  с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>пілкування</w:t>
      </w:r>
    </w:p>
    <w:p w:rsidR="00B71958" w:rsidRPr="00234084" w:rsidRDefault="0031044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Б  в</w:t>
      </w:r>
      <w:r w:rsidR="00FB770F" w:rsidRPr="00234084">
        <w:rPr>
          <w:rFonts w:ascii="Times New Roman" w:hAnsi="Times New Roman" w:cs="Times New Roman"/>
          <w:sz w:val="24"/>
          <w:szCs w:val="24"/>
          <w:lang w:val="uk-UA"/>
        </w:rPr>
        <w:t>певненість у собі</w:t>
      </w:r>
      <w:r w:rsidR="00B71958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FB770F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Г  н</w:t>
      </w:r>
      <w:r w:rsidR="00FB770F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авички способу життя </w:t>
      </w:r>
    </w:p>
    <w:p w:rsidR="00B71958" w:rsidRPr="00234084" w:rsidRDefault="00B71958" w:rsidP="00234084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F0574C" w:rsidRPr="00234084">
        <w:rPr>
          <w:rFonts w:ascii="Times New Roman" w:hAnsi="Times New Roman" w:cs="Times New Roman"/>
          <w:b/>
          <w:sz w:val="24"/>
          <w:szCs w:val="24"/>
          <w:lang w:val="uk-UA"/>
        </w:rPr>
        <w:t>Оберіть чинник, який не сприяє міцній родині:</w:t>
      </w:r>
    </w:p>
    <w:p w:rsidR="00F0574C" w:rsidRPr="00234084" w:rsidRDefault="00A61D56" w:rsidP="00FB770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</w:t>
      </w:r>
      <w:r w:rsidR="00FB770F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1044E" w:rsidRPr="00234084">
        <w:rPr>
          <w:rFonts w:ascii="Times New Roman" w:hAnsi="Times New Roman" w:cs="Times New Roman"/>
          <w:sz w:val="24"/>
          <w:szCs w:val="24"/>
          <w:lang w:val="uk-UA"/>
        </w:rPr>
        <w:t>А  д</w:t>
      </w:r>
      <w:r w:rsidR="00FB770F" w:rsidRPr="00234084">
        <w:rPr>
          <w:rFonts w:ascii="Times New Roman" w:hAnsi="Times New Roman" w:cs="Times New Roman"/>
          <w:sz w:val="24"/>
          <w:szCs w:val="24"/>
          <w:lang w:val="uk-UA"/>
        </w:rPr>
        <w:t>овіра</w:t>
      </w:r>
      <w:r w:rsidR="00F0574C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</w:t>
      </w:r>
      <w:r w:rsidR="00FB770F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</w:t>
      </w:r>
      <w:r w:rsidR="00FB770F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1044E" w:rsidRPr="00234084">
        <w:rPr>
          <w:rFonts w:ascii="Times New Roman" w:hAnsi="Times New Roman" w:cs="Times New Roman"/>
          <w:sz w:val="24"/>
          <w:szCs w:val="24"/>
          <w:lang w:val="uk-UA"/>
        </w:rPr>
        <w:t>В  в</w:t>
      </w:r>
      <w:r w:rsidR="00FB770F" w:rsidRPr="00234084">
        <w:rPr>
          <w:rFonts w:ascii="Times New Roman" w:hAnsi="Times New Roman" w:cs="Times New Roman"/>
          <w:sz w:val="24"/>
          <w:szCs w:val="24"/>
          <w:lang w:val="uk-UA"/>
        </w:rPr>
        <w:t>заєморозуміння</w:t>
      </w:r>
    </w:p>
    <w:p w:rsidR="00F0574C" w:rsidRPr="00234084" w:rsidRDefault="00FB770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31044E" w:rsidRPr="00234084">
        <w:rPr>
          <w:rFonts w:ascii="Times New Roman" w:hAnsi="Times New Roman" w:cs="Times New Roman"/>
          <w:sz w:val="24"/>
          <w:szCs w:val="24"/>
          <w:lang w:val="uk-UA"/>
        </w:rPr>
        <w:t>Б  у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>міння вибачати</w:t>
      </w:r>
      <w:r w:rsidR="00F0574C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</w:t>
      </w:r>
      <w:r w:rsidR="00F0574C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31044E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61D56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31044E" w:rsidRPr="00234084">
        <w:rPr>
          <w:rFonts w:ascii="Times New Roman" w:hAnsi="Times New Roman" w:cs="Times New Roman"/>
          <w:sz w:val="24"/>
          <w:szCs w:val="24"/>
          <w:lang w:val="uk-UA"/>
        </w:rPr>
        <w:t>Г  б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>айдужість</w:t>
      </w:r>
    </w:p>
    <w:p w:rsidR="00F0574C" w:rsidRPr="00234084" w:rsidRDefault="00F0574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</w:t>
      </w:r>
      <w:r w:rsidR="00FB770F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</w:t>
      </w:r>
      <w:r w:rsidR="001C0F99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Д  л</w:t>
      </w:r>
      <w:r w:rsidR="00FB770F" w:rsidRPr="00234084">
        <w:rPr>
          <w:rFonts w:ascii="Times New Roman" w:hAnsi="Times New Roman" w:cs="Times New Roman"/>
          <w:sz w:val="24"/>
          <w:szCs w:val="24"/>
          <w:lang w:val="uk-UA"/>
        </w:rPr>
        <w:t>юбов</w:t>
      </w:r>
    </w:p>
    <w:p w:rsidR="00F0574C" w:rsidRPr="00234084" w:rsidRDefault="00F0574C" w:rsidP="00234084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До позитивних чинників способу життя належать:</w:t>
      </w:r>
    </w:p>
    <w:p w:rsidR="00F0574C" w:rsidRPr="00234084" w:rsidRDefault="00FB770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1C0F99" w:rsidRPr="00234084">
        <w:rPr>
          <w:rFonts w:ascii="Times New Roman" w:hAnsi="Times New Roman" w:cs="Times New Roman"/>
          <w:sz w:val="24"/>
          <w:szCs w:val="24"/>
          <w:lang w:val="uk-UA"/>
        </w:rPr>
        <w:t>А  в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>ідсутність моральних принципів</w:t>
      </w:r>
      <w:r w:rsidR="00F0574C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1C0F99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В  з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>ловживання алкоголем</w:t>
      </w:r>
    </w:p>
    <w:p w:rsidR="00F0574C" w:rsidRPr="00234084" w:rsidRDefault="00FB770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1C0F99" w:rsidRPr="00234084">
        <w:rPr>
          <w:rFonts w:ascii="Times New Roman" w:hAnsi="Times New Roman" w:cs="Times New Roman"/>
          <w:sz w:val="24"/>
          <w:szCs w:val="24"/>
          <w:lang w:val="uk-UA"/>
        </w:rPr>
        <w:t>Б  в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>ідповідальність за свої дії та вчинки</w:t>
      </w:r>
      <w:r w:rsidR="00F0574C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A61D5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C0F99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Г  с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ексуальна розбещеність </w:t>
      </w:r>
    </w:p>
    <w:p w:rsidR="00F0574C" w:rsidRPr="00234084" w:rsidRDefault="00F0574C" w:rsidP="0023408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Неефективне спілкування передбачає:</w:t>
      </w:r>
    </w:p>
    <w:p w:rsidR="00F0574C" w:rsidRPr="00234084" w:rsidRDefault="00FB770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2B2A05" w:rsidRPr="00234084">
        <w:rPr>
          <w:rFonts w:ascii="Times New Roman" w:hAnsi="Times New Roman" w:cs="Times New Roman"/>
          <w:sz w:val="24"/>
          <w:szCs w:val="24"/>
          <w:lang w:val="uk-UA"/>
        </w:rPr>
        <w:t>А  у</w:t>
      </w:r>
      <w:r w:rsidR="008A35D8" w:rsidRPr="00234084">
        <w:rPr>
          <w:rFonts w:ascii="Times New Roman" w:hAnsi="Times New Roman" w:cs="Times New Roman"/>
          <w:sz w:val="24"/>
          <w:szCs w:val="24"/>
          <w:lang w:val="uk-UA"/>
        </w:rPr>
        <w:t>певненість у собі</w:t>
      </w:r>
      <w:r w:rsidR="00F0574C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</w:t>
      </w:r>
      <w:r w:rsidR="008A35D8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2B2A05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В  і</w:t>
      </w:r>
      <w:r w:rsidR="008A35D8" w:rsidRPr="00234084">
        <w:rPr>
          <w:rFonts w:ascii="Times New Roman" w:hAnsi="Times New Roman" w:cs="Times New Roman"/>
          <w:sz w:val="24"/>
          <w:szCs w:val="24"/>
          <w:lang w:val="uk-UA"/>
        </w:rPr>
        <w:t>гнорувати думку співрозмовника</w:t>
      </w:r>
    </w:p>
    <w:p w:rsidR="00F0574C" w:rsidRPr="00234084" w:rsidRDefault="00FB770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2B2A05" w:rsidRPr="00234084">
        <w:rPr>
          <w:rFonts w:ascii="Times New Roman" w:hAnsi="Times New Roman" w:cs="Times New Roman"/>
          <w:sz w:val="24"/>
          <w:szCs w:val="24"/>
          <w:lang w:val="uk-UA"/>
        </w:rPr>
        <w:t>Б  в</w:t>
      </w:r>
      <w:r w:rsidR="008A35D8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заємодовіра до співрозмовника   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F0574C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A61D56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2B2A05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Г  щ</w:t>
      </w:r>
      <w:r w:rsidR="008A35D8" w:rsidRPr="00234084">
        <w:rPr>
          <w:rFonts w:ascii="Times New Roman" w:hAnsi="Times New Roman" w:cs="Times New Roman"/>
          <w:sz w:val="24"/>
          <w:szCs w:val="24"/>
          <w:lang w:val="uk-UA"/>
        </w:rPr>
        <w:t>ирий інтерес</w:t>
      </w:r>
    </w:p>
    <w:p w:rsidR="00F0574C" w:rsidRPr="00234084" w:rsidRDefault="00F0574C" w:rsidP="00234084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Соціальна готовність до сімейного життя передбачає:</w:t>
      </w:r>
    </w:p>
    <w:p w:rsidR="00F0574C" w:rsidRPr="00234084" w:rsidRDefault="00FB770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2B2A05" w:rsidRPr="00234084">
        <w:rPr>
          <w:rFonts w:ascii="Times New Roman" w:hAnsi="Times New Roman" w:cs="Times New Roman"/>
          <w:sz w:val="24"/>
          <w:szCs w:val="24"/>
          <w:lang w:val="uk-UA"/>
        </w:rPr>
        <w:t>А  з</w:t>
      </w:r>
      <w:r w:rsidR="008A35D8" w:rsidRPr="00234084">
        <w:rPr>
          <w:rFonts w:ascii="Times New Roman" w:hAnsi="Times New Roman" w:cs="Times New Roman"/>
          <w:sz w:val="24"/>
          <w:szCs w:val="24"/>
          <w:lang w:val="uk-UA"/>
        </w:rPr>
        <w:t>авершення фізичного розвитку людини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F0574C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2B2A05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В  у</w:t>
      </w:r>
      <w:r w:rsidR="008A35D8" w:rsidRPr="00234084">
        <w:rPr>
          <w:rFonts w:ascii="Times New Roman" w:hAnsi="Times New Roman" w:cs="Times New Roman"/>
          <w:sz w:val="24"/>
          <w:szCs w:val="24"/>
          <w:lang w:val="uk-UA"/>
        </w:rPr>
        <w:t>міння пробачати</w:t>
      </w:r>
    </w:p>
    <w:p w:rsidR="00F0574C" w:rsidRPr="00234084" w:rsidRDefault="00FB770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2B2A05" w:rsidRPr="00234084">
        <w:rPr>
          <w:rFonts w:ascii="Times New Roman" w:hAnsi="Times New Roman" w:cs="Times New Roman"/>
          <w:sz w:val="24"/>
          <w:szCs w:val="24"/>
          <w:lang w:val="uk-UA"/>
        </w:rPr>
        <w:t>Б  у</w:t>
      </w:r>
      <w:r w:rsidR="008A35D8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свідомлення відповідальності за свою сім’ю   </w:t>
      </w:r>
      <w:r w:rsidR="00F0574C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B2A05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Г  р</w:t>
      </w:r>
      <w:r w:rsidR="008A35D8" w:rsidRPr="00234084">
        <w:rPr>
          <w:rFonts w:ascii="Times New Roman" w:hAnsi="Times New Roman" w:cs="Times New Roman"/>
          <w:sz w:val="24"/>
          <w:szCs w:val="24"/>
          <w:lang w:val="uk-UA"/>
        </w:rPr>
        <w:t>омантичні почуття</w:t>
      </w:r>
    </w:p>
    <w:p w:rsidR="00F0574C" w:rsidRPr="00234084" w:rsidRDefault="00F0574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1D56">
        <w:rPr>
          <w:rFonts w:ascii="Times New Roman" w:hAnsi="Times New Roman" w:cs="Times New Roman"/>
          <w:b/>
          <w:sz w:val="24"/>
          <w:szCs w:val="24"/>
          <w:lang w:val="uk-UA"/>
        </w:rPr>
        <w:t>8</w:t>
      </w:r>
      <w:r w:rsidR="00D469EF" w:rsidRPr="00A61D56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34084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234084">
        <w:rPr>
          <w:rFonts w:ascii="Times New Roman" w:hAnsi="Times New Roman" w:cs="Times New Roman"/>
          <w:b/>
          <w:sz w:val="24"/>
          <w:szCs w:val="24"/>
          <w:lang w:val="uk-UA"/>
        </w:rPr>
        <w:t>До інфекцій, що передаються статевим шляхом належать:</w:t>
      </w:r>
    </w:p>
    <w:p w:rsidR="00F0574C" w:rsidRPr="00234084" w:rsidRDefault="00FB770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2B2A05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 w:rsidR="008A35D8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ВІЛ/СНІД і гепатит В</w:t>
      </w:r>
      <w:r w:rsidR="00F0574C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  <w:r w:rsidR="002B2A05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В  г</w:t>
      </w:r>
      <w:r w:rsidR="008A35D8" w:rsidRPr="00234084">
        <w:rPr>
          <w:rFonts w:ascii="Times New Roman" w:hAnsi="Times New Roman" w:cs="Times New Roman"/>
          <w:sz w:val="24"/>
          <w:szCs w:val="24"/>
          <w:lang w:val="uk-UA"/>
        </w:rPr>
        <w:t>епатит А і ВІЛ/СНІД</w:t>
      </w:r>
    </w:p>
    <w:p w:rsidR="00F0574C" w:rsidRPr="00234084" w:rsidRDefault="004D71D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2B2A05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Б  т</w:t>
      </w:r>
      <w:r w:rsidR="008A35D8" w:rsidRPr="00234084">
        <w:rPr>
          <w:rFonts w:ascii="Times New Roman" w:hAnsi="Times New Roman" w:cs="Times New Roman"/>
          <w:sz w:val="24"/>
          <w:szCs w:val="24"/>
          <w:lang w:val="uk-UA"/>
        </w:rPr>
        <w:t>уберкульоз і гонорея</w:t>
      </w:r>
      <w:r w:rsidR="00F0574C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  <w:r w:rsidR="00A61D56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B2A05" w:rsidRPr="00234084">
        <w:rPr>
          <w:rFonts w:ascii="Times New Roman" w:hAnsi="Times New Roman" w:cs="Times New Roman"/>
          <w:sz w:val="24"/>
          <w:szCs w:val="24"/>
          <w:lang w:val="uk-UA"/>
        </w:rPr>
        <w:t xml:space="preserve"> Г  г</w:t>
      </w:r>
      <w:r w:rsidR="008A35D8" w:rsidRPr="00234084">
        <w:rPr>
          <w:rFonts w:ascii="Times New Roman" w:hAnsi="Times New Roman" w:cs="Times New Roman"/>
          <w:sz w:val="24"/>
          <w:szCs w:val="24"/>
          <w:lang w:val="uk-UA"/>
        </w:rPr>
        <w:t>епатит С і ангіна</w:t>
      </w:r>
    </w:p>
    <w:p w:rsidR="004D71DF" w:rsidRPr="004D71DF" w:rsidRDefault="004D71DF">
      <w:pPr>
        <w:rPr>
          <w:b/>
          <w:sz w:val="24"/>
          <w:szCs w:val="24"/>
          <w:lang w:val="uk-UA"/>
        </w:rPr>
      </w:pPr>
    </w:p>
    <w:p w:rsidR="004D71DF" w:rsidRPr="004D71DF" w:rsidRDefault="004D71DF">
      <w:pPr>
        <w:rPr>
          <w:b/>
          <w:sz w:val="24"/>
          <w:szCs w:val="24"/>
          <w:lang w:val="uk-UA"/>
        </w:rPr>
      </w:pPr>
    </w:p>
    <w:p w:rsidR="004D71DF" w:rsidRDefault="004D71DF">
      <w:pPr>
        <w:rPr>
          <w:b/>
          <w:lang w:val="uk-UA"/>
        </w:rPr>
      </w:pPr>
    </w:p>
    <w:p w:rsidR="004D71DF" w:rsidRPr="004D71DF" w:rsidRDefault="004D71DF">
      <w:pPr>
        <w:rPr>
          <w:b/>
          <w:sz w:val="24"/>
          <w:szCs w:val="24"/>
          <w:lang w:val="uk-UA"/>
        </w:rPr>
      </w:pPr>
    </w:p>
    <w:p w:rsidR="004D71DF" w:rsidRPr="004D71DF" w:rsidRDefault="00F0574C">
      <w:pPr>
        <w:rPr>
          <w:sz w:val="24"/>
          <w:szCs w:val="24"/>
          <w:lang w:val="uk-UA"/>
        </w:rPr>
      </w:pPr>
      <w:r w:rsidRPr="00A61D56">
        <w:rPr>
          <w:b/>
          <w:sz w:val="24"/>
          <w:szCs w:val="24"/>
          <w:lang w:val="uk-UA"/>
        </w:rPr>
        <w:lastRenderedPageBreak/>
        <w:t>9</w:t>
      </w:r>
      <w:r w:rsidR="00D469EF" w:rsidRPr="00A61D56">
        <w:rPr>
          <w:b/>
          <w:sz w:val="24"/>
          <w:szCs w:val="24"/>
          <w:lang w:val="uk-UA"/>
        </w:rPr>
        <w:t>.</w:t>
      </w:r>
      <w:r w:rsidRPr="004D71DF">
        <w:rPr>
          <w:sz w:val="24"/>
          <w:szCs w:val="24"/>
          <w:lang w:val="uk-UA"/>
        </w:rPr>
        <w:t xml:space="preserve"> </w:t>
      </w:r>
      <w:r w:rsidRPr="00A61D56">
        <w:rPr>
          <w:rFonts w:ascii="Times New Roman" w:hAnsi="Times New Roman" w:cs="Times New Roman"/>
          <w:b/>
          <w:sz w:val="24"/>
          <w:szCs w:val="24"/>
          <w:lang w:val="uk-UA"/>
        </w:rPr>
        <w:t>Оберіть фото, на якому зображений збудник СНІДУ:</w:t>
      </w:r>
    </w:p>
    <w:p w:rsidR="004D71DF" w:rsidRPr="004D71DF" w:rsidRDefault="004D71DF">
      <w:pPr>
        <w:rPr>
          <w:sz w:val="24"/>
          <w:szCs w:val="24"/>
          <w:lang w:val="uk-UA"/>
        </w:rPr>
      </w:pPr>
      <w:r>
        <w:rPr>
          <w:noProof/>
          <w:lang w:val="uk-UA"/>
        </w:rPr>
        <w:t xml:space="preserve">               </w:t>
      </w:r>
      <w:r w:rsidR="002B2A05">
        <w:rPr>
          <w:noProof/>
          <w:lang w:val="uk-UA"/>
        </w:rPr>
        <w:t>А</w:t>
      </w:r>
      <w:r>
        <w:rPr>
          <w:noProof/>
          <w:lang w:val="uk-UA"/>
        </w:rPr>
        <w:t xml:space="preserve"> </w:t>
      </w:r>
      <w:r w:rsidRPr="004D71DF">
        <w:rPr>
          <w:noProof/>
          <w:sz w:val="24"/>
          <w:szCs w:val="24"/>
          <w:lang w:val="uk-UA" w:eastAsia="uk-UA"/>
        </w:rPr>
        <w:drawing>
          <wp:inline distT="0" distB="0" distL="0" distR="0">
            <wp:extent cx="1942545" cy="1328235"/>
            <wp:effectExtent l="0" t="0" r="635" b="5715"/>
            <wp:docPr id="1" name="Рисунок 1" descr="853 711 рез. по запросу «Бактерии» — изображения, стоковые фотографии,  трехмерные объекты и векторная графика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53 711 рез. по запросу «Бактерии» — изображения, стоковые фотографии,  трехмерные объекты и векторная графика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r="20382" b="13420"/>
                    <a:stretch/>
                  </pic:blipFill>
                  <pic:spPr bwMode="auto">
                    <a:xfrm>
                      <a:off x="0" y="0"/>
                      <a:ext cx="2003280" cy="1369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                      </w:t>
      </w:r>
      <w:r w:rsidR="002B2A05">
        <w:rPr>
          <w:noProof/>
          <w:lang w:val="uk-UA"/>
        </w:rPr>
        <w:t xml:space="preserve">        В</w:t>
      </w:r>
      <w:r>
        <w:rPr>
          <w:noProof/>
          <w:lang w:val="uk-UA"/>
        </w:rPr>
        <w:t xml:space="preserve"> </w:t>
      </w:r>
      <w:r>
        <w:rPr>
          <w:noProof/>
          <w:lang w:val="uk-UA" w:eastAsia="uk-UA"/>
        </w:rPr>
        <w:drawing>
          <wp:inline distT="0" distB="0" distL="0" distR="0">
            <wp:extent cx="2000250" cy="1350058"/>
            <wp:effectExtent l="0" t="0" r="0" b="2540"/>
            <wp:docPr id="3" name="Рисунок 3" descr="Мукор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укор — Википедия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7184" r="18029"/>
                    <a:stretch/>
                  </pic:blipFill>
                  <pic:spPr bwMode="auto">
                    <a:xfrm>
                      <a:off x="0" y="0"/>
                      <a:ext cx="2026658" cy="1367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D71DF" w:rsidRDefault="004D71D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</w:t>
      </w:r>
      <w:r w:rsidR="002B2A05">
        <w:rPr>
          <w:sz w:val="24"/>
          <w:szCs w:val="24"/>
          <w:lang w:val="uk-UA"/>
        </w:rPr>
        <w:t xml:space="preserve">   Б</w:t>
      </w:r>
      <w:r>
        <w:rPr>
          <w:b/>
          <w:sz w:val="24"/>
          <w:szCs w:val="24"/>
          <w:lang w:val="uk-UA"/>
        </w:rPr>
        <w:t xml:space="preserve"> </w:t>
      </w:r>
      <w:r>
        <w:rPr>
          <w:noProof/>
          <w:lang w:val="uk-UA" w:eastAsia="uk-UA"/>
        </w:rPr>
        <w:drawing>
          <wp:inline distT="0" distB="0" distL="0" distR="0">
            <wp:extent cx="1948516" cy="1316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завантаження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8912" r="4707" b="8127"/>
                    <a:stretch/>
                  </pic:blipFill>
                  <pic:spPr bwMode="auto">
                    <a:xfrm>
                      <a:off x="0" y="0"/>
                      <a:ext cx="2032200" cy="13734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9A19C1">
        <w:rPr>
          <w:noProof/>
          <w:lang w:val="uk-UA"/>
        </w:rPr>
        <w:t xml:space="preserve">    </w:t>
      </w:r>
      <w:r w:rsidR="002B2A05">
        <w:rPr>
          <w:noProof/>
          <w:lang w:val="uk-UA"/>
        </w:rPr>
        <w:t xml:space="preserve">                              Г</w:t>
      </w:r>
      <w:r w:rsidR="009A19C1">
        <w:rPr>
          <w:noProof/>
          <w:lang w:val="uk-UA"/>
        </w:rPr>
        <w:t xml:space="preserve"> </w:t>
      </w:r>
      <w:r>
        <w:rPr>
          <w:noProof/>
          <w:lang w:val="uk-UA" w:eastAsia="uk-UA"/>
        </w:rPr>
        <w:drawing>
          <wp:inline distT="0" distB="0" distL="0" distR="0">
            <wp:extent cx="2008002" cy="1342965"/>
            <wp:effectExtent l="0" t="0" r="0" b="0"/>
            <wp:docPr id="4" name="Рисунок 4" descr="Одна амеба та її запах - Science and apologet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дна амеба та її запах - Science and apologetic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608" cy="1396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74C" w:rsidRPr="00A61D56" w:rsidRDefault="00D469EF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61D56">
        <w:rPr>
          <w:rFonts w:ascii="Times New Roman" w:hAnsi="Times New Roman" w:cs="Times New Roman"/>
          <w:b/>
          <w:sz w:val="24"/>
          <w:szCs w:val="24"/>
          <w:lang w:val="uk-UA"/>
        </w:rPr>
        <w:t>10.</w:t>
      </w:r>
      <w:r w:rsidR="008A35D8" w:rsidRPr="00A61D5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F0574C" w:rsidRPr="00A61D56">
        <w:rPr>
          <w:rFonts w:ascii="Times New Roman" w:hAnsi="Times New Roman" w:cs="Times New Roman"/>
          <w:b/>
          <w:sz w:val="24"/>
          <w:szCs w:val="24"/>
          <w:lang w:val="uk-UA"/>
        </w:rPr>
        <w:t>Встановіть відповід</w:t>
      </w:r>
      <w:r w:rsidR="0033419C" w:rsidRPr="00A61D56">
        <w:rPr>
          <w:rFonts w:ascii="Times New Roman" w:hAnsi="Times New Roman" w:cs="Times New Roman"/>
          <w:b/>
          <w:sz w:val="24"/>
          <w:szCs w:val="24"/>
          <w:lang w:val="uk-UA"/>
        </w:rPr>
        <w:t>ніс</w:t>
      </w:r>
      <w:r w:rsidR="00F0574C" w:rsidRPr="00A61D56">
        <w:rPr>
          <w:rFonts w:ascii="Times New Roman" w:hAnsi="Times New Roman" w:cs="Times New Roman"/>
          <w:b/>
          <w:sz w:val="24"/>
          <w:szCs w:val="24"/>
          <w:lang w:val="uk-UA"/>
        </w:rPr>
        <w:t>ть між відсотками і чинниками, які впливають на здоров’я людини:</w:t>
      </w:r>
    </w:p>
    <w:p w:rsidR="0033419C" w:rsidRPr="009A19C1" w:rsidRDefault="0059645F">
      <w:pPr>
        <w:rPr>
          <w:b/>
          <w:sz w:val="24"/>
          <w:szCs w:val="24"/>
          <w:lang w:val="uk-UA"/>
        </w:rPr>
      </w:pPr>
      <w:r w:rsidRPr="0059645F">
        <w:rPr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52pt;margin-top:33.7pt;width:185.9pt;height:110.6pt;z-index:251659264;visibility:visible;mso-width-percent:400;mso-height-percent:200;mso-wrap-distance-top:3.6pt;mso-wrap-distance-bottom:3.6pt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tNAYAIAAIsEAAAOAAAAZHJzL2Uyb0RvYy54bWysVEuOEzEQ3SNxB8t70p9JMpNWOqMhQxDS&#10;8JEGDuC43WkL/7CddA+72XMF7sCCBTuukLkRZXcnZGCH2LTsKterV/Wqen7ZSYF2zDquVYmzUYoR&#10;U1RXXG1K/OH96tkFRs4TVRGhFSvxHXP4cvH0ybw1Bct1o0XFLAIQ5YrWlLjx3hRJ4mjDJHEjbZgC&#10;Z62tJB6udpNUlrSALkWSp+k0abWtjNWUOQfW696JFxG/rhn1b+vaMY9EiYGbj18bv+vwTRZzUmws&#10;MQ2nAw3yDywk4QqSHqGuiSdoa/lfUJJTq52u/Yhqmei65pTFGqCaLP2jmtuGGBZrgeY4c2yT+3+w&#10;9M3unUW8KnGenWOkiASR9l/33/bf9z/3Px7uH76gPHSpNa6Ax7cGnvvuue5A7VixMzeafnRI6WVD&#10;1IZdWavbhpEKWGYhMjkJ7XFcAFm3r3UFycjW6wjU1VaGFkJTEKCDWndHhVjnEQVjfjZNZ2fgouDL&#10;xul4mkcNE1Icwo11/iXTEoVDiS2MQIQnuxvnAx1SHJ6EbE4LXq24EPESxo4thUU7AgNDKGXK5zFc&#10;bCXw7e0weOkwOmCGAevNFwczpIgDHJBiwkdJhEJtiWeTfBKBH/mc3ayP6QNcnycAnvKU3MPWCC5L&#10;HJMOZELXX6gqzrQnXPRnCBZqkCF0vtfAd+tukHWtqzsQxOp+O2Cb4dBo+xmjFjajxO7TlliGkXil&#10;QNRZNh6HVYqX8eQcFED21LM+9RBFAarEHqP+uPRx/WK7zRWIv+JRljAlPZOBK0x8bN6wnWGlTu/x&#10;1e9/yOIXAAAA//8DAFBLAwQUAAYACAAAACEAUO7H794AAAAKAQAADwAAAGRycy9kb3ducmV2Lnht&#10;bEyPy07DMBBF90j8gzVI7KhD1aRpyKRCSCxZNLTq1rWNHeFHFLtt+vcMK1iO5urec9rt7B276CkN&#10;MSA8LwpgOsiohmAQ9p/vTzWwlEVQwsWgEW46wba7v2tFo+I17PSlz4ZRSUiNQLA5jw3nSVrtRVrE&#10;UQf6fcXJi0znZLiaxJXKvePLoqi4F0OgBStG/Wa1/O7PHuFgeid3ZjMf+4+9t3KsbqUViI8P8+sL&#10;sKzn/BeGX3xCh46YTvEcVGIOoSxW5JIRqvUKGAXqdUkuJ4RlXVfAu5b/V+h+AAAA//8DAFBLAQIt&#10;ABQABgAIAAAAIQC2gziS/gAAAOEBAAATAAAAAAAAAAAAAAAAAAAAAABbQ29udGVudF9UeXBlc10u&#10;eG1sUEsBAi0AFAAGAAgAAAAhADj9If/WAAAAlAEAAAsAAAAAAAAAAAAAAAAALwEAAF9yZWxzLy5y&#10;ZWxzUEsBAi0AFAAGAAgAAAAhAGEK00BgAgAAiwQAAA4AAAAAAAAAAAAAAAAALgIAAGRycy9lMm9E&#10;b2MueG1sUEsBAi0AFAAGAAgAAAAhAFDux+/eAAAACgEAAA8AAAAAAAAAAAAAAAAAugQAAGRycy9k&#10;b3ducmV2LnhtbFBLBQYAAAAABAAEAPMAAADFBQAAAAA=&#10;" fillcolor="#fbe4d5 [661]">
            <v:textbox style="mso-fit-shape-to-text:t">
              <w:txbxContent>
                <w:p w:rsidR="0033419C" w:rsidRPr="00A61D56" w:rsidRDefault="00D469EF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A61D56">
                    <w:rPr>
                      <w:rFonts w:ascii="Times New Roman" w:hAnsi="Times New Roman" w:cs="Times New Roman"/>
                      <w:lang w:val="uk-UA"/>
                    </w:rPr>
                    <w:t>А  г</w:t>
                  </w:r>
                  <w:r w:rsidR="0033419C" w:rsidRPr="00A61D56">
                    <w:rPr>
                      <w:rFonts w:ascii="Times New Roman" w:hAnsi="Times New Roman" w:cs="Times New Roman"/>
                      <w:lang w:val="uk-UA"/>
                    </w:rPr>
                    <w:t>енофонд і спадковість</w:t>
                  </w:r>
                </w:p>
                <w:p w:rsidR="0033419C" w:rsidRPr="00A61D56" w:rsidRDefault="00D469EF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A61D56">
                    <w:rPr>
                      <w:rFonts w:ascii="Times New Roman" w:hAnsi="Times New Roman" w:cs="Times New Roman"/>
                      <w:lang w:val="uk-UA"/>
                    </w:rPr>
                    <w:t>Б  о</w:t>
                  </w:r>
                  <w:r w:rsidR="0033419C" w:rsidRPr="00A61D56">
                    <w:rPr>
                      <w:rFonts w:ascii="Times New Roman" w:hAnsi="Times New Roman" w:cs="Times New Roman"/>
                      <w:lang w:val="uk-UA"/>
                    </w:rPr>
                    <w:t>хорона здоров’я і медицина</w:t>
                  </w:r>
                </w:p>
                <w:p w:rsidR="0033419C" w:rsidRPr="00A61D56" w:rsidRDefault="00D469EF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A61D56">
                    <w:rPr>
                      <w:rFonts w:ascii="Times New Roman" w:hAnsi="Times New Roman" w:cs="Times New Roman"/>
                      <w:lang w:val="uk-UA"/>
                    </w:rPr>
                    <w:t>В  с</w:t>
                  </w:r>
                  <w:r w:rsidR="0033419C" w:rsidRPr="00A61D56">
                    <w:rPr>
                      <w:rFonts w:ascii="Times New Roman" w:hAnsi="Times New Roman" w:cs="Times New Roman"/>
                      <w:lang w:val="uk-UA"/>
                    </w:rPr>
                    <w:t>посіб життя</w:t>
                  </w:r>
                </w:p>
                <w:p w:rsidR="0033419C" w:rsidRPr="00A61D56" w:rsidRDefault="00D469EF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A61D56">
                    <w:rPr>
                      <w:rFonts w:ascii="Times New Roman" w:hAnsi="Times New Roman" w:cs="Times New Roman"/>
                      <w:lang w:val="uk-UA"/>
                    </w:rPr>
                    <w:t xml:space="preserve"> Г е</w:t>
                  </w:r>
                  <w:r w:rsidR="0033419C" w:rsidRPr="00A61D56">
                    <w:rPr>
                      <w:rFonts w:ascii="Times New Roman" w:hAnsi="Times New Roman" w:cs="Times New Roman"/>
                      <w:lang w:val="uk-UA"/>
                    </w:rPr>
                    <w:t>кологічні і соціальні умови</w:t>
                  </w:r>
                </w:p>
              </w:txbxContent>
            </v:textbox>
            <w10:wrap type="square"/>
          </v:shape>
        </w:pict>
      </w:r>
      <w:r w:rsidR="0033419C">
        <w:rPr>
          <w:b/>
          <w:sz w:val="24"/>
          <w:szCs w:val="24"/>
          <w:lang w:val="uk-UA"/>
        </w:rPr>
        <w:t xml:space="preserve">   </w:t>
      </w:r>
      <w:r w:rsidR="0033419C">
        <w:rPr>
          <w:b/>
          <w:noProof/>
          <w:sz w:val="24"/>
          <w:szCs w:val="24"/>
          <w:lang w:val="uk-UA" w:eastAsia="uk-UA"/>
        </w:rPr>
        <w:drawing>
          <wp:inline distT="0" distB="0" distL="0" distR="0">
            <wp:extent cx="2775857" cy="2081167"/>
            <wp:effectExtent l="0" t="0" r="5715" b="1460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33419C">
        <w:rPr>
          <w:b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p w:rsidR="00F0574C" w:rsidRPr="00A61D56" w:rsidRDefault="00F0574C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61D56">
        <w:rPr>
          <w:rFonts w:ascii="Times New Roman" w:hAnsi="Times New Roman" w:cs="Times New Roman"/>
          <w:b/>
          <w:sz w:val="24"/>
          <w:szCs w:val="24"/>
          <w:lang w:val="uk-UA"/>
        </w:rPr>
        <w:t>11</w:t>
      </w:r>
      <w:r w:rsidR="00D469EF" w:rsidRPr="00A61D56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A61D5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A35D8" w:rsidRPr="00A61D5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A61D56">
        <w:rPr>
          <w:rFonts w:ascii="Times New Roman" w:hAnsi="Times New Roman" w:cs="Times New Roman"/>
          <w:b/>
          <w:sz w:val="24"/>
          <w:szCs w:val="24"/>
          <w:lang w:val="uk-UA"/>
        </w:rPr>
        <w:t>Розділ медицини, що займається діагностикою, лікуванням і профілактикою захворювань молочних залоз називається:</w:t>
      </w:r>
    </w:p>
    <w:p w:rsidR="00F0574C" w:rsidRPr="00A61D56" w:rsidRDefault="00D469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1D56">
        <w:rPr>
          <w:rFonts w:ascii="Times New Roman" w:hAnsi="Times New Roman" w:cs="Times New Roman"/>
          <w:sz w:val="24"/>
          <w:szCs w:val="24"/>
          <w:lang w:val="uk-UA"/>
        </w:rPr>
        <w:t>А  г</w:t>
      </w:r>
      <w:r w:rsidR="00F0574C" w:rsidRPr="00A61D56">
        <w:rPr>
          <w:rFonts w:ascii="Times New Roman" w:hAnsi="Times New Roman" w:cs="Times New Roman"/>
          <w:sz w:val="24"/>
          <w:szCs w:val="24"/>
          <w:lang w:val="uk-UA"/>
        </w:rPr>
        <w:t xml:space="preserve">істологія                      </w:t>
      </w:r>
      <w:r w:rsidRPr="00A61D5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В  м</w:t>
      </w:r>
      <w:r w:rsidR="00F0574C" w:rsidRPr="00A61D56">
        <w:rPr>
          <w:rFonts w:ascii="Times New Roman" w:hAnsi="Times New Roman" w:cs="Times New Roman"/>
          <w:sz w:val="24"/>
          <w:szCs w:val="24"/>
          <w:lang w:val="uk-UA"/>
        </w:rPr>
        <w:t>амологія</w:t>
      </w:r>
    </w:p>
    <w:p w:rsidR="00F0574C" w:rsidRPr="00A61D56" w:rsidRDefault="00D469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1D56">
        <w:rPr>
          <w:rFonts w:ascii="Times New Roman" w:hAnsi="Times New Roman" w:cs="Times New Roman"/>
          <w:sz w:val="24"/>
          <w:szCs w:val="24"/>
          <w:lang w:val="uk-UA"/>
        </w:rPr>
        <w:t>Б  о</w:t>
      </w:r>
      <w:r w:rsidR="00F0574C" w:rsidRPr="00A61D56">
        <w:rPr>
          <w:rFonts w:ascii="Times New Roman" w:hAnsi="Times New Roman" w:cs="Times New Roman"/>
          <w:sz w:val="24"/>
          <w:szCs w:val="24"/>
          <w:lang w:val="uk-UA"/>
        </w:rPr>
        <w:t xml:space="preserve">нкологія                     </w:t>
      </w:r>
      <w:r w:rsidRPr="00A61D5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Г  г</w:t>
      </w:r>
      <w:r w:rsidR="00F0574C" w:rsidRPr="00A61D56">
        <w:rPr>
          <w:rFonts w:ascii="Times New Roman" w:hAnsi="Times New Roman" w:cs="Times New Roman"/>
          <w:sz w:val="24"/>
          <w:szCs w:val="24"/>
          <w:lang w:val="uk-UA"/>
        </w:rPr>
        <w:t>інекологія</w:t>
      </w:r>
    </w:p>
    <w:p w:rsidR="00F0574C" w:rsidRPr="00A61D56" w:rsidRDefault="00D469EF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61D56">
        <w:rPr>
          <w:rFonts w:ascii="Times New Roman" w:hAnsi="Times New Roman" w:cs="Times New Roman"/>
          <w:b/>
          <w:sz w:val="24"/>
          <w:szCs w:val="24"/>
          <w:lang w:val="uk-UA"/>
        </w:rPr>
        <w:t>12</w:t>
      </w:r>
      <w:r w:rsidRPr="00A61D56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F0574C" w:rsidRPr="00A61D5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Слово «стигма» в перекладі з грецької мови означає:</w:t>
      </w:r>
    </w:p>
    <w:p w:rsidR="00F0574C" w:rsidRPr="00A61D56" w:rsidRDefault="00D469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1D56">
        <w:rPr>
          <w:rFonts w:ascii="Times New Roman" w:hAnsi="Times New Roman" w:cs="Times New Roman"/>
          <w:sz w:val="24"/>
          <w:szCs w:val="24"/>
          <w:lang w:val="uk-UA"/>
        </w:rPr>
        <w:t>А  н</w:t>
      </w:r>
      <w:r w:rsidR="00F0574C" w:rsidRPr="00A61D56">
        <w:rPr>
          <w:rFonts w:ascii="Times New Roman" w:hAnsi="Times New Roman" w:cs="Times New Roman"/>
          <w:sz w:val="24"/>
          <w:szCs w:val="24"/>
          <w:lang w:val="uk-UA"/>
        </w:rPr>
        <w:t>епорозуміння</w:t>
      </w:r>
    </w:p>
    <w:p w:rsidR="00F0574C" w:rsidRPr="00A61D56" w:rsidRDefault="00D469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1D56">
        <w:rPr>
          <w:rFonts w:ascii="Times New Roman" w:hAnsi="Times New Roman" w:cs="Times New Roman"/>
          <w:sz w:val="24"/>
          <w:szCs w:val="24"/>
          <w:lang w:val="uk-UA"/>
        </w:rPr>
        <w:t>Б  н</w:t>
      </w:r>
      <w:r w:rsidR="00F0574C" w:rsidRPr="00A61D56">
        <w:rPr>
          <w:rFonts w:ascii="Times New Roman" w:hAnsi="Times New Roman" w:cs="Times New Roman"/>
          <w:sz w:val="24"/>
          <w:szCs w:val="24"/>
          <w:lang w:val="uk-UA"/>
        </w:rPr>
        <w:t>ерівні права</w:t>
      </w:r>
    </w:p>
    <w:p w:rsidR="00F0574C" w:rsidRPr="00A61D56" w:rsidRDefault="00D469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1D56">
        <w:rPr>
          <w:rFonts w:ascii="Times New Roman" w:hAnsi="Times New Roman" w:cs="Times New Roman"/>
          <w:sz w:val="24"/>
          <w:szCs w:val="24"/>
          <w:lang w:val="uk-UA"/>
        </w:rPr>
        <w:t>В  я</w:t>
      </w:r>
      <w:r w:rsidR="008A35D8" w:rsidRPr="00A61D56">
        <w:rPr>
          <w:rFonts w:ascii="Times New Roman" w:hAnsi="Times New Roman" w:cs="Times New Roman"/>
          <w:sz w:val="24"/>
          <w:szCs w:val="24"/>
          <w:lang w:val="uk-UA"/>
        </w:rPr>
        <w:t>рлик, клеймо, тавро</w:t>
      </w:r>
    </w:p>
    <w:p w:rsidR="00F0574C" w:rsidRPr="00A61D56" w:rsidRDefault="00D469EF">
      <w:pPr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r w:rsidRPr="00A61D56">
        <w:rPr>
          <w:rFonts w:ascii="Times New Roman" w:hAnsi="Times New Roman" w:cs="Times New Roman"/>
          <w:sz w:val="24"/>
          <w:szCs w:val="24"/>
          <w:lang w:val="uk-UA"/>
        </w:rPr>
        <w:t>Г  жертва</w:t>
      </w:r>
    </w:p>
    <w:bookmarkEnd w:id="0"/>
    <w:p w:rsidR="00142D2B" w:rsidRPr="00A61D56" w:rsidRDefault="00142D2B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61D56">
        <w:rPr>
          <w:rFonts w:ascii="Times New Roman" w:hAnsi="Times New Roman" w:cs="Times New Roman"/>
          <w:b/>
          <w:sz w:val="32"/>
          <w:szCs w:val="32"/>
          <w:lang w:val="uk-UA"/>
        </w:rPr>
        <w:t>Ключ до тесту:</w:t>
      </w:r>
    </w:p>
    <w:p w:rsidR="00142D2B" w:rsidRPr="00A61D56" w:rsidRDefault="00142D2B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61D56">
        <w:rPr>
          <w:rFonts w:ascii="Times New Roman" w:hAnsi="Times New Roman" w:cs="Times New Roman"/>
          <w:b/>
          <w:sz w:val="24"/>
          <w:szCs w:val="24"/>
          <w:lang w:val="uk-UA"/>
        </w:rPr>
        <w:t xml:space="preserve">1. В                                                                  </w:t>
      </w:r>
    </w:p>
    <w:p w:rsidR="00142D2B" w:rsidRPr="00A61D56" w:rsidRDefault="00142D2B">
      <w:pPr>
        <w:rPr>
          <w:b/>
          <w:sz w:val="24"/>
          <w:szCs w:val="24"/>
          <w:lang w:val="uk-UA"/>
        </w:rPr>
      </w:pPr>
      <w:r w:rsidRPr="00A61D56">
        <w:rPr>
          <w:b/>
          <w:sz w:val="24"/>
          <w:szCs w:val="24"/>
          <w:lang w:val="uk-UA"/>
        </w:rPr>
        <w:lastRenderedPageBreak/>
        <w:t xml:space="preserve">2. Б                  </w:t>
      </w:r>
    </w:p>
    <w:p w:rsidR="00142D2B" w:rsidRPr="00A61D56" w:rsidRDefault="00142D2B">
      <w:pPr>
        <w:rPr>
          <w:b/>
          <w:sz w:val="24"/>
          <w:szCs w:val="24"/>
          <w:lang w:val="uk-UA"/>
        </w:rPr>
      </w:pPr>
      <w:r w:rsidRPr="00A61D56">
        <w:rPr>
          <w:b/>
          <w:sz w:val="24"/>
          <w:szCs w:val="24"/>
          <w:lang w:val="uk-UA"/>
        </w:rPr>
        <w:t>3. В</w:t>
      </w:r>
    </w:p>
    <w:p w:rsidR="00142D2B" w:rsidRPr="00A61D56" w:rsidRDefault="00142D2B">
      <w:pPr>
        <w:rPr>
          <w:b/>
          <w:sz w:val="24"/>
          <w:szCs w:val="24"/>
          <w:lang w:val="uk-UA"/>
        </w:rPr>
      </w:pPr>
      <w:r w:rsidRPr="00A61D56">
        <w:rPr>
          <w:b/>
          <w:sz w:val="24"/>
          <w:szCs w:val="24"/>
          <w:lang w:val="uk-UA"/>
        </w:rPr>
        <w:t>4. Г</w:t>
      </w:r>
    </w:p>
    <w:p w:rsidR="00142D2B" w:rsidRPr="00A61D56" w:rsidRDefault="00142D2B">
      <w:pPr>
        <w:rPr>
          <w:b/>
          <w:sz w:val="24"/>
          <w:szCs w:val="24"/>
          <w:lang w:val="uk-UA"/>
        </w:rPr>
      </w:pPr>
      <w:r w:rsidRPr="00A61D56">
        <w:rPr>
          <w:b/>
          <w:sz w:val="24"/>
          <w:szCs w:val="24"/>
          <w:lang w:val="uk-UA"/>
        </w:rPr>
        <w:t>5. Б</w:t>
      </w:r>
    </w:p>
    <w:p w:rsidR="00142D2B" w:rsidRPr="00A61D56" w:rsidRDefault="00142D2B">
      <w:pPr>
        <w:rPr>
          <w:b/>
          <w:sz w:val="24"/>
          <w:szCs w:val="24"/>
          <w:lang w:val="uk-UA"/>
        </w:rPr>
      </w:pPr>
      <w:r w:rsidRPr="00A61D56">
        <w:rPr>
          <w:b/>
          <w:sz w:val="24"/>
          <w:szCs w:val="24"/>
          <w:lang w:val="uk-UA"/>
        </w:rPr>
        <w:t>6. В</w:t>
      </w:r>
    </w:p>
    <w:p w:rsidR="00142D2B" w:rsidRPr="00A61D56" w:rsidRDefault="00142D2B">
      <w:pPr>
        <w:rPr>
          <w:b/>
          <w:sz w:val="24"/>
          <w:szCs w:val="24"/>
          <w:lang w:val="uk-UA"/>
        </w:rPr>
      </w:pPr>
      <w:r w:rsidRPr="00A61D56">
        <w:rPr>
          <w:b/>
          <w:sz w:val="24"/>
          <w:szCs w:val="24"/>
          <w:lang w:val="uk-UA"/>
        </w:rPr>
        <w:t>7. Б</w:t>
      </w:r>
    </w:p>
    <w:p w:rsidR="00142D2B" w:rsidRPr="00A61D56" w:rsidRDefault="00142D2B">
      <w:pPr>
        <w:rPr>
          <w:b/>
          <w:sz w:val="24"/>
          <w:szCs w:val="24"/>
          <w:lang w:val="uk-UA"/>
        </w:rPr>
      </w:pPr>
      <w:r w:rsidRPr="00A61D56">
        <w:rPr>
          <w:b/>
          <w:sz w:val="24"/>
          <w:szCs w:val="24"/>
          <w:lang w:val="uk-UA"/>
        </w:rPr>
        <w:t>8. А</w:t>
      </w:r>
    </w:p>
    <w:p w:rsidR="00142D2B" w:rsidRPr="00A61D56" w:rsidRDefault="00142D2B">
      <w:pPr>
        <w:rPr>
          <w:b/>
          <w:sz w:val="24"/>
          <w:szCs w:val="24"/>
          <w:lang w:val="uk-UA"/>
        </w:rPr>
      </w:pPr>
      <w:r w:rsidRPr="00A61D56">
        <w:rPr>
          <w:b/>
          <w:sz w:val="24"/>
          <w:szCs w:val="24"/>
          <w:lang w:val="uk-UA"/>
        </w:rPr>
        <w:t>9. Б</w:t>
      </w:r>
    </w:p>
    <w:p w:rsidR="00142D2B" w:rsidRPr="00A61D56" w:rsidRDefault="0059645F" w:rsidP="00142D2B">
      <w:pPr>
        <w:rPr>
          <w:b/>
          <w:sz w:val="24"/>
          <w:szCs w:val="24"/>
        </w:rPr>
      </w:pPr>
      <w:r w:rsidRPr="00A61D56">
        <w:rPr>
          <w:b/>
          <w:noProof/>
          <w:sz w:val="24"/>
          <w:szCs w:val="24"/>
          <w:lang w:val="uk-UA"/>
        </w:rPr>
        <w:pict>
          <v:shape id="_x0000_s1027" type="#_x0000_t202" style="position:absolute;margin-left:34.7pt;margin-top:.9pt;width:35.35pt;height:90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/ADPwIAAFEEAAAOAAAAZHJzL2Uyb0RvYy54bWysVM2O0zAQviPxDpbvNElJlzZqulq6FCEt&#10;P9LCAziO01g4nmC7TZbb3nkF3oEDB268QveNGDvdtizigsjB8njGn7/5Zibz875RZCuMlaBzmoxi&#10;SoTmUEq9zumH96snU0qsY7pkCrTI6Y2w9Hzx+NG8azMxhhpUKQxBEG2zrs1p7VybRZHltWiYHUEr&#10;NDorMA1zaJp1VBrWIXqjonEcn0UdmLI1wIW1eHo5OOki4FeV4O5tVVnhiMopcnNhNWEt/Bot5ixb&#10;G9bWku9psH9g0TCp8dED1CVzjGyM/AOqkdyAhcqNODQRVJXkIuSA2STxg2yua9aKkAuKY9uDTPb/&#10;wfI323eGyDKnZ5Ro1mCJdl9333bfdz93P+5u776Qsdeoa22GodctBrv+OfRY65Cvba+Af7REw7Jm&#10;ei0ujIGuFqxEjom/GZ1cHXCsBym611DiY2zjIAD1lWm8gCgJQXSs1c2hPqJ3hONhmk5n6YQSjq4k&#10;SZ/GcShgxLL7262x7qWAhvhNTg3WP6Cz7ZV1ng3L7kP8YxaULFdSqWCYdbFUhmwZ9soqfCGBB2FK&#10;ky6ns8l4MgjwVwhkdyT420uNdNj0SjY5nR6CWOZle6HL0JKOSTXskbLSex29dIOIri/6ULYgste4&#10;gPIGhTUw9DjOJG5qMJ8p6bC/c2o/bZgRlKhXGoszS9LUD0Qw0smzMRrm1FOcepjmCJVTR8mwXbow&#10;RF43DRdYxEoGfY9M9pSxb4Ps+xnzg3Fqh6jjn2DxCwAA//8DAFBLAwQUAAYACAAAACEA8TAAZ9kA&#10;AAAIAQAADwAAAGRycy9kb3ducmV2LnhtbExPyU7DMBC9I/EP1iBxQdQpRKENcSqEBIIbFARXN54m&#10;EfY42G4a/p7JCY5v0VuqzeSsGDHE3pOC5SIDgdR401Or4P3t4XIFIiZNRltPqOAHI2zq05NKl8Yf&#10;6RXHbWoFh1AstYIupaGUMjYdOh0XfkBibe+D04lhaKUJ+sjhzsqrLCuk0z1xQ6cHvO+w+doenIJV&#10;/jR+xufrl4+m2Nt1urgZH7+DUudn090tiIRT+jPDPJ+nQ82bdv5AJgqroFjn7GSeD8xyni1B7GbM&#10;jKwr+f9A/QsAAP//AwBQSwECLQAUAAYACAAAACEAtoM4kv4AAADhAQAAEwAAAAAAAAAAAAAAAAAA&#10;AAAAW0NvbnRlbnRfVHlwZXNdLnhtbFBLAQItABQABgAIAAAAIQA4/SH/1gAAAJQBAAALAAAAAAAA&#10;AAAAAAAAAC8BAABfcmVscy8ucmVsc1BLAQItABQABgAIAAAAIQBA3/ADPwIAAFEEAAAOAAAAAAAA&#10;AAAAAAAAAC4CAABkcnMvZTJvRG9jLnhtbFBLAQItABQABgAIAAAAIQDxMABn2QAAAAgBAAAPAAAA&#10;AAAAAAAAAAAAAJkEAABkcnMvZG93bnJldi54bWxQSwUGAAAAAAQABADzAAAAnwUAAAAA&#10;">
            <v:textbox>
              <w:txbxContent>
                <w:p w:rsidR="00142D2B" w:rsidRPr="00A61D56" w:rsidRDefault="00142D2B">
                  <w:pPr>
                    <w:rPr>
                      <w:b/>
                      <w:lang w:val="ru-RU"/>
                    </w:rPr>
                  </w:pPr>
                  <w:r w:rsidRPr="00A61D56">
                    <w:rPr>
                      <w:b/>
                      <w:lang w:val="ru-RU"/>
                    </w:rPr>
                    <w:t>1. В</w:t>
                  </w:r>
                </w:p>
                <w:p w:rsidR="00142D2B" w:rsidRPr="00A61D56" w:rsidRDefault="00142D2B">
                  <w:pPr>
                    <w:rPr>
                      <w:b/>
                      <w:lang w:val="ru-RU"/>
                    </w:rPr>
                  </w:pPr>
                  <w:r w:rsidRPr="00A61D56">
                    <w:rPr>
                      <w:b/>
                      <w:lang w:val="ru-RU"/>
                    </w:rPr>
                    <w:t>2. Г</w:t>
                  </w:r>
                </w:p>
                <w:p w:rsidR="00142D2B" w:rsidRPr="00A61D56" w:rsidRDefault="00142D2B">
                  <w:pPr>
                    <w:rPr>
                      <w:b/>
                      <w:lang w:val="ru-RU"/>
                    </w:rPr>
                  </w:pPr>
                  <w:r w:rsidRPr="00A61D56">
                    <w:rPr>
                      <w:b/>
                      <w:lang w:val="ru-RU"/>
                    </w:rPr>
                    <w:t>3. Б</w:t>
                  </w:r>
                </w:p>
                <w:p w:rsidR="00142D2B" w:rsidRPr="00A61D56" w:rsidRDefault="00142D2B">
                  <w:pPr>
                    <w:rPr>
                      <w:b/>
                      <w:lang w:val="ru-RU"/>
                    </w:rPr>
                  </w:pPr>
                  <w:r w:rsidRPr="00A61D56">
                    <w:rPr>
                      <w:b/>
                      <w:lang w:val="ru-RU"/>
                    </w:rPr>
                    <w:t>4. А</w:t>
                  </w:r>
                </w:p>
                <w:p w:rsidR="00A61D56" w:rsidRDefault="00A61D56"/>
              </w:txbxContent>
            </v:textbox>
            <w10:wrap type="square"/>
          </v:shape>
        </w:pict>
      </w:r>
      <w:r w:rsidR="00142D2B" w:rsidRPr="00A61D56">
        <w:rPr>
          <w:b/>
          <w:sz w:val="24"/>
          <w:szCs w:val="24"/>
          <w:lang w:val="uk-UA"/>
        </w:rPr>
        <w:t xml:space="preserve">10.  </w:t>
      </w:r>
    </w:p>
    <w:p w:rsidR="00142D2B" w:rsidRPr="00142D2B" w:rsidRDefault="00142D2B">
      <w:pPr>
        <w:rPr>
          <w:sz w:val="24"/>
          <w:szCs w:val="24"/>
          <w:lang w:val="uk-UA"/>
        </w:rPr>
      </w:pPr>
    </w:p>
    <w:p w:rsidR="00142D2B" w:rsidRPr="00142D2B" w:rsidRDefault="00142D2B">
      <w:pPr>
        <w:rPr>
          <w:sz w:val="24"/>
          <w:szCs w:val="24"/>
          <w:lang w:val="uk-UA"/>
        </w:rPr>
      </w:pPr>
      <w:r w:rsidRPr="00142D2B">
        <w:rPr>
          <w:sz w:val="24"/>
          <w:szCs w:val="24"/>
          <w:lang w:val="uk-UA"/>
        </w:rPr>
        <w:t xml:space="preserve">           </w:t>
      </w:r>
    </w:p>
    <w:p w:rsidR="00F0574C" w:rsidRPr="00142D2B" w:rsidRDefault="00F0574C">
      <w:pPr>
        <w:rPr>
          <w:sz w:val="24"/>
          <w:szCs w:val="24"/>
          <w:lang w:val="uk-UA"/>
        </w:rPr>
      </w:pPr>
    </w:p>
    <w:p w:rsidR="00F0574C" w:rsidRPr="00A61D56" w:rsidRDefault="00142D2B">
      <w:pPr>
        <w:rPr>
          <w:b/>
          <w:sz w:val="24"/>
          <w:szCs w:val="24"/>
          <w:lang w:val="uk-UA"/>
        </w:rPr>
      </w:pPr>
      <w:r w:rsidRPr="00A61D56">
        <w:rPr>
          <w:b/>
          <w:sz w:val="24"/>
          <w:szCs w:val="24"/>
          <w:lang w:val="uk-UA"/>
        </w:rPr>
        <w:t>11. В</w:t>
      </w:r>
    </w:p>
    <w:p w:rsidR="00142D2B" w:rsidRPr="00A61D56" w:rsidRDefault="00142D2B">
      <w:pPr>
        <w:rPr>
          <w:b/>
          <w:sz w:val="24"/>
          <w:szCs w:val="24"/>
          <w:lang w:val="uk-UA"/>
        </w:rPr>
      </w:pPr>
      <w:r w:rsidRPr="00A61D56">
        <w:rPr>
          <w:b/>
          <w:sz w:val="24"/>
          <w:szCs w:val="24"/>
          <w:lang w:val="uk-UA"/>
        </w:rPr>
        <w:t>12. В</w:t>
      </w:r>
    </w:p>
    <w:sectPr w:rsidR="00142D2B" w:rsidRPr="00A61D56" w:rsidSect="004E4FBB">
      <w:pgSz w:w="12240" w:h="15840"/>
      <w:pgMar w:top="720" w:right="720" w:bottom="720" w:left="720" w:header="708" w:footer="708" w:gutter="0"/>
      <w:pgBorders w:offsetFrom="page">
        <w:top w:val="dotDash" w:sz="4" w:space="24" w:color="auto"/>
        <w:left w:val="dotDash" w:sz="4" w:space="24" w:color="auto"/>
        <w:bottom w:val="dotDash" w:sz="4" w:space="24" w:color="auto"/>
        <w:right w:val="dotDash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D8548E"/>
    <w:multiLevelType w:val="hybridMultilevel"/>
    <w:tmpl w:val="1B284892"/>
    <w:lvl w:ilvl="0" w:tplc="888C01F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FCB11D1"/>
    <w:multiLevelType w:val="hybridMultilevel"/>
    <w:tmpl w:val="F2F2B7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isplayBackgroundShape/>
  <w:defaultTabStop w:val="720"/>
  <w:hyphenationZone w:val="425"/>
  <w:characterSpacingControl w:val="doNotCompress"/>
  <w:compat/>
  <w:rsids>
    <w:rsidRoot w:val="00976F3F"/>
    <w:rsid w:val="00142D2B"/>
    <w:rsid w:val="00174409"/>
    <w:rsid w:val="001C0F99"/>
    <w:rsid w:val="00234084"/>
    <w:rsid w:val="002975E2"/>
    <w:rsid w:val="002B2A05"/>
    <w:rsid w:val="0031044E"/>
    <w:rsid w:val="0033419C"/>
    <w:rsid w:val="004D71DF"/>
    <w:rsid w:val="004E4FBB"/>
    <w:rsid w:val="0059645F"/>
    <w:rsid w:val="00652A1F"/>
    <w:rsid w:val="008A35D8"/>
    <w:rsid w:val="00976F3F"/>
    <w:rsid w:val="009A19C1"/>
    <w:rsid w:val="00A61D56"/>
    <w:rsid w:val="00B71958"/>
    <w:rsid w:val="00D469EF"/>
    <w:rsid w:val="00EB599D"/>
    <w:rsid w:val="00F0574C"/>
    <w:rsid w:val="00FB7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4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2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2A0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0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uk-UA"/>
  <c:style val="4"/>
  <c:chart>
    <c:plotArea>
      <c:layout/>
      <c:pieChart>
        <c:varyColors val="1"/>
        <c:ser>
          <c:idx val="0"/>
          <c:order val="0"/>
          <c:dPt>
            <c:idx val="0"/>
            <c:spPr>
              <a:solidFill>
                <a:schemeClr val="accent2">
                  <a:shade val="58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B337-47B7-A6F1-8BB9D6B800EC}"/>
              </c:ext>
            </c:extLst>
          </c:dPt>
          <c:dPt>
            <c:idx val="1"/>
            <c:spPr>
              <a:solidFill>
                <a:schemeClr val="accent2">
                  <a:shade val="86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B337-47B7-A6F1-8BB9D6B800EC}"/>
              </c:ext>
            </c:extLst>
          </c:dPt>
          <c:dPt>
            <c:idx val="2"/>
            <c:spPr>
              <a:solidFill>
                <a:schemeClr val="accent2">
                  <a:tint val="86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B337-47B7-A6F1-8BB9D6B800EC}"/>
              </c:ext>
            </c:extLst>
          </c:dPt>
          <c:dPt>
            <c:idx val="3"/>
            <c:spPr>
              <a:solidFill>
                <a:schemeClr val="accent2">
                  <a:tint val="58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B337-47B7-A6F1-8BB9D6B800EC}"/>
              </c:ext>
            </c:extLst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uk-UA"/>
              </a:p>
            </c:txPr>
            <c:dLblPos val="outEnd"/>
            <c:showVal val="1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val>
            <c:numRef>
              <c:f>Лист1!$B$2:$B$5</c:f>
              <c:numCache>
                <c:formatCode>0%</c:formatCode>
                <c:ptCount val="4"/>
                <c:pt idx="0">
                  <c:v>0.5</c:v>
                </c:pt>
                <c:pt idx="1">
                  <c:v>0.18000000000000005</c:v>
                </c:pt>
                <c:pt idx="2">
                  <c:v>0.1</c:v>
                </c:pt>
                <c:pt idx="3">
                  <c:v>0.22000000000000003</c:v>
                </c:pt>
              </c:numCache>
            </c:numRef>
          </c:val>
          <c:extLst xmlns:c16r2="http://schemas.microsoft.com/office/drawing/2015/06/chart">
            <c:ext xmlns:c15="http://schemas.microsoft.com/office/drawing/2012/chart" uri="{02D57815-91ED-43cb-92C2-25804820EDAC}">
              <c15:filteredSeriesTitle>
                <c15:tx>
                  <c:strRef>
                    <c:extLst>
                      <c:ext uri="{02D57815-91ED-43cb-92C2-25804820EDAC}">
                        <c15:formulaRef>
                          <c15:sqref>Лист1!$B$1</c15:sqref>
                        </c15:formulaRef>
                      </c:ext>
                    </c:extLst>
                    <c:strCache>
                      <c:ptCount val="1"/>
                      <c:pt idx="0">
                        <c:v>Продажи</c:v>
                      </c:pt>
                    </c:strCache>
                  </c:strRef>
                </c15:tx>
              </c15:filteredSeriesTitle>
            </c:ext>
            <c:ext xmlns:c15="http://schemas.microsoft.com/office/drawing/2012/chart" uri="{02D57815-91ED-43cb-92C2-25804820EDAC}">
              <c15:filteredCategoryTitle>
                <c15:cat>
                  <c:strRef>
                    <c:extLst>
                      <c:ext uri="{02D57815-91ED-43cb-92C2-25804820EDAC}">
                        <c15:formulaRef>
                          <c15:sqref>Лист1!$A$2:$A$5</c15:sqref>
                        </c15:formulaRef>
                      </c:ext>
                    </c:extLst>
                    <c:strCache>
                      <c:ptCount val="4"/>
                      <c:pt idx="0">
                        <c:v>Кв. 1</c:v>
                      </c:pt>
                      <c:pt idx="1">
                        <c:v>Кв. 2</c:v>
                      </c:pt>
                      <c:pt idx="2">
                        <c:v>Кв. 3</c:v>
                      </c:pt>
                      <c:pt idx="3">
                        <c:v>Кв. 4</c:v>
                      </c:pt>
                    </c:strCache>
                  </c:strRef>
                </c15:cat>
              </c15:filteredCategoryTitle>
            </c:ext>
            <c:ext xmlns:c16="http://schemas.microsoft.com/office/drawing/2014/chart" uri="{C3380CC4-5D6E-409C-BE32-E72D297353CC}">
              <c16:uniqueId val="{00000008-B337-47B7-A6F1-8BB9D6B800EC}"/>
            </c:ext>
          </c:extLst>
        </c:ser>
        <c:dLbls>
          <c:showVal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legend>
    <c:plotVisOnly val="1"/>
    <c:dispBlanksAs val="zero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69795-47E0-4F8E-84CE-F51444563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2271</Words>
  <Characters>1296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</dc:creator>
  <cp:keywords/>
  <dc:description/>
  <cp:lastModifiedBy>User</cp:lastModifiedBy>
  <cp:revision>8</cp:revision>
  <dcterms:created xsi:type="dcterms:W3CDTF">2024-02-14T17:46:00Z</dcterms:created>
  <dcterms:modified xsi:type="dcterms:W3CDTF">2024-02-24T19:47:00Z</dcterms:modified>
</cp:coreProperties>
</file>