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74A" w:rsidRPr="007C5F45" w:rsidRDefault="00BA0DC4" w:rsidP="007C5F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 </w:t>
      </w:r>
      <w:proofErr w:type="spellStart"/>
      <w:r w:rsidR="00AD0D36" w:rsidRPr="007C5F45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="00AD0D36" w:rsidRPr="007C5F45">
        <w:rPr>
          <w:rFonts w:ascii="Times New Roman" w:hAnsi="Times New Roman" w:cs="Times New Roman"/>
          <w:b/>
          <w:sz w:val="28"/>
          <w:szCs w:val="28"/>
        </w:rPr>
        <w:t>’</w:t>
      </w:r>
      <w:r w:rsidR="00AD0D36" w:rsidRPr="007C5F45">
        <w:rPr>
          <w:rFonts w:ascii="Times New Roman" w:hAnsi="Times New Roman" w:cs="Times New Roman"/>
          <w:b/>
          <w:sz w:val="28"/>
          <w:szCs w:val="28"/>
          <w:lang w:val="uk-UA"/>
        </w:rPr>
        <w:t>яті</w:t>
      </w:r>
    </w:p>
    <w:p w:rsidR="00AD0D36" w:rsidRPr="007C5F45" w:rsidRDefault="00AD0D36" w:rsidP="007C5F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«Відродження нації»</w:t>
      </w:r>
    </w:p>
    <w:p w:rsidR="007C5F45" w:rsidRDefault="00BA0DC4" w:rsidP="007C5F45">
      <w:pPr>
        <w:tabs>
          <w:tab w:val="left" w:pos="4725"/>
          <w:tab w:val="left" w:pos="5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100-річчю Української революції </w:t>
      </w:r>
      <w:r w:rsidR="007C5F45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1917 -1921</w:t>
      </w:r>
      <w:r w:rsidR="007C5F45">
        <w:rPr>
          <w:rFonts w:ascii="Times New Roman" w:hAnsi="Times New Roman" w:cs="Times New Roman"/>
          <w:sz w:val="28"/>
          <w:szCs w:val="28"/>
          <w:lang w:val="uk-UA"/>
        </w:rPr>
        <w:t xml:space="preserve"> рр.</w:t>
      </w:r>
    </w:p>
    <w:p w:rsidR="007C5F45" w:rsidRDefault="007C5F45" w:rsidP="007C5F45">
      <w:pPr>
        <w:tabs>
          <w:tab w:val="left" w:pos="4725"/>
          <w:tab w:val="left" w:pos="588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Присвячується першому періоду </w:t>
      </w:r>
    </w:p>
    <w:p w:rsidR="007C5F45" w:rsidRPr="007C5F45" w:rsidRDefault="007C5F45" w:rsidP="007C5F45">
      <w:pPr>
        <w:tabs>
          <w:tab w:val="left" w:pos="4725"/>
          <w:tab w:val="left" w:pos="588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революції     </w:t>
      </w:r>
    </w:p>
    <w:p w:rsidR="00AD0D36" w:rsidRPr="007C5F45" w:rsidRDefault="00AD0D36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Мета навчальна: розкрити значення Української Центральної Ради як громадсько-політичного центру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, керівного органу Української р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еволюції, своєрідного українського парламенту. Визначити особливу роль в Українській революції видатних постатей М.С. Грушевського, В.К. Винниченка,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BA0DC4">
        <w:rPr>
          <w:rFonts w:ascii="Times New Roman" w:hAnsi="Times New Roman" w:cs="Times New Roman"/>
          <w:sz w:val="28"/>
          <w:szCs w:val="28"/>
          <w:lang w:val="uk-UA"/>
        </w:rPr>
        <w:t>С.В.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Петлюри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>, М.І. Міхновського та інших</w:t>
      </w:r>
      <w:r w:rsidR="009F69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0D36" w:rsidRPr="007C5F45" w:rsidRDefault="00AD0D36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Мета розвивальна: розвивати вміння визначати значення та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революції.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 учнів історичне мисле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>ння.</w:t>
      </w:r>
    </w:p>
    <w:p w:rsidR="00AD0D36" w:rsidRPr="007C5F45" w:rsidRDefault="00AD0D36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Мета виховна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>: виховувати повагу до перших борців за українську державність.</w:t>
      </w:r>
    </w:p>
    <w:p w:rsidR="00270427" w:rsidRPr="007C5F45" w:rsidRDefault="00BA0DC4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уроку: урок </w:t>
      </w:r>
      <w:proofErr w:type="spellStart"/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270427" w:rsidRPr="007C5F45">
        <w:rPr>
          <w:rFonts w:ascii="Times New Roman" w:hAnsi="Times New Roman" w:cs="Times New Roman"/>
          <w:sz w:val="28"/>
          <w:szCs w:val="28"/>
        </w:rPr>
        <w:t>’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>яті.</w:t>
      </w:r>
    </w:p>
    <w:p w:rsidR="00270427" w:rsidRPr="007C5F45" w:rsidRDefault="00270427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Основні поняття: Українська Центральна Рада, Універсали, Генеральний секретаріат, Український Національний Конгрес, Українська Народна Республіка, ультиматум Раднаркому, Рада Народних Міністрів, Харківський з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їзд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Рад.</w:t>
      </w:r>
    </w:p>
    <w:p w:rsidR="00270427" w:rsidRPr="007C5F45" w:rsidRDefault="00BA0DC4" w:rsidP="007C5F45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ння: святково вбрана сцена </w:t>
      </w:r>
      <w:r>
        <w:rPr>
          <w:rFonts w:ascii="Times New Roman" w:hAnsi="Times New Roman" w:cs="Times New Roman"/>
          <w:sz w:val="28"/>
          <w:szCs w:val="28"/>
          <w:lang w:val="uk-UA"/>
        </w:rPr>
        <w:t>шкільної актової зали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, на сцені напис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«Українській революції 1917-1921 рр. – 100 років», державний прапор України, 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портрети видатних діячів Української революції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М. 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>Грушевсь</w:t>
      </w:r>
      <w:r>
        <w:rPr>
          <w:rFonts w:ascii="Times New Roman" w:hAnsi="Times New Roman" w:cs="Times New Roman"/>
          <w:sz w:val="28"/>
          <w:szCs w:val="28"/>
          <w:lang w:val="uk-UA"/>
        </w:rPr>
        <w:t>кого, В. Винниченка, С. Петлюри,</w:t>
      </w:r>
      <w:r w:rsidR="00270427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бібліотечна виставка «Україна – незалежна держава».</w:t>
      </w:r>
    </w:p>
    <w:p w:rsidR="00D1115C" w:rsidRPr="007C5F45" w:rsidRDefault="00D1115C" w:rsidP="00913CB6">
      <w:pPr>
        <w:tabs>
          <w:tab w:val="left" w:pos="577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1115C" w:rsidRPr="007C5F45" w:rsidRDefault="00D1115C" w:rsidP="007C5F45">
      <w:pPr>
        <w:pStyle w:val="a3"/>
        <w:numPr>
          <w:ilvl w:val="0"/>
          <w:numId w:val="2"/>
        </w:numPr>
        <w:tabs>
          <w:tab w:val="left" w:pos="577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D1115C" w:rsidRPr="007C5F45" w:rsidRDefault="00BA0DC4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Місце проведення уроку </w:t>
      </w:r>
      <w:proofErr w:type="spellStart"/>
      <w:r w:rsidR="00D1115C" w:rsidRPr="007C5F4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D1115C" w:rsidRPr="007C5F4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 – актова</w:t>
      </w:r>
      <w:r w:rsidR="00D1115C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зал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1115C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школи. </w:t>
      </w:r>
      <w:r>
        <w:rPr>
          <w:rFonts w:ascii="Times New Roman" w:hAnsi="Times New Roman" w:cs="Times New Roman"/>
          <w:sz w:val="28"/>
          <w:szCs w:val="28"/>
          <w:lang w:val="uk-UA"/>
        </w:rPr>
        <w:t>Запрошені учні 10-11-х класів, у</w:t>
      </w:r>
      <w:r w:rsidR="00D1115C" w:rsidRPr="007C5F45">
        <w:rPr>
          <w:rFonts w:ascii="Times New Roman" w:hAnsi="Times New Roman" w:cs="Times New Roman"/>
          <w:sz w:val="28"/>
          <w:szCs w:val="28"/>
          <w:lang w:val="uk-UA"/>
        </w:rPr>
        <w:t>чителі.</w:t>
      </w:r>
    </w:p>
    <w:p w:rsidR="00D1115C" w:rsidRPr="007C5F45" w:rsidRDefault="00D1115C" w:rsidP="007C5F45">
      <w:pPr>
        <w:pStyle w:val="a3"/>
        <w:numPr>
          <w:ilvl w:val="0"/>
          <w:numId w:val="2"/>
        </w:numPr>
        <w:tabs>
          <w:tab w:val="left" w:pos="577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ЗУН:</w:t>
      </w:r>
    </w:p>
    <w:p w:rsidR="00D1115C" w:rsidRPr="007C5F45" w:rsidRDefault="00D1115C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Вступне слово вчителя історії:</w:t>
      </w:r>
    </w:p>
    <w:p w:rsidR="00D1115C" w:rsidRPr="007C5F45" w:rsidRDefault="00BA0DC4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учні, у</w:t>
      </w:r>
      <w:r w:rsidR="00D1115C" w:rsidRPr="007C5F45">
        <w:rPr>
          <w:rFonts w:ascii="Times New Roman" w:hAnsi="Times New Roman" w:cs="Times New Roman"/>
          <w:sz w:val="28"/>
          <w:szCs w:val="28"/>
          <w:lang w:val="uk-UA"/>
        </w:rPr>
        <w:t>чителі!</w:t>
      </w:r>
    </w:p>
    <w:p w:rsidR="00D1115C" w:rsidRPr="007C5F45" w:rsidRDefault="00D1115C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минає 100 років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з дня заснування Української Ц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ентральної Ради – організатора й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керівника Української револю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ції1917-1921 рр. Дозвольте урок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7C5F45">
        <w:rPr>
          <w:rFonts w:ascii="Times New Roman" w:hAnsi="Times New Roman" w:cs="Times New Roman"/>
          <w:sz w:val="28"/>
          <w:szCs w:val="28"/>
        </w:rPr>
        <w:t>’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яті цій знаменній даті роз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почати. (Виконується Державний Г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імн України).</w:t>
      </w:r>
    </w:p>
    <w:p w:rsidR="00D1115C" w:rsidRPr="007C5F45" w:rsidRDefault="00BA0DC4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7908BA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історії:</w:t>
      </w:r>
    </w:p>
    <w:p w:rsidR="007908BA" w:rsidRPr="007C5F45" w:rsidRDefault="007908BA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Дорогі старшокласники,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 xml:space="preserve"> колеги! 3-4 березня 1917 року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Києві передовою інтелігенцією міста було створено громадсько-політичний центр – Центральну Раду. Минуло 100 років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з часу цієї знаменної події, першого періоду Української революції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08BA" w:rsidRPr="007C5F45" w:rsidRDefault="007908BA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Центральна Рада перетворилася на справжній керівний осередок національно-демократичної революції, своєрідний український парламент, що об’єднав в один центр чотири політичні українські партії ТУП, УНП, УСДРП, УПСР.</w:t>
      </w:r>
    </w:p>
    <w:p w:rsidR="007908BA" w:rsidRPr="007C5F45" w:rsidRDefault="007908BA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Метою діяльності ЦР було домагання національно-територіальної автономії України та перебудови Російської держави на федеративну демократичну республіку після падіння самодержавства. Основна роль у розробці стратегії та програми діяльності Центральної Ради належала М.С. Грушевському.</w:t>
      </w:r>
    </w:p>
    <w:p w:rsidR="00A42223" w:rsidRPr="007C5F45" w:rsidRDefault="00A42223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Ведучий 1: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Слово про М. Грушевського надається учениці 10-Б класу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Сєровій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Ірині.</w:t>
      </w:r>
    </w:p>
    <w:p w:rsidR="00A42223" w:rsidRPr="007C5F45" w:rsidRDefault="00A42223" w:rsidP="00913CB6">
      <w:pPr>
        <w:pStyle w:val="a3"/>
        <w:tabs>
          <w:tab w:val="left" w:pos="5775"/>
        </w:tabs>
        <w:ind w:left="108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Виступ учня з повідомлення</w:t>
      </w:r>
      <w:r w:rsidR="009F6959">
        <w:rPr>
          <w:rFonts w:ascii="Times New Roman" w:hAnsi="Times New Roman" w:cs="Times New Roman"/>
          <w:b/>
          <w:i/>
          <w:sz w:val="28"/>
          <w:szCs w:val="28"/>
          <w:lang w:val="uk-UA"/>
        </w:rPr>
        <w:t>м</w:t>
      </w:r>
      <w:r w:rsidRPr="007C5F4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 М. Грушевського</w:t>
      </w:r>
    </w:p>
    <w:p w:rsidR="00D110E4" w:rsidRPr="007C5F45" w:rsidRDefault="00D110E4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Алгоритм презентації учня «Слово про М.С. Грушевського, відомог</w:t>
      </w:r>
      <w:r w:rsidR="002D56C0" w:rsidRPr="007C5F45">
        <w:rPr>
          <w:rFonts w:ascii="Times New Roman" w:hAnsi="Times New Roman" w:cs="Times New Roman"/>
          <w:i/>
          <w:sz w:val="28"/>
          <w:szCs w:val="28"/>
          <w:lang w:val="uk-UA"/>
        </w:rPr>
        <w:t>о історика, громадського діяча»:</w:t>
      </w:r>
    </w:p>
    <w:p w:rsidR="00D110E4" w:rsidRPr="007C5F45" w:rsidRDefault="00D110E4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зробив величезну справу для відродження українського народу, української державності;</w:t>
      </w:r>
    </w:p>
    <w:p w:rsidR="00D110E4" w:rsidRPr="007C5F45" w:rsidRDefault="00D110E4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велика фігура, щоб не казали, яка залишила глибокий слід у національній самосвідомості України;</w:t>
      </w:r>
    </w:p>
    <w:p w:rsidR="00D110E4" w:rsidRPr="007C5F45" w:rsidRDefault="00BA0DC4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ніхто в</w:t>
      </w:r>
      <w:r w:rsidR="00D110E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даний момент не підходив більше для ролі національного вождя, ніж Грушевський;</w:t>
      </w:r>
    </w:p>
    <w:p w:rsidR="00D110E4" w:rsidRPr="007C5F45" w:rsidRDefault="00D110E4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ніхто навіть і порівнятися з ним не міг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у загальновизнаному авторитеті й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тій повазі, якою оточувало його все українське громадянство;</w:t>
      </w:r>
    </w:p>
    <w:p w:rsidR="00D110E4" w:rsidRPr="007C5F45" w:rsidRDefault="00D110E4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М.С. Грушевський розробив стратегію та програму діяльності Української Центральної Ради, був «полководцем» Української революції, голов</w:t>
      </w:r>
      <w:r w:rsidR="00636218" w:rsidRPr="007C5F45">
        <w:rPr>
          <w:rFonts w:ascii="Times New Roman" w:hAnsi="Times New Roman" w:cs="Times New Roman"/>
          <w:sz w:val="28"/>
          <w:szCs w:val="28"/>
          <w:lang w:val="uk-UA"/>
        </w:rPr>
        <w:t>ою Української Центральної Ради;</w:t>
      </w:r>
    </w:p>
    <w:p w:rsidR="00636218" w:rsidRPr="007C5F45" w:rsidRDefault="00636218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Його 10-томна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«І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сторія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 xml:space="preserve"> України-Русі»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, написана українською, - монумент ерудиції, справжня енциклопедія. Цією працею Грушевський дав своєму народові наукову базу його національної ідеології. (Використано матеріал інтернет-ресурсу) Додаток 2.</w:t>
      </w:r>
    </w:p>
    <w:p w:rsidR="00A42223" w:rsidRPr="007C5F45" w:rsidRDefault="00A42223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A0DC4">
        <w:rPr>
          <w:rFonts w:ascii="Times New Roman" w:hAnsi="Times New Roman" w:cs="Times New Roman"/>
          <w:sz w:val="28"/>
          <w:szCs w:val="28"/>
          <w:lang w:val="uk-UA"/>
        </w:rPr>
        <w:t>Ведучий 2: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Наступне слово про одного з лідерів Центральної Ради В. Винниченка надається учениці 10-Б класу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Логвіненко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Аліні</w:t>
      </w:r>
    </w:p>
    <w:p w:rsidR="00A42223" w:rsidRPr="007C5F45" w:rsidRDefault="00A42223" w:rsidP="00913CB6">
      <w:pPr>
        <w:pStyle w:val="a3"/>
        <w:tabs>
          <w:tab w:val="left" w:pos="5775"/>
        </w:tabs>
        <w:ind w:left="108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Виступ учня з</w:t>
      </w:r>
      <w:r w:rsidR="00BA0DC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повідомленням про В. Винниченка</w:t>
      </w:r>
    </w:p>
    <w:p w:rsidR="00636218" w:rsidRPr="007C5F45" w:rsidRDefault="00636218" w:rsidP="007C5F45">
      <w:pPr>
        <w:pStyle w:val="a3"/>
        <w:tabs>
          <w:tab w:val="left" w:pos="5775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Алгоритм презентації</w:t>
      </w:r>
      <w:r w:rsidR="002D56C0"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учня «Слово про В. Винниченка»:</w:t>
      </w:r>
    </w:p>
    <w:p w:rsidR="00636218" w:rsidRPr="007C5F45" w:rsidRDefault="00636218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громадсько-політичний і державний діяч, письменник;</w:t>
      </w:r>
    </w:p>
    <w:p w:rsidR="00636218" w:rsidRPr="007C5F45" w:rsidRDefault="002D56C0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брав участь в організації Української Центральної Ради, редагував газету ЦК УСДРП «Робітнича газета»;</w:t>
      </w:r>
    </w:p>
    <w:p w:rsidR="002D56C0" w:rsidRPr="007C5F45" w:rsidRDefault="002D56C0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заступник голови Української Центральної Ради, голова її уряду – Генерального Секретаріату;</w:t>
      </w:r>
    </w:p>
    <w:p w:rsidR="002D56C0" w:rsidRPr="007C5F45" w:rsidRDefault="00807778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брав</w:t>
      </w:r>
      <w:r w:rsidR="002D56C0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активну участь у підготовці Універсалів Української Центральної Ради;</w:t>
      </w:r>
    </w:p>
    <w:p w:rsidR="002D56C0" w:rsidRPr="007C5F45" w:rsidRDefault="002D56C0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 1918-1919 рр. очолює Директорію УНР;</w:t>
      </w:r>
    </w:p>
    <w:p w:rsidR="002D56C0" w:rsidRPr="007C5F45" w:rsidRDefault="002D56C0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 1920 р заступник Раднаркому України, нарком закордонних справ;</w:t>
      </w:r>
    </w:p>
    <w:p w:rsidR="002D56C0" w:rsidRPr="007C5F45" w:rsidRDefault="002D56C0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 1920 р. емігрував за кордон;</w:t>
      </w:r>
    </w:p>
    <w:p w:rsidR="002D56C0" w:rsidRPr="007C5F45" w:rsidRDefault="00807778" w:rsidP="007C5F45">
      <w:pPr>
        <w:pStyle w:val="a3"/>
        <w:numPr>
          <w:ilvl w:val="0"/>
          <w:numId w:val="3"/>
        </w:num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D56C0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роки Української революції, як державний керівник, випустив ситуацію з-п</w:t>
      </w:r>
      <w:r>
        <w:rPr>
          <w:rFonts w:ascii="Times New Roman" w:hAnsi="Times New Roman" w:cs="Times New Roman"/>
          <w:sz w:val="28"/>
          <w:szCs w:val="28"/>
          <w:lang w:val="uk-UA"/>
        </w:rPr>
        <w:t>ід контролю, що закінчилося колапс</w:t>
      </w:r>
      <w:r w:rsidR="002D56C0" w:rsidRPr="007C5F45">
        <w:rPr>
          <w:rFonts w:ascii="Times New Roman" w:hAnsi="Times New Roman" w:cs="Times New Roman"/>
          <w:sz w:val="28"/>
          <w:szCs w:val="28"/>
          <w:lang w:val="uk-UA"/>
        </w:rPr>
        <w:t>ом державних ідей, концепцій суверенітету України. (Використано матеріали інтернет-ресурсу) Додаток 2.</w:t>
      </w:r>
    </w:p>
    <w:p w:rsidR="00A42223" w:rsidRPr="007C5F45" w:rsidRDefault="00A42223" w:rsidP="007C5F4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Ведучий 1: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Слово про С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Петлюру має учениця 10-Б класу Пилипенко Анна</w:t>
      </w:r>
    </w:p>
    <w:p w:rsidR="00D1115C" w:rsidRPr="007C5F45" w:rsidRDefault="00A42223" w:rsidP="00913CB6">
      <w:pPr>
        <w:tabs>
          <w:tab w:val="left" w:pos="1260"/>
        </w:tabs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Виступ учня з повідомленням про С. Петлюру</w:t>
      </w:r>
    </w:p>
    <w:p w:rsidR="002D56C0" w:rsidRPr="007C5F45" w:rsidRDefault="002D56C0" w:rsidP="007C5F45">
      <w:p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«Слово про </w:t>
      </w:r>
      <w:proofErr w:type="spellStart"/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С.Петлюру</w:t>
      </w:r>
      <w:proofErr w:type="spellEnd"/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»:</w:t>
      </w:r>
    </w:p>
    <w:p w:rsidR="002D56C0" w:rsidRPr="007C5F45" w:rsidRDefault="002D56C0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громадсько-політичний, воєнний і державний діяч, публіцист;</w:t>
      </w:r>
    </w:p>
    <w:p w:rsidR="002D56C0" w:rsidRPr="007C5F45" w:rsidRDefault="00C91F0D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свідомо виступав під знаком Тризуба як символу української державності;</w:t>
      </w:r>
    </w:p>
    <w:p w:rsidR="00C91F0D" w:rsidRPr="007C5F45" w:rsidRDefault="00C91F0D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був проти союзу з більшовиками у виконанні ними ролі «Івана Калити» щодо збирання українських земель;</w:t>
      </w:r>
    </w:p>
    <w:p w:rsidR="00C91F0D" w:rsidRPr="007C5F45" w:rsidRDefault="00C91F0D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одна з найважливіших амбіцій Петлюри – стати історичною фігурою. Питання тільки в тому, буде вона позитивною чи негативною;</w:t>
      </w:r>
    </w:p>
    <w:p w:rsidR="00C91F0D" w:rsidRPr="007C5F45" w:rsidRDefault="00807778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«Інакше і я працював би й</w:t>
      </w:r>
      <w:r w:rsidR="00C91F0D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поводився</w:t>
      </w:r>
      <w:r>
        <w:rPr>
          <w:rFonts w:ascii="Times New Roman" w:hAnsi="Times New Roman" w:cs="Times New Roman"/>
          <w:sz w:val="28"/>
          <w:szCs w:val="28"/>
          <w:lang w:val="uk-UA"/>
        </w:rPr>
        <w:t>, коли б довелося знову боротися</w:t>
      </w:r>
      <w:r w:rsidR="00C91F0D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за Україну. Скоріше всього, що за Україну боротись буде молодше покоління»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- згадує </w:t>
      </w:r>
      <w:r w:rsidR="00C91F0D" w:rsidRPr="007C5F45">
        <w:rPr>
          <w:rFonts w:ascii="Times New Roman" w:hAnsi="Times New Roman" w:cs="Times New Roman"/>
          <w:sz w:val="28"/>
          <w:szCs w:val="28"/>
          <w:lang w:val="uk-UA"/>
        </w:rPr>
        <w:t>С. Петлюра;</w:t>
      </w:r>
    </w:p>
    <w:p w:rsidR="00C91F0D" w:rsidRPr="007C5F45" w:rsidRDefault="00C91F0D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стихійні прояви українства все більше поступаються місцем перед планомірними актами національної свідомості, що виразилась у революції;</w:t>
      </w:r>
    </w:p>
    <w:p w:rsidR="00807778" w:rsidRPr="00807778" w:rsidRDefault="00C91F0D" w:rsidP="007C5F45">
      <w:pPr>
        <w:pStyle w:val="a3"/>
        <w:numPr>
          <w:ilvl w:val="0"/>
          <w:numId w:val="3"/>
        </w:numPr>
        <w:tabs>
          <w:tab w:val="left" w:pos="126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більшов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изм і комунізм на українському </w:t>
      </w:r>
      <w:proofErr w:type="spellStart"/>
      <w:r w:rsidR="00807778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рунті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не приймається. Він може посіяти тільки нову громадянську війну…</w:t>
      </w:r>
      <w:r w:rsidR="00C56B7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(Інтернет-ресурси. Додаток 2)</w:t>
      </w:r>
    </w:p>
    <w:p w:rsidR="00807778" w:rsidRDefault="00807778" w:rsidP="00807778">
      <w:pPr>
        <w:tabs>
          <w:tab w:val="left" w:pos="1260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7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42223" w:rsidRPr="00807778">
        <w:rPr>
          <w:rFonts w:ascii="Times New Roman" w:hAnsi="Times New Roman" w:cs="Times New Roman"/>
          <w:sz w:val="28"/>
          <w:szCs w:val="28"/>
          <w:lang w:val="uk-UA"/>
        </w:rPr>
        <w:t xml:space="preserve">читель історії: </w:t>
      </w:r>
      <w:r w:rsidR="00D110E4" w:rsidRPr="00807778">
        <w:rPr>
          <w:rFonts w:ascii="Times New Roman" w:hAnsi="Times New Roman" w:cs="Times New Roman"/>
          <w:sz w:val="28"/>
          <w:szCs w:val="28"/>
          <w:lang w:val="uk-UA"/>
        </w:rPr>
        <w:t>Щоб бути загальноукраїнським пол</w:t>
      </w:r>
      <w:r>
        <w:rPr>
          <w:rFonts w:ascii="Times New Roman" w:hAnsi="Times New Roman" w:cs="Times New Roman"/>
          <w:sz w:val="28"/>
          <w:szCs w:val="28"/>
          <w:lang w:val="uk-UA"/>
        </w:rPr>
        <w:t>ітичним центром,</w:t>
      </w:r>
    </w:p>
    <w:p w:rsidR="00A42223" w:rsidRPr="00807778" w:rsidRDefault="00D110E4" w:rsidP="00807778">
      <w:pPr>
        <w:tabs>
          <w:tab w:val="left" w:pos="1260"/>
        </w:tabs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7778">
        <w:rPr>
          <w:rFonts w:ascii="Times New Roman" w:hAnsi="Times New Roman" w:cs="Times New Roman"/>
          <w:sz w:val="28"/>
          <w:szCs w:val="28"/>
          <w:lang w:val="uk-UA"/>
        </w:rPr>
        <w:t>Центральній Раді потрібна була легітимність – підтримка більшості народу, суспільства. Розглянемо, як була здобута легітимність Центральної Ради</w:t>
      </w:r>
      <w:r w:rsidR="00C91F0D" w:rsidRPr="008077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1F0D" w:rsidRPr="007C5F45" w:rsidRDefault="00C91F0D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Ведучий 2: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З ініціативи Централ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ьної Ради 6-8 квітня 1917 року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Києві почав роботу Український Національний Конгрес</w:t>
      </w:r>
      <w:r w:rsidR="00907B2D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(900 делегатів), він підтримав </w:t>
      </w:r>
      <w:r w:rsidR="00907B2D"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громадянську організацію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 ЦР, схвалив обрання головою ЦР </w:t>
      </w:r>
      <w:proofErr w:type="spellStart"/>
      <w:r w:rsidR="00807778">
        <w:rPr>
          <w:rFonts w:ascii="Times New Roman" w:hAnsi="Times New Roman" w:cs="Times New Roman"/>
          <w:sz w:val="28"/>
          <w:szCs w:val="28"/>
          <w:lang w:val="uk-UA"/>
        </w:rPr>
        <w:t>М.С.</w:t>
      </w:r>
      <w:r w:rsidR="00907B2D" w:rsidRPr="007C5F45">
        <w:rPr>
          <w:rFonts w:ascii="Times New Roman" w:hAnsi="Times New Roman" w:cs="Times New Roman"/>
          <w:sz w:val="28"/>
          <w:szCs w:val="28"/>
          <w:lang w:val="uk-UA"/>
        </w:rPr>
        <w:t>Грушевського</w:t>
      </w:r>
      <w:proofErr w:type="spellEnd"/>
      <w:r w:rsidR="00907B2D" w:rsidRPr="007C5F45">
        <w:rPr>
          <w:rFonts w:ascii="Times New Roman" w:hAnsi="Times New Roman" w:cs="Times New Roman"/>
          <w:sz w:val="28"/>
          <w:szCs w:val="28"/>
          <w:lang w:val="uk-UA"/>
        </w:rPr>
        <w:t>, відомого історика та громадського діяча.</w:t>
      </w:r>
    </w:p>
    <w:p w:rsidR="00907B2D" w:rsidRPr="007C5F45" w:rsidRDefault="00907B2D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Ведучий 1: 5-8 травня 1917 року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Києві відбувся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військовий з’їзд. Він підтримав рішення Українського Національного Конгресу, обрав генеральний військовий комітет на чолі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з С. Петлюрою, В. Винниченко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та М. Міхновським. </w:t>
      </w:r>
    </w:p>
    <w:p w:rsidR="00907B2D" w:rsidRPr="007C5F45" w:rsidRDefault="00907B2D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Ведучий 2: 28 травня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Києві почав роботу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Всеукраїнський селянський з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їзд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. Він обрав Раду селянських депутатів і Центральний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комітет селянської спілки, що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війшла до Центральної Ради. Це означало перетворення Центральної (Київської) Ра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ди в Українську Центральну Раду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як представницький орган влади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сієї України.</w:t>
      </w:r>
    </w:p>
    <w:p w:rsidR="00907B2D" w:rsidRPr="007C5F45" w:rsidRDefault="00907B2D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Учитель історії: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А зараз ми переглянемо відеофільм про початок Української революції, виникнення Центральної Ради, створення першого українського уряду – Генерального Секретаріату.</w:t>
      </w:r>
    </w:p>
    <w:p w:rsidR="00907B2D" w:rsidRPr="007C5F45" w:rsidRDefault="00907B2D" w:rsidP="00913CB6">
      <w:pPr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відеофільму</w:t>
      </w:r>
    </w:p>
    <w:p w:rsidR="00C030FB" w:rsidRPr="007C5F45" w:rsidRDefault="00807778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читель історії: 5-10 червня 1917 року працював у Києві </w:t>
      </w:r>
      <w:r w:rsidR="00C030FB" w:rsidRPr="007C5F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військовий з’їзд, де були розроблені принципи </w:t>
      </w:r>
      <w:r w:rsidR="00C030FB"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Універсалу УЦР. А 10 червня 1917 р. був прийнятий </w:t>
      </w:r>
      <w:r w:rsidR="00C030FB"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30FB" w:rsidRPr="00807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Універсал УЦР. </w:t>
      </w:r>
    </w:p>
    <w:p w:rsidR="00C030FB" w:rsidRPr="007C5F45" w:rsidRDefault="00807778" w:rsidP="007C5F45">
      <w:pPr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1: Із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причинами прийняття </w:t>
      </w:r>
      <w:r w:rsidR="00C030FB"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030FB" w:rsidRPr="00807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</w:t>
      </w:r>
      <w:r w:rsidR="00C56B7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УЦР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і його історичним значенням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ас познайомить учень 10-А класу </w:t>
      </w:r>
      <w:proofErr w:type="spellStart"/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>Макогон</w:t>
      </w:r>
      <w:proofErr w:type="spellEnd"/>
      <w:r w:rsidR="00C030F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Едуард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30FB" w:rsidRPr="007C5F45" w:rsidRDefault="00C030FB" w:rsidP="00913C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учня з повідомленням про прийняття </w:t>
      </w:r>
      <w:r w:rsidRPr="007C5F4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Універсалу УЦР</w:t>
      </w:r>
    </w:p>
    <w:p w:rsidR="00C030FB" w:rsidRPr="007C5F45" w:rsidRDefault="00C030FB" w:rsidP="007C5F45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про прийняття </w:t>
      </w:r>
      <w:r w:rsidRPr="007C5F45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77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Універсалу:</w:t>
      </w:r>
    </w:p>
    <w:p w:rsidR="00C030FB" w:rsidRPr="007C5F45" w:rsidRDefault="00C030FB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10 червня 1917 р. на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Українському військовому з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їзді було прийнято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 УЦР;</w:t>
      </w:r>
    </w:p>
    <w:p w:rsidR="00C030FB" w:rsidRPr="007C5F45" w:rsidRDefault="00C030FB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голошувалась автономія України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складі Росії;</w:t>
      </w:r>
    </w:p>
    <w:p w:rsidR="00C030FB" w:rsidRPr="007C5F45" w:rsidRDefault="00C030FB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усі питання ж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>иття України будуть вирішувати В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сенародні Українські </w:t>
      </w:r>
      <w:r w:rsidR="00807778">
        <w:rPr>
          <w:rFonts w:ascii="Times New Roman" w:hAnsi="Times New Roman" w:cs="Times New Roman"/>
          <w:sz w:val="28"/>
          <w:szCs w:val="28"/>
          <w:lang w:val="uk-UA"/>
        </w:rPr>
        <w:t xml:space="preserve">Збори; </w:t>
      </w:r>
      <w:r w:rsidR="009A59AC" w:rsidRPr="007C5F45">
        <w:rPr>
          <w:rFonts w:ascii="Times New Roman" w:hAnsi="Times New Roman" w:cs="Times New Roman"/>
          <w:sz w:val="28"/>
          <w:szCs w:val="28"/>
          <w:lang w:val="uk-UA"/>
        </w:rPr>
        <w:t>15 червня 1917 р. УЦР створила перший український уряд – Генеральний Секретаріат, головою уряду обрано В. Винниченка, до складу уряду обрано 12 генеральних секретарів;</w:t>
      </w:r>
    </w:p>
    <w:p w:rsidR="009A59AC" w:rsidRPr="007C5F45" w:rsidRDefault="009A59AC" w:rsidP="007C5F4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Причини прийняття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Універсалу:</w:t>
      </w:r>
    </w:p>
    <w:p w:rsidR="009A59AC" w:rsidRPr="007C5F45" w:rsidRDefault="009A59AC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відмова Тимчасового уряду Росії визнати автономний статус України. Тимчасовий уряд засудив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 як документ «злочинний», «сепаратистський».;</w:t>
      </w:r>
    </w:p>
    <w:p w:rsidR="009A59AC" w:rsidRPr="007C5F45" w:rsidRDefault="009A59AC" w:rsidP="007C5F4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Значення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Універсалу:</w:t>
      </w:r>
    </w:p>
    <w:p w:rsidR="009A59AC" w:rsidRPr="007C5F45" w:rsidRDefault="009A59AC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проголосив автономію України, УЦР брала владу у свої руки, підняв авторитет УЦР, сприяв піднесенню Української революції.</w:t>
      </w:r>
      <w:r w:rsidR="00C56B7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(Інтернет-ресурси. Додаток 2)</w:t>
      </w:r>
    </w:p>
    <w:p w:rsidR="00C56B74" w:rsidRPr="007C5F45" w:rsidRDefault="002B4DD9" w:rsidP="007C5F45">
      <w:pPr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2</w:t>
      </w:r>
      <w:r w:rsidR="00C56B7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: слово надається учениці 10-А класу Фоменко Христині з повідомленням про ситуацію прийняття </w:t>
      </w:r>
      <w:r w:rsidR="00C56B74" w:rsidRPr="007C5F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56B74" w:rsidRPr="007C5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B74"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 УЦР.</w:t>
      </w:r>
    </w:p>
    <w:p w:rsidR="009A59AC" w:rsidRPr="007C5F45" w:rsidRDefault="00C56B74" w:rsidP="00913C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учня з повідомленням про ситуацію прийняття </w:t>
      </w:r>
      <w:r w:rsidRPr="007C5F4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C5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Універсалу УЦР</w:t>
      </w:r>
    </w:p>
    <w:p w:rsidR="00C56B74" w:rsidRPr="007C5F45" w:rsidRDefault="00C56B74" w:rsidP="007C5F45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про ситуацію прийняття </w:t>
      </w:r>
      <w:r w:rsidRPr="007C5F45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="002B4D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Універсалу:</w:t>
      </w:r>
    </w:p>
    <w:p w:rsidR="00C56B74" w:rsidRPr="007C5F45" w:rsidRDefault="00C56B74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C5F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A7F89">
        <w:rPr>
          <w:rFonts w:ascii="Times New Roman" w:hAnsi="Times New Roman" w:cs="Times New Roman"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</w:t>
      </w:r>
      <w:proofErr w:type="gram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прийнятий 3 липня 1917 р.;</w:t>
      </w:r>
    </w:p>
    <w:p w:rsidR="00C56B74" w:rsidRPr="007C5F45" w:rsidRDefault="00C56B74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Тимчасовий уряд Росії примусив УЦР призупинити дію </w:t>
      </w:r>
      <w:r w:rsidR="002B4DD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Універсалу;</w:t>
      </w:r>
    </w:p>
    <w:p w:rsidR="00C56B74" w:rsidRPr="007C5F45" w:rsidRDefault="00C56B74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до  складу УЦР обиралися пре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дставники національних меншин (у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першу чергу росіяни);</w:t>
      </w:r>
    </w:p>
    <w:p w:rsidR="00C56B74" w:rsidRPr="007C5F45" w:rsidRDefault="00C56B74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обиравс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я новий Генеральний Секретаріат, я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к орган влади Тимчасового уряду Росії;</w:t>
      </w:r>
    </w:p>
    <w:p w:rsidR="00C56B74" w:rsidRPr="007C5F45" w:rsidRDefault="00C56B74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українська армія формується під контролем російського Генерального штабу;</w:t>
      </w:r>
      <w:r w:rsidR="00E92755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(Інтернет-ресурси. Додаток 2)</w:t>
      </w:r>
    </w:p>
    <w:p w:rsidR="00E92755" w:rsidRPr="007C5F45" w:rsidRDefault="00E92755" w:rsidP="007C5F45">
      <w:pPr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Веду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чий 1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: про прийняття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 УЦР слово має учень 10-А класу Ґудзик Микита.</w:t>
      </w:r>
    </w:p>
    <w:p w:rsidR="00E92755" w:rsidRPr="007C5F45" w:rsidRDefault="00E92755" w:rsidP="00913CB6">
      <w:pPr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учня з повідомленням про прийняття </w:t>
      </w:r>
      <w:r w:rsidRPr="007C5F4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C5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Універсалу УЦР</w:t>
      </w:r>
    </w:p>
    <w:p w:rsidR="00E92755" w:rsidRPr="007C5F45" w:rsidRDefault="00E92755" w:rsidP="007C5F45">
      <w:pPr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про прийняття </w:t>
      </w:r>
      <w:r w:rsidRPr="007C5F45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="002B4D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Універсалу УЦР:</w:t>
      </w:r>
    </w:p>
    <w:p w:rsidR="00E92755" w:rsidRPr="007C5F45" w:rsidRDefault="00E92755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7 листопада 1917 р. УЦР приймає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Універсал;</w:t>
      </w:r>
    </w:p>
    <w:p w:rsidR="00E92755" w:rsidRPr="007C5F45" w:rsidRDefault="00E92755" w:rsidP="007C5F4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Причина прийняття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Універсалу:</w:t>
      </w:r>
    </w:p>
    <w:p w:rsidR="00E92755" w:rsidRPr="007C5F45" w:rsidRDefault="00E92755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бажання здійснити національну ідею – створити національну державу – Українську Народну Республіку (УНР) у складі не більшовицької Росії;</w:t>
      </w:r>
    </w:p>
    <w:p w:rsidR="00E92755" w:rsidRPr="007C5F45" w:rsidRDefault="00E92755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прийняття ряду соціально-економічних рішень;</w:t>
      </w:r>
    </w:p>
    <w:p w:rsidR="00E92755" w:rsidRPr="007C5F45" w:rsidRDefault="00E92755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декларувалися демократичні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свободи (слова, друку, совісті),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права національних меншин;</w:t>
      </w:r>
    </w:p>
    <w:p w:rsidR="00E92755" w:rsidRPr="007C5F45" w:rsidRDefault="00E92755" w:rsidP="007C5F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пропонувався вих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ід УНР із Першої світової війни;</w:t>
      </w:r>
    </w:p>
    <w:p w:rsidR="00E92755" w:rsidRPr="007C5F45" w:rsidRDefault="00E92755" w:rsidP="007C5F4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Практично жоден із пунктів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 не був виконаний, крім першого.</w:t>
      </w:r>
      <w:r w:rsidR="00FE700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(Інтернет-ресурси. Додаток 2)</w:t>
      </w:r>
    </w:p>
    <w:p w:rsidR="00FE700B" w:rsidRPr="007C5F45" w:rsidRDefault="002B4DD9" w:rsidP="007C5F45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2</w:t>
      </w:r>
      <w:r w:rsidR="00FE700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: слово надається учениці 10-А класу Кохановській Вікторії про політичну ситуацію в Україні після прийняття </w:t>
      </w:r>
      <w:r w:rsidR="00FE700B"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E700B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Універсалу УЦР.</w:t>
      </w:r>
    </w:p>
    <w:p w:rsidR="00FE700B" w:rsidRPr="007C5F45" w:rsidRDefault="00FE700B" w:rsidP="00913CB6">
      <w:pPr>
        <w:pStyle w:val="a3"/>
        <w:ind w:left="14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учня з повідомленням про політичну ситуацію в Україні після прийняття  </w:t>
      </w:r>
      <w:r w:rsidRPr="007C5F4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C5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Універсалу УЦР</w:t>
      </w:r>
    </w:p>
    <w:p w:rsidR="00FE700B" w:rsidRPr="007C5F45" w:rsidRDefault="00FE700B" w:rsidP="007C5F45">
      <w:pPr>
        <w:tabs>
          <w:tab w:val="left" w:pos="900"/>
        </w:tabs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про політичну ситуацію в Україні після прийняття </w:t>
      </w:r>
      <w:r w:rsidRPr="007C5F45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7C5F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Універсалу УЦР:</w:t>
      </w:r>
    </w:p>
    <w:p w:rsidR="00FE700B" w:rsidRPr="007C5F45" w:rsidRDefault="00FE700B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3 грудня 1917 р. – прийняття Раднаркомом Росії «Маніфесту до  україн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ського народу» - ультиматум УЦР: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або виконувати розпорядження Раднаркому, або негайний саморозпуск УЦР;</w:t>
      </w:r>
    </w:p>
    <w:p w:rsidR="00FE700B" w:rsidRPr="007C5F45" w:rsidRDefault="00FE700B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Раднарком визнав УНР, але не визнавав влади УЦР;</w:t>
      </w:r>
    </w:p>
    <w:p w:rsidR="00FE700B" w:rsidRPr="007C5F45" w:rsidRDefault="00FE700B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УЦР відхилила ультиматум Раднаркому, останній оголосив війну УЦР;</w:t>
      </w:r>
    </w:p>
    <w:p w:rsidR="00FE700B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E700B" w:rsidRPr="007C5F45">
        <w:rPr>
          <w:rFonts w:ascii="Times New Roman" w:hAnsi="Times New Roman" w:cs="Times New Roman"/>
          <w:sz w:val="28"/>
          <w:szCs w:val="28"/>
          <w:lang w:val="uk-UA"/>
        </w:rPr>
        <w:t>ричини війни: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небажання більшовиків миритися з втратою України;</w:t>
      </w:r>
    </w:p>
    <w:p w:rsidR="0091130E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спроба більшовиків мирним шляхом захопити владу в Україні на Київському Всеукраїнському з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їзді Рад завершилася провалом. Більшовики покинули з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їзд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і переїхали до Харкова;</w:t>
      </w:r>
    </w:p>
    <w:p w:rsidR="0091130E" w:rsidRPr="007C5F45" w:rsidRDefault="0091130E" w:rsidP="007C5F45">
      <w:pPr>
        <w:pStyle w:val="a3"/>
        <w:tabs>
          <w:tab w:val="left" w:pos="900"/>
        </w:tabs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Рішення Харківського з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їзду Рад 11-12 грудня 1917 р.:</w:t>
      </w:r>
    </w:p>
    <w:p w:rsidR="0091130E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був не легітимним, делегати представляли тільки третину регіональних Рад;</w:t>
      </w:r>
    </w:p>
    <w:p w:rsidR="0091130E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його ухвали не мали юридичної сили;</w:t>
      </w:r>
    </w:p>
    <w:p w:rsidR="0091130E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проте проголосив Україну радянською республікою;</w:t>
      </w:r>
    </w:p>
    <w:p w:rsidR="0091130E" w:rsidRPr="007C5F45" w:rsidRDefault="0091130E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обрано уряд радянської України – Народний Секретаріат.</w:t>
      </w:r>
    </w:p>
    <w:p w:rsidR="0091130E" w:rsidRPr="007C5F45" w:rsidRDefault="0091130E" w:rsidP="007C5F45">
      <w:pPr>
        <w:tabs>
          <w:tab w:val="left" w:pos="900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Тепер Раднарком представляв війну з УЦР як захист інтересів Української Республіки Рад. (Інтернет-ресурси. Додаток 2)</w:t>
      </w:r>
    </w:p>
    <w:p w:rsidR="0091130E" w:rsidRPr="007C5F45" w:rsidRDefault="002B4DD9" w:rsidP="007C5F45">
      <w:pPr>
        <w:tabs>
          <w:tab w:val="left" w:pos="900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1: з</w:t>
      </w:r>
      <w:r w:rsidR="0091130E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прийняття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1130E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30E" w:rsidRPr="007C5F4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1130E" w:rsidRPr="007C5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30E" w:rsidRPr="007C5F45">
        <w:rPr>
          <w:rFonts w:ascii="Times New Roman" w:hAnsi="Times New Roman" w:cs="Times New Roman"/>
          <w:sz w:val="28"/>
          <w:szCs w:val="28"/>
          <w:lang w:val="uk-UA"/>
        </w:rPr>
        <w:t>Універсалу</w:t>
      </w:r>
      <w:r w:rsidR="009E6932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УЦР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його історичним </w:t>
      </w:r>
      <w:r w:rsidR="0091130E" w:rsidRPr="007C5F45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E6932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нас ознайомить учень 10-А класу Олійник Олександр.</w:t>
      </w:r>
    </w:p>
    <w:p w:rsidR="009E6932" w:rsidRPr="007C5F45" w:rsidRDefault="009E6932" w:rsidP="00913CB6">
      <w:pPr>
        <w:tabs>
          <w:tab w:val="left" w:pos="900"/>
        </w:tabs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учня з повідомлення про прийняття </w:t>
      </w:r>
      <w:r w:rsidRPr="007C5F4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C5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4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Універсалу УЦР та його історичне значення</w:t>
      </w:r>
    </w:p>
    <w:p w:rsidR="009E6932" w:rsidRPr="007C5F45" w:rsidRDefault="009E6932" w:rsidP="007C5F45">
      <w:pPr>
        <w:tabs>
          <w:tab w:val="left" w:pos="900"/>
        </w:tabs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Алгоритм презентації учня про </w:t>
      </w:r>
      <w:r w:rsidRPr="007C5F45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="002B4D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Універсал УЦР та його історичне значення: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9 січня 1918 р. УЦР приймає 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Універсал;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проголошена незалежність УНР;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створено уряд – Раду Народних Міністрів;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ліквідує право приватної власності на землю;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забезпечує рівні права всім національним меншинам, що живуть в УНР. (Інтернет-ресурси. Додаток 2)</w:t>
      </w:r>
    </w:p>
    <w:p w:rsidR="009E6932" w:rsidRPr="007C5F45" w:rsidRDefault="002B4DD9" w:rsidP="007C5F45">
      <w:pPr>
        <w:tabs>
          <w:tab w:val="left" w:pos="900"/>
        </w:tabs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2: про здобутки й</w:t>
      </w:r>
      <w:r w:rsidR="009E6932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прорахунки УЦР слово має учениця 10-А класу Соболь Аліна.</w:t>
      </w:r>
    </w:p>
    <w:p w:rsidR="009E6932" w:rsidRPr="007C5F45" w:rsidRDefault="002B4DD9" w:rsidP="00913CB6">
      <w:pPr>
        <w:tabs>
          <w:tab w:val="left" w:pos="900"/>
        </w:tabs>
        <w:ind w:left="108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Виступ учня про здобутки та</w:t>
      </w:r>
      <w:r w:rsidR="009E6932"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прорахунки УЦР</w:t>
      </w:r>
    </w:p>
    <w:p w:rsidR="009E6932" w:rsidRPr="007C5F45" w:rsidRDefault="009E6932" w:rsidP="007C5F45">
      <w:pPr>
        <w:tabs>
          <w:tab w:val="left" w:pos="900"/>
        </w:tabs>
        <w:ind w:left="108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Розглянемо здобутки УЦР: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своєю суттю соціально-економічна політика УЦР була соціалістичною;</w:t>
      </w:r>
    </w:p>
    <w:p w:rsidR="009E6932" w:rsidRPr="007C5F45" w:rsidRDefault="009E6932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національні меншини отримали право національно-культурної автономії;</w:t>
      </w:r>
    </w:p>
    <w:p w:rsidR="009E6932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були продовжені державотворчі традиції українського народу;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залучення до політичного життя великих мас українства, набуття досвіду політичної боротьби;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пробудження національної самосвідомості;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розпочато процес соціально-економічних перетворень;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демократизація суспільно-політичного життя (свобода слова, друку, віросповідання);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було закладено основи мирної зовнішньої політики України.</w:t>
      </w:r>
    </w:p>
    <w:p w:rsidR="00D771D3" w:rsidRPr="007C5F45" w:rsidRDefault="00D771D3" w:rsidP="007C5F45">
      <w:pPr>
        <w:pStyle w:val="a3"/>
        <w:tabs>
          <w:tab w:val="left" w:pos="900"/>
        </w:tabs>
        <w:ind w:left="144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Прорахунки УЦР: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ігнорування такого важливого чинника в державотворчому процесі, як армія;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не вдалося налагодити рівноправні відносини із сусідніми державами, домогтися справжнього міжнародного визнання УНР;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непослідовність у реалізації соціально-економічної політики;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сліпе слідування соціалістичній доктрині;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не вдалося сформувати дієвого державного апарату, налагодити постачання міст продовольством, забезпечити порядок і законність;</w:t>
      </w:r>
    </w:p>
    <w:p w:rsidR="00D771D3" w:rsidRPr="007C5F45" w:rsidRDefault="00D771D3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не вдалося нейтралізувати соціальну демагогію більшовиків, відсутнє інформаційне забезпечення політики УЦР;</w:t>
      </w:r>
    </w:p>
    <w:p w:rsidR="00D771D3" w:rsidRPr="007C5F45" w:rsidRDefault="00E67E7C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захопленість ідеєю федералізму, намагання втілити її в життя за будь-яких обставин;</w:t>
      </w:r>
    </w:p>
    <w:p w:rsidR="00E67E7C" w:rsidRPr="007C5F45" w:rsidRDefault="00E67E7C" w:rsidP="007C5F45">
      <w:pPr>
        <w:pStyle w:val="a3"/>
        <w:numPr>
          <w:ilvl w:val="0"/>
          <w:numId w:val="3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відсутній досвід державного будівництва.</w:t>
      </w:r>
    </w:p>
    <w:p w:rsidR="00E67E7C" w:rsidRPr="007C5F45" w:rsidRDefault="00E67E7C" w:rsidP="00913CB6">
      <w:pPr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відеофільму</w:t>
      </w:r>
    </w:p>
    <w:p w:rsidR="00E67E7C" w:rsidRPr="007C5F45" w:rsidRDefault="002B4DD9" w:rsidP="007C5F4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1</w:t>
      </w:r>
      <w:r w:rsidR="00E67E7C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: Головне питання Української національно-визвольної революції: «Чи бути Україні вільною, </w:t>
      </w:r>
      <w:r>
        <w:rPr>
          <w:rFonts w:ascii="Times New Roman" w:hAnsi="Times New Roman" w:cs="Times New Roman"/>
          <w:sz w:val="28"/>
          <w:szCs w:val="28"/>
          <w:lang w:val="uk-UA"/>
        </w:rPr>
        <w:t>демократичною державою?» тоді, у</w:t>
      </w:r>
      <w:r w:rsidR="00E67E7C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далекому 1917 році, залишився невирішеним. Україні не вдалося відстояти незалежність і державну цілісність.</w:t>
      </w:r>
    </w:p>
    <w:p w:rsidR="00E67E7C" w:rsidRPr="007C5F45" w:rsidRDefault="00E67E7C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Ведучий 2: У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чому ж історичне значення та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революції, спробуємо визначити. 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>Значення полягає в тому, що ціною великих втрат український народ все-таки примусив ворогів рахуватися з ід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еєю національної незалежності: у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191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8 році в Україні була створена й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проголошена незалежна Українська Народна республіка (</w:t>
      </w:r>
      <w:r w:rsidR="000B5959"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B5959" w:rsidRPr="007C5F45">
        <w:rPr>
          <w:rFonts w:ascii="Times New Roman" w:hAnsi="Times New Roman" w:cs="Times New Roman"/>
          <w:sz w:val="28"/>
          <w:szCs w:val="28"/>
        </w:rPr>
        <w:t>-</w:t>
      </w:r>
      <w:r w:rsidR="000B5959" w:rsidRPr="007C5F4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ніверсали). Боротьба за державну незалежність була прикладом для наступних поколінь. УЦР практично здійснила </w:t>
      </w:r>
      <w:proofErr w:type="spellStart"/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>одвічне</w:t>
      </w:r>
      <w:proofErr w:type="spellEnd"/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прагнення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українського народу до свободи й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незалежності.</w:t>
      </w:r>
    </w:p>
    <w:p w:rsidR="000B5959" w:rsidRPr="007C5F45" w:rsidRDefault="000B5959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Ведучий 1: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Українська революція залишила наступним поколінням свої УРОКИ:</w:t>
      </w:r>
    </w:p>
    <w:p w:rsidR="000B5959" w:rsidRPr="007C5F45" w:rsidRDefault="000B5959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Перший</w:t>
      </w:r>
      <w:r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Для досягнення незалежності України необхідно об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єднання всіх національних сил. (А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цього якраз не було)</w:t>
      </w:r>
      <w:r w:rsidR="002B4D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5959" w:rsidRPr="007C5F45" w:rsidRDefault="002B4DD9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DD9">
        <w:rPr>
          <w:rFonts w:ascii="Times New Roman" w:hAnsi="Times New Roman" w:cs="Times New Roman"/>
          <w:sz w:val="28"/>
          <w:szCs w:val="28"/>
          <w:lang w:val="uk-UA"/>
        </w:rPr>
        <w:t>Ведучий 2:</w:t>
      </w:r>
      <w:r w:rsidR="00794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0B5959"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Другий</w:t>
      </w:r>
      <w:r w:rsidR="000B5959"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Необхідна була більш гнучка політика УЦР для досягнення внутрішньої єдності УЦР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(А цього якраз не вистачало)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5959" w:rsidRPr="007C5F45" w:rsidRDefault="002B4DD9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74C">
        <w:rPr>
          <w:rFonts w:ascii="Times New Roman" w:hAnsi="Times New Roman" w:cs="Times New Roman"/>
          <w:sz w:val="28"/>
          <w:szCs w:val="28"/>
          <w:lang w:val="uk-UA"/>
        </w:rPr>
        <w:t>Ведучий 1: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174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0B5959"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Третій</w:t>
      </w:r>
      <w:r w:rsidR="000B5959"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Необхідність зовнішньої підтримки УНР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. (Її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не було)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5959" w:rsidRPr="007C5F45" w:rsidRDefault="001A174C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74C">
        <w:rPr>
          <w:rFonts w:ascii="Times New Roman" w:hAnsi="Times New Roman" w:cs="Times New Roman"/>
          <w:sz w:val="28"/>
          <w:szCs w:val="28"/>
          <w:lang w:val="uk-UA"/>
        </w:rPr>
        <w:t>Ведучий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959"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Четвертий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>. Створення боєздатної української армії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(Створити її не встигли)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5959" w:rsidRPr="007C5F45" w:rsidRDefault="001A174C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74C">
        <w:rPr>
          <w:rFonts w:ascii="Times New Roman" w:hAnsi="Times New Roman" w:cs="Times New Roman"/>
          <w:sz w:val="28"/>
          <w:szCs w:val="28"/>
          <w:lang w:val="uk-UA"/>
        </w:rPr>
        <w:t>Ведучий 1: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5959"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</w:t>
      </w:r>
      <w:r w:rsidR="000B5959" w:rsidRPr="006A7F8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’</w:t>
      </w:r>
      <w:r w:rsidR="000B5959" w:rsidRPr="007C5F4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ятий.</w:t>
      </w:r>
      <w:r w:rsidR="000B5959" w:rsidRPr="007C5F4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>Необхідна опора на широкі народні маси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5959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747B7" w:rsidRPr="007C5F45">
        <w:rPr>
          <w:rFonts w:ascii="Times New Roman" w:hAnsi="Times New Roman" w:cs="Times New Roman"/>
          <w:sz w:val="28"/>
          <w:szCs w:val="28"/>
          <w:lang w:val="uk-UA"/>
        </w:rPr>
        <w:t>Не всі регіони України підтримали політику УЦР, було відсутнє інформаційне забезпечення політики УЦР)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47B7" w:rsidRPr="007C5F45" w:rsidRDefault="006747B7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Ведучий 2: Не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зважаючи на поразку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революція була </w:t>
      </w:r>
      <w:r w:rsidRPr="007C5F45">
        <w:rPr>
          <w:rFonts w:ascii="Times New Roman" w:hAnsi="Times New Roman" w:cs="Times New Roman"/>
          <w:i/>
          <w:sz w:val="28"/>
          <w:szCs w:val="28"/>
          <w:lang w:val="uk-UA"/>
        </w:rPr>
        <w:t>проривом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до нового якісного стану української державності. Це було відродження української нації. Можна з впевненістю сказати, що Українська революція за неза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лежність України продовжується й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сьогодні.</w:t>
      </w:r>
    </w:p>
    <w:p w:rsidR="006747B7" w:rsidRPr="007C5F45" w:rsidRDefault="006747B7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Учитель історії: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Шановні учні, ви отримаєте навчальні орієнтири та іст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оричний тренінг до нашого уроку пам’яті, знайте й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пам’ятайте про перших борців Української революції.</w:t>
      </w:r>
    </w:p>
    <w:p w:rsidR="006747B7" w:rsidRPr="007C5F45" w:rsidRDefault="006747B7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Актуально сьогодні з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вучить заповіт М. Грушевського: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Стійте всіма силами за Україну!»</w:t>
      </w:r>
    </w:p>
    <w:p w:rsidR="006747B7" w:rsidRDefault="006747B7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На цьому наш урок закінчено, до побачення! На все добре!</w:t>
      </w: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6F1" w:rsidRPr="007C5F45" w:rsidRDefault="001F16F1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5E24" w:rsidRPr="007C5F45" w:rsidRDefault="003F5E24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5E24" w:rsidRPr="007C5F45" w:rsidRDefault="003F5E24" w:rsidP="007C5F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7B7" w:rsidRPr="007C5F45" w:rsidRDefault="00C27E22" w:rsidP="00C27E2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</w:t>
      </w:r>
      <w:r w:rsidR="00913CB6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6747B7" w:rsidRPr="007C5F45" w:rsidRDefault="006747B7" w:rsidP="00913C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Історичний тренінг</w:t>
      </w:r>
    </w:p>
    <w:p w:rsidR="006747B7" w:rsidRPr="007C5F45" w:rsidRDefault="001A174C" w:rsidP="00913C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теми</w:t>
      </w:r>
      <w:r w:rsidR="006747B7" w:rsidRPr="007C5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«Українська революція»</w:t>
      </w:r>
    </w:p>
    <w:p w:rsidR="003F5E24" w:rsidRPr="007C5F45" w:rsidRDefault="006747B7" w:rsidP="00913C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b/>
          <w:sz w:val="28"/>
          <w:szCs w:val="28"/>
          <w:lang w:val="uk-UA"/>
        </w:rPr>
        <w:t>(перший період)</w:t>
      </w:r>
    </w:p>
    <w:p w:rsidR="006747B7" w:rsidRPr="007C5F45" w:rsidRDefault="003F5E24" w:rsidP="007C5F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З відозви Центральної Ради  «До українського народу» (9 березня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1917 р.): «Упали вікові пута. Прийшла воля всьому пригнобленому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нородові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, усім поневоленим націям Росії… Уперше, український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тридцятимільонний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народе, ти матимеш можливість сам собі сказати, хто ти і як хочеш </w:t>
      </w:r>
      <w:r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жити як окрема нація.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Від цього часу</w:t>
      </w:r>
      <w:r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 дружній сім</w:t>
      </w:r>
      <w:r w:rsidRPr="007C5F45">
        <w:rPr>
          <w:rFonts w:ascii="Times New Roman" w:hAnsi="Times New Roman" w:cs="Times New Roman"/>
          <w:sz w:val="28"/>
          <w:szCs w:val="28"/>
          <w:u w:val="single"/>
        </w:rPr>
        <w:t>’</w:t>
      </w:r>
      <w:r w:rsidRPr="007C5F4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ї вільних народів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почнеш собі сам кращу долю кувати».</w:t>
      </w:r>
    </w:p>
    <w:p w:rsidR="003F5E24" w:rsidRPr="007C5F45" w:rsidRDefault="003F5E24" w:rsidP="007C5F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  Як ви гадаєте, чи немає суперечності в позиції Центральної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 xml:space="preserve"> Ради «жити як окрема нація» і «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в дружній сім</w:t>
      </w:r>
      <w:r w:rsidRPr="007C5F45">
        <w:rPr>
          <w:rFonts w:ascii="Times New Roman" w:hAnsi="Times New Roman" w:cs="Times New Roman"/>
          <w:sz w:val="28"/>
          <w:szCs w:val="28"/>
        </w:rPr>
        <w:t>’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вільних народів»?</w:t>
      </w:r>
    </w:p>
    <w:p w:rsidR="003F5E24" w:rsidRPr="007C5F45" w:rsidRDefault="001A174C" w:rsidP="007C5F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Закінчі</w:t>
      </w:r>
      <w:r w:rsidR="003F5E24" w:rsidRPr="007C5F45">
        <w:rPr>
          <w:rFonts w:ascii="Times New Roman" w:hAnsi="Times New Roman" w:cs="Times New Roman"/>
          <w:sz w:val="28"/>
          <w:szCs w:val="28"/>
          <w:lang w:val="uk-UA"/>
        </w:rPr>
        <w:t>ть речення:</w:t>
      </w:r>
    </w:p>
    <w:p w:rsidR="003F5E24" w:rsidRPr="007C5F45" w:rsidRDefault="003F5E24" w:rsidP="007C5F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>УЦР мала всі законні підстави виступати в ролі загальноукраїнського представницького органу влади, тому що ____________________________________________________________________________________________________________________________________________________________________</w:t>
      </w:r>
    </w:p>
    <w:p w:rsidR="003F5E24" w:rsidRPr="007C5F45" w:rsidRDefault="001A174C" w:rsidP="007C5F4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події, н</w:t>
      </w:r>
      <w:r w:rsidR="003F5E2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а ваш погляд. </w:t>
      </w:r>
      <w:r w:rsidR="007C5F45" w:rsidRPr="007C5F4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F5E24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кульмінацією Української революції?</w:t>
      </w:r>
      <w:r w:rsidR="007C5F45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(Відповідь </w:t>
      </w:r>
      <w:proofErr w:type="spellStart"/>
      <w:r w:rsidR="007C5F45" w:rsidRPr="007C5F45">
        <w:rPr>
          <w:rFonts w:ascii="Times New Roman" w:hAnsi="Times New Roman" w:cs="Times New Roman"/>
          <w:sz w:val="28"/>
          <w:szCs w:val="28"/>
          <w:lang w:val="uk-UA"/>
        </w:rPr>
        <w:t>обгрунтуйте</w:t>
      </w:r>
      <w:proofErr w:type="spellEnd"/>
      <w:r w:rsidR="007C5F45"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6A7F89" w:rsidRPr="001A174C" w:rsidRDefault="007C5F45" w:rsidP="001A174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історик І. </w:t>
      </w:r>
      <w:proofErr w:type="spellStart"/>
      <w:r w:rsidRPr="007C5F45">
        <w:rPr>
          <w:rFonts w:ascii="Times New Roman" w:hAnsi="Times New Roman" w:cs="Times New Roman"/>
          <w:sz w:val="28"/>
          <w:szCs w:val="28"/>
          <w:lang w:val="uk-UA"/>
        </w:rPr>
        <w:t>Лисянський</w:t>
      </w:r>
      <w:proofErr w:type="spellEnd"/>
      <w:r w:rsidRPr="007C5F45">
        <w:rPr>
          <w:rFonts w:ascii="Times New Roman" w:hAnsi="Times New Roman" w:cs="Times New Roman"/>
          <w:sz w:val="28"/>
          <w:szCs w:val="28"/>
          <w:lang w:val="uk-UA"/>
        </w:rPr>
        <w:t xml:space="preserve"> – Рудницький стверджує, що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C5F4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C5F45">
        <w:rPr>
          <w:rFonts w:ascii="Times New Roman" w:hAnsi="Times New Roman" w:cs="Times New Roman"/>
          <w:sz w:val="28"/>
          <w:szCs w:val="28"/>
        </w:rPr>
        <w:t xml:space="preserve">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5F45">
        <w:rPr>
          <w:rFonts w:ascii="Times New Roman" w:hAnsi="Times New Roman" w:cs="Times New Roman"/>
          <w:sz w:val="28"/>
          <w:szCs w:val="28"/>
          <w:lang w:val="uk-UA"/>
        </w:rPr>
        <w:t>Універсал був анархізмом уже в моме</w:t>
      </w:r>
      <w:r w:rsidR="006A7F89">
        <w:rPr>
          <w:rFonts w:ascii="Times New Roman" w:hAnsi="Times New Roman" w:cs="Times New Roman"/>
          <w:sz w:val="28"/>
          <w:szCs w:val="28"/>
          <w:lang w:val="uk-UA"/>
        </w:rPr>
        <w:t>нт проголошення». Чи можна пого</w:t>
      </w:r>
      <w:r w:rsidR="006A7F89" w:rsidRPr="001A174C">
        <w:rPr>
          <w:rFonts w:ascii="Times New Roman" w:hAnsi="Times New Roman" w:cs="Times New Roman"/>
          <w:sz w:val="28"/>
          <w:szCs w:val="28"/>
          <w:lang w:val="uk-UA"/>
        </w:rPr>
        <w:t>ди</w:t>
      </w:r>
      <w:r w:rsidRPr="001A174C">
        <w:rPr>
          <w:rFonts w:ascii="Times New Roman" w:hAnsi="Times New Roman" w:cs="Times New Roman"/>
          <w:sz w:val="28"/>
          <w:szCs w:val="28"/>
          <w:lang w:val="uk-UA"/>
        </w:rPr>
        <w:t xml:space="preserve">тись </w:t>
      </w:r>
      <w:r w:rsidR="001A174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A174C">
        <w:rPr>
          <w:rFonts w:ascii="Times New Roman" w:hAnsi="Times New Roman" w:cs="Times New Roman"/>
          <w:sz w:val="28"/>
          <w:szCs w:val="28"/>
          <w:lang w:val="uk-UA"/>
        </w:rPr>
        <w:t>з такою думкою?</w:t>
      </w:r>
    </w:p>
    <w:p w:rsidR="007C5F45" w:rsidRDefault="007C5F45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Default="006A7F89" w:rsidP="006A7F89">
      <w:pPr>
        <w:ind w:firstLine="708"/>
        <w:rPr>
          <w:lang w:val="uk-UA"/>
        </w:rPr>
      </w:pPr>
    </w:p>
    <w:p w:rsidR="006A7F89" w:rsidRPr="006A7F89" w:rsidRDefault="006A7F89" w:rsidP="006A7F89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6A7F89" w:rsidRPr="006A7F89" w:rsidRDefault="006A7F89" w:rsidP="006A7F89">
      <w:pPr>
        <w:tabs>
          <w:tab w:val="left" w:pos="13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F89">
        <w:rPr>
          <w:rFonts w:ascii="Times New Roman" w:hAnsi="Times New Roman" w:cs="Times New Roman"/>
          <w:b/>
          <w:sz w:val="28"/>
          <w:szCs w:val="28"/>
          <w:lang w:val="uk-UA"/>
        </w:rPr>
        <w:t>Орієн</w:t>
      </w:r>
      <w:r w:rsidR="001A174C">
        <w:rPr>
          <w:rFonts w:ascii="Times New Roman" w:hAnsi="Times New Roman" w:cs="Times New Roman"/>
          <w:b/>
          <w:sz w:val="28"/>
          <w:szCs w:val="28"/>
          <w:lang w:val="uk-UA"/>
        </w:rPr>
        <w:t>тири з інтернет-ресурсів із теми</w:t>
      </w:r>
      <w:r w:rsidRPr="006A7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«Українська Центральна Рада та революція»</w:t>
      </w:r>
    </w:p>
    <w:p w:rsidR="006A7F89" w:rsidRPr="006A7F89" w:rsidRDefault="006A7F89" w:rsidP="006A7F89">
      <w:p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6A7F89">
        <w:rPr>
          <w:rFonts w:ascii="Times New Roman" w:hAnsi="Times New Roman" w:cs="Times New Roman"/>
          <w:sz w:val="28"/>
          <w:szCs w:val="28"/>
          <w:lang w:val="en-US"/>
        </w:rPr>
        <w:t>https//www.youtube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Українська революція. Початок революції.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Крок 11 – Універсали Центральної Ради.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Українська Центральна Рада: історія будинку.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Центральна Рада -  </w:t>
      </w:r>
      <w:proofErr w:type="spellStart"/>
      <w:r w:rsidRPr="006A7F89">
        <w:rPr>
          <w:rFonts w:ascii="Times New Roman" w:hAnsi="Times New Roman" w:cs="Times New Roman"/>
          <w:sz w:val="28"/>
          <w:szCs w:val="28"/>
          <w:lang w:val="uk-UA"/>
        </w:rPr>
        <w:t>Вікіпедія</w:t>
      </w:r>
      <w:proofErr w:type="spellEnd"/>
      <w:r w:rsidRPr="006A7F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Утворення і діяльність УЦР – історія.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 xml:space="preserve">УЦР: </w:t>
      </w:r>
      <w:r w:rsidRPr="006A7F8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A7F8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6A7F8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A7F89">
        <w:rPr>
          <w:rFonts w:ascii="Times New Roman" w:hAnsi="Times New Roman" w:cs="Times New Roman"/>
          <w:sz w:val="28"/>
          <w:szCs w:val="28"/>
        </w:rPr>
        <w:t xml:space="preserve"> </w:t>
      </w:r>
      <w:r w:rsidRPr="006A7F89">
        <w:rPr>
          <w:rFonts w:ascii="Times New Roman" w:hAnsi="Times New Roman" w:cs="Times New Roman"/>
          <w:sz w:val="28"/>
          <w:szCs w:val="28"/>
          <w:lang w:val="uk-UA"/>
        </w:rPr>
        <w:t>Універсали.</w:t>
      </w:r>
    </w:p>
    <w:p w:rsidR="006A7F89" w:rsidRPr="006A7F89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Сьогодні 100 років від часу створення УЦР.</w:t>
      </w:r>
    </w:p>
    <w:p w:rsidR="001A174C" w:rsidRDefault="006A7F89" w:rsidP="006A7F89">
      <w:pPr>
        <w:pStyle w:val="a3"/>
        <w:numPr>
          <w:ilvl w:val="0"/>
          <w:numId w:val="5"/>
        </w:numPr>
        <w:tabs>
          <w:tab w:val="left" w:pos="13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6A7F89">
        <w:rPr>
          <w:rFonts w:ascii="Times New Roman" w:hAnsi="Times New Roman" w:cs="Times New Roman"/>
          <w:sz w:val="28"/>
          <w:szCs w:val="28"/>
          <w:lang w:val="uk-UA"/>
        </w:rPr>
        <w:t>Українська Центральна Рада: історія повторюється.</w:t>
      </w:r>
    </w:p>
    <w:p w:rsidR="006A7F89" w:rsidRPr="00C27E22" w:rsidRDefault="001A174C" w:rsidP="001A17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27E2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C27E22">
        <w:rPr>
          <w:rFonts w:ascii="Times New Roman" w:hAnsi="Times New Roman" w:cs="Times New Roman"/>
          <w:sz w:val="28"/>
          <w:szCs w:val="28"/>
          <w:lang w:val="uk-UA"/>
        </w:rPr>
        <w:t xml:space="preserve">: // </w:t>
      </w:r>
      <w:r w:rsidRPr="00C27E22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Pr="00C27E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9436D" w:rsidRPr="00C27E2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27E2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9436D" w:rsidRPr="00C27E22">
        <w:rPr>
          <w:rFonts w:ascii="Times New Roman" w:hAnsi="Times New Roman" w:cs="Times New Roman"/>
          <w:sz w:val="28"/>
          <w:szCs w:val="28"/>
          <w:lang w:val="en-US"/>
        </w:rPr>
        <w:t>nok</w:t>
      </w:r>
      <w:proofErr w:type="spellEnd"/>
      <w:r w:rsidR="0079436D" w:rsidRPr="00C27E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9436D" w:rsidRPr="00C27E22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79436D" w:rsidRPr="00C27E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9436D" w:rsidRPr="00C27E22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</w:p>
    <w:p w:rsidR="00C27E22" w:rsidRPr="00C27E22" w:rsidRDefault="0079436D" w:rsidP="001A174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27E22">
        <w:rPr>
          <w:rFonts w:ascii="Times New Roman" w:hAnsi="Times New Roman" w:cs="Times New Roman"/>
          <w:sz w:val="28"/>
          <w:szCs w:val="28"/>
          <w:lang w:val="uk-UA"/>
        </w:rPr>
        <w:t>електронні додатки до підручника «Історія України 10 клас»</w:t>
      </w:r>
    </w:p>
    <w:p w:rsidR="00C27E22" w:rsidRP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</w:p>
    <w:p w:rsidR="00C27E22" w:rsidRDefault="00C27E22" w:rsidP="00C27E22">
      <w:pPr>
        <w:rPr>
          <w:lang w:val="uk-UA"/>
        </w:rPr>
      </w:pPr>
      <w:bookmarkStart w:id="0" w:name="_GoBack"/>
      <w:bookmarkEnd w:id="0"/>
    </w:p>
    <w:p w:rsidR="00C27E22" w:rsidRDefault="00C27E22" w:rsidP="00C27E22">
      <w:pPr>
        <w:pStyle w:val="3"/>
        <w:spacing w:before="0" w:after="0" w:line="36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bookmarkStart w:id="1" w:name="_Toc470092739"/>
      <w:bookmarkStart w:id="2" w:name="_Toc470091621"/>
    </w:p>
    <w:p w:rsidR="00C27E22" w:rsidRDefault="00C27E22" w:rsidP="00C27E22">
      <w:pPr>
        <w:pStyle w:val="3"/>
        <w:spacing w:before="0" w:after="0" w:line="36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Список використаних джерел</w:t>
      </w:r>
      <w:bookmarkEnd w:id="1"/>
      <w:bookmarkEnd w:id="2"/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Брайчевський М.К. Конспект історії України / М.К.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Байрачевський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К.: "Знання", 1993.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Верстюк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В.В. Україна від найдавніших часів до сьогодення. Хронологічний довідник / В.В.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Верстюк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К.: "Наукова думка", 1995.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Винниченко В. Відродження нації / В. Винниченко.-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К.:«Знання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1990. Т. 1.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Голубаєв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В.Г. Історія України. Довідник школяра і студента / В.Г.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Голубаєв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Донецьк.: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Одісей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2006.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Грицак Я.М. Нарис історії України: формування модерної української нації XIX - XX ст. / Я.М. Грицак. - К.: "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", 2000.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Крижановський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О.Ф. Довідник з історії України / О.Ф.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Крижановський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К.:«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2001.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Жуковський А. О. Нарис історії України / А.О. Жуковський.- Львів: «НТШ», 1992.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Калініченко В. І. Історія України. Ч.III:1917-2003 рр.: Підручник для історичних факультетів вищих навчальних закладів / В.І. Калініченко, І.Л. Рибалка.- Харків: ХНУ ім.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В.Каразіна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2004.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Коваленко Л. В. Історіографія історії Української РСР від найдавніших часів до Великої Жовтневої революції / Л.В. Коваленко.- К.: «Знання»,1983.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Коляда І.О. Історія України (1914-1939) в художньо-літературних образах: Методика. Навчальний посібник / І.О. Коляда, Н.Г. Загребельна, Н.П. Порало.- К.: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Арістей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2004.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Король В. І. Історія України: Документи. Матеріали. Посібник / В.І. Король.- К.: «Академія», 2001.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Нартов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В.С. Видатні особистості України / В.С.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Нартов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Харків: «Книжковий клуб», 2007.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Скирда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І.І. Історія України 10-12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Документи. Матеріали. (Бібліотека вчителя історії) / І.І.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Скирда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.- Харків: «Ранок», 2010.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Субтельний О. О. Україна: історія / О.О. Субтельний.- К.: «Грамота»,1996.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Толочко П. А. Нариси історії України / П.А. Толочко.-К.: «Київська Русь», 2010.</w:t>
      </w:r>
    </w:p>
    <w:p w:rsidR="00C27E22" w:rsidRDefault="00C27E22" w:rsidP="00C27E22">
      <w:pPr>
        <w:numPr>
          <w:ilvl w:val="0"/>
          <w:numId w:val="6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Українська Центральна Рада. Документи і матеріали. К.: «Київська Русь», 1997.</w:t>
      </w:r>
    </w:p>
    <w:p w:rsidR="00C27E22" w:rsidRDefault="00C27E22" w:rsidP="00C27E22">
      <w:pPr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79436D" w:rsidRPr="00C27E22" w:rsidRDefault="0079436D" w:rsidP="00C27E22">
      <w:pPr>
        <w:rPr>
          <w:lang w:val="uk-UA"/>
        </w:rPr>
      </w:pPr>
    </w:p>
    <w:sectPr w:rsidR="0079436D" w:rsidRPr="00C27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A0E84"/>
    <w:multiLevelType w:val="hybridMultilevel"/>
    <w:tmpl w:val="F2AC5242"/>
    <w:lvl w:ilvl="0" w:tplc="AF840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A5F28"/>
    <w:multiLevelType w:val="hybridMultilevel"/>
    <w:tmpl w:val="3D82168E"/>
    <w:lvl w:ilvl="0" w:tplc="1648486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9F176D"/>
    <w:multiLevelType w:val="hybridMultilevel"/>
    <w:tmpl w:val="E7681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B213E"/>
    <w:multiLevelType w:val="hybridMultilevel"/>
    <w:tmpl w:val="6ABE5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26B61"/>
    <w:multiLevelType w:val="hybridMultilevel"/>
    <w:tmpl w:val="0456D89E"/>
    <w:lvl w:ilvl="0" w:tplc="0FF201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062FE"/>
    <w:multiLevelType w:val="hybridMultilevel"/>
    <w:tmpl w:val="E57EC91E"/>
    <w:lvl w:ilvl="0" w:tplc="23E2D6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D36"/>
    <w:rsid w:val="000B5959"/>
    <w:rsid w:val="001A174C"/>
    <w:rsid w:val="001F16F1"/>
    <w:rsid w:val="00270427"/>
    <w:rsid w:val="002B4DD9"/>
    <w:rsid w:val="002D56C0"/>
    <w:rsid w:val="002F0EEE"/>
    <w:rsid w:val="003F5E24"/>
    <w:rsid w:val="004170C5"/>
    <w:rsid w:val="00636218"/>
    <w:rsid w:val="0066474A"/>
    <w:rsid w:val="006747B7"/>
    <w:rsid w:val="006A7F89"/>
    <w:rsid w:val="007908BA"/>
    <w:rsid w:val="0079436D"/>
    <w:rsid w:val="007C5F45"/>
    <w:rsid w:val="00807778"/>
    <w:rsid w:val="00907B2D"/>
    <w:rsid w:val="0091130E"/>
    <w:rsid w:val="00913CB6"/>
    <w:rsid w:val="009A59AC"/>
    <w:rsid w:val="009E6932"/>
    <w:rsid w:val="009F6959"/>
    <w:rsid w:val="00A42223"/>
    <w:rsid w:val="00AD0D36"/>
    <w:rsid w:val="00BA0DC4"/>
    <w:rsid w:val="00C030FB"/>
    <w:rsid w:val="00C27E22"/>
    <w:rsid w:val="00C3068A"/>
    <w:rsid w:val="00C56B74"/>
    <w:rsid w:val="00C91F0D"/>
    <w:rsid w:val="00D110E4"/>
    <w:rsid w:val="00D1115C"/>
    <w:rsid w:val="00D771D3"/>
    <w:rsid w:val="00E67E7C"/>
    <w:rsid w:val="00E92755"/>
    <w:rsid w:val="00FE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C413C"/>
  <w15:chartTrackingRefBased/>
  <w15:docId w15:val="{0247139F-7370-42B2-8BD0-59C1FBBB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16F1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1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F16F1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4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9A189-3FDB-4D8F-AC3E-82907BBF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12</Pages>
  <Words>2655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2017-06-11T10:39:00Z</dcterms:created>
  <dcterms:modified xsi:type="dcterms:W3CDTF">2017-08-14T10:04:00Z</dcterms:modified>
</cp:coreProperties>
</file>