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2E6" w:rsidRDefault="006D568D" w:rsidP="006D568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Урок  №12</w:t>
      </w:r>
    </w:p>
    <w:p w:rsidR="008D4F11" w:rsidRPr="008D4F11" w:rsidRDefault="008D4F11" w:rsidP="006D568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4F11" w:rsidRPr="008D4F11" w:rsidRDefault="006D568D" w:rsidP="006D568D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D4F11"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Тема.     Практичне заняття: «Здобутки, прорахунки УЦР у </w:t>
      </w:r>
      <w:r w:rsidR="008D4F11" w:rsidRPr="008D4F1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</w:t>
      </w:r>
    </w:p>
    <w:p w:rsidR="006D568D" w:rsidRPr="008D4F11" w:rsidRDefault="008D4F11" w:rsidP="006D568D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D4F1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</w:t>
      </w:r>
      <w:r w:rsidR="006D568D" w:rsidRPr="008D4F11">
        <w:rPr>
          <w:rFonts w:ascii="Times New Roman" w:hAnsi="Times New Roman" w:cs="Times New Roman"/>
          <w:b/>
          <w:sz w:val="32"/>
          <w:szCs w:val="32"/>
          <w:lang w:val="uk-UA"/>
        </w:rPr>
        <w:t xml:space="preserve">державотворчому процесі» </w:t>
      </w:r>
      <w:r w:rsidRPr="008D4F11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3E392D" w:rsidRPr="008D4F11" w:rsidRDefault="006D568D" w:rsidP="006D568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8D4F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</w:p>
    <w:p w:rsidR="006D568D" w:rsidRPr="008D4F11" w:rsidRDefault="006D568D" w:rsidP="006D568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Очікуванні результати.</w:t>
      </w:r>
    </w:p>
    <w:p w:rsidR="006D568D" w:rsidRPr="008D4F11" w:rsidRDefault="003E392D" w:rsidP="003E392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6D568D" w:rsidRPr="008D4F11">
        <w:rPr>
          <w:rFonts w:ascii="Times New Roman" w:hAnsi="Times New Roman" w:cs="Times New Roman"/>
          <w:sz w:val="28"/>
          <w:szCs w:val="28"/>
          <w:lang w:val="uk-UA"/>
        </w:rPr>
        <w:t>Учні підведуть підсумок по початку Української революції (</w:t>
      </w:r>
      <w:r w:rsidR="004D1211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березень </w:t>
      </w:r>
      <w:r w:rsidR="006D568D" w:rsidRPr="008D4F11">
        <w:rPr>
          <w:rFonts w:ascii="Times New Roman" w:hAnsi="Times New Roman" w:cs="Times New Roman"/>
          <w:sz w:val="28"/>
          <w:szCs w:val="28"/>
          <w:lang w:val="uk-UA"/>
        </w:rPr>
        <w:t>1917- квітень 1918 року); представлять свої творчі роботи і бачення на державотворчі процеси УЦР; визначать значення і роль історичних особистостей у розгортанні цих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процесів на українських землях; визначать здобутки, прорахунки та історичне значення УЦР.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3E392D" w:rsidRPr="008D4F11" w:rsidRDefault="003E392D" w:rsidP="003E392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Обладнання: підручник «Історія України» 10 клас Ф.</w:t>
      </w:r>
      <w:proofErr w:type="spellStart"/>
      <w:r w:rsidRPr="008D4F11">
        <w:rPr>
          <w:rFonts w:ascii="Times New Roman" w:hAnsi="Times New Roman" w:cs="Times New Roman"/>
          <w:sz w:val="28"/>
          <w:szCs w:val="28"/>
          <w:lang w:val="uk-UA"/>
        </w:rPr>
        <w:t>Турченко</w:t>
      </w:r>
      <w:proofErr w:type="spellEnd"/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, державні символи 1917-20 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>рр., проектор із мультимедійним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матеріалом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568D" w:rsidRPr="008D4F11" w:rsidRDefault="006D568D" w:rsidP="006D56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568D" w:rsidRPr="008D4F11" w:rsidRDefault="006D568D" w:rsidP="006D568D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ХІД  УРОКУ.</w:t>
      </w:r>
    </w:p>
    <w:p w:rsidR="006D568D" w:rsidRPr="008D4F11" w:rsidRDefault="006D568D" w:rsidP="006D568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6D568D" w:rsidRPr="008D4F11" w:rsidRDefault="006D568D" w:rsidP="006D568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знань.</w:t>
      </w:r>
    </w:p>
    <w:p w:rsidR="008238AE" w:rsidRPr="008D4F11" w:rsidRDefault="008238AE" w:rsidP="006D568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вчителя:</w:t>
      </w:r>
    </w:p>
    <w:p w:rsidR="006D568D" w:rsidRPr="008D4F11" w:rsidRDefault="006D568D" w:rsidP="006D56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27F97" w:rsidRPr="008D4F11">
        <w:rPr>
          <w:rFonts w:ascii="Times New Roman" w:hAnsi="Times New Roman" w:cs="Times New Roman"/>
          <w:sz w:val="28"/>
          <w:szCs w:val="28"/>
          <w:lang w:val="uk-UA"/>
        </w:rPr>
        <w:t>017 рік - це рік 100-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27F97" w:rsidRPr="008D4F11">
        <w:rPr>
          <w:rFonts w:ascii="Times New Roman" w:hAnsi="Times New Roman" w:cs="Times New Roman"/>
          <w:sz w:val="28"/>
          <w:szCs w:val="28"/>
          <w:lang w:val="uk-UA"/>
        </w:rPr>
        <w:t>іччя від утворення Української Центральної Ради і початку У</w:t>
      </w:r>
      <w:r w:rsidR="004D1211" w:rsidRPr="008D4F11">
        <w:rPr>
          <w:rFonts w:ascii="Times New Roman" w:hAnsi="Times New Roman" w:cs="Times New Roman"/>
          <w:sz w:val="28"/>
          <w:szCs w:val="28"/>
          <w:lang w:val="uk-UA"/>
        </w:rPr>
        <w:t>країнської революції 1917 – 1921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роки.</w:t>
      </w:r>
    </w:p>
    <w:p w:rsidR="00DE784D" w:rsidRPr="008D4F11" w:rsidRDefault="00DE784D" w:rsidP="006D56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Українці мали довгий шлях до своєї державності, виборювали цей факт не одне покоління – від подій ХVІІ ст. до ХХ</w:t>
      </w:r>
      <w:r w:rsidR="00AF4D47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ст. Сучасні події підтверджують, що держава Україна, яка відбулас</w:t>
      </w:r>
      <w:r w:rsidR="00AF4D47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я в 1991 році повинна відстоювати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своє право на існув</w:t>
      </w:r>
      <w:r w:rsidR="00AF4D47" w:rsidRPr="008D4F11">
        <w:rPr>
          <w:rFonts w:ascii="Times New Roman" w:hAnsi="Times New Roman" w:cs="Times New Roman"/>
          <w:sz w:val="28"/>
          <w:szCs w:val="28"/>
          <w:lang w:val="uk-UA"/>
        </w:rPr>
        <w:t>ання із зброєю в руках та боротьбою із багатьма внутрішніми проблемами до сьогодення . Про що це свідчить? Що утворення Української Центральної Ради мало свою історію та значення , але для нас важливі історичний досвід та наслідки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4D47" w:rsidRPr="008D4F11">
        <w:rPr>
          <w:rFonts w:ascii="Times New Roman" w:hAnsi="Times New Roman" w:cs="Times New Roman"/>
          <w:sz w:val="28"/>
          <w:szCs w:val="28"/>
          <w:lang w:val="uk-UA"/>
        </w:rPr>
        <w:t>всіх здобутків та прорахунків , щоб не повторювати їх у майбутньому.</w:t>
      </w:r>
    </w:p>
    <w:p w:rsidR="006D568D" w:rsidRPr="008D4F11" w:rsidRDefault="006D568D" w:rsidP="006D56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568D" w:rsidRPr="008D4F11" w:rsidRDefault="006D568D" w:rsidP="006D568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ІІІ.  Практичне заняття.</w:t>
      </w:r>
    </w:p>
    <w:p w:rsidR="006D568D" w:rsidRPr="008D4F11" w:rsidRDefault="006D568D" w:rsidP="006D568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D4F1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Перегляд ролика про УЦР.</w:t>
      </w:r>
    </w:p>
    <w:p w:rsidR="008238AE" w:rsidRPr="008D4F11" w:rsidRDefault="008238AE" w:rsidP="006D568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6D568D" w:rsidRPr="008D4F11" w:rsidRDefault="006D568D" w:rsidP="006D568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Які ключові дати цього періоду Української революції?</w:t>
      </w:r>
    </w:p>
    <w:p w:rsidR="006D568D" w:rsidRPr="008D4F11" w:rsidRDefault="006D568D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568D" w:rsidRPr="008D4F11" w:rsidRDefault="006D568D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датами</w:t>
      </w:r>
      <w:r w:rsidR="00F959C6" w:rsidRPr="008D4F1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– гра «Хто швидше?»</w:t>
      </w:r>
      <w:r w:rsidR="00F959C6" w:rsidRPr="008D4F1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8238AE" w:rsidRPr="008D4F11">
        <w:rPr>
          <w:rFonts w:ascii="Times New Roman" w:hAnsi="Times New Roman" w:cs="Times New Roman"/>
          <w:sz w:val="28"/>
          <w:szCs w:val="28"/>
          <w:u w:val="single"/>
          <w:lang w:val="uk-UA"/>
        </w:rPr>
        <w:t>(відповіді по групам)</w:t>
      </w:r>
    </w:p>
    <w:p w:rsidR="006D568D" w:rsidRPr="008D4F11" w:rsidRDefault="006D568D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4(17).03.1917 року – утворення Української  Центральної Ради.</w:t>
      </w:r>
    </w:p>
    <w:p w:rsidR="006D568D" w:rsidRPr="008D4F11" w:rsidRDefault="006D568D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6-8 (19-21) квітня 1917 року – робота Українського національного конгресу в Києві (курс на національну територіальну автономію у складі федеративної демократичної республ</w:t>
      </w:r>
      <w:r w:rsidR="004A2ABC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іки Росії); визнання УЦР представницьким законодавчим органом України, розширення її складу; обрання комітету для ведення роботи між сесіями УЦР, який </w:t>
      </w:r>
      <w:r w:rsidR="004A2ABC" w:rsidRPr="008D4F11">
        <w:rPr>
          <w:rFonts w:ascii="Times New Roman" w:hAnsi="Times New Roman" w:cs="Times New Roman"/>
          <w:sz w:val="28"/>
          <w:szCs w:val="28"/>
          <w:lang w:val="uk-UA"/>
        </w:rPr>
        <w:lastRenderedPageBreak/>
        <w:t>згодом отримав назву Малої Ради (Український національний конгрес – перетворив УЦР з Київської на загально-українську організацію).</w:t>
      </w:r>
    </w:p>
    <w:p w:rsidR="004A2ABC" w:rsidRPr="008D4F11" w:rsidRDefault="004A2ABC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10 (23) червня 1917 року – проголошення І Універсалу УЦР.</w:t>
      </w:r>
    </w:p>
    <w:p w:rsidR="004A2ABC" w:rsidRPr="008D4F11" w:rsidRDefault="004A2ABC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15 (28) червня 1917 року – утворення І Національного уряду в ХХ столітті – Генерального Секретаріату (голова В.Винниченко).</w:t>
      </w:r>
    </w:p>
    <w:p w:rsidR="004A2ABC" w:rsidRPr="008D4F11" w:rsidRDefault="004A2ABC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3 (16) липня 1917 року – проголошення ІІ Універсалу.</w:t>
      </w:r>
    </w:p>
    <w:p w:rsidR="004A2ABC" w:rsidRPr="008D4F11" w:rsidRDefault="004A2ABC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7 (20) листопада 1917 року – проголошення ІІІ Універсалу.</w:t>
      </w:r>
    </w:p>
    <w:p w:rsidR="004A2ABC" w:rsidRPr="008D4F11" w:rsidRDefault="004A2ABC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16 (29) січня 1918 року – бій під Крутами (між радянським військами і об’єднаними загонами українських добровольців).</w:t>
      </w:r>
    </w:p>
    <w:p w:rsidR="004A2ABC" w:rsidRPr="008D4F11" w:rsidRDefault="004A2ABC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9 (22) січня 1918 року – ІУ Універсал центральної ради.</w:t>
      </w:r>
    </w:p>
    <w:p w:rsidR="004A2ABC" w:rsidRPr="008D4F11" w:rsidRDefault="004A2ABC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27 січня (09 лютого) 1918 року – підписання Брестського мирного договору між Україною та державами Четверного союзу).</w:t>
      </w:r>
    </w:p>
    <w:p w:rsidR="004A2ABC" w:rsidRPr="008D4F11" w:rsidRDefault="004A2ABC" w:rsidP="006D568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29 квітня 1918 року – прийняття УЦР Конституції УНР, обрання президентом УНР Михайла Сергійовича Грушевського, падіння Центральної Ради.</w:t>
      </w:r>
    </w:p>
    <w:p w:rsidR="00B85F2E" w:rsidRPr="008D4F11" w:rsidRDefault="00B85F2E" w:rsidP="00B85F2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5F2E" w:rsidRPr="008D4F11" w:rsidRDefault="00B85F2E" w:rsidP="00B85F2E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«Круглий стіл».</w:t>
      </w:r>
      <w:r w:rsidR="008D4F11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Представлення творчих проектів у формі «круглого стола».</w:t>
      </w:r>
    </w:p>
    <w:p w:rsidR="00B85F2E" w:rsidRPr="008D4F11" w:rsidRDefault="00B85F2E" w:rsidP="00B85F2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Представлення творчих робіт учнів із те</w:t>
      </w:r>
      <w:r w:rsidR="00EA1309" w:rsidRPr="008D4F11">
        <w:rPr>
          <w:rFonts w:ascii="Times New Roman" w:hAnsi="Times New Roman" w:cs="Times New Roman"/>
          <w:sz w:val="28"/>
          <w:szCs w:val="28"/>
          <w:lang w:val="uk-UA"/>
        </w:rPr>
        <w:t>ми «Здобутки та прорахунки УЦР»:</w:t>
      </w:r>
    </w:p>
    <w:p w:rsidR="00B85F2E" w:rsidRPr="008D4F11" w:rsidRDefault="00C43CCE" w:rsidP="00B85F2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Виступ</w:t>
      </w:r>
      <w:r w:rsidR="00671B57" w:rsidRPr="008D4F1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238AE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учнів, можуть супроводжуватися короткими відео, презентаціями по питанню (на вибір дом</w:t>
      </w:r>
      <w:r w:rsidR="00DB03A7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ашніх </w:t>
      </w:r>
      <w:r w:rsidR="008238AE" w:rsidRPr="008D4F11">
        <w:rPr>
          <w:rFonts w:ascii="Times New Roman" w:hAnsi="Times New Roman" w:cs="Times New Roman"/>
          <w:sz w:val="28"/>
          <w:szCs w:val="28"/>
          <w:lang w:val="uk-UA"/>
        </w:rPr>
        <w:t>груп</w:t>
      </w:r>
      <w:r w:rsidR="00DB03A7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38AE" w:rsidRPr="008D4F1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B03A7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38AE" w:rsidRPr="008D4F1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43CCE" w:rsidRPr="008D4F11" w:rsidRDefault="00C43CCE" w:rsidP="00C43CC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Група №1 «Початок Української революції»</w:t>
      </w:r>
    </w:p>
    <w:p w:rsidR="00C43CCE" w:rsidRPr="008D4F11" w:rsidRDefault="00C43CCE" w:rsidP="00C43CCE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План.</w:t>
      </w:r>
    </w:p>
    <w:p w:rsidR="00C43CCE" w:rsidRPr="008D4F11" w:rsidRDefault="00C43CCE" w:rsidP="00C43CC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1. Передумови утворення УЦР (умови проголошення, політичні сили</w:t>
      </w:r>
      <w:r w:rsidR="00671B57" w:rsidRPr="008D4F11">
        <w:rPr>
          <w:rFonts w:ascii="Times New Roman" w:hAnsi="Times New Roman" w:cs="Times New Roman"/>
          <w:sz w:val="28"/>
          <w:szCs w:val="28"/>
          <w:lang w:val="uk-UA"/>
        </w:rPr>
        <w:t>, лідери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43CCE" w:rsidRPr="008D4F11" w:rsidRDefault="00C43CCE" w:rsidP="00C43CC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2. Відозва УЦР до українського народу (аналіз документу)</w:t>
      </w:r>
    </w:p>
    <w:p w:rsidR="00097ACF" w:rsidRPr="008D4F11" w:rsidRDefault="00097ACF" w:rsidP="00C43CC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Запитання до групи:</w:t>
      </w:r>
    </w:p>
    <w:p w:rsidR="00097ACF" w:rsidRPr="008D4F11" w:rsidRDefault="00097ACF" w:rsidP="00C43CC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назвіть основні завдання для українського народу;</w:t>
      </w:r>
    </w:p>
    <w:p w:rsidR="00097ACF" w:rsidRPr="008D4F11" w:rsidRDefault="00097ACF" w:rsidP="00C43CC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в чому розбіжності із ТУ?</w:t>
      </w:r>
    </w:p>
    <w:p w:rsidR="00671B57" w:rsidRPr="008D4F11" w:rsidRDefault="00671B57" w:rsidP="00C43CC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як погляди лідерів впливали на політику УЦР?</w:t>
      </w:r>
    </w:p>
    <w:p w:rsidR="00671B57" w:rsidRPr="008D4F11" w:rsidRDefault="00671B57" w:rsidP="00C43CC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97ACF" w:rsidRPr="008D4F11" w:rsidRDefault="00097ACF" w:rsidP="00C43CC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Група №2 «Діяльність Генерального Секретаріату»</w:t>
      </w:r>
    </w:p>
    <w:p w:rsidR="00097ACF" w:rsidRPr="008D4F11" w:rsidRDefault="00097ACF" w:rsidP="00097AC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План.</w:t>
      </w:r>
    </w:p>
    <w:p w:rsidR="00097ACF" w:rsidRPr="008D4F11" w:rsidRDefault="00097ACF" w:rsidP="00097AC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1.Утворення Першого уряду УЦР</w:t>
      </w:r>
    </w:p>
    <w:p w:rsidR="00097ACF" w:rsidRPr="008D4F11" w:rsidRDefault="00097ACF" w:rsidP="00097AC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2.Роль лідерів у ключових питаннях держави</w:t>
      </w:r>
      <w:r w:rsidR="008238AE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- земля, збройні сили,меншини</w:t>
      </w:r>
    </w:p>
    <w:p w:rsidR="00097ACF" w:rsidRPr="008D4F11" w:rsidRDefault="00097ACF" w:rsidP="00097AC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Запитання до групи:</w:t>
      </w:r>
    </w:p>
    <w:p w:rsidR="00097ACF" w:rsidRPr="008D4F11" w:rsidRDefault="00097ACF" w:rsidP="00097AC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які причини проголошення ІІ Універсалу</w:t>
      </w:r>
      <w:r w:rsidR="008238AE" w:rsidRPr="008D4F1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97ACF" w:rsidRPr="008D4F11" w:rsidRDefault="00097ACF" w:rsidP="00097AC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чому відбулися поступки УЦР ТУ</w:t>
      </w:r>
      <w:r w:rsidR="008238AE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6A2188" w:rsidRPr="008D4F11" w:rsidRDefault="006A2188" w:rsidP="00097AC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які наслідки мали для УЦР?</w:t>
      </w:r>
    </w:p>
    <w:p w:rsidR="00671B57" w:rsidRPr="008D4F11" w:rsidRDefault="00671B57" w:rsidP="00097AC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A2188" w:rsidRPr="008D4F11" w:rsidRDefault="006A2188" w:rsidP="00097AC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Група №3 «УНР»</w:t>
      </w:r>
    </w:p>
    <w:p w:rsidR="006A2188" w:rsidRPr="008D4F11" w:rsidRDefault="006A2188" w:rsidP="006A218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План.</w:t>
      </w:r>
    </w:p>
    <w:p w:rsidR="006A2188" w:rsidRPr="008D4F11" w:rsidRDefault="006A2188" w:rsidP="006A2188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1.Умови утворення та політика УНР</w:t>
      </w:r>
    </w:p>
    <w:p w:rsidR="006A2188" w:rsidRPr="008D4F11" w:rsidRDefault="006A2188" w:rsidP="006A2188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2.Відносини радянської влади та іноземних держав до УНР</w:t>
      </w:r>
    </w:p>
    <w:p w:rsidR="006A2188" w:rsidRPr="008D4F11" w:rsidRDefault="006A2188" w:rsidP="006A2188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3.ІV Універсал . Конституція УНР</w:t>
      </w:r>
    </w:p>
    <w:p w:rsidR="006A2188" w:rsidRPr="008D4F11" w:rsidRDefault="006A2188" w:rsidP="006A2188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Запитання до групи:</w:t>
      </w:r>
    </w:p>
    <w:p w:rsidR="006A2188" w:rsidRPr="008D4F11" w:rsidRDefault="00671B57" w:rsidP="006A2188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в чому зміна</w:t>
      </w:r>
      <w:r w:rsidR="006A2188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політики УЦР при проголошенні УНР?</w:t>
      </w:r>
    </w:p>
    <w:p w:rsidR="006A2188" w:rsidRPr="008D4F11" w:rsidRDefault="006A2188" w:rsidP="006A2188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8D4F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446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еволюція поглядів від автономії, федералізму до незалежності</w:t>
      </w:r>
      <w:r w:rsidR="008238AE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- ціна змін?</w:t>
      </w:r>
    </w:p>
    <w:p w:rsidR="00B85F2E" w:rsidRPr="008D4F11" w:rsidRDefault="006A2188" w:rsidP="00B85F2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Підведення підсумків</w:t>
      </w:r>
    </w:p>
    <w:p w:rsidR="00671B57" w:rsidRPr="008D4F11" w:rsidRDefault="00671B57" w:rsidP="00B85F2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5F2E" w:rsidRPr="008D4F11" w:rsidRDefault="00B85F2E" w:rsidP="00B85F2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8D4F1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Складання тез у робочих зошитах.</w:t>
      </w:r>
    </w:p>
    <w:p w:rsidR="00B85F2E" w:rsidRPr="008D4F11" w:rsidRDefault="00B85F2E" w:rsidP="00B85F2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Здобутки УЦР : </w:t>
      </w:r>
    </w:p>
    <w:p w:rsidR="00B85F2E" w:rsidRPr="008D4F11" w:rsidRDefault="00B85F2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створено  передумови для національно-культурного розвитку України;</w:t>
      </w:r>
    </w:p>
    <w:p w:rsidR="00B85F2E" w:rsidRPr="008D4F11" w:rsidRDefault="00B85F2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національні меншини отримали право національно-персональної автономії;</w:t>
      </w:r>
    </w:p>
    <w:p w:rsidR="00B85F2E" w:rsidRPr="008D4F11" w:rsidRDefault="00B85F2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були продовжені державотворчі традиції українського народу;</w:t>
      </w:r>
    </w:p>
    <w:p w:rsidR="00B85F2E" w:rsidRPr="008D4F11" w:rsidRDefault="00B85F2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залучення до політичного життя великих мас українців, набуття досвіду політичної боротьби;</w:t>
      </w:r>
    </w:p>
    <w:p w:rsidR="00B85F2E" w:rsidRPr="008D4F11" w:rsidRDefault="00B85F2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пробудження національної самосвідомості;</w:t>
      </w:r>
    </w:p>
    <w:p w:rsidR="00B85F2E" w:rsidRPr="008D4F11" w:rsidRDefault="00B85F2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розпочато процес соціально-економічних перетворень;</w:t>
      </w:r>
    </w:p>
    <w:p w:rsidR="00B85F2E" w:rsidRPr="008D4F11" w:rsidRDefault="00B85F2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демократизація суспільно-політичного життя;</w:t>
      </w:r>
    </w:p>
    <w:p w:rsidR="00B85F2E" w:rsidRPr="008D4F11" w:rsidRDefault="00B85F2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закладено основи мирної зовнішньої політики України.</w:t>
      </w:r>
    </w:p>
    <w:p w:rsidR="00B85F2E" w:rsidRPr="008D4F11" w:rsidRDefault="00B85F2E" w:rsidP="00B85F2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5F2E" w:rsidRPr="008D4F11" w:rsidRDefault="00B85F2E" w:rsidP="00B85F2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Прорахунки УЦР:</w:t>
      </w:r>
    </w:p>
    <w:p w:rsidR="00B85F2E" w:rsidRPr="008D4F11" w:rsidRDefault="00B85F2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ігнорування такого важливого чинника в державотворчому процесі як </w:t>
      </w: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армія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85F2E" w:rsidRPr="008D4F11" w:rsidRDefault="00B85F2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не вдалося налагодити рівноправні відносини із сусідніми  великими державами</w:t>
      </w:r>
      <w:r w:rsidR="00693F9E" w:rsidRPr="008D4F11">
        <w:rPr>
          <w:rFonts w:ascii="Times New Roman" w:hAnsi="Times New Roman" w:cs="Times New Roman"/>
          <w:sz w:val="28"/>
          <w:szCs w:val="28"/>
          <w:lang w:val="uk-UA"/>
        </w:rPr>
        <w:t>, домогтися справжнього міжнародного визнання;</w:t>
      </w:r>
    </w:p>
    <w:p w:rsidR="00693F9E" w:rsidRPr="008D4F11" w:rsidRDefault="00693F9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непослідовність у реалізації </w:t>
      </w: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соціально-економічної політики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93F9E" w:rsidRPr="008D4F11" w:rsidRDefault="00693F9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сліпе слідування «соціалістичній доктрині»;</w:t>
      </w:r>
    </w:p>
    <w:p w:rsidR="00693F9E" w:rsidRPr="008D4F11" w:rsidRDefault="00693F9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не вдалося сформувати дієвий державний апарат, налагодити </w:t>
      </w: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постачання міст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продовольством, забезпечити порядок і законність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93F9E" w:rsidRPr="008D4F11" w:rsidRDefault="00693F9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не вдалось нейтралізувати соціальну демагогію більшовиків;</w:t>
      </w:r>
    </w:p>
    <w:p w:rsidR="00693F9E" w:rsidRPr="008D4F11" w:rsidRDefault="00693F9E" w:rsidP="00B85F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захоплення </w:t>
      </w: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ідеєю федералізму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, намагань втілити її в життя за будь-яких обставин.</w:t>
      </w:r>
    </w:p>
    <w:p w:rsidR="000A1E83" w:rsidRPr="008D4F11" w:rsidRDefault="000A1E83" w:rsidP="000A1E8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1E83" w:rsidRPr="008D4F11" w:rsidRDefault="000A1E83" w:rsidP="000A1E8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Історичне значення УЦР:</w:t>
      </w:r>
    </w:p>
    <w:p w:rsidR="000A1E83" w:rsidRPr="008D4F11" w:rsidRDefault="000A1E83" w:rsidP="000A1E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підняла на новий щабель ідею української державності;</w:t>
      </w:r>
    </w:p>
    <w:p w:rsidR="000A1E83" w:rsidRPr="008D4F11" w:rsidRDefault="000A1E83" w:rsidP="000A1E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lastRenderedPageBreak/>
        <w:t>діяльність ЦР викликала захоплення і була підтримана численними представниками різноманітних верств населення України;</w:t>
      </w:r>
    </w:p>
    <w:p w:rsidR="000A1E83" w:rsidRPr="008D4F11" w:rsidRDefault="000A1E83" w:rsidP="000A1E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ЦР практично здійснила одвічні прагнення українського народу до свободи і незалежності;</w:t>
      </w:r>
    </w:p>
    <w:p w:rsidR="000A1E83" w:rsidRPr="008D4F11" w:rsidRDefault="000A1E83" w:rsidP="000A1E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Боротьба під прапором української революції на своїх героїчних прикладах підготувала покоління, яке вибороло незалежність України.</w:t>
      </w:r>
    </w:p>
    <w:p w:rsidR="000A1E83" w:rsidRPr="008D4F11" w:rsidRDefault="000A1E83" w:rsidP="000A1E8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1B57" w:rsidRPr="008D4F11" w:rsidRDefault="00671B57" w:rsidP="000A1E8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ІV</w:t>
      </w:r>
      <w:r w:rsidR="000A1E83" w:rsidRPr="008D4F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Заключний етап уроку. </w:t>
      </w:r>
    </w:p>
    <w:p w:rsidR="008238AE" w:rsidRPr="008D4F11" w:rsidRDefault="008238AE" w:rsidP="000A1E8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1B57" w:rsidRPr="008D4F11" w:rsidRDefault="00671B57" w:rsidP="000A1E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 «Прес»</w:t>
      </w:r>
      <w:r w:rsidR="00334463" w:rsidRPr="008D4F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 w:rsidRPr="008D4F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щодо значення УЦР</w:t>
      </w:r>
    </w:p>
    <w:p w:rsidR="008238AE" w:rsidRPr="008D4F11" w:rsidRDefault="008238AE" w:rsidP="000A1E8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A1E83" w:rsidRPr="008D4F11" w:rsidRDefault="000A1E83" w:rsidP="000A1E8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Виставлення оцінок, коментарі.</w:t>
      </w:r>
    </w:p>
    <w:p w:rsidR="000A1E83" w:rsidRPr="008D4F11" w:rsidRDefault="000A1E83" w:rsidP="000A1E8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1E83" w:rsidRPr="008D4F11" w:rsidRDefault="00671B57" w:rsidP="000A1E8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0A1E83" w:rsidRPr="008D4F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Домашнє завдання.  </w:t>
      </w:r>
    </w:p>
    <w:p w:rsidR="000A1E83" w:rsidRPr="008D4F11" w:rsidRDefault="00334463" w:rsidP="000A1E8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    §</w:t>
      </w:r>
      <w:r w:rsidR="000A1E83" w:rsidRPr="008D4F11">
        <w:rPr>
          <w:rFonts w:ascii="Times New Roman" w:hAnsi="Times New Roman" w:cs="Times New Roman"/>
          <w:sz w:val="28"/>
          <w:szCs w:val="28"/>
          <w:lang w:val="uk-UA"/>
        </w:rPr>
        <w:t xml:space="preserve"> 18, підготувати істор</w:t>
      </w:r>
      <w:r w:rsidRPr="008D4F11">
        <w:rPr>
          <w:rFonts w:ascii="Times New Roman" w:hAnsi="Times New Roman" w:cs="Times New Roman"/>
          <w:sz w:val="28"/>
          <w:szCs w:val="28"/>
          <w:lang w:val="uk-UA"/>
        </w:rPr>
        <w:t>ичний портрет  Павла Скоропад</w:t>
      </w:r>
      <w:r w:rsidR="000A1E83" w:rsidRPr="008D4F11">
        <w:rPr>
          <w:rFonts w:ascii="Times New Roman" w:hAnsi="Times New Roman" w:cs="Times New Roman"/>
          <w:sz w:val="28"/>
          <w:szCs w:val="28"/>
          <w:lang w:val="uk-UA"/>
        </w:rPr>
        <w:t>ського.</w:t>
      </w:r>
    </w:p>
    <w:p w:rsidR="00B85F2E" w:rsidRPr="008D4F11" w:rsidRDefault="00B85F2E" w:rsidP="00B85F2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5F2E" w:rsidRPr="008D4F11" w:rsidRDefault="00B85F2E" w:rsidP="00B85F2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5F2E" w:rsidRPr="008D4F11" w:rsidRDefault="00CD44BB" w:rsidP="00B85F2E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b/>
          <w:sz w:val="28"/>
          <w:szCs w:val="28"/>
          <w:lang w:val="uk-UA"/>
        </w:rPr>
        <w:t>ДОДАТОК  1.</w:t>
      </w:r>
    </w:p>
    <w:p w:rsidR="00CD44BB" w:rsidRPr="008D4F11" w:rsidRDefault="00CD44BB" w:rsidP="00B85F2E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D44BB" w:rsidRPr="008D4F11" w:rsidRDefault="00CD44BB" w:rsidP="00B85F2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Зразок запитань до виступів:</w:t>
      </w:r>
    </w:p>
    <w:p w:rsidR="00CD44BB" w:rsidRPr="008D4F11" w:rsidRDefault="00CD44BB" w:rsidP="00CD44B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Яке ставлення УЦР до національних менших?</w:t>
      </w:r>
    </w:p>
    <w:p w:rsidR="00CD44BB" w:rsidRPr="008D4F11" w:rsidRDefault="00CD44BB" w:rsidP="00CD44B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Як ставилися до земельного питання представники влади?</w:t>
      </w:r>
    </w:p>
    <w:p w:rsidR="00CD44BB" w:rsidRPr="008D4F11" w:rsidRDefault="00CD44BB" w:rsidP="00CD44B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Яке було відношення до створення самостійних військ – Збройних Сил України.</w:t>
      </w:r>
    </w:p>
    <w:p w:rsidR="00CD44BB" w:rsidRPr="008D4F11" w:rsidRDefault="00CD44BB" w:rsidP="00CD44B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Хто визначав політику УЦР? (особистості)</w:t>
      </w:r>
    </w:p>
    <w:p w:rsidR="00CD44BB" w:rsidRPr="008D4F11" w:rsidRDefault="0090120E" w:rsidP="00CD44B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Чи могли змінити хід подій в 1917-1918 роках відповідні політичні сили.</w:t>
      </w:r>
    </w:p>
    <w:p w:rsidR="0090120E" w:rsidRPr="008D4F11" w:rsidRDefault="0090120E" w:rsidP="00CD44B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Чого більше: «позитиву» чи «негативу» із цих історичних подій.</w:t>
      </w:r>
    </w:p>
    <w:p w:rsidR="0090120E" w:rsidRPr="008D4F11" w:rsidRDefault="0090120E" w:rsidP="00CD44B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4F11">
        <w:rPr>
          <w:rFonts w:ascii="Times New Roman" w:hAnsi="Times New Roman" w:cs="Times New Roman"/>
          <w:sz w:val="28"/>
          <w:szCs w:val="28"/>
          <w:lang w:val="uk-UA"/>
        </w:rPr>
        <w:t>Яка ваша власна оцінка діяльності УЦР.</w:t>
      </w:r>
    </w:p>
    <w:sectPr w:rsidR="0090120E" w:rsidRPr="008D4F11" w:rsidSect="00C36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10878"/>
    <w:multiLevelType w:val="hybridMultilevel"/>
    <w:tmpl w:val="0CAED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D5ACF"/>
    <w:multiLevelType w:val="hybridMultilevel"/>
    <w:tmpl w:val="64F471B4"/>
    <w:lvl w:ilvl="0" w:tplc="9C96A4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53508A"/>
    <w:multiLevelType w:val="hybridMultilevel"/>
    <w:tmpl w:val="6C187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6362C0"/>
    <w:multiLevelType w:val="hybridMultilevel"/>
    <w:tmpl w:val="D2D26E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1D4C23"/>
    <w:multiLevelType w:val="hybridMultilevel"/>
    <w:tmpl w:val="B6682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BF5390"/>
    <w:multiLevelType w:val="hybridMultilevel"/>
    <w:tmpl w:val="E222D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344907"/>
    <w:multiLevelType w:val="hybridMultilevel"/>
    <w:tmpl w:val="CE3A3C38"/>
    <w:lvl w:ilvl="0" w:tplc="EBA6F6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C7C40"/>
    <w:rsid w:val="00097ACF"/>
    <w:rsid w:val="000A1E83"/>
    <w:rsid w:val="001E79DB"/>
    <w:rsid w:val="00334463"/>
    <w:rsid w:val="003E392D"/>
    <w:rsid w:val="004222E6"/>
    <w:rsid w:val="004A2ABC"/>
    <w:rsid w:val="004C7C40"/>
    <w:rsid w:val="004D1211"/>
    <w:rsid w:val="00545FD6"/>
    <w:rsid w:val="00627F97"/>
    <w:rsid w:val="00671B57"/>
    <w:rsid w:val="00693F9E"/>
    <w:rsid w:val="006A2188"/>
    <w:rsid w:val="006D568D"/>
    <w:rsid w:val="008238AE"/>
    <w:rsid w:val="008D4F11"/>
    <w:rsid w:val="0090120E"/>
    <w:rsid w:val="00AF4D47"/>
    <w:rsid w:val="00B85F2E"/>
    <w:rsid w:val="00C36E66"/>
    <w:rsid w:val="00C43CCE"/>
    <w:rsid w:val="00CD44BB"/>
    <w:rsid w:val="00D050A1"/>
    <w:rsid w:val="00D26B1C"/>
    <w:rsid w:val="00DB03A7"/>
    <w:rsid w:val="00DE784D"/>
    <w:rsid w:val="00EA1309"/>
    <w:rsid w:val="00F9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6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DFC72-58E1-42A4-973B-51B3AD63B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Liliya</cp:lastModifiedBy>
  <cp:revision>13</cp:revision>
  <dcterms:created xsi:type="dcterms:W3CDTF">2018-10-19T10:26:00Z</dcterms:created>
  <dcterms:modified xsi:type="dcterms:W3CDTF">2018-11-01T11:00:00Z</dcterms:modified>
</cp:coreProperties>
</file>