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99" w:type="dxa"/>
        <w:tblInd w:w="-1026" w:type="dxa"/>
        <w:tblLook w:val="04A0"/>
      </w:tblPr>
      <w:tblGrid>
        <w:gridCol w:w="5599"/>
        <w:gridCol w:w="5600"/>
      </w:tblGrid>
      <w:tr w:rsidR="00B95BA5" w:rsidTr="00B95BA5">
        <w:trPr>
          <w:trHeight w:val="7433"/>
        </w:trPr>
        <w:tc>
          <w:tcPr>
            <w:tcW w:w="5599" w:type="dxa"/>
          </w:tcPr>
          <w:p w:rsidR="00B95BA5" w:rsidRDefault="00B95BA5"/>
          <w:p w:rsidR="00B95BA5" w:rsidRPr="00F21EA4" w:rsidRDefault="00F21EA4" w:rsidP="00F21EA4">
            <w:pPr>
              <w:jc w:val="center"/>
              <w:rPr>
                <w:rFonts w:ascii="Georgia" w:hAnsi="Georgia"/>
                <w:b/>
              </w:rPr>
            </w:pPr>
            <w:r w:rsidRPr="00F21EA4">
              <w:rPr>
                <w:rFonts w:ascii="Georgia" w:hAnsi="Georgia"/>
                <w:b/>
              </w:rPr>
              <w:t>Причини ухвалення І Універсалу:</w:t>
            </w:r>
          </w:p>
          <w:p w:rsidR="00F21EA4" w:rsidRPr="00F21EA4" w:rsidRDefault="00F21EA4" w:rsidP="00B95BA5">
            <w:pPr>
              <w:rPr>
                <w:rFonts w:ascii="Georgia" w:hAnsi="Georgia"/>
              </w:rPr>
            </w:pPr>
            <w:r w:rsidRPr="00F21EA4">
              <w:rPr>
                <w:rFonts w:ascii="Georgia" w:hAnsi="Georgia"/>
              </w:rPr>
              <w:t xml:space="preserve">Нова </w:t>
            </w:r>
            <w:r>
              <w:rPr>
                <w:rFonts w:ascii="Georgia" w:hAnsi="Georgia"/>
              </w:rPr>
              <w:t>російська влада (Тимчасовий уряд) відкинула українські домагання на автономію.</w:t>
            </w:r>
          </w:p>
          <w:p w:rsidR="00F21EA4" w:rsidRDefault="00F21EA4" w:rsidP="00B95BA5"/>
          <w:p w:rsidR="00B95BA5" w:rsidRPr="00B95BA5" w:rsidRDefault="00B95BA5" w:rsidP="00B95BA5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>Основні положення І Універсалу: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 w:rsidRPr="005A75DE">
              <w:rPr>
                <w:rFonts w:ascii="Georgia" w:hAnsi="Georgia"/>
                <w:u w:val="single"/>
              </w:rPr>
              <w:t>Проголошення автономії</w:t>
            </w:r>
            <w:r>
              <w:rPr>
                <w:rFonts w:ascii="Georgia" w:hAnsi="Georgia"/>
              </w:rPr>
              <w:t xml:space="preserve"> України в складі Росії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Утворення Української Центральної Ради – найвищого державного органу влади до моменту скликання Українських Установчих Зборів (</w:t>
            </w:r>
            <w:proofErr w:type="spellStart"/>
            <w:r>
              <w:rPr>
                <w:rFonts w:ascii="Georgia" w:hAnsi="Georgia"/>
              </w:rPr>
              <w:t>Сойму</w:t>
            </w:r>
            <w:proofErr w:type="spellEnd"/>
            <w:r>
              <w:rPr>
                <w:rFonts w:ascii="Georgia" w:hAnsi="Georgia"/>
              </w:rPr>
              <w:t>)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Місцеві органи влади мають встановити зв'язок з УЦР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Запровадження податку на власну справу, створення скарбниці УЦР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Український народ має закріпити власність на землю</w:t>
            </w:r>
          </w:p>
          <w:p w:rsidR="00B95BA5" w:rsidRDefault="00B95BA5" w:rsidP="00B95BA5">
            <w:pPr>
              <w:pStyle w:val="a4"/>
              <w:numPr>
                <w:ilvl w:val="0"/>
                <w:numId w:val="1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Право національних меншин в політичному житті України</w:t>
            </w:r>
          </w:p>
          <w:p w:rsidR="00F21EA4" w:rsidRPr="00F21EA4" w:rsidRDefault="00F21EA4" w:rsidP="00F21EA4">
            <w:pPr>
              <w:rPr>
                <w:rFonts w:ascii="Georgia" w:hAnsi="Georgia"/>
              </w:rPr>
            </w:pPr>
          </w:p>
          <w:p w:rsidR="00B95BA5" w:rsidRDefault="00B95BA5" w:rsidP="00B95BA5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>Значення І Універсалу:</w:t>
            </w:r>
          </w:p>
          <w:p w:rsidR="00B95BA5" w:rsidRPr="00B95BA5" w:rsidRDefault="00B95BA5" w:rsidP="00B95BA5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Проголошення автономії відповідало вимогам часу й було логічним кроком </w:t>
            </w:r>
            <w:r w:rsidR="00F21EA4">
              <w:rPr>
                <w:rFonts w:ascii="Georgia" w:hAnsi="Georgia"/>
              </w:rPr>
              <w:t>у розвитку Української революції, підняло авторитет УЦР, визначило позицію щодо державності, але одночасно закріплена прив’язка до Росії і тому втрачений слушний момент для проголошення незалежності.</w:t>
            </w:r>
          </w:p>
        </w:tc>
        <w:tc>
          <w:tcPr>
            <w:tcW w:w="5600" w:type="dxa"/>
          </w:tcPr>
          <w:p w:rsidR="00F21EA4" w:rsidRDefault="00F21EA4"/>
          <w:p w:rsidR="00F21EA4" w:rsidRPr="00F21EA4" w:rsidRDefault="00F21EA4" w:rsidP="00F21EA4">
            <w:pPr>
              <w:jc w:val="center"/>
              <w:rPr>
                <w:rFonts w:ascii="Georgia" w:hAnsi="Georgia"/>
                <w:b/>
              </w:rPr>
            </w:pPr>
            <w:r w:rsidRPr="00F21EA4">
              <w:rPr>
                <w:rFonts w:ascii="Georgia" w:hAnsi="Georgia"/>
                <w:b/>
              </w:rPr>
              <w:t xml:space="preserve">Причини ухвалення </w:t>
            </w:r>
            <w:r>
              <w:rPr>
                <w:rFonts w:ascii="Georgia" w:hAnsi="Georgia"/>
                <w:b/>
              </w:rPr>
              <w:t>І</w:t>
            </w:r>
            <w:r w:rsidRPr="00F21EA4">
              <w:rPr>
                <w:rFonts w:ascii="Georgia" w:hAnsi="Georgia"/>
                <w:b/>
              </w:rPr>
              <w:t>І Універсалу:</w:t>
            </w:r>
          </w:p>
          <w:p w:rsidR="00F21EA4" w:rsidRDefault="00F21EA4" w:rsidP="00F21EA4">
            <w:pPr>
              <w:rPr>
                <w:rFonts w:ascii="Georgia" w:hAnsi="Georgia"/>
                <w:b/>
              </w:rPr>
            </w:pPr>
            <w:r>
              <w:rPr>
                <w:rFonts w:ascii="Georgia" w:hAnsi="Georgia"/>
              </w:rPr>
              <w:t xml:space="preserve">До Києва прибула делегація Тимчасового уряду, щоб добитися відмови від І Універсалу. В результаті </w:t>
            </w:r>
            <w:r w:rsidRPr="005A75DE">
              <w:rPr>
                <w:rFonts w:ascii="Georgia" w:hAnsi="Georgia"/>
                <w:u w:val="single"/>
              </w:rPr>
              <w:t>сторони дійшли до компромісу</w:t>
            </w:r>
            <w:r>
              <w:rPr>
                <w:rFonts w:ascii="Georgia" w:hAnsi="Georgia"/>
              </w:rPr>
              <w:t>, що був оформлений як ІІ Універсал.</w:t>
            </w:r>
          </w:p>
          <w:p w:rsidR="00F21EA4" w:rsidRPr="00B95BA5" w:rsidRDefault="00F21EA4" w:rsidP="00F21EA4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Основні положення </w:t>
            </w:r>
            <w:r>
              <w:rPr>
                <w:rFonts w:ascii="Georgia" w:hAnsi="Georgia"/>
                <w:b/>
              </w:rPr>
              <w:t>І</w:t>
            </w:r>
            <w:r w:rsidRPr="00B95BA5">
              <w:rPr>
                <w:rFonts w:ascii="Georgia" w:hAnsi="Georgia"/>
                <w:b/>
              </w:rPr>
              <w:t>І Універсалу:</w:t>
            </w:r>
          </w:p>
          <w:p w:rsidR="00B95BA5" w:rsidRPr="00F21EA4" w:rsidRDefault="00F21EA4" w:rsidP="00F21EA4">
            <w:pPr>
              <w:pStyle w:val="a4"/>
              <w:numPr>
                <w:ilvl w:val="0"/>
                <w:numId w:val="2"/>
              </w:numPr>
            </w:pPr>
            <w:r>
              <w:rPr>
                <w:rFonts w:ascii="Georgia" w:hAnsi="Georgia"/>
              </w:rPr>
              <w:t>Тимчасовий уряд визнає органи влади України – УЦР та Генеральний секретаріат</w:t>
            </w:r>
          </w:p>
          <w:p w:rsidR="00F21EA4" w:rsidRPr="00F21EA4" w:rsidRDefault="00F21EA4" w:rsidP="00F21EA4">
            <w:pPr>
              <w:pStyle w:val="a4"/>
              <w:numPr>
                <w:ilvl w:val="0"/>
                <w:numId w:val="2"/>
              </w:numPr>
            </w:pPr>
            <w:r>
              <w:rPr>
                <w:rFonts w:ascii="Georgia" w:hAnsi="Georgia"/>
              </w:rPr>
              <w:t>УЦР поповнюється представниками національних меншин</w:t>
            </w:r>
          </w:p>
          <w:p w:rsidR="00F21EA4" w:rsidRPr="008C44F6" w:rsidRDefault="008C44F6" w:rsidP="00F21EA4">
            <w:pPr>
              <w:pStyle w:val="a4"/>
              <w:numPr>
                <w:ilvl w:val="0"/>
                <w:numId w:val="2"/>
              </w:numPr>
            </w:pPr>
            <w:r>
              <w:rPr>
                <w:rFonts w:ascii="Georgia" w:hAnsi="Georgia"/>
              </w:rPr>
              <w:t>УЦР зобов’язалася відмовитися від самочинного запровадження автономії</w:t>
            </w:r>
          </w:p>
          <w:p w:rsidR="008C44F6" w:rsidRPr="008C44F6" w:rsidRDefault="008C44F6" w:rsidP="00F21EA4">
            <w:pPr>
              <w:pStyle w:val="a4"/>
              <w:numPr>
                <w:ilvl w:val="0"/>
                <w:numId w:val="2"/>
              </w:numPr>
            </w:pPr>
            <w:r>
              <w:rPr>
                <w:rFonts w:ascii="Georgia" w:hAnsi="Georgia"/>
              </w:rPr>
              <w:t>Тимчасовий уряд погодився на українізацію військ під контролем російського командування</w:t>
            </w:r>
          </w:p>
          <w:p w:rsidR="008C44F6" w:rsidRDefault="008C44F6" w:rsidP="008C44F6"/>
          <w:p w:rsidR="008C44F6" w:rsidRDefault="008C44F6" w:rsidP="008C44F6"/>
          <w:p w:rsidR="008C44F6" w:rsidRDefault="008C44F6" w:rsidP="008C44F6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Значення </w:t>
            </w:r>
            <w:r>
              <w:rPr>
                <w:rFonts w:ascii="Georgia" w:hAnsi="Georgia"/>
                <w:b/>
              </w:rPr>
              <w:t>І</w:t>
            </w:r>
            <w:r w:rsidRPr="00B95BA5">
              <w:rPr>
                <w:rFonts w:ascii="Georgia" w:hAnsi="Georgia"/>
                <w:b/>
              </w:rPr>
              <w:t>І Універсалу:</w:t>
            </w:r>
          </w:p>
          <w:p w:rsidR="008C44F6" w:rsidRDefault="008C44F6" w:rsidP="008C44F6">
            <w:pPr>
              <w:ind w:firstLine="708"/>
            </w:pPr>
          </w:p>
          <w:p w:rsidR="008C44F6" w:rsidRPr="008C44F6" w:rsidRDefault="008C44F6" w:rsidP="008C44F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Цей документ продовжив курс УЦР на </w:t>
            </w:r>
            <w:proofErr w:type="spellStart"/>
            <w:r>
              <w:rPr>
                <w:rFonts w:ascii="Georgia" w:hAnsi="Georgia"/>
              </w:rPr>
              <w:t>на</w:t>
            </w:r>
            <w:proofErr w:type="spellEnd"/>
            <w:r>
              <w:rPr>
                <w:rFonts w:ascii="Georgia" w:hAnsi="Georgia"/>
              </w:rPr>
              <w:t xml:space="preserve"> мирне досягнення автономії, не окреслював територію підпорядковану УЦР, не визначав повноважень ГС, підтвердив негативне ставлення російської влади до української автономії. Проти ІІ Універсалу рішуче виступили самостійники.</w:t>
            </w:r>
          </w:p>
        </w:tc>
      </w:tr>
      <w:tr w:rsidR="00B95BA5" w:rsidTr="00B95BA5">
        <w:trPr>
          <w:trHeight w:val="7433"/>
        </w:trPr>
        <w:tc>
          <w:tcPr>
            <w:tcW w:w="5599" w:type="dxa"/>
          </w:tcPr>
          <w:p w:rsidR="008C44F6" w:rsidRDefault="008C44F6"/>
          <w:p w:rsidR="008C44F6" w:rsidRPr="00F21EA4" w:rsidRDefault="008C44F6" w:rsidP="008C44F6">
            <w:pPr>
              <w:jc w:val="center"/>
              <w:rPr>
                <w:rFonts w:ascii="Georgia" w:hAnsi="Georgia"/>
                <w:b/>
              </w:rPr>
            </w:pPr>
            <w:r w:rsidRPr="00F21EA4">
              <w:rPr>
                <w:rFonts w:ascii="Georgia" w:hAnsi="Georgia"/>
                <w:b/>
              </w:rPr>
              <w:t xml:space="preserve">Причини ухвалення </w:t>
            </w:r>
            <w:r>
              <w:rPr>
                <w:rFonts w:ascii="Georgia" w:hAnsi="Georgia"/>
                <w:b/>
              </w:rPr>
              <w:t>ІІ</w:t>
            </w:r>
            <w:r w:rsidRPr="00F21EA4">
              <w:rPr>
                <w:rFonts w:ascii="Georgia" w:hAnsi="Georgia"/>
                <w:b/>
              </w:rPr>
              <w:t>І Універсалу:</w:t>
            </w:r>
          </w:p>
          <w:p w:rsidR="00B95BA5" w:rsidRDefault="008C44F6" w:rsidP="008C44F6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Захоплення влади в Петрограді більшовиками. УЦР засудила більшовицький переворот. </w:t>
            </w:r>
          </w:p>
          <w:p w:rsidR="008C44F6" w:rsidRPr="00B95BA5" w:rsidRDefault="008C44F6" w:rsidP="008C44F6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Основні положення </w:t>
            </w:r>
            <w:r>
              <w:rPr>
                <w:rFonts w:ascii="Georgia" w:hAnsi="Georgia"/>
                <w:b/>
              </w:rPr>
              <w:t>ІІ</w:t>
            </w:r>
            <w:r w:rsidRPr="00B95BA5">
              <w:rPr>
                <w:rFonts w:ascii="Georgia" w:hAnsi="Georgia"/>
                <w:b/>
              </w:rPr>
              <w:t>І Універсалу:</w:t>
            </w:r>
          </w:p>
          <w:p w:rsidR="008C44F6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 w:rsidRPr="005A75DE">
              <w:rPr>
                <w:rFonts w:ascii="Georgia" w:hAnsi="Georgia"/>
                <w:u w:val="single"/>
              </w:rPr>
              <w:t>Проголошення Української Народної Республіки</w:t>
            </w:r>
            <w:r>
              <w:rPr>
                <w:rFonts w:ascii="Georgia" w:hAnsi="Georgia"/>
              </w:rPr>
              <w:t xml:space="preserve"> як рівноправної частини Російської Федерації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До УНР мають бути включені землі, ще більшість населення становлять українці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Скасування права приватної власності на поміщицькі землі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Встановлення 8-годинного робочого дня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УЦР обіцяла забезпечити всі демократичні права та свободи, в тому числі для нацменшин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Сформульоване негативне ставлення до війни і готовність робити все для мирних переговорів</w:t>
            </w:r>
          </w:p>
          <w:p w:rsidR="003F4F09" w:rsidRDefault="003F4F09" w:rsidP="003F4F09">
            <w:pPr>
              <w:pStyle w:val="a4"/>
              <w:numPr>
                <w:ilvl w:val="0"/>
                <w:numId w:val="3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Амністія, скасування смертної кари; призначення дати виборів до Українських Установчих Зборів</w:t>
            </w:r>
          </w:p>
          <w:p w:rsidR="003F4F09" w:rsidRDefault="003F4F09" w:rsidP="003F4F09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Значення </w:t>
            </w:r>
            <w:r>
              <w:rPr>
                <w:rFonts w:ascii="Georgia" w:hAnsi="Georgia"/>
                <w:b/>
              </w:rPr>
              <w:t>ІІ</w:t>
            </w:r>
            <w:r w:rsidRPr="00B95BA5">
              <w:rPr>
                <w:rFonts w:ascii="Georgia" w:hAnsi="Georgia"/>
                <w:b/>
              </w:rPr>
              <w:t>І Універсалу:</w:t>
            </w:r>
          </w:p>
          <w:p w:rsidR="003F4F09" w:rsidRPr="003F4F09" w:rsidRDefault="003F4F09" w:rsidP="003F4F09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Підтримка народом УЦР і утворення УНР. Суперечливі положення Універсалу – УНР – складова частина Росії, невизнання Раднаркому законним урядом Росії.</w:t>
            </w:r>
          </w:p>
        </w:tc>
        <w:tc>
          <w:tcPr>
            <w:tcW w:w="5600" w:type="dxa"/>
          </w:tcPr>
          <w:p w:rsidR="001E128D" w:rsidRDefault="001E128D"/>
          <w:p w:rsidR="001E128D" w:rsidRPr="00F21EA4" w:rsidRDefault="001E128D" w:rsidP="001E128D">
            <w:pPr>
              <w:jc w:val="center"/>
              <w:rPr>
                <w:rFonts w:ascii="Georgia" w:hAnsi="Georgia"/>
                <w:b/>
              </w:rPr>
            </w:pPr>
            <w:r w:rsidRPr="00F21EA4">
              <w:rPr>
                <w:rFonts w:ascii="Georgia" w:hAnsi="Georgia"/>
                <w:b/>
              </w:rPr>
              <w:t>Причини ухвалення І</w:t>
            </w:r>
            <w:r>
              <w:rPr>
                <w:rFonts w:ascii="Georgia" w:hAnsi="Georgia"/>
                <w:b/>
                <w:lang w:val="en-US"/>
              </w:rPr>
              <w:t>V</w:t>
            </w:r>
            <w:r w:rsidRPr="00F21EA4">
              <w:rPr>
                <w:rFonts w:ascii="Georgia" w:hAnsi="Georgia"/>
                <w:b/>
              </w:rPr>
              <w:t xml:space="preserve"> Універсалу:</w:t>
            </w:r>
          </w:p>
          <w:p w:rsidR="001E128D" w:rsidRDefault="001E128D" w:rsidP="001E128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Втрата надій на створення демократичної федеративної Росії. Загроза захоплення більшовиками України. Необхідність відмежуватися від більшовиків для ведення мирних переговорів з іншими державами.</w:t>
            </w:r>
          </w:p>
          <w:p w:rsidR="001E128D" w:rsidRPr="00B95BA5" w:rsidRDefault="001E128D" w:rsidP="001E128D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Основні положення </w:t>
            </w:r>
            <w:r>
              <w:rPr>
                <w:rFonts w:ascii="Georgia" w:hAnsi="Georgia"/>
                <w:b/>
              </w:rPr>
              <w:t>І</w:t>
            </w:r>
            <w:r>
              <w:rPr>
                <w:rFonts w:ascii="Georgia" w:hAnsi="Georgia"/>
                <w:b/>
                <w:lang w:val="en-US"/>
              </w:rPr>
              <w:t>V</w:t>
            </w:r>
            <w:r w:rsidRPr="00B95BA5">
              <w:rPr>
                <w:rFonts w:ascii="Georgia" w:hAnsi="Georgia"/>
                <w:b/>
              </w:rPr>
              <w:t xml:space="preserve"> Універсалу:</w:t>
            </w:r>
          </w:p>
          <w:p w:rsidR="001E128D" w:rsidRPr="005A75DE" w:rsidRDefault="001E128D" w:rsidP="001E128D">
            <w:pPr>
              <w:pStyle w:val="a4"/>
              <w:numPr>
                <w:ilvl w:val="0"/>
                <w:numId w:val="4"/>
              </w:numPr>
              <w:rPr>
                <w:rFonts w:ascii="Georgia" w:hAnsi="Georgia"/>
                <w:u w:val="single"/>
              </w:rPr>
            </w:pPr>
            <w:r w:rsidRPr="005A75DE">
              <w:rPr>
                <w:rFonts w:ascii="Georgia" w:hAnsi="Georgia"/>
                <w:u w:val="single"/>
              </w:rPr>
              <w:t>УНР проголошувалася цілком незалежною, вільною, суверенною державою</w:t>
            </w:r>
          </w:p>
          <w:p w:rsidR="001E128D" w:rsidRDefault="001E128D" w:rsidP="001E128D">
            <w:pPr>
              <w:pStyle w:val="a4"/>
              <w:numPr>
                <w:ilvl w:val="0"/>
                <w:numId w:val="4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Підтвердження основних демократичних прав і свобод, проголошених в ІІІ Універсалі</w:t>
            </w:r>
          </w:p>
          <w:p w:rsidR="001E128D" w:rsidRDefault="001E128D" w:rsidP="001E128D">
            <w:pPr>
              <w:pStyle w:val="a4"/>
              <w:numPr>
                <w:ilvl w:val="0"/>
                <w:numId w:val="4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ГС перейменовано в Раду Народних Міністрів</w:t>
            </w:r>
          </w:p>
          <w:p w:rsidR="001E128D" w:rsidRDefault="001E128D" w:rsidP="001E128D">
            <w:pPr>
              <w:pStyle w:val="a4"/>
              <w:numPr>
                <w:ilvl w:val="0"/>
                <w:numId w:val="4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Ухвалення програми соціально-економічних реформ</w:t>
            </w:r>
          </w:p>
          <w:p w:rsidR="001E128D" w:rsidRDefault="001E128D" w:rsidP="001E128D">
            <w:pPr>
              <w:pStyle w:val="a4"/>
              <w:numPr>
                <w:ilvl w:val="0"/>
                <w:numId w:val="4"/>
              </w:num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Заклик до громадян УНР відчайдушно боротися з більшовиками</w:t>
            </w:r>
          </w:p>
          <w:p w:rsidR="001E128D" w:rsidRDefault="001E128D" w:rsidP="001E128D">
            <w:pPr>
              <w:jc w:val="center"/>
              <w:rPr>
                <w:rFonts w:ascii="Georgia" w:hAnsi="Georgia"/>
                <w:b/>
              </w:rPr>
            </w:pPr>
            <w:r w:rsidRPr="00B95BA5">
              <w:rPr>
                <w:rFonts w:ascii="Georgia" w:hAnsi="Georgia"/>
                <w:b/>
              </w:rPr>
              <w:t xml:space="preserve">Значення </w:t>
            </w:r>
            <w:r>
              <w:rPr>
                <w:rFonts w:ascii="Georgia" w:hAnsi="Georgia"/>
                <w:b/>
              </w:rPr>
              <w:t>І</w:t>
            </w:r>
            <w:r>
              <w:rPr>
                <w:rFonts w:ascii="Georgia" w:hAnsi="Georgia"/>
                <w:b/>
                <w:lang w:val="en-US"/>
              </w:rPr>
              <w:t>V</w:t>
            </w:r>
            <w:r w:rsidRPr="00B95BA5">
              <w:rPr>
                <w:rFonts w:ascii="Georgia" w:hAnsi="Georgia"/>
                <w:b/>
              </w:rPr>
              <w:t xml:space="preserve"> Універсалу:</w:t>
            </w:r>
          </w:p>
          <w:p w:rsidR="001E128D" w:rsidRPr="001E128D" w:rsidRDefault="001E128D" w:rsidP="001E128D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Остаточний розрив з імперським центром (Росією). Українська влада перейшла на позиції самостійників. Заклик до народу захищати державу. Одночасно </w:t>
            </w:r>
            <w:r w:rsidR="005A75DE">
              <w:rPr>
                <w:rFonts w:ascii="Georgia" w:hAnsi="Georgia"/>
              </w:rPr>
              <w:t>треба відмітити, що цей важливий юридичний документ був проголошений надто пізно, коли пік українського національного руху вже був пройдений.</w:t>
            </w:r>
          </w:p>
        </w:tc>
      </w:tr>
    </w:tbl>
    <w:p w:rsidR="001F1ACF" w:rsidRDefault="005A75DE"/>
    <w:sectPr w:rsidR="001F1ACF" w:rsidSect="001B10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77065"/>
    <w:multiLevelType w:val="hybridMultilevel"/>
    <w:tmpl w:val="5310F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894297"/>
    <w:multiLevelType w:val="hybridMultilevel"/>
    <w:tmpl w:val="AEAEB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E21098"/>
    <w:multiLevelType w:val="hybridMultilevel"/>
    <w:tmpl w:val="AD8C8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E672A"/>
    <w:multiLevelType w:val="hybridMultilevel"/>
    <w:tmpl w:val="28AE1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95BA5"/>
    <w:rsid w:val="001B10C5"/>
    <w:rsid w:val="001E128D"/>
    <w:rsid w:val="003F4F09"/>
    <w:rsid w:val="005A75DE"/>
    <w:rsid w:val="006B409A"/>
    <w:rsid w:val="008C44F6"/>
    <w:rsid w:val="00B95BA5"/>
    <w:rsid w:val="00E70319"/>
    <w:rsid w:val="00F21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0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B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5B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2157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2019-10-22T13:22:00Z</cp:lastPrinted>
  <dcterms:created xsi:type="dcterms:W3CDTF">2019-10-22T12:26:00Z</dcterms:created>
  <dcterms:modified xsi:type="dcterms:W3CDTF">2019-10-22T13:24:00Z</dcterms:modified>
</cp:coreProperties>
</file>