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DD8C2" w:themeColor="background2" w:themeShade="E5"/>
  <w:body>
    <w:p w:rsidR="00322E67" w:rsidRDefault="00322E67" w:rsidP="00322E67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</w:p>
    <w:p w:rsidR="00322E67" w:rsidRDefault="00322E67" w:rsidP="00322E67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</w:p>
    <w:p w:rsidR="00322E67" w:rsidRDefault="00322E67" w:rsidP="00322E67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</w:p>
    <w:p w:rsidR="00322E67" w:rsidRPr="00E66877" w:rsidRDefault="00F04927" w:rsidP="00C92E71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>Дидактичний матеріал</w:t>
      </w:r>
      <w:bookmarkStart w:id="0" w:name="_GoBack"/>
      <w:bookmarkEnd w:id="0"/>
    </w:p>
    <w:p w:rsidR="00322E67" w:rsidRDefault="00322E67" w:rsidP="00C92E71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>для самостійної роботи учнів</w:t>
      </w:r>
    </w:p>
    <w:p w:rsidR="00322E67" w:rsidRPr="00E66877" w:rsidRDefault="00322E67" w:rsidP="00C92E71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>з історії України</w:t>
      </w:r>
    </w:p>
    <w:p w:rsidR="00322E67" w:rsidRDefault="00322E67" w:rsidP="00C92E71">
      <w:pPr>
        <w:pStyle w:val="a3"/>
        <w:jc w:val="center"/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</w:pPr>
      <w:r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 xml:space="preserve">Розділ </w:t>
      </w:r>
      <w:r w:rsidRPr="00E66877"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  <w:t xml:space="preserve"> Україна в період загострення</w:t>
      </w:r>
    </w:p>
    <w:p w:rsidR="00322E67" w:rsidRPr="00E66877" w:rsidRDefault="00322E67" w:rsidP="00C92E71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  <w:t>кризи радянської системи</w:t>
      </w:r>
    </w:p>
    <w:p w:rsidR="00322E67" w:rsidRDefault="00322E67" w:rsidP="00C92E71">
      <w:pPr>
        <w:pStyle w:val="a3"/>
        <w:jc w:val="center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322E67" w:rsidRDefault="00322E67" w:rsidP="00091A82">
      <w:pPr>
        <w:pStyle w:val="a3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Урок 2 . </w:t>
      </w:r>
      <w:r w:rsidRPr="00C41A35"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  <w:t>Розвиток економіки України в середині 60-х – на початку 80-х рр.</w:t>
      </w:r>
    </w:p>
    <w:p w:rsidR="00322E67" w:rsidRDefault="00322E67" w:rsidP="00322E67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322E67" w:rsidRDefault="00322E67" w:rsidP="00322E67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322E67" w:rsidRDefault="00322E67" w:rsidP="00322E67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                                       </w:t>
      </w:r>
    </w:p>
    <w:p w:rsidR="00C92E71" w:rsidRDefault="00322E67" w:rsidP="00322E67">
      <w:pPr>
        <w:pStyle w:val="a3"/>
        <w:jc w:val="right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6"/>
        <w:gridCol w:w="6145"/>
      </w:tblGrid>
      <w:tr w:rsidR="00C92E71" w:rsidTr="00C92E71">
        <w:trPr>
          <w:trHeight w:val="555"/>
        </w:trPr>
        <w:tc>
          <w:tcPr>
            <w:tcW w:w="3126" w:type="dxa"/>
          </w:tcPr>
          <w:p w:rsidR="00C92E71" w:rsidRDefault="00C92E71" w:rsidP="00322E67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</w:p>
        </w:tc>
        <w:tc>
          <w:tcPr>
            <w:tcW w:w="6145" w:type="dxa"/>
          </w:tcPr>
          <w:p w:rsidR="00C92E71" w:rsidRDefault="00C92E71" w:rsidP="00C92E71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Підготувала викладач історії  </w:t>
            </w:r>
            <w:proofErr w:type="spellStart"/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>Старосалтівського</w:t>
            </w:r>
            <w:proofErr w:type="spellEnd"/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 професійного </w:t>
            </w:r>
          </w:p>
          <w:p w:rsidR="00C92E71" w:rsidRDefault="00C92E71" w:rsidP="00C92E71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аграрного ліцею </w:t>
            </w:r>
          </w:p>
          <w:p w:rsidR="00C92E71" w:rsidRDefault="00C92E71" w:rsidP="00C92E71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                                   </w:t>
            </w:r>
            <w:proofErr w:type="spellStart"/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>Закорко</w:t>
            </w:r>
            <w:proofErr w:type="spellEnd"/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 Ірина Володимирівна</w:t>
            </w:r>
          </w:p>
          <w:p w:rsidR="00C92E71" w:rsidRDefault="00C92E71" w:rsidP="00C92E71">
            <w:pPr>
              <w:pStyle w:val="a3"/>
              <w:rPr>
                <w:rFonts w:ascii="Monotype Corsiva" w:hAnsi="Monotype Corsiva" w:cs="Times New Roman"/>
                <w:b/>
                <w:color w:val="C00000"/>
                <w:sz w:val="48"/>
                <w:szCs w:val="48"/>
                <w:lang w:val="uk-UA"/>
              </w:rPr>
            </w:pPr>
          </w:p>
          <w:p w:rsidR="00C92E71" w:rsidRDefault="00C92E71" w:rsidP="00322E67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</w:p>
        </w:tc>
      </w:tr>
    </w:tbl>
    <w:p w:rsidR="00322E67" w:rsidRDefault="00322E67" w:rsidP="00322E67">
      <w:pPr>
        <w:pStyle w:val="a3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322E67" w:rsidRDefault="00322E67" w:rsidP="00322E67">
      <w:pPr>
        <w:pStyle w:val="a3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EE4321" w:rsidRDefault="00EE4321" w:rsidP="00322E67">
      <w:pPr>
        <w:pStyle w:val="a3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EE4321" w:rsidRPr="00F63459" w:rsidRDefault="00EE4321" w:rsidP="00322E67">
      <w:pPr>
        <w:pStyle w:val="a3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2"/>
        <w:gridCol w:w="4509"/>
      </w:tblGrid>
      <w:tr w:rsidR="00322E67" w:rsidRPr="007E1617" w:rsidTr="00797413">
        <w:tc>
          <w:tcPr>
            <w:tcW w:w="5341" w:type="dxa"/>
          </w:tcPr>
          <w:p w:rsidR="00322E67" w:rsidRPr="00F63459" w:rsidRDefault="00322E67" w:rsidP="00797413">
            <w:pPr>
              <w:pStyle w:val="a3"/>
              <w:ind w:right="2006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1322705</wp:posOffset>
                      </wp:positionV>
                      <wp:extent cx="5572125" cy="1304925"/>
                      <wp:effectExtent l="19050" t="19050" r="28575" b="28575"/>
                      <wp:wrapNone/>
                      <wp:docPr id="10" name="Скругленный 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72125" cy="13049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 w="28575">
                                <a:solidFill>
                                  <a:schemeClr val="accent5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2E67" w:rsidRPr="00F63459" w:rsidRDefault="00322E67" w:rsidP="00322E67">
                                  <w:pPr>
                                    <w:pStyle w:val="a3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F63459"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  <w:t>«За багатьма найважливішими показниками, особливо за обсягами промислової продукції та капіталовкладеннями, Україна досягла рівня, який мав увесь Радянський Союз напередодні Вітчизняної війни.»</w:t>
                                  </w:r>
                                </w:p>
                                <w:p w:rsidR="00322E67" w:rsidRPr="00F63459" w:rsidRDefault="00322E67" w:rsidP="00322E67">
                                  <w:pPr>
                                    <w:pStyle w:val="a3"/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  <w:r w:rsidRPr="00F63459">
                                    <w:rPr>
                                      <w:rFonts w:ascii="Times New Roman" w:hAnsi="Times New Roman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  <w:t xml:space="preserve">                   (П. Шелест)</w:t>
                                  </w:r>
                                </w:p>
                                <w:p w:rsidR="00322E67" w:rsidRDefault="00322E67" w:rsidP="00322E6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10" o:spid="_x0000_s1026" style="position:absolute;margin-left:35.25pt;margin-top:104.15pt;width:438.7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" fillcolor="#d6e3bc [1302]" strokecolor="#31849b [2408]" strokeweight="2.25pt">
                      <v:textbox>
                        <w:txbxContent>
                          <w:p w:rsidR="00322E67" w:rsidRPr="00F63459" w:rsidRDefault="00322E67" w:rsidP="00322E6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63459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«За багатьма найважливішими показниками, особливо за обсягами промислової продукції та капіталовкладеннями, Україна досягла рівня, який мав увесь Радянський Союз напередодні Вітчизняної війни.»</w:t>
                            </w:r>
                          </w:p>
                          <w:p w:rsidR="00322E67" w:rsidRPr="00F63459" w:rsidRDefault="00322E67" w:rsidP="00322E6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63459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                  (П. Шелест)</w:t>
                            </w:r>
                          </w:p>
                          <w:p w:rsidR="00322E67" w:rsidRDefault="00322E67" w:rsidP="00322E67"/>
                        </w:txbxContent>
                      </v:textbox>
                    </v:roundrect>
                  </w:pict>
                </mc:Fallback>
              </mc:AlternateContent>
            </w:r>
            <w:r w:rsidRPr="00F6345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val="uk-UA"/>
              </w:rPr>
              <w:t>Робота з документами. Вправа «Обговорюємо документ»</w:t>
            </w:r>
          </w:p>
        </w:tc>
        <w:tc>
          <w:tcPr>
            <w:tcW w:w="5341" w:type="dxa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Прочитайте документи та дайте відповідь 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Pr="00391E0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роблемне запитання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Чому такі різні оцінки розвитку ситуації і хто з двох авторів помилявся?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</w:tc>
      </w:tr>
    </w:tbl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83185</wp:posOffset>
                </wp:positionV>
                <wp:extent cx="5514975" cy="1676400"/>
                <wp:effectExtent l="19050" t="19050" r="28575" b="19050"/>
                <wp:wrapNone/>
                <wp:docPr id="9" name="Скругленный 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4975" cy="167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2E67" w:rsidRPr="00F63459" w:rsidRDefault="00322E67" w:rsidP="00322E6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63459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>«Отже, для соціально-економічного розвитку України в період від 1965 до 1985 роки були характерні диспропорційність, затухання, тенденція до стагнації. Кризові явища дедалі більше поглиблювалися під впливом особливостей функціонування господарства республіки (станом в екології, деформованою структурою розміщення продуктивних сил та ін..»</w:t>
                            </w:r>
                          </w:p>
                          <w:p w:rsidR="00322E67" w:rsidRPr="00F63459" w:rsidRDefault="00322E67" w:rsidP="00322E6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F63459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              (О.Д. Бойко)</w:t>
                            </w:r>
                          </w:p>
                          <w:p w:rsidR="00322E67" w:rsidRDefault="00322E67" w:rsidP="00322E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7" style="position:absolute;margin-left:39.75pt;margin-top:6.55pt;width:434.25pt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" fillcolor="#d6e3bc [1302]" strokecolor="#31849b [2408]" strokeweight="2.25pt">
                <v:textbox>
                  <w:txbxContent>
                    <w:p w:rsidR="00322E67" w:rsidRPr="00F63459" w:rsidRDefault="00322E67" w:rsidP="00322E67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F63459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>«Отже, для соціально-економічного розвитку України в період від 1965 до 1985 роки були характерні диспропорційність, затухання, тенденція до стагнації. Кризові явища дедалі більше поглиблювалися під впливом особливостей функціонування господарства республіки (станом в екології, деформованою структурою розміщення продуктивних сил та ін..»</w:t>
                      </w:r>
                    </w:p>
                    <w:p w:rsidR="00322E67" w:rsidRPr="00F63459" w:rsidRDefault="00322E67" w:rsidP="00322E67">
                      <w:pPr>
                        <w:pStyle w:val="a3"/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 w:rsidRPr="00F63459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  <w:lang w:val="uk-UA"/>
                        </w:rPr>
                        <w:t xml:space="preserve">               (О.Д. Бойко)</w:t>
                      </w:r>
                    </w:p>
                    <w:p w:rsidR="00322E67" w:rsidRDefault="00322E67" w:rsidP="00322E67"/>
                  </w:txbxContent>
                </v:textbox>
              </v:roundrect>
            </w:pict>
          </mc:Fallback>
        </mc:AlternateContent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Pr="00F63459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9"/>
        <w:gridCol w:w="6922"/>
      </w:tblGrid>
      <w:tr w:rsidR="00322E67" w:rsidTr="00797413">
        <w:tc>
          <w:tcPr>
            <w:tcW w:w="2802" w:type="dxa"/>
          </w:tcPr>
          <w:p w:rsidR="00322E67" w:rsidRPr="00F63459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F63459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Робота в парах </w:t>
            </w:r>
          </w:p>
          <w:p w:rsidR="00322E67" w:rsidRPr="00926619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F63459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Вправа  «Аналізуємо таблицю»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880" w:type="dxa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6345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: Порівняйте показники розвитку економіки першої і другої половини 60-х років і зробіть висновки. 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322E67" w:rsidRPr="007563B7" w:rsidRDefault="00322E67" w:rsidP="00322E67">
      <w:pPr>
        <w:pStyle w:val="a3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7563B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ПОКАЗНИКИ РОЗВИТКУ ЕКОНОМІКИ УКРАЇНИ</w:t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42"/>
        <w:gridCol w:w="3107"/>
        <w:gridCol w:w="3122"/>
      </w:tblGrid>
      <w:tr w:rsidR="00322E67" w:rsidTr="00797413">
        <w:tc>
          <w:tcPr>
            <w:tcW w:w="3662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CCC0D9" w:themeFill="accent4" w:themeFillTint="66"/>
          </w:tcPr>
          <w:p w:rsidR="00322E67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63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Показники</w:t>
            </w:r>
          </w:p>
          <w:p w:rsidR="00322E67" w:rsidRPr="007563B7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CCC0D9" w:themeFill="accent4" w:themeFillTint="66"/>
          </w:tcPr>
          <w:p w:rsidR="00322E67" w:rsidRPr="007563B7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63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1961-1965 </w:t>
            </w:r>
            <w:proofErr w:type="spellStart"/>
            <w:r w:rsidRPr="007563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рр</w:t>
            </w:r>
            <w:proofErr w:type="spellEnd"/>
            <w:r w:rsidRPr="007563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(%)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CCC0D9" w:themeFill="accent4" w:themeFillTint="66"/>
          </w:tcPr>
          <w:p w:rsidR="00322E67" w:rsidRPr="007563B7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63B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1966-1970 рр.(%)</w:t>
            </w:r>
          </w:p>
        </w:tc>
      </w:tr>
      <w:tr w:rsidR="00322E67" w:rsidTr="00797413">
        <w:tc>
          <w:tcPr>
            <w:tcW w:w="3662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Валовий суспільний продукт 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6,9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6,7</w:t>
            </w:r>
          </w:p>
        </w:tc>
      </w:tr>
      <w:tr w:rsidR="00322E67" w:rsidTr="00797413">
        <w:tc>
          <w:tcPr>
            <w:tcW w:w="3662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Вироблений національний доход 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7,0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6,7</w:t>
            </w:r>
          </w:p>
        </w:tc>
      </w:tr>
      <w:tr w:rsidR="00322E67" w:rsidTr="00797413">
        <w:tc>
          <w:tcPr>
            <w:tcW w:w="3662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Вся продукція промисловості 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8,8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8,4</w:t>
            </w:r>
          </w:p>
        </w:tc>
      </w:tr>
      <w:tr w:rsidR="00322E67" w:rsidTr="00797413">
        <w:tc>
          <w:tcPr>
            <w:tcW w:w="3662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Капітальні вкладення 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5,2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6,8</w:t>
            </w:r>
          </w:p>
        </w:tc>
      </w:tr>
      <w:tr w:rsidR="00322E67" w:rsidTr="00797413">
        <w:tc>
          <w:tcPr>
            <w:tcW w:w="3662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Продуктивність суспільної праці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6,4</w:t>
            </w:r>
          </w:p>
        </w:tc>
        <w:tc>
          <w:tcPr>
            <w:tcW w:w="3663" w:type="dxa"/>
            <w:tcBorders>
              <w:top w:val="single" w:sz="24" w:space="0" w:color="5F497A" w:themeColor="accent4" w:themeShade="BF"/>
              <w:left w:val="single" w:sz="24" w:space="0" w:color="5F497A" w:themeColor="accent4" w:themeShade="BF"/>
              <w:bottom w:val="single" w:sz="24" w:space="0" w:color="5F497A" w:themeColor="accent4" w:themeShade="BF"/>
              <w:right w:val="single" w:sz="24" w:space="0" w:color="5F497A" w:themeColor="accent4" w:themeShade="BF"/>
            </w:tcBorders>
            <w:shd w:val="clear" w:color="auto" w:fill="E5DFEC" w:themeFill="accent4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6,1</w:t>
            </w:r>
          </w:p>
        </w:tc>
      </w:tr>
    </w:tbl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4"/>
        <w:gridCol w:w="6607"/>
      </w:tblGrid>
      <w:tr w:rsidR="00322E67" w:rsidRPr="00322E67" w:rsidTr="00797413">
        <w:tc>
          <w:tcPr>
            <w:tcW w:w="3227" w:type="dxa"/>
          </w:tcPr>
          <w:p w:rsidR="00322E67" w:rsidRP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  <w:p w:rsidR="00322E67" w:rsidRP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322E67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Практична робота. </w:t>
            </w:r>
          </w:p>
          <w:p w:rsidR="00322E67" w:rsidRP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2E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(Достатній та високий рівні).</w:t>
            </w:r>
          </w:p>
          <w:p w:rsidR="00322E67" w:rsidRP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55" w:type="dxa"/>
          </w:tcPr>
          <w:p w:rsidR="00322E67" w:rsidRP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22E6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Завдання: Дослідіть та проаналізуйте дані графічних матеріалів. Яких висновків ви дійшли щодо темпів економічного розвитку країни? Звіт практичної роботи оформіть у вигляді таблиці.</w:t>
            </w:r>
          </w:p>
          <w:p w:rsidR="00322E67" w:rsidRP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B61F5">
        <w:rPr>
          <w:rFonts w:ascii="Times New Roman" w:hAnsi="Times New Roman" w:cs="Times New Roman"/>
          <w:noProof/>
          <w:sz w:val="28"/>
          <w:szCs w:val="28"/>
          <w:bdr w:val="single" w:sz="24" w:space="0" w:color="215868" w:themeColor="accent5" w:themeShade="80"/>
          <w:lang w:eastAsia="ru-RU"/>
        </w:rPr>
        <w:drawing>
          <wp:inline distT="0" distB="0" distL="0" distR="0" wp14:anchorId="45F72158" wp14:editId="34C70C5A">
            <wp:extent cx="5943600" cy="1666875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322E67" w:rsidRDefault="00322E67" w:rsidP="00322E67">
      <w:pPr>
        <w:rPr>
          <w:lang w:val="uk-UA" w:eastAsia="en-US"/>
        </w:rPr>
      </w:pPr>
    </w:p>
    <w:p w:rsidR="00322E67" w:rsidRPr="007563B7" w:rsidRDefault="00322E67" w:rsidP="00322E67">
      <w:pPr>
        <w:rPr>
          <w:lang w:val="uk-UA" w:eastAsia="en-US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B61F5">
        <w:rPr>
          <w:rFonts w:ascii="Times New Roman" w:hAnsi="Times New Roman" w:cs="Times New Roman"/>
          <w:noProof/>
          <w:sz w:val="28"/>
          <w:szCs w:val="28"/>
          <w:bdr w:val="single" w:sz="24" w:space="0" w:color="215868" w:themeColor="accent5" w:themeShade="80"/>
          <w:lang w:eastAsia="ru-RU"/>
        </w:rPr>
        <w:drawing>
          <wp:inline distT="0" distB="0" distL="0" distR="0" wp14:anchorId="5E6C6800" wp14:editId="7FDE9DB7">
            <wp:extent cx="5943600" cy="1885950"/>
            <wp:effectExtent l="19050" t="0" r="19050" b="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B61F5">
        <w:rPr>
          <w:rFonts w:ascii="Times New Roman" w:hAnsi="Times New Roman" w:cs="Times New Roman"/>
          <w:noProof/>
          <w:sz w:val="28"/>
          <w:szCs w:val="28"/>
          <w:bdr w:val="single" w:sz="24" w:space="0" w:color="215868" w:themeColor="accent5" w:themeShade="80"/>
          <w:lang w:eastAsia="ru-RU"/>
        </w:rPr>
        <w:drawing>
          <wp:inline distT="0" distB="0" distL="0" distR="0" wp14:anchorId="684C14D2" wp14:editId="49C79D65">
            <wp:extent cx="6038850" cy="1838325"/>
            <wp:effectExtent l="19050" t="0" r="19050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B61F5">
        <w:rPr>
          <w:rFonts w:ascii="Times New Roman" w:hAnsi="Times New Roman" w:cs="Times New Roman"/>
          <w:noProof/>
          <w:sz w:val="28"/>
          <w:szCs w:val="28"/>
          <w:bdr w:val="single" w:sz="24" w:space="0" w:color="215868" w:themeColor="accent5" w:themeShade="80"/>
          <w:lang w:eastAsia="ru-RU"/>
        </w:rPr>
        <w:lastRenderedPageBreak/>
        <w:drawing>
          <wp:inline distT="0" distB="0" distL="0" distR="0" wp14:anchorId="3D7A55EA" wp14:editId="193EC16F">
            <wp:extent cx="6096000" cy="2000250"/>
            <wp:effectExtent l="19050" t="0" r="19050" b="0"/>
            <wp:docPr id="7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Pr="00BE4439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B61F5">
        <w:rPr>
          <w:rFonts w:ascii="Times New Roman" w:hAnsi="Times New Roman" w:cs="Times New Roman"/>
          <w:noProof/>
          <w:sz w:val="28"/>
          <w:szCs w:val="28"/>
          <w:bdr w:val="single" w:sz="24" w:space="0" w:color="215868" w:themeColor="accent5" w:themeShade="80"/>
          <w:lang w:eastAsia="ru-RU"/>
        </w:rPr>
        <w:drawing>
          <wp:inline distT="0" distB="0" distL="0" distR="0" wp14:anchorId="491432A7" wp14:editId="26E819A5">
            <wp:extent cx="6038850" cy="1533525"/>
            <wp:effectExtent l="19050" t="0" r="19050" b="0"/>
            <wp:docPr id="8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Pr="001C7306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7417"/>
      </w:tblGrid>
      <w:tr w:rsidR="00322E67" w:rsidTr="00797413">
        <w:tc>
          <w:tcPr>
            <w:tcW w:w="2235" w:type="dxa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Вправа «Тести» </w:t>
            </w:r>
            <w:r w:rsidRPr="00061886">
              <w:rPr>
                <w:rFonts w:ascii="Times New Roman" w:hAnsi="Times New Roman"/>
                <w:sz w:val="28"/>
                <w:szCs w:val="28"/>
                <w:lang w:val="uk-UA"/>
              </w:rPr>
              <w:t>(початковий та середній рівні)</w:t>
            </w:r>
          </w:p>
        </w:tc>
        <w:tc>
          <w:tcPr>
            <w:tcW w:w="8447" w:type="dxa"/>
          </w:tcPr>
          <w:p w:rsidR="00322E67" w:rsidRPr="00061886" w:rsidRDefault="00322E67" w:rsidP="0079741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Завдання: </w:t>
            </w:r>
            <w:r w:rsidRPr="00061886">
              <w:rPr>
                <w:rFonts w:ascii="Times New Roman" w:hAnsi="Times New Roman"/>
                <w:sz w:val="28"/>
                <w:szCs w:val="28"/>
                <w:lang w:val="uk-UA"/>
              </w:rPr>
              <w:t>Виконайте тестові завдання.</w:t>
            </w:r>
            <w:r w:rsidRPr="0006188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</w:t>
            </w:r>
          </w:p>
          <w:p w:rsidR="00322E67" w:rsidRPr="00434CCA" w:rsidRDefault="00322E67" w:rsidP="00797413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34CC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Рівень складності оберіть самостійно,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434CCA">
              <w:rPr>
                <w:rFonts w:ascii="Times New Roman" w:hAnsi="Times New Roman"/>
                <w:sz w:val="28"/>
                <w:szCs w:val="28"/>
                <w:lang w:val="uk-UA"/>
              </w:rPr>
              <w:t>результати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запишіть в бланк відповідей</w:t>
            </w:r>
            <w:r w:rsidRPr="00434CC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 </w:t>
            </w:r>
            <w:r w:rsidRPr="00B446B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кожне правильно виконане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1-4 </w:t>
            </w:r>
            <w:r w:rsidRPr="00B446BD">
              <w:rPr>
                <w:rFonts w:ascii="Times New Roman" w:hAnsi="Times New Roman"/>
                <w:sz w:val="28"/>
                <w:szCs w:val="28"/>
                <w:lang w:val="uk-UA"/>
              </w:rPr>
              <w:t>завдання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- 1 бал, за завдання 5- 7 – 1,5 балів.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Початковий рівень </w:t>
      </w: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176"/>
        <w:gridCol w:w="1395"/>
      </w:tblGrid>
      <w:tr w:rsidR="00322E67" w:rsidTr="00797413">
        <w:trPr>
          <w:trHeight w:val="2025"/>
        </w:trPr>
        <w:tc>
          <w:tcPr>
            <w:tcW w:w="9180" w:type="dxa"/>
            <w:shd w:val="clear" w:color="auto" w:fill="EAF1DD" w:themeFill="accent3" w:themeFillTint="33"/>
          </w:tcPr>
          <w:p w:rsidR="00322E67" w:rsidRPr="00593C79" w:rsidRDefault="00322E67" w:rsidP="00322E6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Що стало результатом реформ О. </w:t>
            </w:r>
            <w:proofErr w:type="spellStart"/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Косигіна</w:t>
            </w:r>
            <w:proofErr w:type="spellEnd"/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, що проводилися у другій половині 60-х років?</w:t>
            </w:r>
          </w:p>
          <w:p w:rsidR="00322E67" w:rsidRPr="0098709E" w:rsidRDefault="00322E67" w:rsidP="00797413">
            <w:pPr>
              <w:pStyle w:val="a3"/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7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створення на селі фермерських господарств;</w:t>
            </w:r>
          </w:p>
          <w:p w:rsidR="00322E67" w:rsidRPr="0098709E" w:rsidRDefault="00322E67" w:rsidP="00797413">
            <w:pPr>
              <w:pStyle w:val="a3"/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7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ліквідація воєнно-промислового комплексу;</w:t>
            </w:r>
          </w:p>
          <w:p w:rsidR="00322E67" w:rsidRPr="0098709E" w:rsidRDefault="00322E67" w:rsidP="00797413">
            <w:pPr>
              <w:pStyle w:val="a3"/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7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скасування державної монополії на зовнішню торгівлю;</w:t>
            </w:r>
          </w:p>
          <w:p w:rsidR="00322E67" w:rsidRDefault="00322E67" w:rsidP="00797413">
            <w:pPr>
              <w:pStyle w:val="a3"/>
              <w:ind w:left="72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Г) </w:t>
            </w:r>
            <w:r w:rsidRPr="00987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Відновлення централізованої системи управління економікою.</w:t>
            </w:r>
          </w:p>
        </w:tc>
        <w:tc>
          <w:tcPr>
            <w:tcW w:w="1502" w:type="dxa"/>
            <w:shd w:val="clear" w:color="auto" w:fill="D6E3BC" w:themeFill="accent3" w:themeFillTint="66"/>
          </w:tcPr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tbl>
            <w:tblPr>
              <w:tblpPr w:leftFromText="180" w:rightFromText="180" w:vertAnchor="page" w:horzAnchor="margin" w:tblpY="31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402"/>
            </w:tblGrid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А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Б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В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Г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</w:tbl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22E67" w:rsidTr="00797413">
        <w:trPr>
          <w:trHeight w:val="765"/>
        </w:trPr>
        <w:tc>
          <w:tcPr>
            <w:tcW w:w="9180" w:type="dxa"/>
            <w:shd w:val="clear" w:color="auto" w:fill="EAF1DD" w:themeFill="accent3" w:themeFillTint="33"/>
          </w:tcPr>
          <w:p w:rsidR="00322E67" w:rsidRPr="00593C79" w:rsidRDefault="00322E67" w:rsidP="00322E6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Що було однією  з причин глибокої кризи радянської моделі розвитку на початку 1980 </w:t>
            </w:r>
            <w:proofErr w:type="spellStart"/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рр</w:t>
            </w:r>
            <w:proofErr w:type="spellEnd"/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?</w:t>
            </w:r>
          </w:p>
          <w:p w:rsidR="00322E67" w:rsidRPr="0098709E" w:rsidRDefault="00322E67" w:rsidP="00797413">
            <w:pPr>
              <w:pStyle w:val="a3"/>
              <w:ind w:left="50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7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існування над централізованої системи управління;</w:t>
            </w:r>
          </w:p>
          <w:p w:rsidR="00322E67" w:rsidRPr="0098709E" w:rsidRDefault="00322E67" w:rsidP="00797413">
            <w:pPr>
              <w:pStyle w:val="a3"/>
              <w:ind w:left="50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7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висока продуктивність праці робітників;</w:t>
            </w:r>
          </w:p>
          <w:p w:rsidR="00322E67" w:rsidRPr="0098709E" w:rsidRDefault="00322E67" w:rsidP="00797413">
            <w:pPr>
              <w:pStyle w:val="a3"/>
              <w:ind w:left="50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7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В)Спроба запровадження елементів ринкової економіки;</w:t>
            </w:r>
          </w:p>
          <w:p w:rsidR="00322E67" w:rsidRPr="0098709E" w:rsidRDefault="00322E67" w:rsidP="00797413">
            <w:pPr>
              <w:pStyle w:val="a3"/>
              <w:ind w:left="50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709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відмова від фінансово-технологічної допомоги країн Заходу.</w:t>
            </w:r>
          </w:p>
        </w:tc>
        <w:tc>
          <w:tcPr>
            <w:tcW w:w="1502" w:type="dxa"/>
            <w:shd w:val="clear" w:color="auto" w:fill="D6E3BC" w:themeFill="accent3" w:themeFillTint="66"/>
          </w:tcPr>
          <w:tbl>
            <w:tblPr>
              <w:tblpPr w:leftFromText="180" w:rightFromText="180" w:vertAnchor="page" w:horzAnchor="margin" w:tblpY="31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402"/>
            </w:tblGrid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А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Б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В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Г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</w:tbl>
          <w:p w:rsidR="00322E67" w:rsidRPr="00F93A3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22E67" w:rsidTr="00797413">
        <w:trPr>
          <w:trHeight w:val="104"/>
        </w:trPr>
        <w:tc>
          <w:tcPr>
            <w:tcW w:w="9180" w:type="dxa"/>
            <w:shd w:val="clear" w:color="auto" w:fill="EAF1DD" w:themeFill="accent3" w:themeFillTint="33"/>
          </w:tcPr>
          <w:p w:rsidR="00322E67" w:rsidRPr="00593C79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3.  Яким шляхом розвивалася економіка УРСР у 1970-1980 </w:t>
            </w:r>
            <w:proofErr w:type="spellStart"/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рр</w:t>
            </w:r>
            <w:proofErr w:type="spellEnd"/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?</w:t>
            </w:r>
          </w:p>
          <w:p w:rsidR="00322E67" w:rsidRDefault="00322E67" w:rsidP="00797413">
            <w:pPr>
              <w:pStyle w:val="a3"/>
              <w:ind w:left="50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прискореним                                         Б) інтенсивним</w:t>
            </w:r>
          </w:p>
          <w:p w:rsidR="00322E67" w:rsidRDefault="00322E67" w:rsidP="00797413">
            <w:pPr>
              <w:pStyle w:val="a3"/>
              <w:ind w:left="502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В) екстенсивним                                        Г) пропорційним </w:t>
            </w:r>
          </w:p>
          <w:p w:rsidR="00322E67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E67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E67" w:rsidRPr="0098709E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02" w:type="dxa"/>
            <w:shd w:val="clear" w:color="auto" w:fill="D6E3BC" w:themeFill="accent3" w:themeFillTint="66"/>
          </w:tcPr>
          <w:tbl>
            <w:tblPr>
              <w:tblpPr w:leftFromText="180" w:rightFromText="180" w:vertAnchor="page" w:horzAnchor="margin" w:tblpY="31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402"/>
            </w:tblGrid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А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Б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В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Г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</w:tbl>
          <w:p w:rsidR="00322E67" w:rsidRPr="00F93A3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22E67" w:rsidTr="00797413">
        <w:trPr>
          <w:trHeight w:val="3425"/>
        </w:trPr>
        <w:tc>
          <w:tcPr>
            <w:tcW w:w="9180" w:type="dxa"/>
            <w:shd w:val="clear" w:color="auto" w:fill="EAF1DD" w:themeFill="accent3" w:themeFillTint="33"/>
          </w:tcPr>
          <w:p w:rsidR="00322E67" w:rsidRPr="00593C79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4.Прочитайте уривок із книги М. Горбачова «Життя і реформи» і вкажіть прізвище партійно-державного діяча, під керівництвом якого проводилася описувана реформа.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«…Реформа була для свого часу досить сміливою, перш за все в плані розширення самостійності підприємств і товарно-грошових відносин між ними. Добре пам’ятаю, яке пожвавлення вона викликала суспільстві, які породила надії, надавши позитивний вплив на розвиток економіки у восьмій п’ятирічці, мабуть, найбільш успішної в післявоєнні роки».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А) О.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Косигін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Б) М. Хрущов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В)  П. Шелест                                             Г) 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Підгорний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22E67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02" w:type="dxa"/>
            <w:shd w:val="clear" w:color="auto" w:fill="D6E3BC" w:themeFill="accent3" w:themeFillTint="66"/>
          </w:tcPr>
          <w:tbl>
            <w:tblPr>
              <w:tblpPr w:leftFromText="180" w:rightFromText="180" w:vertAnchor="page" w:horzAnchor="margin" w:tblpY="318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7"/>
              <w:gridCol w:w="402"/>
            </w:tblGrid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А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Б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В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386"/>
              </w:trPr>
              <w:tc>
                <w:tcPr>
                  <w:tcW w:w="56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Г</w:t>
                  </w:r>
                </w:p>
              </w:tc>
              <w:tc>
                <w:tcPr>
                  <w:tcW w:w="402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</w:tbl>
          <w:p w:rsidR="00322E67" w:rsidRPr="00F93A3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322E67" w:rsidRDefault="00322E67" w:rsidP="00322E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Default="00322E67" w:rsidP="00322E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188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Середній рівень</w:t>
      </w: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163"/>
        <w:gridCol w:w="1408"/>
      </w:tblGrid>
      <w:tr w:rsidR="00322E67" w:rsidTr="00797413">
        <w:tc>
          <w:tcPr>
            <w:tcW w:w="9180" w:type="dxa"/>
            <w:shd w:val="clear" w:color="auto" w:fill="EAF1DD" w:themeFill="accent3" w:themeFillTint="33"/>
          </w:tcPr>
          <w:p w:rsidR="00322E67" w:rsidRPr="00593C79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5. Яких заходів щодо стимулювання розвитку сільського господарства    передбачалося вжити згідно з економічною реформою 1965 року?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1) Встановлення твердих планів державних закупівель на декілька років,    підвищення закупівельних цін з урахуванням кліматичних умов, зміцнення матеріально-технічної бази сільського господарства;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2) надання колгоспам права самостійно формувати ціни на свою продукцію, скорочення обсягу державних закупівель;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3) ліквідація всіх колгоспних ринків, право реалізовувати сільгосппродукцію отримувала тільки держава.</w:t>
            </w:r>
          </w:p>
          <w:p w:rsidR="00322E67" w:rsidRPr="00593C79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02" w:type="dxa"/>
            <w:shd w:val="clear" w:color="auto" w:fill="D6E3BC" w:themeFill="accent3" w:themeFillTint="66"/>
          </w:tcPr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tbl>
            <w:tblPr>
              <w:tblW w:w="0" w:type="auto"/>
              <w:tblInd w:w="2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77"/>
              <w:gridCol w:w="453"/>
            </w:tblGrid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1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2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3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</w:tbl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22E67" w:rsidTr="00797413">
        <w:tc>
          <w:tcPr>
            <w:tcW w:w="9180" w:type="dxa"/>
            <w:shd w:val="clear" w:color="auto" w:fill="EAF1DD" w:themeFill="accent3" w:themeFillTint="33"/>
          </w:tcPr>
          <w:p w:rsidR="00322E67" w:rsidRPr="00593C79" w:rsidRDefault="00322E67" w:rsidP="00797413">
            <w:pPr>
              <w:pStyle w:val="a3"/>
              <w:ind w:left="33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6. Укажіть риси, притаманні розвитку народного господарства УРСР упродовж другої половини 1970-1980 </w:t>
            </w:r>
            <w:proofErr w:type="spellStart"/>
            <w:r w:rsidRPr="00593C7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рр</w:t>
            </w:r>
            <w:proofErr w:type="spellEnd"/>
          </w:p>
          <w:p w:rsidR="00322E67" w:rsidRDefault="00322E67" w:rsidP="00322E6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бюрократизація управління, домінування важкої промисловості, остаточне формування воєнно-промислового комплексу </w:t>
            </w:r>
          </w:p>
          <w:p w:rsidR="00322E67" w:rsidRDefault="00322E67" w:rsidP="00322E6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розквіт колгоспно-радгоспної системи, її вдосконалення, впровадження нових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агротехнологій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культур, зокрема кукурудзи</w:t>
            </w:r>
          </w:p>
          <w:p w:rsidR="00322E67" w:rsidRDefault="00322E67" w:rsidP="00322E6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індивідуального підприємництва у сфері послуг та сільському господарстві</w:t>
            </w:r>
          </w:p>
          <w:p w:rsidR="00322E67" w:rsidRDefault="00322E67" w:rsidP="00322E6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пріоритетний розвиток наукоємного виробництва, масове впровадження досягнень науково-технічної революції</w:t>
            </w:r>
          </w:p>
          <w:p w:rsidR="00322E67" w:rsidRDefault="00322E67" w:rsidP="00322E6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криза колгоспно-радгоспної системи, низький рівень агрокультури та землекористування, розробка «Продовольчої програми»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02" w:type="dxa"/>
            <w:shd w:val="clear" w:color="auto" w:fill="D6E3BC" w:themeFill="accent3" w:themeFillTint="66"/>
          </w:tcPr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tbl>
            <w:tblPr>
              <w:tblW w:w="0" w:type="auto"/>
              <w:tblInd w:w="2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77"/>
              <w:gridCol w:w="453"/>
            </w:tblGrid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1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2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3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4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5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</w:tbl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22E67" w:rsidTr="00797413">
        <w:tc>
          <w:tcPr>
            <w:tcW w:w="9180" w:type="dxa"/>
            <w:shd w:val="clear" w:color="auto" w:fill="EAF1DD" w:themeFill="accent3" w:themeFillTint="33"/>
          </w:tcPr>
          <w:p w:rsidR="00322E67" w:rsidRPr="00F93A38" w:rsidRDefault="00322E67" w:rsidP="00322E67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93A3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Укажіть складові економічних реформ другої половини 1960-х років (реформи О. </w:t>
            </w:r>
            <w:proofErr w:type="spellStart"/>
            <w:r w:rsidRPr="00F93A3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Косигіна</w:t>
            </w:r>
            <w:proofErr w:type="spellEnd"/>
            <w:r w:rsidRPr="00F93A3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):</w:t>
            </w:r>
          </w:p>
          <w:p w:rsidR="00322E67" w:rsidRDefault="00322E67" w:rsidP="00322E6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запровадження на всіх великих промислових підприємствах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держприйомки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готової продукції</w:t>
            </w:r>
          </w:p>
          <w:p w:rsidR="00322E67" w:rsidRDefault="00322E67" w:rsidP="00322E6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ліквідація монополії держави у сфері зовнішніх торговельних зв’язків</w:t>
            </w:r>
          </w:p>
          <w:p w:rsidR="00322E67" w:rsidRDefault="00322E67" w:rsidP="00322E6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відновлення галузевої системи управління промисловістю через союзні та союзно-республіканські міністерства</w:t>
            </w:r>
          </w:p>
          <w:p w:rsidR="00322E67" w:rsidRDefault="00322E67" w:rsidP="00322E6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дозвіл на індивідуальне підприємництво у сфері виробництва товарів народного споживання</w:t>
            </w:r>
          </w:p>
          <w:p w:rsidR="00322E67" w:rsidRDefault="00322E67" w:rsidP="00322E6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розширення господарської самостійності підприємств шляхом скорочення кількості планових показників</w:t>
            </w:r>
          </w:p>
          <w:p w:rsidR="00322E67" w:rsidRDefault="00322E67" w:rsidP="00322E6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ухвалення семилітнього плану розвитку народного господарства</w:t>
            </w:r>
          </w:p>
          <w:p w:rsidR="00322E67" w:rsidRDefault="00322E67" w:rsidP="00322E67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визначення прибутку й рентабельності ключовими показниками ефективності роботи підприємств.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E67" w:rsidRDefault="00322E67" w:rsidP="00797413">
            <w:pPr>
              <w:pStyle w:val="a3"/>
              <w:ind w:left="33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02" w:type="dxa"/>
            <w:shd w:val="clear" w:color="auto" w:fill="D6E3BC" w:themeFill="accent3" w:themeFillTint="66"/>
          </w:tcPr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tbl>
            <w:tblPr>
              <w:tblW w:w="0" w:type="auto"/>
              <w:tblInd w:w="2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77"/>
              <w:gridCol w:w="453"/>
            </w:tblGrid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1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2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3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4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>5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lang w:val="uk-UA"/>
                    </w:rPr>
                    <w:t>6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RPr="00F93A38" w:rsidTr="00797413">
              <w:trPr>
                <w:trHeight w:val="616"/>
              </w:trPr>
              <w:tc>
                <w:tcPr>
                  <w:tcW w:w="477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lang w:val="uk-UA"/>
                    </w:rPr>
                    <w:lastRenderedPageBreak/>
                    <w:t>7</w:t>
                  </w:r>
                </w:p>
              </w:tc>
              <w:tc>
                <w:tcPr>
                  <w:tcW w:w="453" w:type="dxa"/>
                  <w:shd w:val="clear" w:color="auto" w:fill="FFFFFF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</w:tbl>
          <w:p w:rsidR="00322E67" w:rsidRPr="00F93A38" w:rsidRDefault="00322E67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322E67" w:rsidRDefault="00322E67" w:rsidP="00322E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2E67" w:rsidRPr="00061886" w:rsidRDefault="00322E67" w:rsidP="00322E67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single" w:sz="18" w:space="0" w:color="943634" w:themeColor="accent2" w:themeShade="BF"/>
          <w:left w:val="single" w:sz="18" w:space="0" w:color="943634" w:themeColor="accent2" w:themeShade="BF"/>
          <w:bottom w:val="single" w:sz="18" w:space="0" w:color="943634" w:themeColor="accent2" w:themeShade="BF"/>
          <w:right w:val="single" w:sz="18" w:space="0" w:color="943634" w:themeColor="accent2" w:themeShade="BF"/>
          <w:insideH w:val="single" w:sz="18" w:space="0" w:color="943634" w:themeColor="accent2" w:themeShade="BF"/>
          <w:insideV w:val="single" w:sz="18" w:space="0" w:color="943634" w:themeColor="accent2" w:themeShade="BF"/>
        </w:tblBorders>
        <w:tblLook w:val="04A0" w:firstRow="1" w:lastRow="0" w:firstColumn="1" w:lastColumn="0" w:noHBand="0" w:noVBand="1"/>
      </w:tblPr>
      <w:tblGrid>
        <w:gridCol w:w="9571"/>
      </w:tblGrid>
      <w:tr w:rsidR="00322E67" w:rsidTr="00797413">
        <w:trPr>
          <w:trHeight w:val="6307"/>
        </w:trPr>
        <w:tc>
          <w:tcPr>
            <w:tcW w:w="10533" w:type="dxa"/>
            <w:shd w:val="clear" w:color="auto" w:fill="F2DBDB" w:themeFill="accent2" w:themeFillTint="33"/>
          </w:tcPr>
          <w:p w:rsidR="00322E67" w:rsidRDefault="00322E67" w:rsidP="0079741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Бланк відповідей</w:t>
            </w:r>
          </w:p>
          <w:p w:rsidR="00322E67" w:rsidRPr="00D55EDE" w:rsidRDefault="00322E67" w:rsidP="00797413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____________________ Прізвище, ім’я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_________________Гру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па </w:t>
            </w:r>
          </w:p>
          <w:p w:rsidR="00322E67" w:rsidRPr="0065353F" w:rsidRDefault="00322E67" w:rsidP="00797413">
            <w:pPr>
              <w:pStyle w:val="a3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137795</wp:posOffset>
                      </wp:positionV>
                      <wp:extent cx="5521960" cy="617855"/>
                      <wp:effectExtent l="6985" t="9525" r="5080" b="10795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1960" cy="617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2E67" w:rsidRPr="0058588A" w:rsidRDefault="00322E67" w:rsidP="00322E67">
                                  <w:pPr>
                                    <w:rPr>
                                      <w:lang w:val="uk-UA"/>
                                    </w:rPr>
                                  </w:pPr>
                                  <w:r w:rsidRPr="00ED246C">
                                    <w:rPr>
                                      <w:sz w:val="28"/>
                                      <w:szCs w:val="28"/>
                                      <w:lang w:val="uk-UA"/>
                                    </w:rPr>
                                    <w:t>Увага! Відмічайте тільки одну правильну відповідь. Дотримуйтесь вказівок щодо заповнення бланка</w:t>
                                  </w:r>
                                  <w:r>
                                    <w:rPr>
                                      <w:lang w:val="uk-UA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8" style="position:absolute;margin-left:38.05pt;margin-top:10.85pt;width:434.8pt;height:4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">
                      <v:textbox>
                        <w:txbxContent>
                          <w:p w:rsidR="00322E67" w:rsidRPr="0058588A" w:rsidRDefault="00322E67" w:rsidP="00322E67">
                            <w:pPr>
                              <w:rPr>
                                <w:lang w:val="uk-UA"/>
                              </w:rPr>
                            </w:pPr>
                            <w:r w:rsidRPr="00ED246C">
                              <w:rPr>
                                <w:sz w:val="28"/>
                                <w:szCs w:val="28"/>
                                <w:lang w:val="uk-UA"/>
                              </w:rPr>
                              <w:t>Увага! Відмічайте тільки одну правильну відповідь. Дотримуйтесь вказівок щодо заповнення бланка</w:t>
                            </w:r>
                            <w:r>
                              <w:rPr>
                                <w:lang w:val="uk-UA"/>
                              </w:rPr>
                              <w:t>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lang w:val="uk-UA"/>
              </w:rPr>
              <w:t xml:space="preserve">      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2E67" w:rsidRDefault="00322E67" w:rsidP="00797413">
            <w:pPr>
              <w:pStyle w:val="a3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61595</wp:posOffset>
                      </wp:positionV>
                      <wp:extent cx="273050" cy="260985"/>
                      <wp:effectExtent l="9525" t="12065" r="12700" b="1270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60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2E67" w:rsidRPr="00ED246C" w:rsidRDefault="00322E67" w:rsidP="00322E67">
                                  <w:pPr>
                                    <w:rPr>
                                      <w:lang w:val="uk-UA"/>
                                    </w:rPr>
                                  </w:pPr>
                                  <w:r w:rsidRPr="00ED246C">
                                    <w:rPr>
                                      <w:lang w:val="uk-UA"/>
                                    </w:rPr>
                                    <w:t>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9" style="position:absolute;margin-left:326.25pt;margin-top:4.85pt;width:21.5pt;height:2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">
                      <v:textbox>
                        <w:txbxContent>
                          <w:p w:rsidR="00322E67" w:rsidRPr="00ED246C" w:rsidRDefault="00322E67" w:rsidP="00322E67">
                            <w:pPr>
                              <w:rPr>
                                <w:lang w:val="uk-UA"/>
                              </w:rPr>
                            </w:pPr>
                            <w:r w:rsidRPr="00ED246C">
                              <w:rPr>
                                <w:lang w:val="uk-UA"/>
                              </w:rPr>
                              <w:t>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завданнях 1-4</w:t>
            </w:r>
            <w:r w:rsidRPr="00ED246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правильну відповідь позначайте так</w:t>
            </w:r>
            <w:r>
              <w:rPr>
                <w:rFonts w:ascii="Times New Roman" w:hAnsi="Times New Roman"/>
                <w:lang w:val="uk-UA"/>
              </w:rPr>
              <w:t xml:space="preserve">:  </w:t>
            </w:r>
          </w:p>
          <w:p w:rsidR="00322E67" w:rsidRDefault="00322E67" w:rsidP="00797413">
            <w:pPr>
              <w:pStyle w:val="a3"/>
              <w:rPr>
                <w:rFonts w:ascii="Times New Roman" w:hAnsi="Times New Roman"/>
                <w:lang w:val="uk-UA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77"/>
              <w:gridCol w:w="4678"/>
            </w:tblGrid>
            <w:tr w:rsidR="00322E67" w:rsidTr="00797413">
              <w:trPr>
                <w:trHeight w:val="425"/>
              </w:trPr>
              <w:tc>
                <w:tcPr>
                  <w:tcW w:w="5151" w:type="dxa"/>
                </w:tcPr>
                <w:tbl>
                  <w:tblPr>
                    <w:tblpPr w:leftFromText="180" w:rightFromText="180" w:vertAnchor="text" w:tblpY="1"/>
                    <w:tblOverlap w:val="never"/>
                    <w:tblW w:w="0" w:type="auto"/>
                    <w:tblInd w:w="81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 w:firstRow="1" w:lastRow="0" w:firstColumn="1" w:lastColumn="0" w:noHBand="0" w:noVBand="1"/>
                  </w:tblPr>
                  <w:tblGrid>
                    <w:gridCol w:w="589"/>
                    <w:gridCol w:w="590"/>
                    <w:gridCol w:w="589"/>
                    <w:gridCol w:w="589"/>
                    <w:gridCol w:w="589"/>
                  </w:tblGrid>
                  <w:tr w:rsidR="00322E67" w:rsidRPr="00F93A38" w:rsidTr="00797413">
                    <w:trPr>
                      <w:trHeight w:val="234"/>
                    </w:trPr>
                    <w:tc>
                      <w:tcPr>
                        <w:tcW w:w="589" w:type="dxa"/>
                        <w:vMerge w:val="restart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590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А</w:t>
                        </w:r>
                      </w:p>
                    </w:tc>
                    <w:tc>
                      <w:tcPr>
                        <w:tcW w:w="589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Б</w:t>
                        </w:r>
                      </w:p>
                    </w:tc>
                    <w:tc>
                      <w:tcPr>
                        <w:tcW w:w="589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В</w:t>
                        </w:r>
                      </w:p>
                    </w:tc>
                    <w:tc>
                      <w:tcPr>
                        <w:tcW w:w="589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Г</w:t>
                        </w:r>
                      </w:p>
                    </w:tc>
                  </w:tr>
                  <w:tr w:rsidR="00322E67" w:rsidRPr="00F93A38" w:rsidTr="00797413">
                    <w:trPr>
                      <w:trHeight w:val="246"/>
                    </w:trPr>
                    <w:tc>
                      <w:tcPr>
                        <w:tcW w:w="589" w:type="dxa"/>
                        <w:vMerge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590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589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589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589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</w:tr>
                </w:tbl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  <w:tc>
                <w:tcPr>
                  <w:tcW w:w="5152" w:type="dxa"/>
                </w:tcPr>
                <w:tbl>
                  <w:tblPr>
                    <w:tblW w:w="0" w:type="auto"/>
                    <w:tblInd w:w="81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 w:firstRow="1" w:lastRow="0" w:firstColumn="1" w:lastColumn="0" w:noHBand="0" w:noVBand="1"/>
                  </w:tblPr>
                  <w:tblGrid>
                    <w:gridCol w:w="601"/>
                    <w:gridCol w:w="602"/>
                    <w:gridCol w:w="601"/>
                    <w:gridCol w:w="601"/>
                    <w:gridCol w:w="601"/>
                  </w:tblGrid>
                  <w:tr w:rsidR="00322E67" w:rsidRPr="00F93A38" w:rsidTr="00797413">
                    <w:trPr>
                      <w:trHeight w:val="201"/>
                    </w:trPr>
                    <w:tc>
                      <w:tcPr>
                        <w:tcW w:w="601" w:type="dxa"/>
                        <w:vMerge w:val="restart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 xml:space="preserve">2 </w:t>
                        </w:r>
                      </w:p>
                    </w:tc>
                    <w:tc>
                      <w:tcPr>
                        <w:tcW w:w="60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А</w:t>
                        </w: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Б</w:t>
                        </w: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В</w:t>
                        </w: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Г</w:t>
                        </w:r>
                      </w:p>
                    </w:tc>
                  </w:tr>
                  <w:tr w:rsidR="00322E67" w:rsidRPr="00F93A38" w:rsidTr="00797413">
                    <w:trPr>
                      <w:trHeight w:val="212"/>
                    </w:trPr>
                    <w:tc>
                      <w:tcPr>
                        <w:tcW w:w="601" w:type="dxa"/>
                        <w:vMerge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60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</w:tr>
                </w:tbl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  <w:tr w:rsidR="00322E67" w:rsidTr="00797413">
              <w:trPr>
                <w:trHeight w:val="625"/>
              </w:trPr>
              <w:tc>
                <w:tcPr>
                  <w:tcW w:w="5151" w:type="dxa"/>
                </w:tcPr>
                <w:p w:rsidR="00322E67" w:rsidRPr="00F93A38" w:rsidRDefault="00322E67" w:rsidP="00797413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  <w:tbl>
                  <w:tblPr>
                    <w:tblW w:w="0" w:type="auto"/>
                    <w:tblInd w:w="81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 w:firstRow="1" w:lastRow="0" w:firstColumn="1" w:lastColumn="0" w:noHBand="0" w:noVBand="1"/>
                  </w:tblPr>
                  <w:tblGrid>
                    <w:gridCol w:w="583"/>
                    <w:gridCol w:w="584"/>
                    <w:gridCol w:w="583"/>
                    <w:gridCol w:w="583"/>
                    <w:gridCol w:w="583"/>
                  </w:tblGrid>
                  <w:tr w:rsidR="00322E67" w:rsidRPr="00F93A38" w:rsidTr="00797413">
                    <w:trPr>
                      <w:trHeight w:val="196"/>
                    </w:trPr>
                    <w:tc>
                      <w:tcPr>
                        <w:tcW w:w="583" w:type="dxa"/>
                        <w:vMerge w:val="restart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 xml:space="preserve">3 </w:t>
                        </w:r>
                      </w:p>
                    </w:tc>
                    <w:tc>
                      <w:tcPr>
                        <w:tcW w:w="584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А</w:t>
                        </w:r>
                      </w:p>
                    </w:tc>
                    <w:tc>
                      <w:tcPr>
                        <w:tcW w:w="58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Б</w:t>
                        </w:r>
                      </w:p>
                    </w:tc>
                    <w:tc>
                      <w:tcPr>
                        <w:tcW w:w="58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В</w:t>
                        </w:r>
                      </w:p>
                    </w:tc>
                    <w:tc>
                      <w:tcPr>
                        <w:tcW w:w="58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Г</w:t>
                        </w:r>
                      </w:p>
                    </w:tc>
                  </w:tr>
                  <w:tr w:rsidR="00322E67" w:rsidRPr="00F93A38" w:rsidTr="00797413">
                    <w:trPr>
                      <w:trHeight w:val="206"/>
                    </w:trPr>
                    <w:tc>
                      <w:tcPr>
                        <w:tcW w:w="583" w:type="dxa"/>
                        <w:vMerge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584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58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58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58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</w:tr>
                </w:tbl>
                <w:p w:rsidR="00322E67" w:rsidRPr="00F93A38" w:rsidRDefault="00322E67" w:rsidP="00797413">
                  <w:pPr>
                    <w:pStyle w:val="a3"/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  <w:tc>
                <w:tcPr>
                  <w:tcW w:w="5152" w:type="dxa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F93A38">
                    <w:rPr>
                      <w:rFonts w:ascii="Times New Roman" w:hAnsi="Times New Roman"/>
                      <w:b/>
                      <w:lang w:val="uk-UA"/>
                    </w:rPr>
                    <w:t xml:space="preserve"> </w:t>
                  </w:r>
                </w:p>
                <w:tbl>
                  <w:tblPr>
                    <w:tblW w:w="0" w:type="auto"/>
                    <w:tblInd w:w="81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 w:firstRow="1" w:lastRow="0" w:firstColumn="1" w:lastColumn="0" w:noHBand="0" w:noVBand="1"/>
                  </w:tblPr>
                  <w:tblGrid>
                    <w:gridCol w:w="601"/>
                    <w:gridCol w:w="602"/>
                    <w:gridCol w:w="601"/>
                    <w:gridCol w:w="601"/>
                    <w:gridCol w:w="601"/>
                  </w:tblGrid>
                  <w:tr w:rsidR="00322E67" w:rsidRPr="00F93A38" w:rsidTr="00797413">
                    <w:trPr>
                      <w:trHeight w:val="195"/>
                    </w:trPr>
                    <w:tc>
                      <w:tcPr>
                        <w:tcW w:w="601" w:type="dxa"/>
                        <w:vMerge w:val="restart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 xml:space="preserve">4 </w:t>
                        </w:r>
                      </w:p>
                    </w:tc>
                    <w:tc>
                      <w:tcPr>
                        <w:tcW w:w="60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А</w:t>
                        </w: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Б</w:t>
                        </w: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В</w:t>
                        </w: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Г</w:t>
                        </w:r>
                      </w:p>
                    </w:tc>
                  </w:tr>
                  <w:tr w:rsidR="00322E67" w:rsidRPr="00F93A38" w:rsidTr="00797413">
                    <w:trPr>
                      <w:trHeight w:val="206"/>
                    </w:trPr>
                    <w:tc>
                      <w:tcPr>
                        <w:tcW w:w="601" w:type="dxa"/>
                        <w:vMerge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60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60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</w:tr>
                </w:tbl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/>
                      <w:b/>
                      <w:lang w:val="uk-UA"/>
                    </w:rPr>
                  </w:pPr>
                </w:p>
              </w:tc>
            </w:tr>
          </w:tbl>
          <w:p w:rsidR="00322E67" w:rsidRDefault="00322E67" w:rsidP="00797413">
            <w:pPr>
              <w:pStyle w:val="a3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4295775</wp:posOffset>
                      </wp:positionH>
                      <wp:positionV relativeFrom="paragraph">
                        <wp:posOffset>111760</wp:posOffset>
                      </wp:positionV>
                      <wp:extent cx="273050" cy="260985"/>
                      <wp:effectExtent l="9525" t="11430" r="12700" b="13335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60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2E67" w:rsidRPr="00ED246C" w:rsidRDefault="00322E67" w:rsidP="00322E67">
                                  <w:pPr>
                                    <w:rPr>
                                      <w:lang w:val="uk-UA"/>
                                    </w:rPr>
                                  </w:pPr>
                                  <w:r w:rsidRPr="00ED246C">
                                    <w:rPr>
                                      <w:lang w:val="uk-UA"/>
                                    </w:rPr>
                                    <w:t>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30" style="position:absolute;margin-left:338.25pt;margin-top:8.8pt;width:21.5pt;height:2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">
                      <v:textbox>
                        <w:txbxContent>
                          <w:p w:rsidR="00322E67" w:rsidRPr="00ED246C" w:rsidRDefault="00322E67" w:rsidP="00322E67">
                            <w:pPr>
                              <w:rPr>
                                <w:lang w:val="uk-UA"/>
                              </w:rPr>
                            </w:pPr>
                            <w:r w:rsidRPr="00ED246C">
                              <w:rPr>
                                <w:lang w:val="uk-UA"/>
                              </w:rPr>
                              <w:t>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22E67" w:rsidRDefault="00322E67" w:rsidP="00797413">
            <w:pPr>
              <w:pStyle w:val="a3"/>
              <w:tabs>
                <w:tab w:val="left" w:pos="6041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У завданнях 5-7</w:t>
            </w:r>
            <w:r w:rsidRPr="00D55ED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правильні відповіді позначайте так:</w:t>
            </w:r>
          </w:p>
          <w:p w:rsidR="00322E67" w:rsidRDefault="00322E67" w:rsidP="00797413">
            <w:pPr>
              <w:pStyle w:val="a3"/>
              <w:tabs>
                <w:tab w:val="left" w:pos="6041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77"/>
              <w:gridCol w:w="4678"/>
            </w:tblGrid>
            <w:tr w:rsidR="00322E67" w:rsidTr="00797413">
              <w:trPr>
                <w:trHeight w:val="507"/>
              </w:trPr>
              <w:tc>
                <w:tcPr>
                  <w:tcW w:w="5151" w:type="dxa"/>
                </w:tcPr>
                <w:tbl>
                  <w:tblPr>
                    <w:tblpPr w:leftFromText="180" w:rightFromText="180" w:vertAnchor="text" w:tblpY="1"/>
                    <w:tblOverlap w:val="never"/>
                    <w:tblW w:w="0" w:type="auto"/>
                    <w:tblInd w:w="81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 w:firstRow="1" w:lastRow="0" w:firstColumn="1" w:lastColumn="0" w:noHBand="0" w:noVBand="1"/>
                  </w:tblPr>
                  <w:tblGrid>
                    <w:gridCol w:w="422"/>
                    <w:gridCol w:w="423"/>
                    <w:gridCol w:w="422"/>
                    <w:gridCol w:w="422"/>
                    <w:gridCol w:w="422"/>
                    <w:gridCol w:w="422"/>
                    <w:gridCol w:w="422"/>
                    <w:gridCol w:w="434"/>
                  </w:tblGrid>
                  <w:tr w:rsidR="00322E67" w:rsidRPr="00F93A38" w:rsidTr="00797413">
                    <w:trPr>
                      <w:trHeight w:val="201"/>
                    </w:trPr>
                    <w:tc>
                      <w:tcPr>
                        <w:tcW w:w="422" w:type="dxa"/>
                        <w:vMerge w:val="restart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5</w:t>
                        </w:r>
                      </w:p>
                    </w:tc>
                    <w:tc>
                      <w:tcPr>
                        <w:tcW w:w="42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А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Б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В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Г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Д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Е</w:t>
                        </w:r>
                      </w:p>
                    </w:tc>
                    <w:tc>
                      <w:tcPr>
                        <w:tcW w:w="43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Ж</w:t>
                        </w:r>
                      </w:p>
                    </w:tc>
                  </w:tr>
                  <w:tr w:rsidR="00322E67" w:rsidRPr="00F93A38" w:rsidTr="00797413">
                    <w:trPr>
                      <w:trHeight w:val="212"/>
                    </w:trPr>
                    <w:tc>
                      <w:tcPr>
                        <w:tcW w:w="422" w:type="dxa"/>
                        <w:vMerge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3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</w:tr>
                </w:tbl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152" w:type="dxa"/>
                </w:tcPr>
                <w:tbl>
                  <w:tblPr>
                    <w:tblpPr w:leftFromText="180" w:rightFromText="180" w:vertAnchor="text" w:tblpY="1"/>
                    <w:tblOverlap w:val="never"/>
                    <w:tblW w:w="0" w:type="auto"/>
                    <w:tblInd w:w="81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 w:firstRow="1" w:lastRow="0" w:firstColumn="1" w:lastColumn="0" w:noHBand="0" w:noVBand="1"/>
                  </w:tblPr>
                  <w:tblGrid>
                    <w:gridCol w:w="422"/>
                    <w:gridCol w:w="423"/>
                    <w:gridCol w:w="422"/>
                    <w:gridCol w:w="422"/>
                    <w:gridCol w:w="422"/>
                    <w:gridCol w:w="422"/>
                    <w:gridCol w:w="422"/>
                    <w:gridCol w:w="434"/>
                  </w:tblGrid>
                  <w:tr w:rsidR="00322E67" w:rsidRPr="00F93A38" w:rsidTr="00797413">
                    <w:trPr>
                      <w:trHeight w:val="201"/>
                    </w:trPr>
                    <w:tc>
                      <w:tcPr>
                        <w:tcW w:w="422" w:type="dxa"/>
                        <w:vMerge w:val="restart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6</w:t>
                        </w:r>
                      </w:p>
                    </w:tc>
                    <w:tc>
                      <w:tcPr>
                        <w:tcW w:w="42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А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Б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В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Г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Д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Е</w:t>
                        </w:r>
                      </w:p>
                    </w:tc>
                    <w:tc>
                      <w:tcPr>
                        <w:tcW w:w="43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Ж</w:t>
                        </w:r>
                      </w:p>
                    </w:tc>
                  </w:tr>
                  <w:tr w:rsidR="00322E67" w:rsidRPr="00F93A38" w:rsidTr="00797413">
                    <w:trPr>
                      <w:trHeight w:val="212"/>
                    </w:trPr>
                    <w:tc>
                      <w:tcPr>
                        <w:tcW w:w="422" w:type="dxa"/>
                        <w:vMerge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3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</w:tr>
                </w:tbl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322E67" w:rsidTr="00797413">
              <w:trPr>
                <w:trHeight w:val="756"/>
              </w:trPr>
              <w:tc>
                <w:tcPr>
                  <w:tcW w:w="5151" w:type="dxa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  <w:tbl>
                  <w:tblPr>
                    <w:tblpPr w:leftFromText="180" w:rightFromText="180" w:vertAnchor="text" w:tblpY="1"/>
                    <w:tblOverlap w:val="never"/>
                    <w:tblW w:w="0" w:type="auto"/>
                    <w:tblInd w:w="810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ook w:val="04A0" w:firstRow="1" w:lastRow="0" w:firstColumn="1" w:lastColumn="0" w:noHBand="0" w:noVBand="1"/>
                  </w:tblPr>
                  <w:tblGrid>
                    <w:gridCol w:w="422"/>
                    <w:gridCol w:w="423"/>
                    <w:gridCol w:w="422"/>
                    <w:gridCol w:w="422"/>
                    <w:gridCol w:w="422"/>
                    <w:gridCol w:w="422"/>
                    <w:gridCol w:w="422"/>
                    <w:gridCol w:w="434"/>
                  </w:tblGrid>
                  <w:tr w:rsidR="00322E67" w:rsidRPr="00F93A38" w:rsidTr="00797413">
                    <w:trPr>
                      <w:trHeight w:val="189"/>
                    </w:trPr>
                    <w:tc>
                      <w:tcPr>
                        <w:tcW w:w="422" w:type="dxa"/>
                        <w:vMerge w:val="restart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7</w:t>
                        </w:r>
                      </w:p>
                    </w:tc>
                    <w:tc>
                      <w:tcPr>
                        <w:tcW w:w="42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А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Б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В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Г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Д</w:t>
                        </w: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Е</w:t>
                        </w:r>
                      </w:p>
                    </w:tc>
                    <w:tc>
                      <w:tcPr>
                        <w:tcW w:w="43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  <w:r w:rsidRPr="00F93A38">
                          <w:rPr>
                            <w:rFonts w:ascii="Times New Roman" w:hAnsi="Times New Roman"/>
                            <w:b/>
                            <w:lang w:val="uk-UA"/>
                          </w:rPr>
                          <w:t>Ж</w:t>
                        </w:r>
                      </w:p>
                    </w:tc>
                  </w:tr>
                  <w:tr w:rsidR="00322E67" w:rsidRPr="00F93A38" w:rsidTr="00797413">
                    <w:trPr>
                      <w:trHeight w:val="212"/>
                    </w:trPr>
                    <w:tc>
                      <w:tcPr>
                        <w:tcW w:w="422" w:type="dxa"/>
                        <w:vMerge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3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22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  <w:tc>
                      <w:tcPr>
                        <w:tcW w:w="431" w:type="dxa"/>
                        <w:shd w:val="clear" w:color="auto" w:fill="FFFFFF"/>
                      </w:tcPr>
                      <w:p w:rsidR="00322E67" w:rsidRPr="00F93A38" w:rsidRDefault="00322E67" w:rsidP="00797413">
                        <w:pPr>
                          <w:pStyle w:val="a3"/>
                          <w:rPr>
                            <w:rFonts w:ascii="Times New Roman" w:hAnsi="Times New Roman"/>
                            <w:b/>
                            <w:lang w:val="uk-UA"/>
                          </w:rPr>
                        </w:pPr>
                      </w:p>
                    </w:tc>
                  </w:tr>
                </w:tbl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5152" w:type="dxa"/>
                </w:tcPr>
                <w:p w:rsidR="00322E67" w:rsidRPr="00F93A38" w:rsidRDefault="00322E67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Pr="00C87298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87298">
        <w:rPr>
          <w:rFonts w:ascii="Times New Roman" w:hAnsi="Times New Roman" w:cs="Times New Roman"/>
          <w:b/>
          <w:sz w:val="32"/>
          <w:szCs w:val="32"/>
          <w:lang w:val="uk-UA"/>
        </w:rPr>
        <w:t>Домашнє завдання</w:t>
      </w:r>
    </w:p>
    <w:p w:rsidR="00322E67" w:rsidRPr="00C87298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7298">
        <w:rPr>
          <w:rFonts w:ascii="Times New Roman" w:hAnsi="Times New Roman" w:cs="Times New Roman"/>
          <w:b/>
          <w:sz w:val="28"/>
          <w:szCs w:val="28"/>
          <w:lang w:val="uk-UA"/>
        </w:rPr>
        <w:t>Обов'язковий мінімум</w:t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1.Прочитати § 12(Олександр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Гісем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Олександр Мартинюк Історія України 11 кл)</w:t>
      </w:r>
      <w:r w:rsidRPr="00235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22E67" w:rsidRPr="00C87298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</w:t>
      </w:r>
      <w:r w:rsidRPr="00C87298">
        <w:rPr>
          <w:rFonts w:ascii="Times New Roman" w:hAnsi="Times New Roman" w:cs="Times New Roman"/>
          <w:sz w:val="28"/>
          <w:szCs w:val="28"/>
          <w:lang w:val="uk-UA"/>
        </w:rPr>
        <w:t xml:space="preserve">ідповідати на запитання </w:t>
      </w:r>
      <w:r>
        <w:rPr>
          <w:rFonts w:ascii="Times New Roman" w:hAnsi="Times New Roman" w:cs="Times New Roman"/>
          <w:sz w:val="28"/>
          <w:szCs w:val="28"/>
          <w:lang w:val="uk-UA"/>
        </w:rPr>
        <w:t>2,3 на стор. 95</w:t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2E67" w:rsidRPr="00C87298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7298">
        <w:rPr>
          <w:rFonts w:ascii="Times New Roman" w:hAnsi="Times New Roman" w:cs="Times New Roman"/>
          <w:b/>
          <w:sz w:val="28"/>
          <w:szCs w:val="28"/>
          <w:lang w:val="uk-UA"/>
        </w:rPr>
        <w:t>Тренувальний рівень</w:t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  <w:r w:rsidRPr="00C87298">
        <w:rPr>
          <w:rFonts w:ascii="Times New Roman" w:hAnsi="Times New Roman" w:cs="Times New Roman"/>
          <w:sz w:val="28"/>
          <w:szCs w:val="28"/>
          <w:lang w:val="uk-UA"/>
        </w:rPr>
        <w:t>Проаналізуйте суть економічних реформ 1965 року та з’ясуйте причини їх згортання. Заповніть текстову історичну таблицю. Зробіть висновки</w:t>
      </w:r>
      <w:r w:rsidRPr="00C87298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322E67" w:rsidRDefault="00322E67" w:rsidP="00322E67">
      <w:pPr>
        <w:pStyle w:val="a3"/>
        <w:rPr>
          <w:rFonts w:ascii="Times New Roman" w:hAnsi="Times New Roman" w:cs="Times New Roman"/>
          <w:sz w:val="32"/>
          <w:szCs w:val="32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0"/>
        <w:gridCol w:w="3164"/>
        <w:gridCol w:w="1843"/>
        <w:gridCol w:w="1954"/>
        <w:gridCol w:w="2000"/>
      </w:tblGrid>
      <w:tr w:rsidR="00322E67" w:rsidTr="00797413">
        <w:tc>
          <w:tcPr>
            <w:tcW w:w="675" w:type="dxa"/>
            <w:vMerge w:val="restar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29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3597" w:type="dxa"/>
            <w:vMerge w:val="restar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29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Напрями реформи </w:t>
            </w:r>
          </w:p>
        </w:tc>
        <w:tc>
          <w:tcPr>
            <w:tcW w:w="2136" w:type="dxa"/>
            <w:vMerge w:val="restar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29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Суть реформи</w:t>
            </w:r>
          </w:p>
        </w:tc>
        <w:tc>
          <w:tcPr>
            <w:tcW w:w="4274" w:type="dxa"/>
            <w:gridSpan w:val="2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29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Причини згортання</w:t>
            </w:r>
          </w:p>
        </w:tc>
      </w:tr>
      <w:tr w:rsidR="00322E67" w:rsidTr="00797413">
        <w:tc>
          <w:tcPr>
            <w:tcW w:w="675" w:type="dxa"/>
            <w:vMerge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597" w:type="dxa"/>
            <w:vMerge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36" w:type="dxa"/>
            <w:vMerge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29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Об’єктивні </w:t>
            </w: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Pr="00C87298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29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Суб’єктивні </w:t>
            </w:r>
          </w:p>
        </w:tc>
      </w:tr>
      <w:tr w:rsidR="00322E67" w:rsidTr="00797413">
        <w:tc>
          <w:tcPr>
            <w:tcW w:w="675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1.</w:t>
            </w:r>
          </w:p>
        </w:tc>
        <w:tc>
          <w:tcPr>
            <w:tcW w:w="359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Промисловість </w:t>
            </w:r>
          </w:p>
        </w:tc>
        <w:tc>
          <w:tcPr>
            <w:tcW w:w="2136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322E67" w:rsidTr="00797413">
        <w:tc>
          <w:tcPr>
            <w:tcW w:w="675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2.</w:t>
            </w:r>
          </w:p>
        </w:tc>
        <w:tc>
          <w:tcPr>
            <w:tcW w:w="359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Сільське господарство </w:t>
            </w:r>
          </w:p>
        </w:tc>
        <w:tc>
          <w:tcPr>
            <w:tcW w:w="2136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322E67" w:rsidTr="00797413">
        <w:tc>
          <w:tcPr>
            <w:tcW w:w="675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3.</w:t>
            </w:r>
          </w:p>
        </w:tc>
        <w:tc>
          <w:tcPr>
            <w:tcW w:w="359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Соціальна сфера</w:t>
            </w:r>
          </w:p>
        </w:tc>
        <w:tc>
          <w:tcPr>
            <w:tcW w:w="2136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322E67" w:rsidTr="00797413">
        <w:tc>
          <w:tcPr>
            <w:tcW w:w="675" w:type="dxa"/>
            <w:vMerge w:val="restar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4.</w:t>
            </w:r>
          </w:p>
        </w:tc>
        <w:tc>
          <w:tcPr>
            <w:tcW w:w="3597" w:type="dxa"/>
            <w:vMerge w:val="restart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Висновки </w:t>
            </w:r>
          </w:p>
        </w:tc>
        <w:tc>
          <w:tcPr>
            <w:tcW w:w="2136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2137" w:type="dxa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  <w:tr w:rsidR="00322E67" w:rsidTr="00797413">
        <w:tc>
          <w:tcPr>
            <w:tcW w:w="675" w:type="dxa"/>
            <w:vMerge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3597" w:type="dxa"/>
            <w:vMerge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6410" w:type="dxa"/>
            <w:gridSpan w:val="3"/>
            <w:tcBorders>
              <w:top w:val="single" w:sz="18" w:space="0" w:color="17365D" w:themeColor="text2" w:themeShade="BF"/>
              <w:left w:val="single" w:sz="18" w:space="0" w:color="17365D" w:themeColor="text2" w:themeShade="BF"/>
              <w:bottom w:val="single" w:sz="18" w:space="0" w:color="17365D" w:themeColor="text2" w:themeShade="BF"/>
              <w:right w:val="single" w:sz="18" w:space="0" w:color="17365D" w:themeColor="text2" w:themeShade="BF"/>
            </w:tcBorders>
            <w:shd w:val="clear" w:color="auto" w:fill="C6D9F1" w:themeFill="text2" w:themeFillTint="33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</w:tbl>
    <w:p w:rsidR="00322E67" w:rsidRPr="00C87298" w:rsidRDefault="00322E67" w:rsidP="00322E67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4EA3">
        <w:rPr>
          <w:rFonts w:ascii="Times New Roman" w:hAnsi="Times New Roman" w:cs="Times New Roman"/>
          <w:b/>
          <w:sz w:val="28"/>
          <w:szCs w:val="28"/>
          <w:lang w:val="uk-UA"/>
        </w:rPr>
        <w:t>Творчий рівень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22E67" w:rsidRDefault="00322E67" w:rsidP="00322E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6"/>
        <w:gridCol w:w="6535"/>
      </w:tblGrid>
      <w:tr w:rsidR="00322E67" w:rsidTr="00797413">
        <w:tc>
          <w:tcPr>
            <w:tcW w:w="3369" w:type="dxa"/>
          </w:tcPr>
          <w:p w:rsidR="00322E67" w:rsidRPr="00AB4EA3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AB4EA3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Вправа «Перепишу параграф по-своєму».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313" w:type="dxa"/>
          </w:tcPr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Не секрет, що наші підручники далекі від досконалості.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AB4E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Напишіть до підручника «Історія України» параграф «Стан економіки України і назрівання економічної кризи»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по-новому, тобто створіть свій авторський варіант.</w:t>
            </w:r>
            <w:r w:rsidRPr="00AB4E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Рекомендації:</w:t>
            </w:r>
          </w:p>
          <w:p w:rsidR="00322E67" w:rsidRPr="00AB4EA3" w:rsidRDefault="00322E67" w:rsidP="00322E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Структуруйте текст – розбийте його на логічні частини </w:t>
            </w:r>
            <w:r w:rsidRPr="00AB4E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такими пунктами:</w:t>
            </w:r>
          </w:p>
          <w:p w:rsidR="00322E67" w:rsidRPr="00AB4EA3" w:rsidRDefault="00322E67" w:rsidP="00322E67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4E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промисловості;</w:t>
            </w:r>
          </w:p>
          <w:p w:rsidR="00322E67" w:rsidRPr="00AB4EA3" w:rsidRDefault="00322E67" w:rsidP="00322E67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4E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сільське господарство;</w:t>
            </w:r>
          </w:p>
          <w:p w:rsidR="00322E67" w:rsidRDefault="00322E67" w:rsidP="00322E67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B4EA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причини невдач у реформуванні економіки</w:t>
            </w:r>
          </w:p>
          <w:p w:rsidR="00322E67" w:rsidRPr="00AB4EA3" w:rsidRDefault="00322E67" w:rsidP="00322E6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Використовуючи додаткову літературу, зробіть текст більш образним, яскравим, цікавим.</w:t>
            </w:r>
          </w:p>
          <w:p w:rsidR="00322E67" w:rsidRDefault="00322E67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322E67" w:rsidRPr="00D078AB" w:rsidRDefault="00322E67" w:rsidP="00322E67">
      <w:pPr>
        <w:pStyle w:val="a3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  <w:r w:rsidRPr="00D078AB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>Для учнів, які готуються до ЗНО</w:t>
      </w:r>
    </w:p>
    <w:p w:rsidR="00322E67" w:rsidRDefault="00322E67" w:rsidP="00322E67">
      <w:pPr>
        <w:rPr>
          <w:b/>
          <w:noProof/>
          <w:sz w:val="28"/>
          <w:szCs w:val="28"/>
          <w:lang w:val="uk-UA"/>
        </w:rPr>
      </w:pPr>
      <w:r w:rsidRPr="008003E5">
        <w:rPr>
          <w:b/>
          <w:noProof/>
          <w:sz w:val="28"/>
          <w:szCs w:val="28"/>
          <w:lang w:val="uk-UA"/>
        </w:rPr>
        <w:t>Вправа «</w:t>
      </w:r>
      <w:r>
        <w:rPr>
          <w:b/>
          <w:noProof/>
          <w:sz w:val="28"/>
          <w:szCs w:val="28"/>
          <w:lang w:val="uk-UA"/>
        </w:rPr>
        <w:t xml:space="preserve">Мій опорний конспект </w:t>
      </w:r>
      <w:r w:rsidRPr="008003E5">
        <w:rPr>
          <w:b/>
          <w:noProof/>
          <w:sz w:val="28"/>
          <w:szCs w:val="28"/>
          <w:lang w:val="uk-UA"/>
        </w:rPr>
        <w:t>»</w:t>
      </w:r>
      <w:r>
        <w:rPr>
          <w:b/>
          <w:noProof/>
          <w:sz w:val="28"/>
          <w:szCs w:val="28"/>
          <w:lang w:val="uk-UA"/>
        </w:rPr>
        <w:t xml:space="preserve"> (підготовка до ЗНО)</w:t>
      </w:r>
    </w:p>
    <w:p w:rsidR="00322E67" w:rsidRDefault="00322E67" w:rsidP="00322E67">
      <w:pPr>
        <w:tabs>
          <w:tab w:val="left" w:pos="2431"/>
        </w:tabs>
        <w:rPr>
          <w:sz w:val="28"/>
          <w:szCs w:val="28"/>
          <w:lang w:val="uk-UA" w:eastAsia="en-US"/>
        </w:rPr>
      </w:pPr>
      <w:r w:rsidRPr="008003E5">
        <w:rPr>
          <w:noProof/>
          <w:sz w:val="28"/>
          <w:szCs w:val="28"/>
          <w:lang w:val="uk-UA"/>
        </w:rPr>
        <w:t>Завдання:</w:t>
      </w:r>
      <w:r>
        <w:rPr>
          <w:noProof/>
          <w:sz w:val="28"/>
          <w:szCs w:val="28"/>
          <w:lang w:val="uk-UA"/>
        </w:rPr>
        <w:t xml:space="preserve"> </w:t>
      </w:r>
      <w:r w:rsidRPr="008003E5">
        <w:rPr>
          <w:noProof/>
          <w:sz w:val="28"/>
          <w:szCs w:val="28"/>
          <w:lang w:val="uk-UA"/>
        </w:rPr>
        <w:t>використавши доступні джерела інформації, складіть опорний конспект теми уроку</w:t>
      </w:r>
      <w:r>
        <w:rPr>
          <w:noProof/>
          <w:sz w:val="28"/>
          <w:szCs w:val="28"/>
          <w:lang w:val="uk-UA"/>
        </w:rPr>
        <w:t>.</w:t>
      </w:r>
    </w:p>
    <w:sectPr w:rsidR="00322E67" w:rsidSect="00C92E71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984806" w:themeColor="accent6" w:themeShade="80"/>
        <w:left w:val="twistedLines1" w:sz="18" w:space="24" w:color="984806" w:themeColor="accent6" w:themeShade="80"/>
        <w:bottom w:val="twistedLines1" w:sz="18" w:space="24" w:color="984806" w:themeColor="accent6" w:themeShade="80"/>
        <w:right w:val="twistedLines1" w:sz="18" w:space="24" w:color="984806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549BB"/>
    <w:multiLevelType w:val="hybridMultilevel"/>
    <w:tmpl w:val="7E1EA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77340"/>
    <w:multiLevelType w:val="hybridMultilevel"/>
    <w:tmpl w:val="2B6412D6"/>
    <w:lvl w:ilvl="0" w:tplc="334E9E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F7F7A"/>
    <w:multiLevelType w:val="hybridMultilevel"/>
    <w:tmpl w:val="12DA97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E1A4E13"/>
    <w:multiLevelType w:val="hybridMultilevel"/>
    <w:tmpl w:val="960AA1D0"/>
    <w:lvl w:ilvl="0" w:tplc="765067D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F36051"/>
    <w:multiLevelType w:val="hybridMultilevel"/>
    <w:tmpl w:val="1924C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D52749"/>
    <w:multiLevelType w:val="hybridMultilevel"/>
    <w:tmpl w:val="886AF1C6"/>
    <w:lvl w:ilvl="0" w:tplc="4E160B2A">
      <w:start w:val="7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567"/>
    <w:rsid w:val="00091A82"/>
    <w:rsid w:val="000F482E"/>
    <w:rsid w:val="00322E67"/>
    <w:rsid w:val="008221E8"/>
    <w:rsid w:val="00A05567"/>
    <w:rsid w:val="00C92E71"/>
    <w:rsid w:val="00EE4321"/>
    <w:rsid w:val="00F0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2E67"/>
    <w:pPr>
      <w:spacing w:after="0" w:line="240" w:lineRule="auto"/>
    </w:pPr>
  </w:style>
  <w:style w:type="table" w:styleId="a4">
    <w:name w:val="Table Grid"/>
    <w:basedOn w:val="a1"/>
    <w:uiPriority w:val="59"/>
    <w:rsid w:val="00322E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22E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2E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2E67"/>
    <w:pPr>
      <w:spacing w:after="0" w:line="240" w:lineRule="auto"/>
    </w:pPr>
  </w:style>
  <w:style w:type="table" w:styleId="a4">
    <w:name w:val="Table Grid"/>
    <w:basedOn w:val="a1"/>
    <w:uiPriority w:val="59"/>
    <w:rsid w:val="00322E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22E6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2E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Local%20Settings\Temp\Rar$DI02.406\&#1044;&#1080;&#1085;&#1072;&#1084;&#1110;&#1082;&#1072;%20&#1085;&#1072;&#1094;&#1110;&#1086;&#1085;&#1072;&#1083;&#1100;&#1085;&#1086;&#1075;&#1086;%20&#1076;&#1086;&#1093;&#1086;&#1076;&#1091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Local%20Settings\Temp\Rar$DI09.265\&#1044;&#1080;&#1085;&#1072;&#1084;&#1110;&#1082;&#1072;%20&#1074;&#1072;&#1083;&#1086;&#1074;&#1086;&#1075;&#1086;%20&#1089;&#1091;&#1089;&#1087;&#1110;&#1083;&#1100;&#1085;&#1086;&#1075;&#1086;%20&#1087;&#1088;&#1086;&#1076;&#1091;&#1082;&#1090;&#1091;%2060-80-&#1093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Local%20Settings\Temp\Rar$DI12.000\&#1044;&#1080;&#1085;&#1072;&#1084;&#1110;&#1082;&#1072;%20&#1087;&#1088;&#1086;&#1076;&#1091;&#1082;&#1090;&#1080;&#1074;&#1085;&#1086;&#1089;&#1090;&#1110;%20&#1087;&#1088;&#1072;&#1094;&#111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Local%20Settings\Temp\Rar$DI14.859\&#1044;&#1080;&#1085;&#1072;&#1084;&#1110;&#1082;&#1072;%20&#1087;&#1088;&#1086;&#1084;&#1080;&#1089;&#1083;&#1086;&#1074;&#1086;&#1089;&#1090;&#1110;%2060-80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Local%20Settings\Temp\Rar$DI16.171\&#1044;&#1080;&#1085;&#1072;&#1084;&#1110;&#1082;&#1072;%20&#1089;&#1110;&#1083;&#1100;&#1089;&#1100;&#1082;&#1075;&#1086;&#1089;&#1087;&#1086;&#1076;&#1072;&#1088;&#1089;&#1090;&#1074;&#1072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Середньорічні</a:t>
            </a:r>
            <a:r>
              <a:rPr lang="ru-RU" sz="1100" baseline="0">
                <a:latin typeface="Times New Roman" pitchFamily="18" charset="0"/>
                <a:cs typeface="Times New Roman" pitchFamily="18" charset="0"/>
              </a:rPr>
              <a:t> темпи зростання національного доходу  УРСР за п’ятирічками, (%)</a:t>
            </a:r>
            <a:endParaRPr lang="ru-RU" sz="1100">
              <a:latin typeface="Times New Roman" pitchFamily="18" charset="0"/>
              <a:cs typeface="Times New Roman" pitchFamily="18" charset="0"/>
            </a:endParaRPr>
          </a:p>
        </c:rich>
      </c:tx>
      <c:overlay val="0"/>
      <c:spPr>
        <a:solidFill>
          <a:schemeClr val="accent3">
            <a:lumMod val="20000"/>
            <a:lumOff val="80000"/>
          </a:schemeClr>
        </a:solidFill>
      </c:spPr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5805235883976581E-2"/>
          <c:y val="0.14662504029101625"/>
          <c:w val="0.83775665840288294"/>
          <c:h val="0.633412779392795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Лист2!$A$2</c:f>
              <c:strCache>
                <c:ptCount val="1"/>
                <c:pt idx="0">
                  <c:v>Національний дохід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3"/>
            <c:invertIfNegative val="0"/>
            <c:bubble3D val="0"/>
            <c:spPr>
              <a:solidFill>
                <a:srgbClr val="00B0F0"/>
              </a:solidFill>
            </c:spPr>
          </c:dPt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Лист2!$B$1:$E$1</c:f>
              <c:strCache>
                <c:ptCount val="4"/>
                <c:pt idx="0">
                  <c:v>Восьма п’ятирічка </c:v>
                </c:pt>
                <c:pt idx="1">
                  <c:v>Дев’ята п’ятирічка</c:v>
                </c:pt>
                <c:pt idx="2">
                  <c:v>Десята п’ятирічка</c:v>
                </c:pt>
                <c:pt idx="3">
                  <c:v>Одинадцята п’ятирічка</c:v>
                </c:pt>
              </c:strCache>
            </c:strRef>
          </c:cat>
          <c:val>
            <c:numRef>
              <c:f>Лист2!$B$2:$E$2</c:f>
              <c:numCache>
                <c:formatCode>General</c:formatCode>
                <c:ptCount val="4"/>
                <c:pt idx="0">
                  <c:v>6.7</c:v>
                </c:pt>
                <c:pt idx="1">
                  <c:v>4.5999999999999996</c:v>
                </c:pt>
                <c:pt idx="2">
                  <c:v>3.4</c:v>
                </c:pt>
                <c:pt idx="3">
                  <c:v>3.7</c:v>
                </c:pt>
              </c:numCache>
            </c:numRef>
          </c:val>
        </c:ser>
        <c:ser>
          <c:idx val="1"/>
          <c:order val="1"/>
          <c:tx>
            <c:strRef>
              <c:f>Лист2!$A$3</c:f>
              <c:strCache>
                <c:ptCount val="1"/>
              </c:strCache>
            </c:strRef>
          </c:tx>
          <c:invertIfNegative val="0"/>
          <c:cat>
            <c:strRef>
              <c:f>Лист2!$B$1:$E$1</c:f>
              <c:strCache>
                <c:ptCount val="4"/>
                <c:pt idx="0">
                  <c:v>Восьма п’ятирічка </c:v>
                </c:pt>
                <c:pt idx="1">
                  <c:v>Дев’ята п’ятирічка</c:v>
                </c:pt>
                <c:pt idx="2">
                  <c:v>Десята п’ятирічка</c:v>
                </c:pt>
                <c:pt idx="3">
                  <c:v>Одинадцята п’ятирічка</c:v>
                </c:pt>
              </c:strCache>
            </c:strRef>
          </c:cat>
          <c:val>
            <c:numRef>
              <c:f>Лист2!$B$3:$E$3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8842240"/>
        <c:axId val="68843776"/>
        <c:axId val="0"/>
      </c:bar3DChart>
      <c:catAx>
        <c:axId val="68842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8843776"/>
        <c:crosses val="autoZero"/>
        <c:auto val="1"/>
        <c:lblAlgn val="ctr"/>
        <c:lblOffset val="100"/>
        <c:noMultiLvlLbl val="0"/>
      </c:catAx>
      <c:valAx>
        <c:axId val="6884377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68842240"/>
        <c:crosses val="autoZero"/>
        <c:crossBetween val="between"/>
      </c:valAx>
    </c:plotArea>
    <c:plotVisOnly val="1"/>
    <c:dispBlanksAs val="gap"/>
    <c:showDLblsOverMax val="0"/>
  </c:chart>
  <c:spPr>
    <a:solidFill>
      <a:schemeClr val="accent3">
        <a:lumMod val="20000"/>
        <a:lumOff val="80000"/>
      </a:schemeClr>
    </a:solidFill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Середньорічні темпи зростання валового суспільного продукту в УРСР за п’ятирічками,</a:t>
            </a:r>
            <a:r>
              <a:rPr lang="ru-RU" sz="1100" baseline="0">
                <a:latin typeface="Times New Roman" pitchFamily="18" charset="0"/>
                <a:cs typeface="Times New Roman" pitchFamily="18" charset="0"/>
              </a:rPr>
              <a:t> (%)</a:t>
            </a:r>
            <a:endParaRPr lang="ru-RU" sz="11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8546281714785712E-2"/>
          <c:y val="0.1774199115521552"/>
          <c:w val="0.82872646607298395"/>
          <c:h val="0.6576845360083528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Валовий суспільний продукт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rgbClr val="C00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3"/>
            <c:invertIfNegative val="0"/>
            <c:bubble3D val="0"/>
            <c:spPr>
              <a:solidFill>
                <a:srgbClr val="00B050"/>
              </a:solidFill>
            </c:spPr>
          </c:dPt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Лист1!$B$1:$E$1</c:f>
              <c:strCache>
                <c:ptCount val="4"/>
                <c:pt idx="0">
                  <c:v>Восьма п’ятирічка </c:v>
                </c:pt>
                <c:pt idx="1">
                  <c:v>Дев’ята п’ятирічка</c:v>
                </c:pt>
                <c:pt idx="2">
                  <c:v>Десята п’ятирічка</c:v>
                </c:pt>
                <c:pt idx="3">
                  <c:v>Одинадцята п’ятирічка</c:v>
                </c:pt>
              </c:strCache>
            </c:strRef>
          </c:cat>
          <c:val>
            <c:numRef>
              <c:f>Лист1!$B$2:$E$2</c:f>
              <c:numCache>
                <c:formatCode>General</c:formatCode>
                <c:ptCount val="4"/>
                <c:pt idx="0">
                  <c:v>6.7</c:v>
                </c:pt>
                <c:pt idx="1">
                  <c:v>5.6</c:v>
                </c:pt>
                <c:pt idx="2">
                  <c:v>3.4</c:v>
                </c:pt>
                <c:pt idx="3">
                  <c:v>3.5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176832"/>
        <c:axId val="77178368"/>
        <c:axId val="0"/>
      </c:bar3DChart>
      <c:catAx>
        <c:axId val="771768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7178368"/>
        <c:crosses val="autoZero"/>
        <c:auto val="1"/>
        <c:lblAlgn val="ctr"/>
        <c:lblOffset val="100"/>
        <c:noMultiLvlLbl val="0"/>
      </c:catAx>
      <c:valAx>
        <c:axId val="771783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77176832"/>
        <c:crosses val="autoZero"/>
        <c:crossBetween val="between"/>
      </c:valAx>
    </c:plotArea>
    <c:plotVisOnly val="1"/>
    <c:dispBlanksAs val="gap"/>
    <c:showDLblsOverMax val="0"/>
  </c:chart>
  <c:spPr>
    <a:solidFill>
      <a:schemeClr val="accent3">
        <a:lumMod val="20000"/>
        <a:lumOff val="80000"/>
      </a:schemeClr>
    </a:solidFill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Середньорічні темпи зростання продуктивності праці </a:t>
            </a:r>
          </a:p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в УРСР  за п’ятирічками, (%)</a:t>
            </a:r>
          </a:p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ru-RU" sz="1100">
              <a:latin typeface="Times New Roman" pitchFamily="18" charset="0"/>
              <a:cs typeface="Times New Roman" pitchFamily="18" charset="0"/>
            </a:endParaRPr>
          </a:p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ru-RU" sz="11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721934369602803E-2"/>
          <c:y val="0.1646191646191647"/>
          <c:w val="0.91537132987910186"/>
          <c:h val="0.6216216216216294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Лист3!$A$2</c:f>
              <c:strCache>
                <c:ptCount val="1"/>
                <c:pt idx="0">
                  <c:v>Продуктивність праці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3"/>
            <c:invertIfNegative val="0"/>
            <c:bubble3D val="0"/>
            <c:spPr>
              <a:solidFill>
                <a:srgbClr val="7030A0"/>
              </a:solidFill>
            </c:spPr>
          </c:dPt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Лист3!$B$1:$E$1</c:f>
              <c:strCache>
                <c:ptCount val="4"/>
                <c:pt idx="0">
                  <c:v>Восьма п’ятирічка </c:v>
                </c:pt>
                <c:pt idx="1">
                  <c:v>Дев’ята п’ятирічка</c:v>
                </c:pt>
                <c:pt idx="2">
                  <c:v>Десята п’ятирічка</c:v>
                </c:pt>
                <c:pt idx="3">
                  <c:v>Одинадцята п’ятирічка</c:v>
                </c:pt>
              </c:strCache>
            </c:strRef>
          </c:cat>
          <c:val>
            <c:numRef>
              <c:f>Лист3!$B$2:$E$2</c:f>
              <c:numCache>
                <c:formatCode>General</c:formatCode>
                <c:ptCount val="4"/>
                <c:pt idx="0">
                  <c:v>6.1</c:v>
                </c:pt>
                <c:pt idx="1">
                  <c:v>4.0999999999999996</c:v>
                </c:pt>
                <c:pt idx="2">
                  <c:v>3</c:v>
                </c:pt>
                <c:pt idx="3">
                  <c:v>3.8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8655744"/>
        <c:axId val="68657536"/>
        <c:axId val="0"/>
      </c:bar3DChart>
      <c:catAx>
        <c:axId val="686557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8657536"/>
        <c:crosses val="autoZero"/>
        <c:auto val="1"/>
        <c:lblAlgn val="ctr"/>
        <c:lblOffset val="100"/>
        <c:noMultiLvlLbl val="0"/>
      </c:catAx>
      <c:valAx>
        <c:axId val="6865753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68655744"/>
        <c:crosses val="autoZero"/>
        <c:crossBetween val="between"/>
      </c:valAx>
    </c:plotArea>
    <c:plotVisOnly val="1"/>
    <c:dispBlanksAs val="gap"/>
    <c:showDLblsOverMax val="0"/>
  </c:chart>
  <c:spPr>
    <a:solidFill>
      <a:schemeClr val="accent3">
        <a:lumMod val="20000"/>
        <a:lumOff val="80000"/>
      </a:schemeClr>
    </a:solidFill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Середньорічні</a:t>
            </a:r>
            <a:r>
              <a:rPr lang="ru-RU" sz="1100" baseline="0">
                <a:latin typeface="Times New Roman" pitchFamily="18" charset="0"/>
                <a:cs typeface="Times New Roman" pitchFamily="18" charset="0"/>
              </a:rPr>
              <a:t> темпи зростання промислової продукції </a:t>
            </a:r>
          </a:p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r>
              <a:rPr lang="ru-RU" sz="1100" baseline="0">
                <a:latin typeface="Times New Roman" pitchFamily="18" charset="0"/>
                <a:cs typeface="Times New Roman" pitchFamily="18" charset="0"/>
              </a:rPr>
              <a:t>в УРСР за п’ятирічками, (%)</a:t>
            </a:r>
            <a:endParaRPr lang="ru-RU" sz="1100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57783944797794"/>
          <c:y val="1.8222995474085103E-2"/>
        </c:manualLayout>
      </c:layout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7335581787521815E-2"/>
          <c:y val="0.15489749430524197"/>
          <c:w val="0.91736930860033727"/>
          <c:h val="0.646924829157186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Промислова продукція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3"/>
            <c:invertIfNegative val="0"/>
            <c:bubble3D val="0"/>
            <c:spPr>
              <a:solidFill>
                <a:srgbClr val="7030A0"/>
              </a:solidFill>
            </c:spPr>
          </c:dPt>
          <c:dLbls>
            <c:txPr>
              <a:bodyPr/>
              <a:lstStyle/>
              <a:p>
                <a:pPr>
                  <a:defRPr sz="10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Лист1!$B$1:$E$1</c:f>
              <c:strCache>
                <c:ptCount val="4"/>
                <c:pt idx="0">
                  <c:v>Восьма п’ятирічка </c:v>
                </c:pt>
                <c:pt idx="1">
                  <c:v>Дев’ята п’ятирічка</c:v>
                </c:pt>
                <c:pt idx="2">
                  <c:v>Десята п’ятирічка</c:v>
                </c:pt>
                <c:pt idx="3">
                  <c:v>Одинадцята п’ятирічка</c:v>
                </c:pt>
              </c:strCache>
            </c:strRef>
          </c:cat>
          <c:val>
            <c:numRef>
              <c:f>Лист1!$B$2:$E$2</c:f>
              <c:numCache>
                <c:formatCode>General</c:formatCode>
                <c:ptCount val="4"/>
                <c:pt idx="0">
                  <c:v>8.4</c:v>
                </c:pt>
                <c:pt idx="1">
                  <c:v>7.2</c:v>
                </c:pt>
                <c:pt idx="2">
                  <c:v>3.9</c:v>
                </c:pt>
                <c:pt idx="3">
                  <c:v>3.5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8859776"/>
        <c:axId val="68861312"/>
        <c:axId val="0"/>
      </c:bar3DChart>
      <c:catAx>
        <c:axId val="68859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8861312"/>
        <c:crosses val="autoZero"/>
        <c:auto val="1"/>
        <c:lblAlgn val="ctr"/>
        <c:lblOffset val="100"/>
        <c:noMultiLvlLbl val="0"/>
      </c:catAx>
      <c:valAx>
        <c:axId val="6886131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68859776"/>
        <c:crosses val="autoZero"/>
        <c:crossBetween val="between"/>
      </c:valAx>
    </c:plotArea>
    <c:plotVisOnly val="1"/>
    <c:dispBlanksAs val="gap"/>
    <c:showDLblsOverMax val="0"/>
  </c:chart>
  <c:spPr>
    <a:solidFill>
      <a:schemeClr val="accent3">
        <a:lumMod val="20000"/>
        <a:lumOff val="80000"/>
      </a:schemeClr>
    </a:solidFill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r>
              <a:rPr lang="ru-RU" sz="1100">
                <a:latin typeface="Times New Roman" pitchFamily="18" charset="0"/>
                <a:cs typeface="Times New Roman" pitchFamily="18" charset="0"/>
              </a:rPr>
              <a:t>Середньорічні темпи зростання сільськогосподарської продукції в УРСР за п’ятирічками, (%)</a:t>
            </a:r>
          </a:p>
        </c:rich>
      </c:tx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4.8894251634657118E-2"/>
          <c:y val="0.29524104648208999"/>
          <c:w val="0.9327810194540973"/>
          <c:h val="0.372495625546806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Лист2!$A$2</c:f>
              <c:strCache>
                <c:ptCount val="1"/>
                <c:pt idx="0">
                  <c:v>Сільськогосподарська продукція</c:v>
                </c:pt>
              </c:strCache>
            </c:strRef>
          </c:tx>
          <c:invertIfNegative val="0"/>
          <c:dPt>
            <c:idx val="1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dPt>
            <c:idx val="3"/>
            <c:invertIfNegative val="0"/>
            <c:bubble3D val="0"/>
            <c:spPr>
              <a:solidFill>
                <a:srgbClr val="7030A0"/>
              </a:solidFill>
            </c:spPr>
          </c:dPt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Лист2!$B$1:$E$1</c:f>
              <c:strCache>
                <c:ptCount val="4"/>
                <c:pt idx="0">
                  <c:v>Восьма п’ятирічка </c:v>
                </c:pt>
                <c:pt idx="1">
                  <c:v>Дев’ята п’ятирічка</c:v>
                </c:pt>
                <c:pt idx="2">
                  <c:v>Десята п’ятирічка</c:v>
                </c:pt>
                <c:pt idx="3">
                  <c:v>Одинадцята п’ятирічка</c:v>
                </c:pt>
              </c:strCache>
            </c:strRef>
          </c:cat>
          <c:val>
            <c:numRef>
              <c:f>Лист2!$B$2:$E$2</c:f>
              <c:numCache>
                <c:formatCode>General</c:formatCode>
                <c:ptCount val="4"/>
                <c:pt idx="0">
                  <c:v>3.2</c:v>
                </c:pt>
                <c:pt idx="1">
                  <c:v>3</c:v>
                </c:pt>
                <c:pt idx="2">
                  <c:v>1.6</c:v>
                </c:pt>
                <c:pt idx="3">
                  <c:v>0.5</c:v>
                </c:pt>
              </c:numCache>
            </c:numRef>
          </c:val>
        </c:ser>
        <c:ser>
          <c:idx val="1"/>
          <c:order val="1"/>
          <c:tx>
            <c:strRef>
              <c:f>Лист2!$A$3</c:f>
              <c:strCache>
                <c:ptCount val="1"/>
              </c:strCache>
            </c:strRef>
          </c:tx>
          <c:invertIfNegative val="0"/>
          <c:cat>
            <c:strRef>
              <c:f>Лист2!$B$1:$E$1</c:f>
              <c:strCache>
                <c:ptCount val="4"/>
                <c:pt idx="0">
                  <c:v>Восьма п’ятирічка </c:v>
                </c:pt>
                <c:pt idx="1">
                  <c:v>Дев’ята п’ятирічка</c:v>
                </c:pt>
                <c:pt idx="2">
                  <c:v>Десята п’ятирічка</c:v>
                </c:pt>
                <c:pt idx="3">
                  <c:v>Одинадцята п’ятирічка</c:v>
                </c:pt>
              </c:strCache>
            </c:strRef>
          </c:cat>
          <c:val>
            <c:numRef>
              <c:f>Лист2!$B$3:$E$3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7019008"/>
        <c:axId val="77020544"/>
        <c:axId val="0"/>
      </c:bar3DChart>
      <c:catAx>
        <c:axId val="77019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7020544"/>
        <c:crosses val="autoZero"/>
        <c:auto val="1"/>
        <c:lblAlgn val="ctr"/>
        <c:lblOffset val="100"/>
        <c:noMultiLvlLbl val="0"/>
      </c:catAx>
      <c:valAx>
        <c:axId val="770205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77019008"/>
        <c:crosses val="autoZero"/>
        <c:crossBetween val="between"/>
      </c:valAx>
    </c:plotArea>
    <c:plotVisOnly val="1"/>
    <c:dispBlanksAs val="gap"/>
    <c:showDLblsOverMax val="0"/>
  </c:chart>
  <c:spPr>
    <a:solidFill>
      <a:schemeClr val="accent3">
        <a:lumMod val="20000"/>
        <a:lumOff val="80000"/>
      </a:schemeClr>
    </a:solidFill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7</cp:revision>
  <dcterms:created xsi:type="dcterms:W3CDTF">2020-02-18T09:20:00Z</dcterms:created>
  <dcterms:modified xsi:type="dcterms:W3CDTF">2020-02-20T06:51:00Z</dcterms:modified>
</cp:coreProperties>
</file>