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after="0" w:before="0" w:line="360" w:lineRule="auto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Предмет: Історія України                                                                   Клас: 7</w:t>
      </w:r>
    </w:p>
    <w:p w:rsidR="00000000" w:rsidDel="00000000" w:rsidP="00000000" w:rsidRDefault="00000000" w:rsidRPr="00000000" w14:paraId="00000002">
      <w:pPr>
        <w:spacing w:after="0" w:before="0" w:line="360" w:lineRule="auto"/>
        <w:ind w:left="1559.0551181102362" w:hanging="1559.0551181102362"/>
        <w:jc w:val="left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Тема уроку: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Інтерактивна гра “У пошуках скарбів”  (Урок узагальнення до курсу Історія України, 7 клас)</w:t>
      </w:r>
    </w:p>
    <w:p w:rsidR="00000000" w:rsidDel="00000000" w:rsidP="00000000" w:rsidRDefault="00000000" w:rsidRPr="00000000" w14:paraId="00000003">
      <w:pPr>
        <w:spacing w:after="0" w:before="0" w:line="360" w:lineRule="auto"/>
        <w:ind w:left="1559.0551181102362" w:hanging="15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Автор: Ольга Яхненко - учитель історії Черкаської загальноосвітньої школи І-ІІІ ступенів №32 Черкаської міської ради Черкаської області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-85724</wp:posOffset>
            </wp:positionH>
            <wp:positionV relativeFrom="paragraph">
              <wp:posOffset>708608</wp:posOffset>
            </wp:positionV>
            <wp:extent cx="3384620" cy="1925197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4620" cy="19251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spacing w:after="0" w:before="0" w:line="360" w:lineRule="auto"/>
        <w:ind w:firstLine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2176074" cy="2176074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76074" cy="21760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360" w:lineRule="auto"/>
        <w:ind w:left="708.6614173228347" w:hanging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Мета: повторити, узагальнити та закріпити вивчений у 7 класі матеріал з курсу Історія України.</w:t>
      </w:r>
    </w:p>
    <w:p w:rsidR="00000000" w:rsidDel="00000000" w:rsidP="00000000" w:rsidRDefault="00000000" w:rsidRPr="00000000" w14:paraId="00000006">
      <w:pPr>
        <w:spacing w:after="0" w:before="0" w:line="360" w:lineRule="auto"/>
        <w:ind w:left="708.6614173228347" w:hanging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Завдання: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="360" w:lineRule="auto"/>
        <w:ind w:left="708.6614173228347" w:hanging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в учнів навички роботи з різними джерелами інформації;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="360" w:lineRule="auto"/>
        <w:ind w:left="708.6614173228347" w:hanging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сприяти формуванню ключових компетентностей (інформаційно-цифрова, математична, соціальна та громадянська, обізнаність та самовираження у сфері культури) та предметних (хронологічна, просторова, логічна тощо);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="360" w:lineRule="auto"/>
        <w:ind w:left="708.6614173228347" w:hanging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визначити внесок русько-українського суспільства ІХ–ХV ст. в загальноєвропейську культурну спадщину;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сприяти усвідомленню взаємопов’язаності і взаємозалежності процесів господарського, соціального, політичного і культурного життя русько-українського, візантійського і європейських суспільств;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порівняти процеси і явища європейської та української історії Середньовіччя.</w:t>
      </w:r>
    </w:p>
    <w:p w:rsidR="00000000" w:rsidDel="00000000" w:rsidP="00000000" w:rsidRDefault="00000000" w:rsidRPr="00000000" w14:paraId="0000000C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Тип уроку: урок узагальнення.</w:t>
      </w:r>
    </w:p>
    <w:p w:rsidR="00000000" w:rsidDel="00000000" w:rsidP="00000000" w:rsidRDefault="00000000" w:rsidRPr="00000000" w14:paraId="0000000D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Форма уроку: інтерактивний урок-гра.</w:t>
      </w:r>
    </w:p>
    <w:p w:rsidR="00000000" w:rsidDel="00000000" w:rsidP="00000000" w:rsidRDefault="00000000" w:rsidRPr="00000000" w14:paraId="0000000E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Обладнання:</w:t>
      </w:r>
    </w:p>
    <w:p w:rsidR="00000000" w:rsidDel="00000000" w:rsidP="00000000" w:rsidRDefault="00000000" w:rsidRPr="00000000" w14:paraId="0000000F">
      <w:pPr>
        <w:spacing w:after="0" w:before="0" w:line="360" w:lineRule="auto"/>
        <w:ind w:left="283.46456692913375" w:firstLine="283.464566929133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І варіант. Робота в класі під час очного навчання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інтерактивна дошка, демонстраційний екран або персональний  комп'ютер (планшет, мобільний телефон). </w:t>
      </w:r>
    </w:p>
    <w:p w:rsidR="00000000" w:rsidDel="00000000" w:rsidP="00000000" w:rsidRDefault="00000000" w:rsidRPr="00000000" w14:paraId="00000010">
      <w:pPr>
        <w:spacing w:after="0" w:before="0" w:line="360" w:lineRule="auto"/>
        <w:ind w:left="283.46456692913375" w:firstLine="283.464566929133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ІІ варіант. Дистанційне навчання: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будь-який гаджет (персональний  комп'ютер, планшет, мобільний телефон).</w:t>
      </w:r>
    </w:p>
    <w:p w:rsidR="00000000" w:rsidDel="00000000" w:rsidP="00000000" w:rsidRDefault="00000000" w:rsidRPr="00000000" w14:paraId="00000011">
      <w:pPr>
        <w:spacing w:after="0" w:before="0" w:line="360" w:lineRule="auto"/>
        <w:ind w:left="283.46456692913375" w:firstLine="283.464566929133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360" w:lineRule="auto"/>
        <w:ind w:left="1275.5905511811022" w:hanging="1275.590551181102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Адреса джерела: Yakhnenko O. Узагальнення. ІУ.7 клас. Genial.ly. URL: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https://cutt.ly/R6FeoKO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(дата звернення: 17.05.2023).</w:t>
      </w:r>
    </w:p>
    <w:p w:rsidR="00000000" w:rsidDel="00000000" w:rsidP="00000000" w:rsidRDefault="00000000" w:rsidRPr="00000000" w14:paraId="00000013">
      <w:pPr>
        <w:spacing w:after="0" w:before="0" w:line="360" w:lineRule="auto"/>
        <w:ind w:left="283.46456692913375" w:firstLine="283.464566929133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360" w:lineRule="auto"/>
        <w:ind w:left="-141.73228346456688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Хід уроку:</w:t>
      </w:r>
    </w:p>
    <w:p w:rsidR="00000000" w:rsidDel="00000000" w:rsidP="00000000" w:rsidRDefault="00000000" w:rsidRPr="00000000" w14:paraId="00000015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І. Організаційний етап. Пояснення правил та критеріїв оцінювання.</w:t>
      </w:r>
    </w:p>
    <w:p w:rsidR="00000000" w:rsidDel="00000000" w:rsidP="00000000" w:rsidRDefault="00000000" w:rsidRPr="00000000" w14:paraId="00000016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Опис гри:</w:t>
      </w:r>
    </w:p>
    <w:p w:rsidR="00000000" w:rsidDel="00000000" w:rsidP="00000000" w:rsidRDefault="00000000" w:rsidRPr="00000000" w14:paraId="00000017">
      <w:pPr>
        <w:spacing w:after="0" w:before="0" w:line="360" w:lineRule="auto"/>
        <w:ind w:firstLine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Гравцям пропонується вирушити в мандрівку у пошуках скарбів, під час якої вони, рухаючись поданою мапою, виконують завдання, за кожне виконане завдання отримують монети, збирають монети та рахують їх кількість. </w:t>
      </w:r>
    </w:p>
    <w:p w:rsidR="00000000" w:rsidDel="00000000" w:rsidP="00000000" w:rsidRDefault="00000000" w:rsidRPr="00000000" w14:paraId="00000018">
      <w:pPr>
        <w:spacing w:after="0" w:before="0" w:line="360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Загальна кількість монет - це зашифрована дата важливої події в історії України. Учням пропонується розшифрувати подію та пояснити її значення.</w:t>
      </w:r>
    </w:p>
    <w:p w:rsidR="00000000" w:rsidDel="00000000" w:rsidP="00000000" w:rsidRDefault="00000000" w:rsidRPr="00000000" w14:paraId="00000019">
      <w:pPr>
        <w:spacing w:after="0" w:before="0" w:line="360" w:lineRule="auto"/>
        <w:ind w:firstLine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 складається з 9 станцій:</w:t>
      </w:r>
    </w:p>
    <w:p w:rsidR="00000000" w:rsidDel="00000000" w:rsidP="00000000" w:rsidRDefault="00000000" w:rsidRPr="00000000" w14:paraId="0000001A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1.  Хронологічна періодизація</w:t>
      </w:r>
    </w:p>
    <w:p w:rsidR="00000000" w:rsidDel="00000000" w:rsidP="00000000" w:rsidRDefault="00000000" w:rsidRPr="00000000" w14:paraId="0000001B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Пригадай віхи історії, які вивчали в 7 класі, розстав їх в хронологічній послідовності (встановлення хронологічної послідовності).</w:t>
      </w:r>
    </w:p>
    <w:p w:rsidR="00000000" w:rsidDel="00000000" w:rsidP="00000000" w:rsidRDefault="00000000" w:rsidRPr="00000000" w14:paraId="0000001C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Історія України. 7 клас. LearningApps. URL: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https://learningapps.org/watch?v=podp3k0in23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1D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2. Персоналії</w:t>
      </w:r>
    </w:p>
    <w:p w:rsidR="00000000" w:rsidDel="00000000" w:rsidP="00000000" w:rsidRDefault="00000000" w:rsidRPr="00000000" w14:paraId="0000001E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Впізнай князя за описом (встановлення відповідності; робота з текстовою інформацією).</w:t>
      </w:r>
    </w:p>
    <w:p w:rsidR="00000000" w:rsidDel="00000000" w:rsidP="00000000" w:rsidRDefault="00000000" w:rsidRPr="00000000" w14:paraId="0000001F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Впізнай князя. LearningApps. URL: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https://learningapps.org/watch?v=p5w4w8j0523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20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3.  Історично-культурні пам'ятки (Ікони)</w:t>
      </w:r>
    </w:p>
    <w:p w:rsidR="00000000" w:rsidDel="00000000" w:rsidP="00000000" w:rsidRDefault="00000000" w:rsidRPr="00000000" w14:paraId="00000021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Встанови відповідність між зображенням ікони та її назвою (робота з візуальними джерелами; встановлення відповідності)</w:t>
      </w:r>
    </w:p>
    <w:p w:rsidR="00000000" w:rsidDel="00000000" w:rsidP="00000000" w:rsidRDefault="00000000" w:rsidRPr="00000000" w14:paraId="00000022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Ікони, 7 клас. LearningApps. URL: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https://learningapps.org/watch?v=phyn2ni0v23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23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4. Історично-культурні пам'ятки (Пам'ятки архітектури)</w:t>
      </w:r>
    </w:p>
    <w:p w:rsidR="00000000" w:rsidDel="00000000" w:rsidP="00000000" w:rsidRDefault="00000000" w:rsidRPr="00000000" w14:paraId="00000024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Впізнай архітектурну пам'ятку (робота з візуальними джерелами; розпізнавання).</w:t>
      </w:r>
    </w:p>
    <w:p w:rsidR="00000000" w:rsidDel="00000000" w:rsidP="00000000" w:rsidRDefault="00000000" w:rsidRPr="00000000" w14:paraId="00000025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Пам'ятки архітектури. LearningApps. URL: 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https://learningapps.org/watch?v=pgfvcxg8t23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26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5. Синхронізація</w:t>
      </w:r>
    </w:p>
    <w:p w:rsidR="00000000" w:rsidDel="00000000" w:rsidP="00000000" w:rsidRDefault="00000000" w:rsidRPr="00000000" w14:paraId="00000027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Синхронізуй події історії України з подіями всесвітньої історії (встановлення відповідності)</w:t>
      </w:r>
    </w:p>
    <w:p w:rsidR="00000000" w:rsidDel="00000000" w:rsidP="00000000" w:rsidRDefault="00000000" w:rsidRPr="00000000" w14:paraId="00000028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Синхронізація. LearningApps. URL: 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https://learningapps.org/watch?v=pyr3aupqk23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29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6. Руханка</w:t>
      </w:r>
    </w:p>
    <w:p w:rsidR="00000000" w:rsidDel="00000000" w:rsidP="00000000" w:rsidRDefault="00000000" w:rsidRPr="00000000" w14:paraId="0000002A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Олександр Чумак#Home training. Руханка. Анна Трінчер, Positiff-Який ти козак. Дистанційне навчання. Фізична культура, 2022. YouTube. URL: 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https://www.youtube.com/watch?v=mXhB0WW_RYw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(дата звернення: 17.05.2023).</w:t>
      </w:r>
    </w:p>
    <w:p w:rsidR="00000000" w:rsidDel="00000000" w:rsidP="00000000" w:rsidRDefault="00000000" w:rsidRPr="00000000" w14:paraId="0000002B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7. Хронологічне рівняння</w:t>
      </w:r>
    </w:p>
    <w:p w:rsidR="00000000" w:rsidDel="00000000" w:rsidP="00000000" w:rsidRDefault="00000000" w:rsidRPr="00000000" w14:paraId="0000002C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Розв'яжи хронологічне рівняння, підставляючи замість літер дати вказаних подій (формування математичних та предметних компетентностей).</w:t>
      </w:r>
    </w:p>
    <w:p w:rsidR="00000000" w:rsidDel="00000000" w:rsidP="00000000" w:rsidRDefault="00000000" w:rsidRPr="00000000" w14:paraId="0000002D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</w:t>
      </w:r>
    </w:p>
    <w:p w:rsidR="00000000" w:rsidDel="00000000" w:rsidP="00000000" w:rsidRDefault="00000000" w:rsidRPr="00000000" w14:paraId="0000002E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URL:</w:t>
      </w:r>
      <w:hyperlink r:id="rId1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https://img.genial.ly/616ffc6b0838cb00117e8e09/1684263827224-рівняння.png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2F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8. Русько-українські землі у складі сусідніх держав</w:t>
      </w:r>
    </w:p>
    <w:p w:rsidR="00000000" w:rsidDel="00000000" w:rsidP="00000000" w:rsidRDefault="00000000" w:rsidRPr="00000000" w14:paraId="00000030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Покажи на карті, як були розділені русько-українські землі у середині XIV – на  початку XVI ст. (робота з картосхемою).</w:t>
      </w:r>
    </w:p>
    <w:p w:rsidR="00000000" w:rsidDel="00000000" w:rsidP="00000000" w:rsidRDefault="00000000" w:rsidRPr="00000000" w14:paraId="00000031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Русько-українські землі у складі сусідніх держав (середина XIV – початок XVІ ст.). LearningApps. URL: 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https://learningapps.org/watch?v=pfdet541j23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32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Станція 9. Історичні діячі</w:t>
      </w:r>
    </w:p>
    <w:p w:rsidR="00000000" w:rsidDel="00000000" w:rsidP="00000000" w:rsidRDefault="00000000" w:rsidRPr="00000000" w14:paraId="00000033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 Встанови відповідність між іменем та характеристикою історичного діяча (персоналії; встановлення відповідності; робота з текстовою інформацією)</w:t>
      </w:r>
    </w:p>
    <w:p w:rsidR="00000000" w:rsidDel="00000000" w:rsidP="00000000" w:rsidRDefault="00000000" w:rsidRPr="00000000" w14:paraId="00000034">
      <w:pPr>
        <w:spacing w:after="0" w:before="0" w:line="360" w:lineRule="auto"/>
        <w:ind w:left="566.9291338582675" w:hanging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Історичні діячі. LearningApps. URL: </w:t>
      </w:r>
      <w:hyperlink r:id="rId1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https://learningapps.org/watch?v=pcu8o1yyt23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17.05.2023).</w:t>
      </w:r>
    </w:p>
    <w:p w:rsidR="00000000" w:rsidDel="00000000" w:rsidP="00000000" w:rsidRDefault="00000000" w:rsidRPr="00000000" w14:paraId="00000035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Інструкція до використання:</w:t>
      </w:r>
    </w:p>
    <w:p w:rsidR="00000000" w:rsidDel="00000000" w:rsidP="00000000" w:rsidRDefault="00000000" w:rsidRPr="00000000" w14:paraId="00000037">
      <w:pPr>
        <w:spacing w:after="0" w:before="0" w:line="360" w:lineRule="auto"/>
        <w:ind w:left="0"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 доступна з будь-якого гаджета, не потребує авторизації та додаткових встановлень.</w:t>
      </w:r>
    </w:p>
    <w:p w:rsidR="00000000" w:rsidDel="00000000" w:rsidP="00000000" w:rsidRDefault="00000000" w:rsidRPr="00000000" w14:paraId="00000038">
      <w:pPr>
        <w:spacing w:after="0" w:before="0" w:line="360" w:lineRule="auto"/>
        <w:ind w:left="0"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Рухатись у грі дозволяють кнопки переходу, які перенаправляють користувача від одного завдання до іншого.</w:t>
      </w:r>
    </w:p>
    <w:p w:rsidR="00000000" w:rsidDel="00000000" w:rsidP="00000000" w:rsidRDefault="00000000" w:rsidRPr="00000000" w14:paraId="00000039">
      <w:pPr>
        <w:spacing w:after="0" w:before="0" w:line="360" w:lineRule="auto"/>
        <w:ind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940000" cy="42037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420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II. Узагальнення та систематизація матеріалу. Виконання завдань гри.</w:t>
      </w:r>
    </w:p>
    <w:p w:rsidR="00000000" w:rsidDel="00000000" w:rsidP="00000000" w:rsidRDefault="00000000" w:rsidRPr="00000000" w14:paraId="0000003B">
      <w:pPr>
        <w:spacing w:after="0" w:before="0" w:line="360" w:lineRule="auto"/>
        <w:ind w:left="0" w:firstLine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залежності від форми проведення уроку вчитель може організувати колективну гру, індивідуальну гру, гру в командах.</w:t>
      </w:r>
    </w:p>
    <w:p w:rsidR="00000000" w:rsidDel="00000000" w:rsidP="00000000" w:rsidRDefault="00000000" w:rsidRPr="00000000" w14:paraId="0000003C">
      <w:pPr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III. Підсумовування. Оцінювання. Рефлексія.</w:t>
      </w:r>
    </w:p>
    <w:p w:rsidR="00000000" w:rsidDel="00000000" w:rsidP="00000000" w:rsidRDefault="00000000" w:rsidRPr="00000000" w14:paraId="0000003D">
      <w:pPr>
        <w:spacing w:after="0" w:before="0" w:line="360" w:lineRule="auto"/>
        <w:ind w:left="720" w:hanging="153.070866141732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="360" w:lineRule="auto"/>
        <w:ind w:left="283.46456692913375" w:firstLine="283.464566929133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360" w:lineRule="auto"/>
        <w:ind w:firstLine="566.929133858267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700.7874015748032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after="200" w:before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spacing w:after="1000" w:line="240" w:lineRule="auto"/>
    </w:pPr>
    <w:rPr>
      <w:smallCaps w:val="1"/>
      <w:color w:val="595959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learningapps.org/watch?v=phyn2ni0v23" TargetMode="External"/><Relationship Id="rId10" Type="http://schemas.openxmlformats.org/officeDocument/2006/relationships/hyperlink" Target="https://learningapps.org/watch?v=p5w4w8j0523" TargetMode="External"/><Relationship Id="rId13" Type="http://schemas.openxmlformats.org/officeDocument/2006/relationships/hyperlink" Target="https://learningapps.org/watch?v=pyr3aupqk23" TargetMode="External"/><Relationship Id="rId12" Type="http://schemas.openxmlformats.org/officeDocument/2006/relationships/hyperlink" Target="https://learningapps.org/watch?v=pgfvcxg8t23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learningapps.org/watch?v=podp3k0in23" TargetMode="External"/><Relationship Id="rId15" Type="http://schemas.openxmlformats.org/officeDocument/2006/relationships/hyperlink" Target="https://img.genial.ly/616ffc6b0838cb00117e8e09/1684263827224-%D1%80%D1%96%D0%B2%D0%BD%D1%8F%D0%BD%D0%BD%D1%8F.png" TargetMode="External"/><Relationship Id="rId14" Type="http://schemas.openxmlformats.org/officeDocument/2006/relationships/hyperlink" Target="https://www.youtube.com/watch?v=mXhB0WW_RYw" TargetMode="External"/><Relationship Id="rId17" Type="http://schemas.openxmlformats.org/officeDocument/2006/relationships/hyperlink" Target="https://learningapps.org/watch?v=pcu8o1yyt23" TargetMode="External"/><Relationship Id="rId16" Type="http://schemas.openxmlformats.org/officeDocument/2006/relationships/hyperlink" Target="https://learningapps.org/watch?v=pfdet541j23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18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hyperlink" Target="https://cutt.ly/R6Feo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