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586" w:rsidRDefault="00831FAE" w:rsidP="004F458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4586">
        <w:rPr>
          <w:rFonts w:ascii="Times New Roman" w:hAnsi="Times New Roman" w:cs="Times New Roman"/>
          <w:b/>
          <w:sz w:val="28"/>
          <w:szCs w:val="28"/>
        </w:rPr>
        <w:t xml:space="preserve">Тема: Княгиня Ольга, </w:t>
      </w:r>
      <w:r w:rsidRPr="004F45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її реформи. </w:t>
      </w:r>
    </w:p>
    <w:p w:rsidR="00831FAE" w:rsidRPr="004F4586" w:rsidRDefault="00831FAE" w:rsidP="004F458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4586">
        <w:rPr>
          <w:rFonts w:ascii="Times New Roman" w:hAnsi="Times New Roman" w:cs="Times New Roman"/>
          <w:b/>
          <w:sz w:val="28"/>
          <w:szCs w:val="28"/>
          <w:lang w:val="uk-UA"/>
        </w:rPr>
        <w:t>Прихід Святослава до влади та його походи.</w:t>
      </w:r>
    </w:p>
    <w:p w:rsidR="00831FAE" w:rsidRDefault="004F4586" w:rsidP="002264E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31FAE" w:rsidRPr="004F458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1FAE">
        <w:rPr>
          <w:rFonts w:ascii="Times New Roman" w:hAnsi="Times New Roman" w:cs="Times New Roman"/>
          <w:sz w:val="28"/>
          <w:szCs w:val="28"/>
          <w:lang w:val="uk-UA"/>
        </w:rPr>
        <w:t xml:space="preserve">продовжити формувати вміння аналізувати діяльність Ольги та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="00831FAE">
        <w:rPr>
          <w:rFonts w:ascii="Times New Roman" w:hAnsi="Times New Roman" w:cs="Times New Roman"/>
          <w:sz w:val="28"/>
          <w:szCs w:val="28"/>
          <w:lang w:val="uk-UA"/>
        </w:rPr>
        <w:t xml:space="preserve">Святослава, давати характеристику історичним діячам,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="00831FAE">
        <w:rPr>
          <w:rFonts w:ascii="Times New Roman" w:hAnsi="Times New Roman" w:cs="Times New Roman"/>
          <w:sz w:val="28"/>
          <w:szCs w:val="28"/>
          <w:lang w:val="uk-UA"/>
        </w:rPr>
        <w:t xml:space="preserve">розкривати їх значення й місце в історичному процесі, вміння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="00831FAE">
        <w:rPr>
          <w:rFonts w:ascii="Times New Roman" w:hAnsi="Times New Roman" w:cs="Times New Roman"/>
          <w:sz w:val="28"/>
          <w:szCs w:val="28"/>
          <w:lang w:val="uk-UA"/>
        </w:rPr>
        <w:t xml:space="preserve">аналізувати історичні документи; розвивати вміння висловлювати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="00831FAE">
        <w:rPr>
          <w:rFonts w:ascii="Times New Roman" w:hAnsi="Times New Roman" w:cs="Times New Roman"/>
          <w:sz w:val="28"/>
          <w:szCs w:val="28"/>
          <w:lang w:val="uk-UA"/>
        </w:rPr>
        <w:t xml:space="preserve">власну думку й брати участь в обговоренні історичних питань;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="00831FAE">
        <w:rPr>
          <w:rFonts w:ascii="Times New Roman" w:hAnsi="Times New Roman" w:cs="Times New Roman"/>
          <w:sz w:val="28"/>
          <w:szCs w:val="28"/>
          <w:lang w:val="uk-UA"/>
        </w:rPr>
        <w:t xml:space="preserve">обговорювати важливі питання в інтерактивній комунікації, вміти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="00831FAE">
        <w:rPr>
          <w:rFonts w:ascii="Times New Roman" w:hAnsi="Times New Roman" w:cs="Times New Roman"/>
          <w:sz w:val="28"/>
          <w:szCs w:val="28"/>
          <w:lang w:val="uk-UA"/>
        </w:rPr>
        <w:t xml:space="preserve">оцінювати вчинки свої та інших з позиції моралі; виховувати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r w:rsidR="00831FAE">
        <w:rPr>
          <w:rFonts w:ascii="Times New Roman" w:hAnsi="Times New Roman" w:cs="Times New Roman"/>
          <w:sz w:val="28"/>
          <w:szCs w:val="28"/>
          <w:lang w:val="uk-UA"/>
        </w:rPr>
        <w:t>високоморальні якості, патріотичну та громадську свідомість.</w:t>
      </w:r>
    </w:p>
    <w:p w:rsidR="00831FAE" w:rsidRDefault="004F4586" w:rsidP="002264E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831FAE" w:rsidRPr="004F4586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="00831FAE"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комбінований.</w:t>
      </w:r>
    </w:p>
    <w:p w:rsidR="004F4586" w:rsidRDefault="004F4586" w:rsidP="00831FA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31FAE" w:rsidRPr="00257165">
        <w:rPr>
          <w:rFonts w:ascii="Times New Roman" w:hAnsi="Times New Roman" w:cs="Times New Roman"/>
          <w:b/>
          <w:sz w:val="28"/>
          <w:szCs w:val="28"/>
          <w:lang w:val="uk-UA"/>
        </w:rPr>
        <w:t>Комплекс використаних методів: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«Ажурна пилка»</w:t>
      </w:r>
      <w:r w:rsidR="00831FA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F288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86BC9">
        <w:rPr>
          <w:rFonts w:ascii="Times New Roman" w:hAnsi="Times New Roman" w:cs="Times New Roman"/>
          <w:sz w:val="28"/>
          <w:szCs w:val="28"/>
          <w:lang w:val="uk-UA"/>
        </w:rPr>
        <w:t>«Мікрофон», ро</w:t>
      </w:r>
      <w:r w:rsidR="00886BC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86BC9">
        <w:rPr>
          <w:rFonts w:ascii="Times New Roman" w:hAnsi="Times New Roman" w:cs="Times New Roman"/>
          <w:sz w:val="28"/>
          <w:szCs w:val="28"/>
          <w:lang w:val="uk-UA"/>
        </w:rPr>
        <w:t xml:space="preserve">повідь вчителя, </w:t>
      </w:r>
      <w:r w:rsidR="00FF2886">
        <w:rPr>
          <w:rFonts w:ascii="Times New Roman" w:hAnsi="Times New Roman" w:cs="Times New Roman"/>
          <w:sz w:val="28"/>
          <w:szCs w:val="28"/>
          <w:lang w:val="uk-UA"/>
        </w:rPr>
        <w:t>складання опорних схем, тестування</w:t>
      </w:r>
      <w:r w:rsidR="00886BC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F4586" w:rsidRDefault="004F4586" w:rsidP="00831FA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831FAE" w:rsidRPr="00257165">
        <w:rPr>
          <w:rFonts w:ascii="Times New Roman" w:hAnsi="Times New Roman" w:cs="Times New Roman"/>
          <w:b/>
          <w:sz w:val="28"/>
          <w:szCs w:val="28"/>
          <w:lang w:val="uk-UA"/>
        </w:rPr>
        <w:t>Список літературних джерел:</w:t>
      </w:r>
      <w:r w:rsidR="00831FAE">
        <w:rPr>
          <w:rFonts w:ascii="Times New Roman" w:hAnsi="Times New Roman" w:cs="Times New Roman"/>
          <w:sz w:val="28"/>
          <w:szCs w:val="28"/>
          <w:lang w:val="uk-UA"/>
        </w:rPr>
        <w:t xml:space="preserve"> Хрестоматія з історії України для 7 – 11 класів / упорядники: В.І.Гусєв, Г.І.Сургай. Хрестоматія з історії держави і права України / упорядники: А.С.Чайковський, О.Л.Копиленко та ін.., </w:t>
      </w:r>
    </w:p>
    <w:p w:rsidR="00831FAE" w:rsidRDefault="00831FAE" w:rsidP="00831FA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підручник, історичн</w:t>
      </w:r>
      <w:r w:rsidR="005972D5">
        <w:rPr>
          <w:rFonts w:ascii="Times New Roman" w:hAnsi="Times New Roman" w:cs="Times New Roman"/>
          <w:sz w:val="28"/>
          <w:szCs w:val="28"/>
          <w:lang w:val="uk-UA"/>
        </w:rPr>
        <w:t xml:space="preserve">а карта (атласи), </w:t>
      </w:r>
      <w:r>
        <w:rPr>
          <w:rFonts w:ascii="Times New Roman" w:hAnsi="Times New Roman" w:cs="Times New Roman"/>
          <w:sz w:val="28"/>
          <w:szCs w:val="28"/>
          <w:lang w:val="uk-UA"/>
        </w:rPr>
        <w:t>портрети кня</w:t>
      </w:r>
      <w:r w:rsidR="004F4586">
        <w:rPr>
          <w:rFonts w:ascii="Times New Roman" w:hAnsi="Times New Roman" w:cs="Times New Roman"/>
          <w:sz w:val="28"/>
          <w:szCs w:val="28"/>
          <w:lang w:val="uk-UA"/>
        </w:rPr>
        <w:t>гині Ол</w:t>
      </w:r>
      <w:r w:rsidR="004F4586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4F4586">
        <w:rPr>
          <w:rFonts w:ascii="Times New Roman" w:hAnsi="Times New Roman" w:cs="Times New Roman"/>
          <w:sz w:val="28"/>
          <w:szCs w:val="28"/>
          <w:lang w:val="uk-UA"/>
        </w:rPr>
        <w:t>ги та князя Святослава,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робочі зошити, дидактичні матеріали: уривки з </w:t>
      </w:r>
      <w:r w:rsidR="004F4586">
        <w:rPr>
          <w:rFonts w:ascii="Times New Roman" w:hAnsi="Times New Roman" w:cs="Times New Roman"/>
          <w:sz w:val="28"/>
          <w:szCs w:val="28"/>
          <w:lang w:val="uk-UA"/>
        </w:rPr>
        <w:t>літопису «Повість минулих літ»</w:t>
      </w:r>
    </w:p>
    <w:p w:rsidR="00831FAE" w:rsidRPr="007600EB" w:rsidRDefault="00831FAE" w:rsidP="00831FA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831FAE" w:rsidRPr="00257165" w:rsidRDefault="00831FAE" w:rsidP="00831FA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>І.   Організація класу.</w:t>
      </w:r>
    </w:p>
    <w:p w:rsidR="00831FAE" w:rsidRPr="00257165" w:rsidRDefault="00831FAE" w:rsidP="00831FA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>ІІ.  Актуалізація опорних знань учнів.</w:t>
      </w:r>
    </w:p>
    <w:p w:rsidR="00831FAE" w:rsidRPr="005972D5" w:rsidRDefault="00FF2886" w:rsidP="002264E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972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Тести </w:t>
      </w:r>
    </w:p>
    <w:p w:rsidR="00FF2886" w:rsidRDefault="00FF2886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1. Північними сусідами слов’ян були: </w:t>
      </w:r>
    </w:p>
    <w:p w:rsidR="00FF2886" w:rsidRDefault="00FF2886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авари,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б) печеніги,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в) варяги,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г) хозари.</w:t>
      </w:r>
    </w:p>
    <w:p w:rsidR="00FF2886" w:rsidRDefault="00FF2886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2. У результаті чого у 882 р. Олег став київським князем:</w:t>
      </w:r>
    </w:p>
    <w:p w:rsidR="00FF2886" w:rsidRDefault="00FF2886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спадкування влади,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б) завоювання Київської Русі норманами, </w:t>
      </w:r>
    </w:p>
    <w:p w:rsidR="00FF2886" w:rsidRDefault="00FF2886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внутрішнього заколоту,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г) припинення існування попередньої династії.</w:t>
      </w:r>
    </w:p>
    <w:p w:rsidR="00DC4C6B" w:rsidRDefault="00FF2886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3. </w:t>
      </w:r>
      <w:r w:rsidR="00DC4C6B">
        <w:rPr>
          <w:rFonts w:ascii="Times New Roman" w:hAnsi="Times New Roman" w:cs="Times New Roman"/>
          <w:sz w:val="28"/>
          <w:szCs w:val="28"/>
          <w:lang w:val="uk-UA"/>
        </w:rPr>
        <w:t>За правління яких князів з останніх Києвичів місто Київ особливо роз</w:t>
      </w:r>
      <w:r w:rsidR="00DC4C6B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DC4C6B">
        <w:rPr>
          <w:rFonts w:ascii="Times New Roman" w:hAnsi="Times New Roman" w:cs="Times New Roman"/>
          <w:sz w:val="28"/>
          <w:szCs w:val="28"/>
          <w:lang w:val="uk-UA"/>
        </w:rPr>
        <w:t>вітло?</w:t>
      </w:r>
    </w:p>
    <w:p w:rsidR="00DC4C6B" w:rsidRDefault="00DC4C6B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Аскольда і Діра,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б) Кия, Щека та Хорива,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в) Олега й Ігоря.</w:t>
      </w:r>
    </w:p>
    <w:p w:rsidR="00DC4C6B" w:rsidRDefault="00DC4C6B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4. С початку Київ був політичним центром:</w:t>
      </w:r>
    </w:p>
    <w:p w:rsidR="00DC4C6B" w:rsidRDefault="00DC4C6B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білих хорватів,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б) полян,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в) древлян,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г) полочан.</w:t>
      </w:r>
    </w:p>
    <w:p w:rsidR="00DC4C6B" w:rsidRDefault="00DC4C6B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5. Хто з князів здійснив вдалий похід на Константинополь, змусивши гр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ків сплачувати данину Києву?</w:t>
      </w:r>
    </w:p>
    <w:p w:rsidR="00DC4C6B" w:rsidRDefault="00DC4C6B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Олег,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б) Аскольд,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в) Ігор,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г) Кий.</w:t>
      </w:r>
    </w:p>
    <w:p w:rsidR="00DC4C6B" w:rsidRDefault="00DC4C6B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6. В якому році відбулась ця подія?</w:t>
      </w:r>
    </w:p>
    <w:p w:rsidR="00DC4C6B" w:rsidRDefault="00DC4C6B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860 р.,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б) 907 р.,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в) 911 р.,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г) 941 р.</w:t>
      </w:r>
    </w:p>
    <w:p w:rsidR="00DC4C6B" w:rsidRDefault="00DC4C6B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7.  Вкажіть автора слів: «Хай це буде матір’ю містам руським»:</w:t>
      </w:r>
    </w:p>
    <w:p w:rsidR="00DC4C6B" w:rsidRDefault="00DC4C6B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Кий,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б) Аскольд,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в) Олег,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г) Ігор.</w:t>
      </w:r>
    </w:p>
    <w:p w:rsidR="00DC4C6B" w:rsidRDefault="00DC4C6B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8. Яку подію описує літопис: «Як занадиться вовк у вівчарню, то не з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спокоїться доки всіх овець не винесе»:</w:t>
      </w:r>
    </w:p>
    <w:p w:rsidR="00DC4C6B" w:rsidRDefault="00DC4C6B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вбивство Аскольда і Діра Олегом,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б) збирання данини князем Ігорем,</w:t>
      </w:r>
    </w:p>
    <w:p w:rsidR="00DC4C6B" w:rsidRDefault="00DC4C6B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смерть князя Олега,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г) напади печенігів на Київську державу.</w:t>
      </w:r>
    </w:p>
    <w:p w:rsidR="00CA6BBC" w:rsidRPr="00CA6BBC" w:rsidRDefault="00CA6BBC" w:rsidP="00FF288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A6BBC">
        <w:rPr>
          <w:rFonts w:ascii="Times New Roman" w:hAnsi="Times New Roman" w:cs="Times New Roman"/>
          <w:i/>
          <w:sz w:val="28"/>
          <w:szCs w:val="28"/>
          <w:lang w:val="uk-UA"/>
        </w:rPr>
        <w:t>ІІІ. Мотиваційний аспект.</w:t>
      </w:r>
    </w:p>
    <w:p w:rsidR="00CA6BBC" w:rsidRPr="00077B97" w:rsidRDefault="00DC4C6B" w:rsidP="00FF288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6BB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A6BBC" w:rsidRPr="00077B97">
        <w:rPr>
          <w:rFonts w:ascii="Times New Roman" w:hAnsi="Times New Roman" w:cs="Times New Roman"/>
          <w:b/>
          <w:sz w:val="28"/>
          <w:szCs w:val="28"/>
          <w:lang w:val="uk-UA"/>
        </w:rPr>
        <w:t>Притча про гусей</w:t>
      </w:r>
    </w:p>
    <w:p w:rsidR="00CA6BBC" w:rsidRDefault="00CA6BBC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Восени, коли ви побачите гусей, які летять на південь зимувати, вишик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вавшись у чіткий ключ, подумайте про те, що відомо науці про них. Змахуючи крилами, кожна гуска створює додаткову підйомну силу для тієї гуски, що л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тить попереду. Рухаючись у формі літери  «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», зграя може подолати за день в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дстань, принаймні на 70% більшу, ніж тоді, коли кожен птах летів би сам. Щ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разу, коли гуска виходить за межі ключа, вона відчуває, як важко летіти проти вітру самій, і швидко повертається у ключ. Коли вожак стомлюється, він від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тупає назад й інша гуска займає його місце попереду ключа. Виконувати важку роботу для своєї групи вигідно всім. Ті гуси, що летять позаду, кричать, підб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дьорюючи тих, які попереду і підтримуючи темп.</w:t>
      </w:r>
    </w:p>
    <w:p w:rsidR="00CA6BBC" w:rsidRDefault="00CA6BBC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Коли гуска, заслабла чи поранена, відстає від ключа, дві інші невідступно стежать за нею, щоб допомогти й захистити її. Вони залишаються з нею, поки вона не зможе летіти чи помре. Лише після цього вони вирушають далі самі або з іншим ключем, поки не наздоженуть свою групу.</w:t>
      </w:r>
    </w:p>
    <w:p w:rsidR="00CA6BBC" w:rsidRPr="00077B97" w:rsidRDefault="00CA6BBC" w:rsidP="00FF288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77B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</w:t>
      </w:r>
    </w:p>
    <w:p w:rsidR="00CA6BBC" w:rsidRPr="00077B97" w:rsidRDefault="00077B97" w:rsidP="00FF288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CA6BBC" w:rsidRPr="00077B97">
        <w:rPr>
          <w:rFonts w:ascii="Times New Roman" w:hAnsi="Times New Roman" w:cs="Times New Roman"/>
          <w:i/>
          <w:sz w:val="28"/>
          <w:szCs w:val="28"/>
          <w:lang w:val="uk-UA"/>
        </w:rPr>
        <w:t>Прослухайте притчу і продовжте висловлювання.</w:t>
      </w:r>
    </w:p>
    <w:p w:rsidR="00CA6BBC" w:rsidRDefault="00CA6BBC" w:rsidP="00077B9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Людям теж треба шукати шляхи і способи, як рухатись разом і співпр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цювати одне з одним так, щоб … (досягти спільної мети швидше й ле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ше).</w:t>
      </w:r>
    </w:p>
    <w:p w:rsidR="00077B97" w:rsidRDefault="00077B97" w:rsidP="00077B9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люди будуть співпрацювати з тими, хто йде в одному з ними 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прямку їм буде … (легше долати життєві перешкоди).</w:t>
      </w:r>
    </w:p>
    <w:p w:rsidR="00077B97" w:rsidRDefault="00077B97" w:rsidP="00077B9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люди з розумом ставитимуться до випробувань, вони … (підтрим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ватимуть одне одного протягом всього життєвого шляху)</w:t>
      </w:r>
    </w:p>
    <w:p w:rsidR="00077B97" w:rsidRDefault="00077B97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Так сьогодні і ми будемо працювати колективно, підтримуючи і допом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гаючи одне одному.</w:t>
      </w:r>
    </w:p>
    <w:p w:rsidR="00077B97" w:rsidRPr="005B4C16" w:rsidRDefault="00077B97" w:rsidP="00FF288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E1EA1">
        <w:rPr>
          <w:rFonts w:ascii="Times New Roman" w:hAnsi="Times New Roman" w:cs="Times New Roman"/>
          <w:sz w:val="28"/>
          <w:szCs w:val="28"/>
        </w:rPr>
        <w:tab/>
      </w:r>
      <w:r w:rsidRPr="005B4C16">
        <w:rPr>
          <w:rFonts w:ascii="Times New Roman" w:hAnsi="Times New Roman" w:cs="Times New Roman"/>
          <w:i/>
          <w:sz w:val="28"/>
          <w:szCs w:val="28"/>
          <w:lang w:val="en-US"/>
        </w:rPr>
        <w:t>IV</w:t>
      </w:r>
      <w:r w:rsidRPr="005B4C16">
        <w:rPr>
          <w:rFonts w:ascii="Times New Roman" w:hAnsi="Times New Roman" w:cs="Times New Roman"/>
          <w:i/>
          <w:sz w:val="28"/>
          <w:szCs w:val="28"/>
          <w:lang w:val="uk-UA"/>
        </w:rPr>
        <w:t>. Оголошення теми уроку й очікуваних навчальних результатів.</w:t>
      </w:r>
    </w:p>
    <w:p w:rsidR="00077B97" w:rsidRPr="005B4C16" w:rsidRDefault="00077B97" w:rsidP="00FF288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B4C16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5B4C16">
        <w:rPr>
          <w:rFonts w:ascii="Times New Roman" w:hAnsi="Times New Roman" w:cs="Times New Roman"/>
          <w:i/>
          <w:sz w:val="28"/>
          <w:szCs w:val="28"/>
          <w:lang w:val="uk-UA"/>
        </w:rPr>
        <w:t>.  Надання необхідної інформації</w:t>
      </w:r>
    </w:p>
    <w:p w:rsidR="00077B97" w:rsidRPr="00886BC9" w:rsidRDefault="00077B97" w:rsidP="00FF288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86BC9">
        <w:rPr>
          <w:rFonts w:ascii="Times New Roman" w:hAnsi="Times New Roman" w:cs="Times New Roman"/>
          <w:b/>
          <w:sz w:val="28"/>
          <w:szCs w:val="28"/>
          <w:lang w:val="uk-UA"/>
        </w:rPr>
        <w:t>Розповідь вчителя.</w:t>
      </w:r>
    </w:p>
    <w:p w:rsidR="00886BC9" w:rsidRDefault="00886BC9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Літопис назвав Ольгу Хитрою, церква – Святою, рівноапостольною, іст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рія – Мудрою, народ – «Першою серед чоловіків». Мало кому літописці прид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лили стільки уваги, як княгині Ользі (945-964). Її князювання було винятковою подією суворого середньовічного періоду. В усій Європі панувала фізична сила, кожен князь був насамперед воєначальником, а натомість Київський престол заступила жінка, і цей факт уже сам по собі свідчить про надзвичайність Ольги.</w:t>
      </w:r>
    </w:p>
    <w:p w:rsidR="00886BC9" w:rsidRDefault="00886BC9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Посилення військової могутності Київської держави пов’язане з діяльні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тю князя Святослава, сина Ольги й Ігоря, що правив із 964 по 972 р.</w:t>
      </w:r>
    </w:p>
    <w:p w:rsidR="00886BC9" w:rsidRDefault="00886BC9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Грецький учений Лев Діакон залишив нам такий портрет князя Святосл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ва: «Він був невеликий на зріст, але дужий, широкий у плечах і з товстою шиєю чолов’яга, обличчя в його суворе і недобре, ніс плескатий, очі сині, брові густі, вусі довгі і покуйовджені, борода голена, а голова обстрижена, - тільки довга чуприна висіла на маківці; у правому вусі дорога сережка, а зодягнений був у просту білу сорочку, - трохи білішу, ніж у дружинників». </w:t>
      </w:r>
    </w:p>
    <w:p w:rsidR="00077B97" w:rsidRPr="00886BC9" w:rsidRDefault="00886BC9" w:rsidP="00FF288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86BC9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(Розповідь супроводжується демонстрацією портретів) </w:t>
      </w:r>
    </w:p>
    <w:p w:rsidR="00886BC9" w:rsidRDefault="00886BC9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Сьогодні на уроці ми будемо аналізувати діяльність Ольги та Святослава.</w:t>
      </w:r>
    </w:p>
    <w:p w:rsidR="00886BC9" w:rsidRPr="00DE5FA3" w:rsidRDefault="00DE5FA3" w:rsidP="00DE5FA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5FA3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технологія «Ажурна пилка» («Мозаїка», «Джиг-со»)</w:t>
      </w:r>
    </w:p>
    <w:p w:rsidR="00DE5FA3" w:rsidRDefault="00DE5FA3" w:rsidP="00FF288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E5FA3">
        <w:rPr>
          <w:rFonts w:ascii="Times New Roman" w:hAnsi="Times New Roman" w:cs="Times New Roman"/>
          <w:b/>
          <w:sz w:val="28"/>
          <w:szCs w:val="28"/>
          <w:lang w:val="uk-UA"/>
        </w:rPr>
        <w:t>Порядок проведення.</w:t>
      </w:r>
    </w:p>
    <w:p w:rsidR="00DE5FA3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C52DBA">
        <w:rPr>
          <w:rFonts w:ascii="Times New Roman" w:hAnsi="Times New Roman" w:cs="Times New Roman"/>
          <w:sz w:val="28"/>
          <w:szCs w:val="28"/>
          <w:lang w:val="uk-UA"/>
        </w:rPr>
        <w:t>1) Спочатку учні працюють у «домашній групі»;</w:t>
      </w:r>
    </w:p>
    <w:p w:rsidR="00C52DBA" w:rsidRPr="00DE5FA3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="00C52DBA">
        <w:rPr>
          <w:rFonts w:ascii="Times New Roman" w:hAnsi="Times New Roman" w:cs="Times New Roman"/>
          <w:sz w:val="28"/>
          <w:szCs w:val="28"/>
          <w:lang w:val="uk-UA"/>
        </w:rPr>
        <w:t>2) потім в іншій групі вони виступатимуть у ролі «експертів» з питання, над яким працювали в «домашній групі», й отримають інформацію від предст</w:t>
      </w:r>
      <w:r w:rsidR="00C52DB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52DBA">
        <w:rPr>
          <w:rFonts w:ascii="Times New Roman" w:hAnsi="Times New Roman" w:cs="Times New Roman"/>
          <w:sz w:val="28"/>
          <w:szCs w:val="28"/>
          <w:lang w:val="uk-UA"/>
        </w:rPr>
        <w:t>вників інших груп;</w:t>
      </w:r>
    </w:p>
    <w:p w:rsidR="00DE5FA3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C52DBA">
        <w:rPr>
          <w:rFonts w:ascii="Times New Roman" w:hAnsi="Times New Roman" w:cs="Times New Roman"/>
          <w:sz w:val="28"/>
          <w:szCs w:val="28"/>
          <w:lang w:val="uk-UA"/>
        </w:rPr>
        <w:t>3) наприкінці заняття учні знову повертаються у свою «домашню групу», щоб поділитися новою інформацією, що їм надали учасники інших груп.</w:t>
      </w:r>
    </w:p>
    <w:p w:rsidR="00C52DBA" w:rsidRPr="005972D5" w:rsidRDefault="00C52DBA" w:rsidP="00FF288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972D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Домашні групи</w:t>
      </w:r>
    </w:p>
    <w:p w:rsidR="00C52DBA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C52DBA">
        <w:rPr>
          <w:rFonts w:ascii="Times New Roman" w:hAnsi="Times New Roman" w:cs="Times New Roman"/>
          <w:sz w:val="28"/>
          <w:szCs w:val="28"/>
          <w:lang w:val="uk-UA"/>
        </w:rPr>
        <w:t>1. Кожна група отримує завдання, вивчає його й обговорює свій матеріал.</w:t>
      </w:r>
    </w:p>
    <w:p w:rsidR="00C52DBA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C52DBA">
        <w:rPr>
          <w:rFonts w:ascii="Times New Roman" w:hAnsi="Times New Roman" w:cs="Times New Roman"/>
          <w:sz w:val="28"/>
          <w:szCs w:val="28"/>
          <w:lang w:val="uk-UA"/>
        </w:rPr>
        <w:t>2. Група вибирає спікера, тайм-кіпера й особу, що ставить запитання.</w:t>
      </w:r>
    </w:p>
    <w:p w:rsidR="00C52DBA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C52DBA">
        <w:rPr>
          <w:rFonts w:ascii="Times New Roman" w:hAnsi="Times New Roman" w:cs="Times New Roman"/>
          <w:sz w:val="28"/>
          <w:szCs w:val="28"/>
          <w:lang w:val="uk-UA"/>
        </w:rPr>
        <w:t xml:space="preserve">3. Після того, як учитель об’єднав </w:t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 xml:space="preserve">учнів у нові </w:t>
      </w:r>
      <w:r w:rsidR="00C52DBA">
        <w:rPr>
          <w:rFonts w:ascii="Times New Roman" w:hAnsi="Times New Roman" w:cs="Times New Roman"/>
          <w:sz w:val="28"/>
          <w:szCs w:val="28"/>
          <w:lang w:val="uk-UA"/>
        </w:rPr>
        <w:t>групи</w:t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>, вони стають експ</w:t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>ртами з теми, що вивчали в «домашній групі».</w:t>
      </w:r>
    </w:p>
    <w:p w:rsidR="002B3333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>4. Кожен повинен за встановлений час якісно та у повному обсязі донести по черзі інформацію членам інших груп і сприйняти нові повідомлення від представників інших груп.</w:t>
      </w:r>
    </w:p>
    <w:p w:rsidR="002B3333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>5. Учні повертаються «додому», де діляться інформацією з членами своєї «домашньої групи», яку вони отримали від представників інших груп.</w:t>
      </w:r>
    </w:p>
    <w:p w:rsidR="002B3333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>6. Робляться загальні висновки й рішення.</w:t>
      </w:r>
    </w:p>
    <w:p w:rsidR="002B3333" w:rsidRPr="005972D5" w:rsidRDefault="002B3333" w:rsidP="00FF288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972D5">
        <w:rPr>
          <w:rFonts w:ascii="Times New Roman" w:hAnsi="Times New Roman" w:cs="Times New Roman"/>
          <w:b/>
          <w:sz w:val="28"/>
          <w:szCs w:val="28"/>
          <w:lang w:val="uk-UA"/>
        </w:rPr>
        <w:t>Завдання домашнім групам</w:t>
      </w:r>
    </w:p>
    <w:p w:rsidR="002B3333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B3333" w:rsidRPr="005972D5">
        <w:rPr>
          <w:rFonts w:ascii="Times New Roman" w:hAnsi="Times New Roman" w:cs="Times New Roman"/>
          <w:b/>
          <w:i/>
          <w:sz w:val="28"/>
          <w:szCs w:val="28"/>
          <w:lang w:val="uk-UA"/>
        </w:rPr>
        <w:t>1-а група:</w:t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 xml:space="preserve"> користуючись картою «Слов’яни у </w:t>
      </w:r>
      <w:r w:rsidR="002B3333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>ІІІ – середині ІХ ст.», пі</w:t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>ручником, уривками літопису «Повість минулих літ», припущень відомих іст</w:t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>риків (наприклад М.С.Грушевського), висловіть припущення щодо походження назви «Русь».</w:t>
      </w:r>
    </w:p>
    <w:p w:rsidR="002B3333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B3333" w:rsidRPr="005972D5">
        <w:rPr>
          <w:rFonts w:ascii="Times New Roman" w:hAnsi="Times New Roman" w:cs="Times New Roman"/>
          <w:b/>
          <w:i/>
          <w:sz w:val="28"/>
          <w:szCs w:val="28"/>
          <w:lang w:val="uk-UA"/>
        </w:rPr>
        <w:t>2-а група:</w:t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 xml:space="preserve"> опрацюйте матеріал підручника, уривки літопису «Повість м</w:t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>нулих літ», додаткову літературу та дайте характеристику внутрішній та зовн</w:t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2B3333">
        <w:rPr>
          <w:rFonts w:ascii="Times New Roman" w:hAnsi="Times New Roman" w:cs="Times New Roman"/>
          <w:sz w:val="28"/>
          <w:szCs w:val="28"/>
          <w:lang w:val="uk-UA"/>
        </w:rPr>
        <w:t>шній політиці княгині Ольги. Складіть опорну схему.</w:t>
      </w:r>
    </w:p>
    <w:p w:rsidR="005972D5" w:rsidRDefault="00174240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73" coordsize="21600,21600" o:spt="73" path="m8472,l,3890,7602,8382,5022,9705r7200,4192l10012,14915r11588,6685l14767,12877r1810,-870l11050,6797r1810,-717xe">
            <v:stroke joinstyle="miter"/>
            <v:path o:connecttype="custom" o:connectlocs="8472,0;0,3890;5022,9705;10012,14915;21600,21600;16577,12007;12860,6080" o:connectangles="270,270,180,180,90,0,0" textboxrect="8757,7437,13917,14277"/>
          </v:shapetype>
          <v:shape id="_x0000_s1044" type="#_x0000_t73" style="position:absolute;left:0;text-align:left;margin-left:217.15pt;margin-top:1.8pt;width:23.25pt;height:21.6pt;rotation:14106085fd;z-index:251673600" fillcolor="#fabf8f [1945]" strokecolor="#f79646 [3209]" strokeweight="1pt">
            <v:fill color2="#f79646 [3209]" focus="50%" type="gradient"/>
            <v:shadow on="t" type="perspective" color="#974706 [1609]" offset="1pt" offset2="-3p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5" type="#_x0000_t73" style="position:absolute;left:0;text-align:left;margin-left:230.55pt;margin-top:2.65pt;width:23.25pt;height:21.6pt;rotation:39711818fd;z-index:251674624" fillcolor="#fabf8f [1945]" strokecolor="#f79646 [3209]" strokeweight="1pt">
            <v:fill color2="#f79646 [3209]" focus="50%" type="gradient"/>
            <v:shadow on="t" type="perspective" color="#974706 [1609]" offset="1pt" offset2="-3p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3" type="#_x0000_t73" style="position:absolute;left:0;text-align:left;margin-left:201.4pt;margin-top:3.45pt;width:23.25pt;height:21.6pt;rotation:11555321fd;z-index:251672576" fillcolor="#fabf8f [1945]" strokecolor="#f79646 [3209]" strokeweight="1pt">
            <v:fill color2="#f79646 [3209]" focus="50%" type="gradient"/>
            <v:shadow on="t" type="perspective" color="#974706 [1609]" offset="1pt" offset2="-3pt"/>
          </v:shape>
        </w:pict>
      </w:r>
    </w:p>
    <w:p w:rsidR="002B3333" w:rsidRDefault="00174240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26" style="position:absolute;left:0;text-align:left;margin-left:190.9pt;margin-top:.9pt;width:85.5pt;height:39pt;z-index:251658240" fillcolor="white [3201]" strokecolor="#c0504d [3205]" strokeweight="5pt">
            <v:stroke linestyle="thickThin"/>
            <v:shadow color="#868686"/>
            <v:textbox style="mso-next-textbox:#_x0000_s1026">
              <w:txbxContent>
                <w:p w:rsidR="002B3333" w:rsidRPr="00B611EC" w:rsidRDefault="002B3333" w:rsidP="002B3333">
                  <w:pPr>
                    <w:jc w:val="center"/>
                    <w:rPr>
                      <w:rFonts w:ascii="a_BodoniNova" w:hAnsi="a_BodoniNova"/>
                      <w:b/>
                      <w:i/>
                      <w:sz w:val="28"/>
                      <w:lang w:val="uk-UA"/>
                    </w:rPr>
                  </w:pPr>
                  <w:r w:rsidRPr="00B611EC">
                    <w:rPr>
                      <w:rFonts w:ascii="a_BodoniNova" w:hAnsi="a_BodoniNova"/>
                      <w:b/>
                      <w:i/>
                      <w:sz w:val="28"/>
                      <w:lang w:val="uk-UA"/>
                    </w:rPr>
                    <w:t>Ольга</w:t>
                  </w:r>
                </w:p>
              </w:txbxContent>
            </v:textbox>
          </v:oval>
        </w:pict>
      </w:r>
    </w:p>
    <w:p w:rsidR="002B3333" w:rsidRPr="00077B97" w:rsidRDefault="00174240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59.15pt;margin-top:15.75pt;width:52.5pt;height:32.25pt;z-index:2516602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32" style="position:absolute;left:0;text-align:left;margin-left:157.15pt;margin-top:15.75pt;width:49.5pt;height:36.75pt;flip:x;z-index:251659264" o:connectortype="straight">
            <v:stroke endarrow="block"/>
          </v:shape>
        </w:pict>
      </w:r>
    </w:p>
    <w:p w:rsidR="00FF2886" w:rsidRDefault="00DC4C6B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FF2886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B611EC" w:rsidRDefault="00174240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oundrect id="_x0000_s1031" style="position:absolute;left:0;text-align:left;margin-left:263.65pt;margin-top:-.3pt;width:142.5pt;height:72.9pt;z-index:251662336" arcsize="10923f" fillcolor="white [3201]" strokecolor="#c0504d [3205]" strokeweight="2.5pt">
            <v:shadow color="#868686"/>
            <v:textbox>
              <w:txbxContent>
                <w:p w:rsidR="002B3333" w:rsidRPr="005972D5" w:rsidRDefault="002B3333" w:rsidP="002B3333">
                  <w:pPr>
                    <w:pStyle w:val="a3"/>
                    <w:jc w:val="both"/>
                    <w:rPr>
                      <w:lang w:val="uk-UA"/>
                    </w:rPr>
                  </w:pPr>
                  <w:r w:rsidRPr="005972D5">
                    <w:rPr>
                      <w:lang w:val="uk-UA"/>
                    </w:rPr>
                    <w:t>Зовнішня політика:</w:t>
                  </w:r>
                </w:p>
                <w:p w:rsidR="002B3333" w:rsidRPr="005972D5" w:rsidRDefault="002B3333" w:rsidP="002B3333">
                  <w:pPr>
                    <w:pStyle w:val="a3"/>
                    <w:jc w:val="both"/>
                    <w:rPr>
                      <w:lang w:val="uk-UA"/>
                    </w:rPr>
                  </w:pPr>
                  <w:r w:rsidRPr="005972D5">
                    <w:rPr>
                      <w:lang w:val="uk-UA"/>
                    </w:rPr>
                    <w:t>1.</w:t>
                  </w:r>
                </w:p>
                <w:p w:rsidR="002B3333" w:rsidRPr="005972D5" w:rsidRDefault="002B3333" w:rsidP="002B3333">
                  <w:pPr>
                    <w:pStyle w:val="a3"/>
                    <w:jc w:val="both"/>
                    <w:rPr>
                      <w:lang w:val="uk-UA"/>
                    </w:rPr>
                  </w:pPr>
                  <w:r w:rsidRPr="005972D5">
                    <w:rPr>
                      <w:lang w:val="uk-UA"/>
                    </w:rPr>
                    <w:t>2.</w:t>
                  </w:r>
                </w:p>
                <w:p w:rsidR="002B3333" w:rsidRPr="005972D5" w:rsidRDefault="002B3333" w:rsidP="002B3333">
                  <w:pPr>
                    <w:jc w:val="both"/>
                    <w:rPr>
                      <w:lang w:val="uk-UA"/>
                    </w:rPr>
                  </w:pPr>
                  <w:r w:rsidRPr="005972D5">
                    <w:rPr>
                      <w:lang w:val="uk-UA"/>
                    </w:rPr>
                    <w:t>3.</w:t>
                  </w:r>
                </w:p>
                <w:p w:rsidR="002B3333" w:rsidRPr="002B3333" w:rsidRDefault="002B3333">
                  <w:pPr>
                    <w:rPr>
                      <w:lang w:val="uk-UA"/>
                    </w:rPr>
                  </w:pP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oundrect id="_x0000_s1030" style="position:absolute;left:0;text-align:left;margin-left:82.15pt;margin-top:4.2pt;width:135pt;height:75.75pt;z-index:251661312" arcsize="10923f" fillcolor="white [3201]" strokecolor="#c0504d [3205]" strokeweight="2.5pt">
            <v:shadow color="#868686"/>
            <v:textbox>
              <w:txbxContent>
                <w:p w:rsidR="002B3333" w:rsidRPr="005972D5" w:rsidRDefault="002B3333" w:rsidP="002B3333">
                  <w:pPr>
                    <w:pStyle w:val="a3"/>
                    <w:rPr>
                      <w:lang w:val="uk-UA"/>
                    </w:rPr>
                  </w:pPr>
                  <w:r w:rsidRPr="005972D5">
                    <w:rPr>
                      <w:lang w:val="uk-UA"/>
                    </w:rPr>
                    <w:t>Внутрішня політика:</w:t>
                  </w:r>
                </w:p>
                <w:p w:rsidR="002B3333" w:rsidRPr="005972D5" w:rsidRDefault="002B3333" w:rsidP="002B3333">
                  <w:pPr>
                    <w:pStyle w:val="a3"/>
                    <w:rPr>
                      <w:lang w:val="uk-UA"/>
                    </w:rPr>
                  </w:pPr>
                  <w:r w:rsidRPr="005972D5">
                    <w:rPr>
                      <w:lang w:val="uk-UA"/>
                    </w:rPr>
                    <w:t>1.</w:t>
                  </w:r>
                </w:p>
                <w:p w:rsidR="002B3333" w:rsidRPr="005972D5" w:rsidRDefault="002B3333" w:rsidP="002B3333">
                  <w:pPr>
                    <w:pStyle w:val="a3"/>
                    <w:rPr>
                      <w:lang w:val="uk-UA"/>
                    </w:rPr>
                  </w:pPr>
                  <w:r w:rsidRPr="005972D5">
                    <w:rPr>
                      <w:lang w:val="uk-UA"/>
                    </w:rPr>
                    <w:t>2.</w:t>
                  </w:r>
                </w:p>
                <w:p w:rsidR="002B3333" w:rsidRPr="005972D5" w:rsidRDefault="002B3333" w:rsidP="002B3333">
                  <w:pPr>
                    <w:spacing w:line="240" w:lineRule="auto"/>
                    <w:rPr>
                      <w:lang w:val="uk-UA"/>
                    </w:rPr>
                  </w:pPr>
                  <w:r w:rsidRPr="005972D5">
                    <w:rPr>
                      <w:lang w:val="uk-UA"/>
                    </w:rPr>
                    <w:t>3.</w:t>
                  </w:r>
                </w:p>
                <w:p w:rsidR="002B3333" w:rsidRPr="002B3333" w:rsidRDefault="002B3333">
                  <w:pPr>
                    <w:rPr>
                      <w:lang w:val="uk-UA"/>
                    </w:rPr>
                  </w:pPr>
                </w:p>
              </w:txbxContent>
            </v:textbox>
          </v:roundrect>
        </w:pict>
      </w:r>
    </w:p>
    <w:p w:rsidR="00B611EC" w:rsidRDefault="00B611EC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611EC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ab/>
      </w:r>
      <w:r w:rsidR="00B611EC" w:rsidRPr="005972D5">
        <w:rPr>
          <w:rFonts w:ascii="Times New Roman" w:hAnsi="Times New Roman" w:cs="Times New Roman"/>
          <w:b/>
          <w:i/>
          <w:sz w:val="28"/>
          <w:szCs w:val="28"/>
          <w:lang w:val="uk-UA"/>
        </w:rPr>
        <w:t>3-я група:</w:t>
      </w:r>
      <w:r w:rsidR="00B611EC">
        <w:rPr>
          <w:rFonts w:ascii="Times New Roman" w:hAnsi="Times New Roman" w:cs="Times New Roman"/>
          <w:sz w:val="28"/>
          <w:szCs w:val="28"/>
          <w:lang w:val="uk-UA"/>
        </w:rPr>
        <w:t xml:space="preserve"> опрацюйте матеріал підручника, уривки літопису «Повість м</w:t>
      </w:r>
      <w:r w:rsidR="00B611E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611EC">
        <w:rPr>
          <w:rFonts w:ascii="Times New Roman" w:hAnsi="Times New Roman" w:cs="Times New Roman"/>
          <w:sz w:val="28"/>
          <w:szCs w:val="28"/>
          <w:lang w:val="uk-UA"/>
        </w:rPr>
        <w:t>нулих літ», додаткову літературу, дайте характеристику князю Святославу як воїну та як політичному діячеві. Складіть опорну схему.</w:t>
      </w:r>
    </w:p>
    <w:p w:rsidR="00B611EC" w:rsidRDefault="00174240" w:rsidP="00B611E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105" coordsize="21600,21600" o:spt="105" adj="12960,19440,14400" path="wr,0@3@23,0@22@4,0@15,0@1@23@7,0@13@2l@14@2@8@22@12@2at,0@3@23@11@2@17@26@15,0@1@23@17@26@15@22xewr,0@3@23@4,0@17@2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@17,0;@16,@22;@12,@2;@8,@22;@14,@2" o:connectangles="270,90,90,90,0" textboxrect="@45,@47,@46,@48"/>
            <v:handles>
              <v:h position="#0,bottomRight" xrange="@40,@29"/>
              <v:h position="#1,bottomRight" xrange="@27,@21"/>
              <v:h position="bottomRight,#2" yrange="@44,@22"/>
            </v:handles>
            <o:complex v:ext="view"/>
          </v:shapetype>
          <v:shape id="_x0000_s1038" type="#_x0000_t105" style="position:absolute;left:0;text-align:left;margin-left:226.15pt;margin-top:8.8pt;width:77.25pt;height:29.6pt;z-index:251668480" fillcolor="white [3201]" strokecolor="black [3200]" strokeweight="5pt">
            <v:shadow color="#868686"/>
          </v:shape>
        </w:pict>
      </w:r>
    </w:p>
    <w:p w:rsidR="00B611EC" w:rsidRPr="00077B97" w:rsidRDefault="00174240" w:rsidP="00B611E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7" type="#_x0000_t96" style="position:absolute;left:0;text-align:left;margin-left:167.65pt;margin-top:.75pt;width:139.5pt;height:130.15pt;z-index:251667456" fillcolor="white [3201]" strokecolor="#4f81bd [3204]" strokeweight="5pt">
            <v:shadow color="#868686"/>
            <v:textbox>
              <w:txbxContent>
                <w:p w:rsidR="00B611EC" w:rsidRPr="00B611EC" w:rsidRDefault="00B611EC">
                  <w:pPr>
                    <w:rPr>
                      <w:rFonts w:ascii="a_BodoniNova" w:hAnsi="a_BodoniNova"/>
                      <w:b/>
                      <w:sz w:val="32"/>
                      <w:lang w:val="uk-UA"/>
                    </w:rPr>
                  </w:pPr>
                  <w:r w:rsidRPr="00B611EC">
                    <w:rPr>
                      <w:rFonts w:ascii="a_BodoniNova" w:hAnsi="a_BodoniNova"/>
                      <w:b/>
                      <w:sz w:val="32"/>
                      <w:lang w:val="uk-UA"/>
                    </w:rPr>
                    <w:t>Святослав</w:t>
                  </w:r>
                </w:p>
              </w:txbxContent>
            </v:textbox>
          </v:shape>
        </w:pict>
      </w:r>
    </w:p>
    <w:p w:rsidR="00B611EC" w:rsidRDefault="00174240" w:rsidP="00B611E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4" type="#_x0000_t32" style="position:absolute;left:0;text-align:left;margin-left:303.4pt;margin-top:16.35pt;width:52.5pt;height:32.25pt;z-index:2516664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3" type="#_x0000_t32" style="position:absolute;left:0;text-align:left;margin-left:118.15pt;margin-top:16.35pt;width:49.5pt;height:36.75pt;flip:x;z-index:251665408" o:connectortype="straight">
            <v:stroke endarrow="block"/>
          </v:shape>
        </w:pict>
      </w:r>
      <w:r w:rsidR="00B611E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611EC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B611EC" w:rsidRDefault="00174240" w:rsidP="00B611E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42" style="position:absolute;left:0;text-align:left;margin-left:226.15pt;margin-top:6.85pt;width:17.25pt;height:19.7pt;z-index:251671552" coordsize="255,394" path="m150,hdc136,57,142,61,105,105,71,145,51,147,30,195,17,224,,285,,285v73,109,125,90,255,90e" filled="f">
            <v:path arrowok="t"/>
          </v:shape>
        </w:pict>
      </w:r>
    </w:p>
    <w:p w:rsidR="00B611EC" w:rsidRDefault="00174240" w:rsidP="00B611E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41" style="position:absolute;left:0;text-align:left;margin-left:319.9pt;margin-top:1.05pt;width:150.75pt;height:57.4pt;z-index:251670528" fillcolor="white [3201]" strokecolor="#4f81bd [3204]" strokeweight="5pt">
            <v:stroke linestyle="thickThin"/>
            <v:shadow color="#868686"/>
            <v:textbox>
              <w:txbxContent>
                <w:p w:rsidR="005972D5" w:rsidRDefault="005972D5" w:rsidP="00B611EC">
                  <w:pPr>
                    <w:rPr>
                      <w:i/>
                      <w:sz w:val="24"/>
                      <w:lang w:val="uk-UA"/>
                    </w:rPr>
                  </w:pPr>
                  <w:r>
                    <w:rPr>
                      <w:i/>
                      <w:sz w:val="24"/>
                      <w:lang w:val="uk-UA"/>
                    </w:rPr>
                    <w:t>Політичний діяч,</w:t>
                  </w:r>
                </w:p>
                <w:p w:rsidR="00B611EC" w:rsidRDefault="005972D5" w:rsidP="00B611EC">
                  <w:pPr>
                    <w:rPr>
                      <w:i/>
                      <w:sz w:val="24"/>
                      <w:lang w:val="uk-UA"/>
                    </w:rPr>
                  </w:pPr>
                  <w:r>
                    <w:rPr>
                      <w:i/>
                      <w:sz w:val="24"/>
                      <w:lang w:val="uk-UA"/>
                    </w:rPr>
                    <w:t xml:space="preserve"> управління державою</w:t>
                  </w:r>
                </w:p>
                <w:p w:rsidR="00B611EC" w:rsidRPr="00B611EC" w:rsidRDefault="00B611EC" w:rsidP="00B611EC">
                  <w:pPr>
                    <w:rPr>
                      <w:i/>
                      <w:sz w:val="24"/>
                      <w:lang w:val="uk-UA"/>
                    </w:rPr>
                  </w:pPr>
                  <w:r w:rsidRPr="00B611EC">
                    <w:rPr>
                      <w:i/>
                      <w:sz w:val="24"/>
                      <w:lang w:val="uk-UA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0" style="position:absolute;left:0;text-align:left;margin-left:6.4pt;margin-top:4.8pt;width:150.75pt;height:57.4pt;z-index:251669504" fillcolor="white [3201]" strokecolor="#4f81bd [3204]" strokeweight="5pt">
            <v:stroke linestyle="thickThin"/>
            <v:shadow color="#868686"/>
            <v:textbox>
              <w:txbxContent>
                <w:p w:rsidR="00B611EC" w:rsidRDefault="00B611EC">
                  <w:pPr>
                    <w:rPr>
                      <w:i/>
                      <w:sz w:val="24"/>
                      <w:lang w:val="uk-UA"/>
                    </w:rPr>
                  </w:pPr>
                  <w:r>
                    <w:rPr>
                      <w:i/>
                      <w:sz w:val="24"/>
                      <w:lang w:val="uk-UA"/>
                    </w:rPr>
                    <w:t>Зовнішня діяльність:</w:t>
                  </w:r>
                </w:p>
                <w:p w:rsidR="00B611EC" w:rsidRPr="00B611EC" w:rsidRDefault="00B611EC">
                  <w:pPr>
                    <w:rPr>
                      <w:i/>
                      <w:sz w:val="24"/>
                      <w:lang w:val="uk-UA"/>
                    </w:rPr>
                  </w:pPr>
                  <w:r w:rsidRPr="00B611EC">
                    <w:rPr>
                      <w:i/>
                      <w:sz w:val="24"/>
                      <w:lang w:val="uk-UA"/>
                    </w:rPr>
                    <w:t xml:space="preserve"> Походи</w:t>
                  </w:r>
                  <w:r>
                    <w:rPr>
                      <w:i/>
                      <w:sz w:val="24"/>
                      <w:lang w:val="uk-UA"/>
                    </w:rPr>
                    <w:t>:</w:t>
                  </w:r>
                </w:p>
              </w:txbxContent>
            </v:textbox>
          </v:rect>
        </w:pict>
      </w:r>
    </w:p>
    <w:p w:rsidR="00B611EC" w:rsidRDefault="00B611EC" w:rsidP="00B611E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611EC" w:rsidRDefault="00B611EC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72D5" w:rsidRPr="00EE1EA1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5972D5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E1E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972D5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5972D5">
        <w:rPr>
          <w:rFonts w:ascii="Times New Roman" w:hAnsi="Times New Roman" w:cs="Times New Roman"/>
          <w:i/>
          <w:sz w:val="28"/>
          <w:szCs w:val="28"/>
          <w:lang w:val="uk-UA"/>
        </w:rPr>
        <w:t>І. Рефлексія</w:t>
      </w:r>
    </w:p>
    <w:p w:rsidR="005972D5" w:rsidRPr="005972D5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5972D5">
        <w:rPr>
          <w:rFonts w:ascii="Times New Roman" w:hAnsi="Times New Roman" w:cs="Times New Roman"/>
          <w:b/>
          <w:sz w:val="28"/>
          <w:szCs w:val="28"/>
          <w:lang w:val="uk-UA"/>
        </w:rPr>
        <w:t>«Мікрофон»</w:t>
      </w:r>
    </w:p>
    <w:p w:rsidR="005972D5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Що нового ми сьогодні дізналися?</w:t>
      </w:r>
    </w:p>
    <w:p w:rsidR="005972D5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Чи досягли ми очікуваної мети?  </w:t>
      </w:r>
    </w:p>
    <w:p w:rsidR="005972D5" w:rsidRDefault="005972D5" w:rsidP="00FF288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972D5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5972D5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5972D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Домашнє завдання:</w:t>
      </w:r>
    </w:p>
    <w:p w:rsidR="005972D5" w:rsidRDefault="00ED19B8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D19B8">
        <w:rPr>
          <w:rFonts w:ascii="Times New Roman" w:hAnsi="Times New Roman" w:cs="Times New Roman"/>
          <w:b/>
          <w:sz w:val="28"/>
          <w:szCs w:val="28"/>
          <w:lang w:val="uk-UA"/>
        </w:rPr>
        <w:t>1-й рівень складності: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вивчити параграф підручника та інформацію оп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рних схем.</w:t>
      </w:r>
    </w:p>
    <w:p w:rsidR="00ED19B8" w:rsidRDefault="00ED19B8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D19B8">
        <w:rPr>
          <w:rFonts w:ascii="Times New Roman" w:hAnsi="Times New Roman" w:cs="Times New Roman"/>
          <w:b/>
          <w:sz w:val="28"/>
          <w:szCs w:val="28"/>
          <w:lang w:val="uk-UA"/>
        </w:rPr>
        <w:t>2-й рівень складності: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скласти різнорівневі тести до теми.</w:t>
      </w:r>
    </w:p>
    <w:p w:rsidR="00ED19B8" w:rsidRDefault="00ED19B8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D19B8">
        <w:rPr>
          <w:rFonts w:ascii="Times New Roman" w:hAnsi="Times New Roman" w:cs="Times New Roman"/>
          <w:b/>
          <w:sz w:val="28"/>
          <w:szCs w:val="28"/>
          <w:lang w:val="uk-UA"/>
        </w:rPr>
        <w:t>3-й рівень складності: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напишіть статтю-твір про діяльність одного з кн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>зів.</w:t>
      </w:r>
    </w:p>
    <w:p w:rsidR="00ED19B8" w:rsidRDefault="00ED19B8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D19B8" w:rsidRDefault="00ED19B8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11CE" w:rsidRDefault="009B11CE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11CE" w:rsidRDefault="009B11CE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11CE" w:rsidRDefault="009B11CE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11CE" w:rsidRDefault="009B11CE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11CE" w:rsidRDefault="009B11CE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11CE" w:rsidRDefault="009B11CE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11CE" w:rsidRDefault="009B11CE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11CE" w:rsidRDefault="009B11CE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11CE" w:rsidRDefault="009B11CE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20765" cy="8432050"/>
            <wp:effectExtent l="19050" t="0" r="0" b="0"/>
            <wp:docPr id="1" name="Рисунок 1" descr="C:\Documents and Settings\Vika\Рабочий стол\конкурс\черновик\оль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ika\Рабочий стол\конкурс\черновик\ольг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43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1CE" w:rsidRDefault="009B11CE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11CE" w:rsidRDefault="009B11CE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11CE" w:rsidRDefault="009B11CE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11CE" w:rsidRPr="005972D5" w:rsidRDefault="009B11CE" w:rsidP="00FF28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20765" cy="8432050"/>
            <wp:effectExtent l="19050" t="0" r="0" b="0"/>
            <wp:docPr id="2" name="Рисунок 2" descr="C:\Documents and Settings\Vika\Рабочий стол\конкурс\черновик\святосла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ika\Рабочий стол\конкурс\черновик\святослав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43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11CE" w:rsidRPr="005972D5" w:rsidSect="007F4A5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41C" w:rsidRDefault="005B241C" w:rsidP="00B611EC">
      <w:pPr>
        <w:spacing w:after="0" w:line="240" w:lineRule="auto"/>
      </w:pPr>
      <w:r>
        <w:separator/>
      </w:r>
    </w:p>
  </w:endnote>
  <w:endnote w:type="continuationSeparator" w:id="1">
    <w:p w:rsidR="005B241C" w:rsidRDefault="005B241C" w:rsidP="00B61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BodoniNova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41C" w:rsidRDefault="005B241C" w:rsidP="00B611EC">
      <w:pPr>
        <w:spacing w:after="0" w:line="240" w:lineRule="auto"/>
      </w:pPr>
      <w:r>
        <w:separator/>
      </w:r>
    </w:p>
  </w:footnote>
  <w:footnote w:type="continuationSeparator" w:id="1">
    <w:p w:rsidR="005B241C" w:rsidRDefault="005B241C" w:rsidP="00B611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F5B04"/>
    <w:multiLevelType w:val="hybridMultilevel"/>
    <w:tmpl w:val="C9E6F6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6E79C1"/>
    <w:multiLevelType w:val="hybridMultilevel"/>
    <w:tmpl w:val="82B86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264E7"/>
    <w:rsid w:val="00077B97"/>
    <w:rsid w:val="00174240"/>
    <w:rsid w:val="002264E7"/>
    <w:rsid w:val="002B3333"/>
    <w:rsid w:val="002B7E1A"/>
    <w:rsid w:val="004F4586"/>
    <w:rsid w:val="005972D5"/>
    <w:rsid w:val="005B241C"/>
    <w:rsid w:val="005B4C16"/>
    <w:rsid w:val="0065453D"/>
    <w:rsid w:val="00703C05"/>
    <w:rsid w:val="007F4A57"/>
    <w:rsid w:val="00831FAE"/>
    <w:rsid w:val="00886BC9"/>
    <w:rsid w:val="008F55C5"/>
    <w:rsid w:val="009B11CE"/>
    <w:rsid w:val="00B611EC"/>
    <w:rsid w:val="00BE4582"/>
    <w:rsid w:val="00C52DBA"/>
    <w:rsid w:val="00CA6BBC"/>
    <w:rsid w:val="00D05924"/>
    <w:rsid w:val="00D708B5"/>
    <w:rsid w:val="00DC4C6B"/>
    <w:rsid w:val="00DE5FA3"/>
    <w:rsid w:val="00ED19B8"/>
    <w:rsid w:val="00EE1EA1"/>
    <w:rsid w:val="00FF2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5" type="connector" idref="#_x0000_s1029"/>
        <o:r id="V:Rule6" type="connector" idref="#_x0000_s1034"/>
        <o:r id="V:Rule7" type="connector" idref="#_x0000_s1027"/>
        <o:r id="V:Rule8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4E7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B611E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611EC"/>
  </w:style>
  <w:style w:type="paragraph" w:styleId="a6">
    <w:name w:val="footer"/>
    <w:basedOn w:val="a"/>
    <w:link w:val="a7"/>
    <w:uiPriority w:val="99"/>
    <w:semiHidden/>
    <w:unhideWhenUsed/>
    <w:rsid w:val="00B611E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611EC"/>
  </w:style>
  <w:style w:type="paragraph" w:styleId="a8">
    <w:name w:val="Balloon Text"/>
    <w:basedOn w:val="a"/>
    <w:link w:val="a9"/>
    <w:uiPriority w:val="99"/>
    <w:semiHidden/>
    <w:unhideWhenUsed/>
    <w:rsid w:val="009B1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B11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7260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</dc:creator>
  <cp:keywords/>
  <dc:description/>
  <cp:lastModifiedBy>Vika</cp:lastModifiedBy>
  <cp:revision>9</cp:revision>
  <dcterms:created xsi:type="dcterms:W3CDTF">2010-11-06T14:50:00Z</dcterms:created>
  <dcterms:modified xsi:type="dcterms:W3CDTF">2024-04-15T08:39:00Z</dcterms:modified>
</cp:coreProperties>
</file>