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tblpXSpec="center" w:tblpY="-1041"/>
        <w:tblW w:w="0" w:type="auto"/>
        <w:jc w:val="center"/>
        <w:tblLook w:val="04A0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</w:tblGrid>
      <w:tr w:rsidR="00307F5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</w:tr>
      <w:tr w:rsidR="005F5518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5F5518" w:rsidP="00307F56">
            <w:r>
              <w:t>р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</w:tr>
      <w:tr w:rsidR="006825CA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5F5518" w:rsidP="00307F56">
            <w:r>
              <w:t>е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</w:tr>
      <w:tr w:rsidR="00D028A6" w:rsidTr="00307F56">
        <w:trPr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D028A6" w:rsidRDefault="00D028A6" w:rsidP="00307F56"/>
        </w:tc>
        <w:tc>
          <w:tcPr>
            <w:tcW w:w="453" w:type="dxa"/>
            <w:vAlign w:val="center"/>
          </w:tcPr>
          <w:p w:rsidR="00D028A6" w:rsidRDefault="00D028A6" w:rsidP="00307F56">
            <w:r>
              <w:t>в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D028A6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7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D028A6" w:rsidRDefault="00307F56" w:rsidP="00307F56">
            <w:r>
              <w:t>16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D028A6" w:rsidRDefault="00D028A6" w:rsidP="00307F56"/>
        </w:tc>
      </w:tr>
      <w:tr w:rsidR="00F36339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5F5518" w:rsidP="00307F56">
            <w:r>
              <w:t>о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Pr="00B675DB" w:rsidRDefault="003319CA" w:rsidP="00307F56">
            <w:pPr>
              <w:rPr>
                <w:b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е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Pr="00B675DB" w:rsidRDefault="003319CA" w:rsidP="00307F56">
            <w:pPr>
              <w:rPr>
                <w:b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т</w:t>
            </w:r>
          </w:p>
        </w:tc>
      </w:tr>
      <w:tr w:rsidR="006825CA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3</w:t>
            </w:r>
          </w:p>
        </w:tc>
        <w:tc>
          <w:tcPr>
            <w:tcW w:w="453" w:type="dxa"/>
            <w:vAlign w:val="center"/>
          </w:tcPr>
          <w:p w:rsidR="003319CA" w:rsidRDefault="005F5518" w:rsidP="00307F56">
            <w:r>
              <w:t>л</w:t>
            </w:r>
          </w:p>
        </w:tc>
        <w:tc>
          <w:tcPr>
            <w:tcW w:w="453" w:type="dxa"/>
            <w:tcBorders>
              <w:top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е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м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р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о</w:t>
            </w:r>
          </w:p>
        </w:tc>
      </w:tr>
      <w:tr w:rsidR="00F36339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л</w:t>
            </w:r>
          </w:p>
        </w:tc>
        <w:tc>
          <w:tcPr>
            <w:tcW w:w="453" w:type="dxa"/>
            <w:vAlign w:val="center"/>
          </w:tcPr>
          <w:p w:rsidR="003319CA" w:rsidRDefault="005F5518" w:rsidP="00307F56">
            <w:r>
              <w:t>ю</w:t>
            </w:r>
          </w:p>
        </w:tc>
        <w:tc>
          <w:tcPr>
            <w:tcW w:w="453" w:type="dxa"/>
            <w:tcBorders>
              <w:top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г</w:t>
            </w:r>
          </w:p>
        </w:tc>
        <w:tc>
          <w:tcPr>
            <w:tcW w:w="453" w:type="dxa"/>
            <w:tcBorders>
              <w:top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6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і</w:t>
            </w:r>
          </w:p>
        </w:tc>
        <w:tc>
          <w:tcPr>
            <w:tcW w:w="453" w:type="dxa"/>
            <w:tcBorders>
              <w:top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8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д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у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р</w:t>
            </w:r>
          </w:p>
        </w:tc>
      </w:tr>
      <w:tr w:rsidR="00F36339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3319CA" w:rsidRPr="00B675DB" w:rsidRDefault="00035C76" w:rsidP="00307F56">
            <w:pPr>
              <w:rPr>
                <w:b/>
                <w:color w:val="002060"/>
              </w:rPr>
            </w:pPr>
            <w:r w:rsidRPr="00B675DB">
              <w:rPr>
                <w:b/>
                <w:color w:val="00206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  <w:color w:val="002060"/>
              </w:rPr>
            </w:pPr>
            <w:r w:rsidRPr="00B675DB">
              <w:rPr>
                <w:b/>
                <w:color w:val="002060"/>
              </w:rPr>
              <w:t>2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и</w:t>
            </w:r>
          </w:p>
        </w:tc>
        <w:tc>
          <w:tcPr>
            <w:tcW w:w="453" w:type="dxa"/>
            <w:vAlign w:val="center"/>
          </w:tcPr>
          <w:p w:rsidR="003319CA" w:rsidRDefault="005F5518" w:rsidP="00307F56">
            <w:r>
              <w:t>ц</w:t>
            </w:r>
          </w:p>
        </w:tc>
        <w:tc>
          <w:tcPr>
            <w:tcW w:w="453" w:type="dxa"/>
            <w:tcBorders>
              <w:top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а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б</w:t>
            </w:r>
          </w:p>
        </w:tc>
        <w:tc>
          <w:tcPr>
            <w:tcW w:w="453" w:type="dxa"/>
            <w:tcBorders>
              <w:top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</w:tcBorders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г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н</w:t>
            </w:r>
          </w:p>
        </w:tc>
        <w:tc>
          <w:tcPr>
            <w:tcW w:w="453" w:type="dxa"/>
            <w:tcBorders>
              <w:top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10</w:t>
            </w:r>
          </w:p>
        </w:tc>
        <w:tc>
          <w:tcPr>
            <w:tcW w:w="453" w:type="dxa"/>
            <w:tcBorders>
              <w:top w:val="nil"/>
              <w:left w:val="nil"/>
              <w:right w:val="nil"/>
            </w:tcBorders>
          </w:tcPr>
          <w:p w:rsidR="003319CA" w:rsidRPr="00B675DB" w:rsidRDefault="003319CA" w:rsidP="00307F56">
            <w:pPr>
              <w:rPr>
                <w:b/>
              </w:rPr>
            </w:pPr>
          </w:p>
        </w:tc>
        <w:tc>
          <w:tcPr>
            <w:tcW w:w="453" w:type="dxa"/>
            <w:tcBorders>
              <w:top w:val="nil"/>
              <w:lef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11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н</w:t>
            </w:r>
          </w:p>
        </w:tc>
        <w:tc>
          <w:tcPr>
            <w:tcW w:w="453" w:type="dxa"/>
            <w:tcBorders>
              <w:top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13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т</w:t>
            </w:r>
          </w:p>
        </w:tc>
        <w:tc>
          <w:tcPr>
            <w:tcW w:w="453" w:type="dxa"/>
            <w:tcBorders>
              <w:top w:val="nil"/>
              <w:bottom w:val="single" w:sz="4" w:space="0" w:color="auto"/>
              <w:right w:val="nil"/>
            </w:tcBorders>
          </w:tcPr>
          <w:p w:rsidR="003319CA" w:rsidRPr="00B675DB" w:rsidRDefault="003319CA" w:rsidP="00307F56">
            <w:pPr>
              <w:rPr>
                <w:b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3319CA" w:rsidRPr="00B675DB" w:rsidRDefault="00307F56" w:rsidP="00307F56">
            <w:pPr>
              <w:rPr>
                <w:b/>
              </w:rPr>
            </w:pPr>
            <w:r w:rsidRPr="00B675DB">
              <w:rPr>
                <w:b/>
              </w:rPr>
              <w:t>15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г</w:t>
            </w:r>
          </w:p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з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а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х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і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5F5518" w:rsidP="00307F56">
            <w:r>
              <w:t>д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5F5518" w:rsidP="00307F56">
            <w:r>
              <w:t>н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о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5F5518" w:rsidP="00307F56">
            <w:r>
              <w:t>у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5F5518" w:rsidP="00307F56">
            <w:r>
              <w:t>к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р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а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5F5518" w:rsidP="00307F56">
            <w:r>
              <w:t>ї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н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с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5F5518" w:rsidP="00307F56">
            <w:r>
              <w:t>ь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к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5F5518" w:rsidP="00307F56">
            <w:r>
              <w:t>і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319CA" w:rsidRDefault="003319CA" w:rsidP="00307F56"/>
        </w:tc>
        <w:tc>
          <w:tcPr>
            <w:tcW w:w="453" w:type="dxa"/>
            <w:shd w:val="clear" w:color="auto" w:fill="FFFF00"/>
            <w:vAlign w:val="center"/>
          </w:tcPr>
          <w:p w:rsidR="003319CA" w:rsidRDefault="006825CA" w:rsidP="00307F56">
            <w:r>
              <w:t>з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6825CA" w:rsidP="00307F56">
            <w:r>
              <w:t>е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035C76" w:rsidP="00307F56">
            <w:r>
              <w:t>м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3319CA" w:rsidRDefault="006825CA" w:rsidP="00307F56">
            <w:r>
              <w:t>л</w:t>
            </w:r>
          </w:p>
        </w:tc>
        <w:tc>
          <w:tcPr>
            <w:tcW w:w="453" w:type="dxa"/>
            <w:shd w:val="clear" w:color="auto" w:fill="FFFF00"/>
            <w:vAlign w:val="center"/>
          </w:tcPr>
          <w:p w:rsidR="003319CA" w:rsidRDefault="006825CA" w:rsidP="00307F56">
            <w:r>
              <w:t>і</w:t>
            </w:r>
          </w:p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3319CA" w:rsidRDefault="005F5518" w:rsidP="00307F56">
            <w:r>
              <w:t>е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в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в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5F5518" w:rsidP="00307F56">
            <w:r>
              <w:t>я</w:t>
            </w:r>
          </w:p>
        </w:tc>
        <w:tc>
          <w:tcPr>
            <w:tcW w:w="453" w:type="dxa"/>
            <w:tcBorders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р</w:t>
            </w:r>
          </w:p>
        </w:tc>
        <w:tc>
          <w:tcPr>
            <w:tcW w:w="453" w:type="dxa"/>
            <w:tcBorders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а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ф</w:t>
            </w:r>
          </w:p>
        </w:tc>
        <w:tc>
          <w:tcPr>
            <w:tcW w:w="453" w:type="dxa"/>
            <w:tcBorders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а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е</w:t>
            </w:r>
          </w:p>
        </w:tc>
        <w:tc>
          <w:tcPr>
            <w:tcW w:w="453" w:type="dxa"/>
            <w:tcBorders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о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с</w:t>
            </w:r>
          </w:p>
        </w:tc>
        <w:tc>
          <w:tcPr>
            <w:tcW w:w="453" w:type="dxa"/>
            <w:tcBorders>
              <w:bottom w:val="nil"/>
            </w:tcBorders>
            <w:shd w:val="clear" w:color="auto" w:fill="FFFFFF" w:themeFill="background1"/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а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н</w:t>
            </w:r>
          </w:p>
        </w:tc>
        <w:tc>
          <w:tcPr>
            <w:tcW w:w="453" w:type="dxa"/>
            <w:tcBorders>
              <w:top w:val="single" w:sz="4" w:space="0" w:color="auto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single" w:sz="4" w:space="0" w:color="auto"/>
            </w:tcBorders>
            <w:vAlign w:val="center"/>
          </w:tcPr>
          <w:p w:rsidR="003319CA" w:rsidRDefault="00D028A6" w:rsidP="00307F56">
            <w:r>
              <w:t>е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в</w:t>
            </w:r>
          </w:p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3319CA" w:rsidRDefault="005F5518" w:rsidP="00307F56">
            <w:r>
              <w:t>м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с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а</w:t>
            </w:r>
          </w:p>
        </w:tc>
        <w:tc>
          <w:tcPr>
            <w:tcW w:w="453" w:type="dxa"/>
            <w:tcBorders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и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ц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т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г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р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о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т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л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с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г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л</w:t>
            </w:r>
          </w:p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3319CA" w:rsidRDefault="005F5518" w:rsidP="00307F56">
            <w:r>
              <w:t>л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т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р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с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і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о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і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в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п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е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і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ь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к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D028A6" w:rsidP="00307F56">
            <w:r>
              <w:t>я</w:t>
            </w:r>
          </w:p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3319CA" w:rsidRDefault="005F5518" w:rsidP="00307F56">
            <w:r>
              <w:t>е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р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с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л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6825CA" w:rsidP="00307F56">
            <w:r>
              <w:t>я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в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р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і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е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6825CA" w:rsidP="00307F56">
            <w:r>
              <w:t>р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з</w:t>
            </w:r>
          </w:p>
        </w:tc>
        <w:tc>
          <w:tcPr>
            <w:tcW w:w="453" w:type="dxa"/>
            <w:vAlign w:val="center"/>
          </w:tcPr>
          <w:p w:rsidR="003319CA" w:rsidRDefault="00D028A6" w:rsidP="00307F56">
            <w:r>
              <w:t>к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D028A6" w:rsidP="00307F56">
            <w:r>
              <w:t>а</w:t>
            </w:r>
          </w:p>
        </w:tc>
        <w:tc>
          <w:tcPr>
            <w:tcW w:w="453" w:type="dxa"/>
            <w:tcBorders>
              <w:bottom w:val="nil"/>
              <w:right w:val="nil"/>
            </w:tcBorders>
            <w:vAlign w:val="center"/>
          </w:tcPr>
          <w:p w:rsidR="003319CA" w:rsidRDefault="003319CA" w:rsidP="00307F56"/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3319CA" w:rsidRDefault="005F5518" w:rsidP="00307F56">
            <w:r>
              <w:t>р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о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т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а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6825CA" w:rsidP="00307F56">
            <w:r>
              <w:t>а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н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т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р</w:t>
            </w:r>
          </w:p>
        </w:tc>
        <w:tc>
          <w:tcPr>
            <w:tcW w:w="453" w:type="dxa"/>
            <w:tcBorders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н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D028A6" w:rsidP="00307F56">
            <w:r>
              <w:t>а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3319CA" w:rsidRDefault="005F5518" w:rsidP="00307F56">
            <w:r>
              <w:t>о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-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в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6825CA" w:rsidP="00307F56">
            <w:r>
              <w:t>в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и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у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а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и</w:t>
            </w:r>
          </w:p>
        </w:tc>
        <w:tc>
          <w:tcPr>
            <w:tcW w:w="453" w:type="dxa"/>
            <w:tcBorders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</w:tr>
      <w:tr w:rsidR="00D028A6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3319CA" w:rsidRDefault="005F5518" w:rsidP="00307F56">
            <w:r>
              <w:t>Б</w:t>
            </w:r>
          </w:p>
        </w:tc>
        <w:tc>
          <w:tcPr>
            <w:tcW w:w="453" w:type="dxa"/>
            <w:vAlign w:val="center"/>
          </w:tcPr>
          <w:p w:rsidR="003319CA" w:rsidRDefault="006825CA" w:rsidP="00307F56">
            <w:r>
              <w:t>у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6825CA" w:rsidP="00307F56">
            <w:r>
              <w:t>о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6825CA" w:rsidP="00307F56">
            <w:r>
              <w:t>й</w:t>
            </w:r>
          </w:p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3319CA" w:rsidRDefault="006825CA" w:rsidP="00307F56">
            <w:r>
              <w:t>т</w:t>
            </w:r>
          </w:p>
        </w:tc>
        <w:tc>
          <w:tcPr>
            <w:tcW w:w="453" w:type="dxa"/>
            <w:tcBorders>
              <w:top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6825CA" w:rsidP="00307F56">
            <w:r>
              <w:t>т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vAlign w:val="center"/>
          </w:tcPr>
          <w:p w:rsidR="003319CA" w:rsidRDefault="00D028A6" w:rsidP="00307F56">
            <w:r>
              <w:t>ц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9CA" w:rsidRDefault="003319CA" w:rsidP="00307F56"/>
        </w:tc>
      </w:tr>
      <w:tr w:rsidR="005F5518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5F5518" w:rsidRDefault="005F5518" w:rsidP="00307F56">
            <w:r>
              <w:t>с</w:t>
            </w:r>
          </w:p>
        </w:tc>
        <w:tc>
          <w:tcPr>
            <w:tcW w:w="453" w:type="dxa"/>
            <w:vAlign w:val="center"/>
          </w:tcPr>
          <w:p w:rsidR="005F5518" w:rsidRDefault="006825CA" w:rsidP="00307F56">
            <w:r>
              <w:t>г</w:t>
            </w:r>
          </w:p>
        </w:tc>
        <w:tc>
          <w:tcPr>
            <w:tcW w:w="453" w:type="dxa"/>
            <w:tcBorders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vAlign w:val="center"/>
          </w:tcPr>
          <w:p w:rsidR="005F5518" w:rsidRDefault="006825CA" w:rsidP="00307F56">
            <w:r>
              <w:t>и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5F5518" w:rsidRDefault="00D028A6" w:rsidP="00307F56">
            <w:r>
              <w:t>я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</w:tr>
      <w:tr w:rsidR="005F5518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5F5518" w:rsidRDefault="005F5518" w:rsidP="00307F56">
            <w:r>
              <w:t>т</w:t>
            </w:r>
          </w:p>
        </w:tc>
        <w:tc>
          <w:tcPr>
            <w:tcW w:w="453" w:type="dxa"/>
            <w:vAlign w:val="center"/>
          </w:tcPr>
          <w:p w:rsidR="005F5518" w:rsidRDefault="006825CA" w:rsidP="00307F56">
            <w:r>
              <w:t>о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vAlign w:val="center"/>
          </w:tcPr>
          <w:p w:rsidR="005F5518" w:rsidRDefault="006825CA" w:rsidP="00307F56">
            <w:r>
              <w:t>в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</w:tr>
      <w:tr w:rsidR="005F5518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vAlign w:val="center"/>
          </w:tcPr>
          <w:p w:rsidR="005F5518" w:rsidRDefault="005F5518" w:rsidP="00307F56">
            <w:r>
              <w:t>в</w:t>
            </w:r>
          </w:p>
        </w:tc>
        <w:tc>
          <w:tcPr>
            <w:tcW w:w="453" w:type="dxa"/>
            <w:vAlign w:val="center"/>
          </w:tcPr>
          <w:p w:rsidR="005F5518" w:rsidRDefault="006825CA" w:rsidP="00307F56">
            <w:r>
              <w:t>р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vAlign w:val="center"/>
          </w:tcPr>
          <w:p w:rsidR="005F5518" w:rsidRDefault="006825CA" w:rsidP="00307F56">
            <w:r>
              <w:t>н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</w:tr>
      <w:tr w:rsidR="005F5518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5F5518" w:rsidRDefault="005F5518" w:rsidP="00307F56">
            <w:r>
              <w:t>о</w:t>
            </w:r>
          </w:p>
        </w:tc>
        <w:tc>
          <w:tcPr>
            <w:tcW w:w="453" w:type="dxa"/>
            <w:vAlign w:val="center"/>
          </w:tcPr>
          <w:p w:rsidR="005F5518" w:rsidRDefault="006825CA" w:rsidP="00307F56">
            <w:r>
              <w:t>щ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vAlign w:val="center"/>
          </w:tcPr>
          <w:p w:rsidR="005F5518" w:rsidRDefault="006825CA" w:rsidP="00307F56">
            <w:r>
              <w:t>и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518" w:rsidRDefault="005F5518" w:rsidP="00307F56"/>
        </w:tc>
      </w:tr>
      <w:tr w:rsidR="006825CA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left w:val="nil"/>
              <w:bottom w:val="nil"/>
            </w:tcBorders>
          </w:tcPr>
          <w:p w:rsidR="006825CA" w:rsidRDefault="006825CA" w:rsidP="00307F56"/>
        </w:tc>
        <w:tc>
          <w:tcPr>
            <w:tcW w:w="453" w:type="dxa"/>
            <w:vAlign w:val="center"/>
          </w:tcPr>
          <w:p w:rsidR="006825CA" w:rsidRDefault="006825CA" w:rsidP="00307F56">
            <w:r>
              <w:t>и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bottom w:val="single" w:sz="4" w:space="0" w:color="auto"/>
            </w:tcBorders>
            <w:vAlign w:val="center"/>
          </w:tcPr>
          <w:p w:rsidR="006825CA" w:rsidRDefault="006825CA" w:rsidP="00307F56">
            <w:r>
              <w:t>й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825CA" w:rsidRDefault="006825CA" w:rsidP="00307F56"/>
        </w:tc>
      </w:tr>
      <w:tr w:rsidR="006825CA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6825CA" w:rsidRDefault="006825CA" w:rsidP="00307F56"/>
        </w:tc>
        <w:tc>
          <w:tcPr>
            <w:tcW w:w="453" w:type="dxa"/>
            <w:vAlign w:val="center"/>
          </w:tcPr>
          <w:p w:rsidR="006825CA" w:rsidRDefault="006825CA" w:rsidP="00307F56">
            <w:r>
              <w:t>н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</w:tr>
      <w:tr w:rsidR="006825CA" w:rsidTr="00307F56">
        <w:trPr>
          <w:gridAfter w:val="1"/>
          <w:wAfter w:w="453" w:type="dxa"/>
          <w:trHeight w:val="453"/>
          <w:jc w:val="center"/>
        </w:trPr>
        <w:tc>
          <w:tcPr>
            <w:tcW w:w="453" w:type="dxa"/>
            <w:tcBorders>
              <w:top w:val="nil"/>
              <w:left w:val="nil"/>
              <w:bottom w:val="nil"/>
            </w:tcBorders>
          </w:tcPr>
          <w:p w:rsidR="006825CA" w:rsidRDefault="006825CA" w:rsidP="00307F56"/>
        </w:tc>
        <w:tc>
          <w:tcPr>
            <w:tcW w:w="453" w:type="dxa"/>
            <w:vAlign w:val="center"/>
          </w:tcPr>
          <w:p w:rsidR="006825CA" w:rsidRDefault="006825CA" w:rsidP="00307F56">
            <w:r>
              <w:t>а</w:t>
            </w:r>
          </w:p>
        </w:tc>
        <w:tc>
          <w:tcPr>
            <w:tcW w:w="453" w:type="dxa"/>
            <w:tcBorders>
              <w:top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6825CA" w:rsidRDefault="006825CA" w:rsidP="00307F56"/>
        </w:tc>
      </w:tr>
    </w:tbl>
    <w:p w:rsidR="000861C3" w:rsidRDefault="000861C3"/>
    <w:p w:rsidR="00B675DB" w:rsidRDefault="000861C3" w:rsidP="000861C3">
      <w:pPr>
        <w:rPr>
          <w:lang w:val="en-US"/>
        </w:rPr>
      </w:pPr>
      <w:r>
        <w:br w:type="page"/>
      </w:r>
    </w:p>
    <w:p w:rsidR="00B675DB" w:rsidRPr="00B675DB" w:rsidRDefault="00B675DB" w:rsidP="000861C3">
      <w:pPr>
        <w:rPr>
          <w:b/>
          <w:lang w:val="en-US"/>
        </w:rPr>
      </w:pPr>
    </w:p>
    <w:p w:rsidR="00B675DB" w:rsidRPr="00B675DB" w:rsidRDefault="00B675DB" w:rsidP="00B675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5DB">
        <w:rPr>
          <w:rFonts w:ascii="Times New Roman" w:hAnsi="Times New Roman" w:cs="Times New Roman"/>
          <w:b/>
          <w:sz w:val="28"/>
          <w:szCs w:val="28"/>
        </w:rPr>
        <w:t>Кросворд до теми уроку "</w:t>
      </w:r>
      <w:r w:rsidRPr="00B675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Особливості соціально-економічного розвитку західноукраїнських земель у другій половині ХІХ ст. "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1. Провідною галуззю сільського господарства в краї було…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 xml:space="preserve">2. В складі якої держави перебували українські землі на початку 19 </w:t>
      </w:r>
      <w:proofErr w:type="spellStart"/>
      <w:r w:rsidRPr="00B675DB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B675DB">
        <w:rPr>
          <w:rFonts w:ascii="Times New Roman" w:hAnsi="Times New Roman" w:cs="Times New Roman"/>
          <w:sz w:val="28"/>
          <w:szCs w:val="28"/>
        </w:rPr>
        <w:t>?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 xml:space="preserve">3. </w:t>
      </w:r>
      <w:r w:rsidR="00561181" w:rsidRPr="00B675DB">
        <w:rPr>
          <w:rFonts w:ascii="Times New Roman" w:hAnsi="Times New Roman" w:cs="Times New Roman"/>
          <w:sz w:val="28"/>
          <w:szCs w:val="28"/>
        </w:rPr>
        <w:t>Надання грошей у борг з умовою сплати відсотків при погашенні боргу</w:t>
      </w:r>
      <w:r w:rsidR="00463546" w:rsidRPr="00B675DB">
        <w:rPr>
          <w:rFonts w:ascii="Times New Roman" w:hAnsi="Times New Roman" w:cs="Times New Roman"/>
          <w:sz w:val="28"/>
          <w:szCs w:val="28"/>
        </w:rPr>
        <w:t>.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4. Протягом 2 пол. 18 ст. в сільському господарстві західноукраїнських земель відбувалась аграрна…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5. Прізвище спеціаліста із сільського господарства, який проводив перевірку становища краю на західноукраїнських землях.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6. Центром нафтової промисловості стало місто…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 xml:space="preserve">7. </w:t>
      </w:r>
      <w:r w:rsidR="00463546" w:rsidRPr="00B675DB">
        <w:rPr>
          <w:rFonts w:ascii="Times New Roman" w:hAnsi="Times New Roman" w:cs="Times New Roman"/>
          <w:sz w:val="28"/>
          <w:szCs w:val="28"/>
        </w:rPr>
        <w:t xml:space="preserve">Вимушена чи добровільна зміна місця проживання окремих груп людей, переселення зі своєї батьківщинив інші країни </w:t>
      </w:r>
      <w:bookmarkStart w:id="0" w:name="_GoBack"/>
      <w:bookmarkEnd w:id="0"/>
      <w:r w:rsidR="00463546" w:rsidRPr="00B675DB">
        <w:rPr>
          <w:rFonts w:ascii="Times New Roman" w:hAnsi="Times New Roman" w:cs="Times New Roman"/>
          <w:sz w:val="28"/>
          <w:szCs w:val="28"/>
        </w:rPr>
        <w:t>з економічних, політичних або релігійних причин.</w:t>
      </w:r>
    </w:p>
    <w:p w:rsidR="00561181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8. Яка галузь промисловості була найбільш розвинена в 70-х роках 19ст.</w:t>
      </w:r>
      <w:r w:rsidR="00561181" w:rsidRPr="00B675DB">
        <w:rPr>
          <w:rFonts w:ascii="Times New Roman" w:hAnsi="Times New Roman" w:cs="Times New Roman"/>
          <w:sz w:val="28"/>
          <w:szCs w:val="28"/>
        </w:rPr>
        <w:t>?</w:t>
      </w:r>
    </w:p>
    <w:p w:rsidR="000861C3" w:rsidRPr="00B675DB" w:rsidRDefault="000861C3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9.</w:t>
      </w:r>
      <w:r w:rsidR="00561181" w:rsidRPr="00B675DB">
        <w:rPr>
          <w:rFonts w:ascii="Times New Roman" w:hAnsi="Times New Roman" w:cs="Times New Roman"/>
          <w:sz w:val="28"/>
          <w:szCs w:val="28"/>
        </w:rPr>
        <w:t xml:space="preserve"> Хто започаткував на західноукраїнських землях кооперативний рух?</w:t>
      </w:r>
    </w:p>
    <w:p w:rsidR="00561181" w:rsidRPr="00B675DB" w:rsidRDefault="00561181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10. Обмежене право користування землею, яке забезпечує іншому землекористувачу можливість користуватись нею з певними обмеженнями.</w:t>
      </w:r>
    </w:p>
    <w:p w:rsidR="00561181" w:rsidRPr="00B675DB" w:rsidRDefault="00561181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11. Єдиним способом врятувати українське населення від злиднів стало розгортання … руху.</w:t>
      </w:r>
    </w:p>
    <w:p w:rsidR="00561181" w:rsidRPr="00B675DB" w:rsidRDefault="00561181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12. У 1892 році була заснована страхова компанія під назвою…</w:t>
      </w:r>
    </w:p>
    <w:p w:rsidR="00561181" w:rsidRPr="00B675DB" w:rsidRDefault="00561181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13. У 1861 році була побудована перша… Львів-Відень.</w:t>
      </w:r>
    </w:p>
    <w:p w:rsidR="00561181" w:rsidRPr="00B675DB" w:rsidRDefault="00561181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 xml:space="preserve">14. Заходи розроблені Едмундом </w:t>
      </w:r>
      <w:proofErr w:type="spellStart"/>
      <w:r w:rsidRPr="00B675DB">
        <w:rPr>
          <w:rFonts w:ascii="Times New Roman" w:hAnsi="Times New Roman" w:cs="Times New Roman"/>
          <w:sz w:val="28"/>
          <w:szCs w:val="28"/>
        </w:rPr>
        <w:t>Еганом</w:t>
      </w:r>
      <w:proofErr w:type="spellEnd"/>
      <w:r w:rsidRPr="00B675DB">
        <w:rPr>
          <w:rFonts w:ascii="Times New Roman" w:hAnsi="Times New Roman" w:cs="Times New Roman"/>
          <w:sz w:val="28"/>
          <w:szCs w:val="28"/>
        </w:rPr>
        <w:t xml:space="preserve"> дістали назву «… акція»</w:t>
      </w:r>
    </w:p>
    <w:p w:rsidR="00561181" w:rsidRPr="00B675DB" w:rsidRDefault="00561181" w:rsidP="000861C3">
      <w:pPr>
        <w:rPr>
          <w:rFonts w:ascii="Times New Roman" w:hAnsi="Times New Roman" w:cs="Times New Roman"/>
          <w:sz w:val="28"/>
          <w:szCs w:val="28"/>
        </w:rPr>
      </w:pPr>
      <w:r w:rsidRPr="00B675DB">
        <w:rPr>
          <w:rFonts w:ascii="Times New Roman" w:hAnsi="Times New Roman" w:cs="Times New Roman"/>
          <w:sz w:val="28"/>
          <w:szCs w:val="28"/>
        </w:rPr>
        <w:t>15.До найменш розвинених галузей промисловості належала…</w:t>
      </w:r>
    </w:p>
    <w:p w:rsidR="00561181" w:rsidRPr="009A5749" w:rsidRDefault="00561181" w:rsidP="000861C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675DB">
        <w:rPr>
          <w:rFonts w:ascii="Times New Roman" w:hAnsi="Times New Roman" w:cs="Times New Roman"/>
          <w:sz w:val="28"/>
          <w:szCs w:val="28"/>
        </w:rPr>
        <w:t>16. У 1883 році Василь Нагірний заснував споживчий кооператив «Народна …».</w:t>
      </w:r>
    </w:p>
    <w:p w:rsidR="009A5749" w:rsidRPr="009A5749" w:rsidRDefault="009A5749" w:rsidP="000861C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A5749" w:rsidRPr="009A5749" w:rsidRDefault="009A5749" w:rsidP="000861C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A5749" w:rsidRDefault="009A5749" w:rsidP="000861C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A5749" w:rsidRDefault="009A5749" w:rsidP="000861C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A5749" w:rsidRDefault="009A5749" w:rsidP="000861C3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pPr w:leftFromText="180" w:rightFromText="180" w:tblpXSpec="center" w:tblpY="-1041"/>
        <w:tblW w:w="0" w:type="auto"/>
        <w:tblLook w:val="04A0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</w:tblGrid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</w:tr>
      <w:tr w:rsidR="009A5749" w:rsidTr="009A5749">
        <w:trPr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7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16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14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5749" w:rsidRDefault="009A5749" w:rsidP="006C20AE">
            <w:r>
              <w:t>3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6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8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5749" w:rsidRDefault="009A5749" w:rsidP="006C20AE">
            <w:r>
              <w:t>2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5749" w:rsidRDefault="009A5749" w:rsidP="006C20AE">
            <w:r>
              <w:t>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5749" w:rsidRDefault="009A5749" w:rsidP="006C20AE">
            <w:r>
              <w:t>11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5749" w:rsidRDefault="009A5749" w:rsidP="006C20AE">
            <w:r>
              <w:t>13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A5749" w:rsidRDefault="009A5749" w:rsidP="006C20AE">
            <w:r>
              <w:t>15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Pr="009A5749" w:rsidRDefault="009A5749" w:rsidP="006C20AE">
            <w:r>
              <w:rPr>
                <w:lang w:val="en-US"/>
              </w:rPr>
              <w:t>з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а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х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і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д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н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о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у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к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р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а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ї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н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с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ь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к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і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з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е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м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л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5749" w:rsidRDefault="009A5749" w:rsidP="006C20AE">
            <w:r>
              <w:t>і</w:t>
            </w:r>
          </w:p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</w:tr>
      <w:tr w:rsidR="009A5749" w:rsidTr="009A5749">
        <w:trPr>
          <w:gridAfter w:val="1"/>
          <w:wAfter w:w="453" w:type="dxa"/>
          <w:trHeight w:val="453"/>
        </w:trPr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9A5749" w:rsidRDefault="009A5749" w:rsidP="006C20AE"/>
        </w:tc>
      </w:tr>
    </w:tbl>
    <w:p w:rsidR="009A5749" w:rsidRDefault="009A5749" w:rsidP="009A5749"/>
    <w:p w:rsidR="009A5749" w:rsidRDefault="009A5749" w:rsidP="009A5749">
      <w:pPr>
        <w:rPr>
          <w:lang w:val="en-US"/>
        </w:rPr>
      </w:pPr>
      <w:r>
        <w:br w:type="page"/>
      </w:r>
    </w:p>
    <w:p w:rsidR="009A5749" w:rsidRDefault="009A5749" w:rsidP="009A5749">
      <w:pPr>
        <w:rPr>
          <w:lang w:val="en-US"/>
        </w:rPr>
      </w:pPr>
    </w:p>
    <w:p w:rsidR="009A5749" w:rsidRDefault="009A5749" w:rsidP="009A57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Кросворд до теми уроку "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Особливості соціально-економічного розвитку західноукраїнських земель у другій половині ХІХ ст. "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Провідною галуззю сільського господарства в краї було…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складі якої держави перебували українські землі на початку 19 ст.?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Надання грошей у борг з умовою сплати відсотків при погашенні боргу.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Протягом 2 пол. 18 ст. в сільському господарстві західноукраїнських земель відбувалась аграрна…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Прізвище спеціаліста із сільського господарства, який проводив перевірку становища краю на західноукраїнських землях.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Центром нафтової промисловості стало місто…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Вимушена чи добровільна зміна місця проживання окремих груп людей, переселення зі своєї батьківщини в інші країни з економічних, політичних або релігійних причин.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Яка галузь промисловості була найбільш розвинена в 70-х роках 19ст.?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Хто започаткував на західноукраїнських землях кооперативний рух?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Обмежене право користування землею, яке забезпечує іншому землекористувачу можливість користуватись нею з певними обмеженнями.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Єдиним способом врятувати українське населення від злиднів стало розгортання … руху.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У 1892 році була заснована страхова компанія під назвою…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У 1861 році була побудована перша… Львів-Відень.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Заходи розроблені Едмундом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Еганом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дістали назву «… акція»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15.До найменш розвинених галузей промисловості належала…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У 1883 році Василь Нагірний заснував споживчий кооператив «Народна …».</w:t>
      </w:r>
    </w:p>
    <w:p w:rsidR="009A5749" w:rsidRDefault="009A5749" w:rsidP="009A5749">
      <w:pPr>
        <w:rPr>
          <w:rFonts w:ascii="Times New Roman" w:hAnsi="Times New Roman" w:cs="Times New Roman"/>
          <w:sz w:val="28"/>
          <w:szCs w:val="28"/>
        </w:rPr>
      </w:pPr>
    </w:p>
    <w:p w:rsidR="009A5749" w:rsidRPr="009A5749" w:rsidRDefault="009A5749" w:rsidP="000861C3">
      <w:pPr>
        <w:rPr>
          <w:rFonts w:ascii="Times New Roman" w:hAnsi="Times New Roman" w:cs="Times New Roman"/>
          <w:sz w:val="28"/>
          <w:szCs w:val="28"/>
        </w:rPr>
      </w:pPr>
    </w:p>
    <w:sectPr w:rsidR="009A5749" w:rsidRPr="009A5749" w:rsidSect="009A5749">
      <w:pgSz w:w="16838" w:h="11906" w:orient="landscape"/>
      <w:pgMar w:top="1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4290F"/>
    <w:multiLevelType w:val="hybridMultilevel"/>
    <w:tmpl w:val="90E652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19CA"/>
    <w:rsid w:val="00035C76"/>
    <w:rsid w:val="000861C3"/>
    <w:rsid w:val="00307F56"/>
    <w:rsid w:val="003319CA"/>
    <w:rsid w:val="00463546"/>
    <w:rsid w:val="004E10AE"/>
    <w:rsid w:val="00561181"/>
    <w:rsid w:val="005F5518"/>
    <w:rsid w:val="006825CA"/>
    <w:rsid w:val="009A5749"/>
    <w:rsid w:val="00A47F95"/>
    <w:rsid w:val="00B675DB"/>
    <w:rsid w:val="00D028A6"/>
    <w:rsid w:val="00DC7EBA"/>
    <w:rsid w:val="00EC301C"/>
    <w:rsid w:val="00F36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1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3319C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319C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319C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319C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319C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31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319CA"/>
    <w:rPr>
      <w:rFonts w:ascii="Segoe UI" w:hAnsi="Segoe UI" w:cs="Segoe UI"/>
      <w:sz w:val="18"/>
      <w:szCs w:val="18"/>
    </w:rPr>
  </w:style>
  <w:style w:type="character" w:styleId="ab">
    <w:name w:val="Placeholder Text"/>
    <w:basedOn w:val="a0"/>
    <w:uiPriority w:val="99"/>
    <w:semiHidden/>
    <w:rsid w:val="00035C76"/>
    <w:rPr>
      <w:color w:val="808080"/>
    </w:rPr>
  </w:style>
  <w:style w:type="paragraph" w:styleId="ac">
    <w:name w:val="List Paragraph"/>
    <w:basedOn w:val="a"/>
    <w:uiPriority w:val="34"/>
    <w:qFormat/>
    <w:rsid w:val="000861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2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293A9-F2FD-42E6-BDDB-8601E159C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AS</cp:lastModifiedBy>
  <cp:revision>3</cp:revision>
  <dcterms:created xsi:type="dcterms:W3CDTF">2019-01-03T07:59:00Z</dcterms:created>
  <dcterms:modified xsi:type="dcterms:W3CDTF">2019-01-03T12:45:00Z</dcterms:modified>
</cp:coreProperties>
</file>