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65" w:type="dxa"/>
        <w:tblInd w:w="-601" w:type="dxa"/>
        <w:tblLook w:val="04A0"/>
      </w:tblPr>
      <w:tblGrid>
        <w:gridCol w:w="477"/>
        <w:gridCol w:w="453"/>
        <w:gridCol w:w="507"/>
        <w:gridCol w:w="507"/>
        <w:gridCol w:w="8"/>
        <w:gridCol w:w="498"/>
        <w:gridCol w:w="10"/>
        <w:gridCol w:w="511"/>
        <w:gridCol w:w="511"/>
        <w:gridCol w:w="511"/>
        <w:gridCol w:w="511"/>
        <w:gridCol w:w="509"/>
        <w:gridCol w:w="6"/>
        <w:gridCol w:w="510"/>
        <w:gridCol w:w="515"/>
        <w:gridCol w:w="510"/>
        <w:gridCol w:w="510"/>
        <w:gridCol w:w="510"/>
        <w:gridCol w:w="509"/>
        <w:gridCol w:w="482"/>
        <w:gridCol w:w="28"/>
        <w:gridCol w:w="454"/>
        <w:gridCol w:w="56"/>
        <w:gridCol w:w="481"/>
        <w:gridCol w:w="481"/>
      </w:tblGrid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0" w:type="dxa"/>
            <w:gridSpan w:val="2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510" w:type="dxa"/>
            <w:gridSpan w:val="2"/>
            <w:tcBorders>
              <w:top w:val="nil"/>
              <w:left w:val="nil"/>
              <w:right w:val="nil"/>
            </w:tcBorders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C62BA" w:rsidRDefault="002C62BA"/>
        </w:tc>
        <w:tc>
          <w:tcPr>
            <w:tcW w:w="511" w:type="dxa"/>
            <w:tcBorders>
              <w:top w:val="nil"/>
              <w:left w:val="nil"/>
            </w:tcBorders>
            <w:vAlign w:val="center"/>
          </w:tcPr>
          <w:p w:rsidR="002C62BA" w:rsidRPr="00091C9F" w:rsidRDefault="00091C9F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1</w:t>
            </w:r>
          </w:p>
        </w:tc>
        <w:tc>
          <w:tcPr>
            <w:tcW w:w="511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511" w:type="dxa"/>
            <w:shd w:val="clear" w:color="auto" w:fill="92D050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509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16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515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т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09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ч</w:t>
            </w:r>
          </w:p>
        </w:tc>
        <w:tc>
          <w:tcPr>
            <w:tcW w:w="510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0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81" w:type="dxa"/>
            <w:tcBorders>
              <w:top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C62BA" w:rsidRPr="00091C9F" w:rsidRDefault="00091C9F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2</w:t>
            </w:r>
          </w:p>
        </w:tc>
        <w:tc>
          <w:tcPr>
            <w:tcW w:w="521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м</w:t>
            </w:r>
          </w:p>
        </w:tc>
        <w:tc>
          <w:tcPr>
            <w:tcW w:w="511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11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1" w:type="dxa"/>
            <w:shd w:val="clear" w:color="auto" w:fill="92D050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509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16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15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09" w:type="dxa"/>
            <w:tcBorders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right w:val="nil"/>
            </w:tcBorders>
            <w:vAlign w:val="center"/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C62BA" w:rsidRDefault="002C62BA"/>
        </w:tc>
        <w:tc>
          <w:tcPr>
            <w:tcW w:w="521" w:type="dxa"/>
            <w:gridSpan w:val="2"/>
            <w:tcBorders>
              <w:left w:val="nil"/>
            </w:tcBorders>
            <w:vAlign w:val="center"/>
          </w:tcPr>
          <w:p w:rsidR="002C62BA" w:rsidRPr="00091C9F" w:rsidRDefault="00091C9F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3</w:t>
            </w:r>
          </w:p>
        </w:tc>
        <w:tc>
          <w:tcPr>
            <w:tcW w:w="511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1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11" w:type="dxa"/>
            <w:shd w:val="clear" w:color="auto" w:fill="92D050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509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16" w:type="dxa"/>
            <w:gridSpan w:val="2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515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ц</w:t>
            </w:r>
          </w:p>
        </w:tc>
        <w:tc>
          <w:tcPr>
            <w:tcW w:w="510" w:type="dxa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09" w:type="dxa"/>
            <w:tcBorders>
              <w:top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  <w:tr w:rsidR="00091C9F" w:rsidTr="000155CB">
        <w:trPr>
          <w:trHeight w:val="567"/>
        </w:trPr>
        <w:tc>
          <w:tcPr>
            <w:tcW w:w="477" w:type="dxa"/>
            <w:tcBorders>
              <w:top w:val="nil"/>
              <w:left w:val="nil"/>
              <w:bottom w:val="nil"/>
            </w:tcBorders>
            <w:vAlign w:val="center"/>
          </w:tcPr>
          <w:p w:rsidR="00091C9F" w:rsidRPr="00091C9F" w:rsidRDefault="00091C9F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4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 w:rsidP="00091C9F">
            <w:pPr>
              <w:rPr>
                <w:lang w:val="uk-UA"/>
              </w:rPr>
            </w:pPr>
            <w:r>
              <w:rPr>
                <w:lang w:val="uk-UA"/>
              </w:rPr>
              <w:t>п</w:t>
            </w:r>
          </w:p>
        </w:tc>
        <w:tc>
          <w:tcPr>
            <w:tcW w:w="507" w:type="dxa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507" w:type="dxa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50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21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т</w:t>
            </w:r>
          </w:p>
        </w:tc>
        <w:tc>
          <w:tcPr>
            <w:tcW w:w="511" w:type="dxa"/>
            <w:shd w:val="clear" w:color="auto" w:fill="92D050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09" w:type="dxa"/>
            <w:tcBorders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5" w:type="dxa"/>
            <w:tcBorders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91C9F" w:rsidRDefault="00091C9F"/>
        </w:tc>
      </w:tr>
      <w:tr w:rsidR="00091C9F" w:rsidTr="000155CB">
        <w:trPr>
          <w:gridBefore w:val="2"/>
          <w:wBefore w:w="930" w:type="dxa"/>
          <w:trHeight w:val="567"/>
        </w:trPr>
        <w:tc>
          <w:tcPr>
            <w:tcW w:w="507" w:type="dxa"/>
            <w:vMerge w:val="restart"/>
            <w:tcBorders>
              <w:left w:val="nil"/>
              <w:right w:val="nil"/>
            </w:tcBorders>
            <w:vAlign w:val="center"/>
          </w:tcPr>
          <w:p w:rsidR="00091C9F" w:rsidRPr="00091C9F" w:rsidRDefault="000155C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507" w:type="dxa"/>
            <w:tcBorders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0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91C9F" w:rsidRPr="00091C9F" w:rsidRDefault="00091C9F">
            <w:pPr>
              <w:rPr>
                <w:b/>
                <w:lang w:val="uk-UA"/>
              </w:rPr>
            </w:pPr>
          </w:p>
        </w:tc>
        <w:tc>
          <w:tcPr>
            <w:tcW w:w="521" w:type="dxa"/>
            <w:gridSpan w:val="2"/>
            <w:tcBorders>
              <w:left w:val="nil"/>
              <w:right w:val="nil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left w:val="nil"/>
              <w:right w:val="nil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left w:val="nil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ї</w:t>
            </w:r>
          </w:p>
        </w:tc>
        <w:tc>
          <w:tcPr>
            <w:tcW w:w="509" w:type="dxa"/>
            <w:tcBorders>
              <w:top w:val="nil"/>
              <w:right w:val="nil"/>
            </w:tcBorders>
            <w:vAlign w:val="center"/>
          </w:tcPr>
          <w:p w:rsidR="00091C9F" w:rsidRDefault="00091C9F"/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91C9F" w:rsidRDefault="00091C9F"/>
        </w:tc>
      </w:tr>
      <w:tr w:rsidR="00091C9F" w:rsidTr="00091C9F">
        <w:trPr>
          <w:gridAfter w:val="3"/>
          <w:wAfter w:w="1018" w:type="dxa"/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507" w:type="dxa"/>
            <w:vMerge/>
            <w:tcBorders>
              <w:left w:val="nil"/>
              <w:bottom w:val="nil"/>
            </w:tcBorders>
            <w:vAlign w:val="center"/>
          </w:tcPr>
          <w:p w:rsidR="00091C9F" w:rsidRDefault="00091C9F"/>
        </w:tc>
        <w:tc>
          <w:tcPr>
            <w:tcW w:w="51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0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11" w:type="dxa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х</w:t>
            </w:r>
          </w:p>
        </w:tc>
        <w:tc>
          <w:tcPr>
            <w:tcW w:w="511" w:type="dxa"/>
            <w:shd w:val="clear" w:color="auto" w:fill="FFFFFF" w:themeFill="background1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1" w:type="dxa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я</w:t>
            </w:r>
          </w:p>
        </w:tc>
        <w:tc>
          <w:tcPr>
            <w:tcW w:w="511" w:type="dxa"/>
            <w:shd w:val="clear" w:color="auto" w:fill="92D050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5" w:type="dxa"/>
            <w:gridSpan w:val="2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10" w:type="dxa"/>
            <w:vAlign w:val="center"/>
          </w:tcPr>
          <w:p w:rsidR="00091C9F" w:rsidRPr="002C62BA" w:rsidRDefault="00091C9F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5" w:type="dxa"/>
            <w:vMerge/>
            <w:tcBorders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509" w:type="dxa"/>
            <w:tcBorders>
              <w:top w:val="nil"/>
              <w:left w:val="nil"/>
              <w:right w:val="nil"/>
            </w:tcBorders>
            <w:vAlign w:val="center"/>
          </w:tcPr>
          <w:p w:rsidR="00091C9F" w:rsidRDefault="00091C9F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1C9F" w:rsidRDefault="00091C9F"/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1C9F" w:rsidRDefault="00091C9F"/>
        </w:tc>
      </w:tr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2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511" w:type="dxa"/>
            <w:tcBorders>
              <w:left w:val="nil"/>
              <w:bottom w:val="nil"/>
            </w:tcBorders>
            <w:vAlign w:val="center"/>
          </w:tcPr>
          <w:p w:rsidR="002C62BA" w:rsidRPr="00091C9F" w:rsidRDefault="000155C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6</w:t>
            </w: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shd w:val="clear" w:color="auto" w:fill="92D050"/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09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51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515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509" w:type="dxa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51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1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C62BA" w:rsidRPr="002C62BA" w:rsidRDefault="002C62BA">
            <w:pPr>
              <w:rPr>
                <w:lang w:val="uk-UA"/>
              </w:rPr>
            </w:pPr>
            <w:r>
              <w:rPr>
                <w:lang w:val="uk-UA"/>
              </w:rPr>
              <w:t>й</w:t>
            </w:r>
          </w:p>
        </w:tc>
        <w:tc>
          <w:tcPr>
            <w:tcW w:w="481" w:type="dxa"/>
            <w:tcBorders>
              <w:top w:val="nil"/>
              <w:bottom w:val="nil"/>
              <w:right w:val="nil"/>
            </w:tcBorders>
            <w:vAlign w:val="center"/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  <w:tr w:rsidR="00091C9F" w:rsidTr="00091C9F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1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2C62BA" w:rsidRDefault="002C62BA"/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6" w:type="dxa"/>
            <w:gridSpan w:val="2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C62BA" w:rsidRDefault="002C62BA"/>
        </w:tc>
      </w:tr>
    </w:tbl>
    <w:p w:rsidR="00091C9F" w:rsidRPr="0090029E" w:rsidRDefault="00091C9F" w:rsidP="009002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b/>
          <w:sz w:val="28"/>
          <w:szCs w:val="28"/>
          <w:lang w:val="uk-UA"/>
        </w:rPr>
        <w:t>Кросворд до теми уроку " Суспільно-політичне життя на західноукраїнських землях у 60-80- ті рр. ХІХ ст.</w:t>
      </w:r>
      <w:r w:rsidR="0090029E" w:rsidRPr="0090029E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</w:p>
    <w:p w:rsidR="0003341B" w:rsidRPr="0090029E" w:rsidRDefault="009002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>1. У 1867 р. Австрійська імперія перетворилася на .... Австро-Угорську монархію.</w:t>
      </w:r>
    </w:p>
    <w:p w:rsidR="0090029E" w:rsidRPr="0090029E" w:rsidRDefault="009002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155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0155CB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редставники </w:t>
      </w:r>
      <w:proofErr w:type="spellStart"/>
      <w:r w:rsidR="000155CB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старорусинського</w:t>
      </w:r>
      <w:proofErr w:type="spellEnd"/>
      <w:r w:rsidR="000155CB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руху, як</w:t>
      </w:r>
      <w:r w:rsidR="000155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0155CB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виступали з проросійських позицій, стверджуючи, що галицькі русини - це росіяни, намагались поширити в краї російську мову</w:t>
      </w:r>
      <w:r w:rsidR="000155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90029E" w:rsidRPr="0090029E" w:rsidRDefault="0090029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Суспільно-політична течія серед молодої західноукраїнської інтелігенції, що виникла в 60-х рр. ХІХ ст. у Галичині ...</w:t>
      </w:r>
    </w:p>
    <w:p w:rsidR="0090029E" w:rsidRPr="0090029E" w:rsidRDefault="0090029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4.2 вересня 1868 р. австрійський уряд дозволив відкрити товариство... </w:t>
      </w:r>
    </w:p>
    <w:p w:rsidR="0090029E" w:rsidRPr="0090029E" w:rsidRDefault="0090029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  Першим керівником науково-просвітницького товариства став...</w:t>
      </w:r>
    </w:p>
    <w:p w:rsidR="0090029E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="0090029E"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Головний редактор української щоденної  газети "Діло" .</w:t>
      </w: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tbl>
      <w:tblPr>
        <w:tblStyle w:val="a3"/>
        <w:tblW w:w="10065" w:type="dxa"/>
        <w:tblInd w:w="-601" w:type="dxa"/>
        <w:tblLook w:val="04A0"/>
      </w:tblPr>
      <w:tblGrid>
        <w:gridCol w:w="477"/>
        <w:gridCol w:w="453"/>
        <w:gridCol w:w="507"/>
        <w:gridCol w:w="507"/>
        <w:gridCol w:w="8"/>
        <w:gridCol w:w="498"/>
        <w:gridCol w:w="10"/>
        <w:gridCol w:w="511"/>
        <w:gridCol w:w="511"/>
        <w:gridCol w:w="511"/>
        <w:gridCol w:w="511"/>
        <w:gridCol w:w="509"/>
        <w:gridCol w:w="6"/>
        <w:gridCol w:w="510"/>
        <w:gridCol w:w="515"/>
        <w:gridCol w:w="510"/>
        <w:gridCol w:w="510"/>
        <w:gridCol w:w="510"/>
        <w:gridCol w:w="509"/>
        <w:gridCol w:w="482"/>
        <w:gridCol w:w="28"/>
        <w:gridCol w:w="454"/>
        <w:gridCol w:w="56"/>
        <w:gridCol w:w="481"/>
        <w:gridCol w:w="481"/>
      </w:tblGrid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5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right w:val="nil"/>
            </w:tcBorders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1" w:type="dxa"/>
            <w:tcBorders>
              <w:top w:val="nil"/>
              <w:left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1</w:t>
            </w: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509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6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5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481" w:type="dxa"/>
            <w:tcBorders>
              <w:top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2</w:t>
            </w:r>
          </w:p>
        </w:tc>
        <w:tc>
          <w:tcPr>
            <w:tcW w:w="521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509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6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5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9" w:type="dxa"/>
            <w:tcBorders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21" w:type="dxa"/>
            <w:gridSpan w:val="2"/>
            <w:tcBorders>
              <w:left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3</w:t>
            </w: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509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6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5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9" w:type="dxa"/>
            <w:tcBorders>
              <w:top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477" w:type="dxa"/>
            <w:tcBorders>
              <w:top w:val="nil"/>
              <w:left w:val="nil"/>
              <w:bottom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 w:rsidRPr="00091C9F">
              <w:rPr>
                <w:b/>
                <w:lang w:val="uk-UA"/>
              </w:rPr>
              <w:t>4</w:t>
            </w:r>
          </w:p>
        </w:tc>
        <w:tc>
          <w:tcPr>
            <w:tcW w:w="453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7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7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21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09" w:type="dxa"/>
            <w:tcBorders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5" w:type="dxa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gridBefore w:val="2"/>
          <w:wBefore w:w="930" w:type="dxa"/>
          <w:trHeight w:val="567"/>
        </w:trPr>
        <w:tc>
          <w:tcPr>
            <w:tcW w:w="507" w:type="dxa"/>
            <w:vMerge w:val="restart"/>
            <w:tcBorders>
              <w:left w:val="nil"/>
              <w:right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507" w:type="dxa"/>
            <w:tcBorders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</w:p>
        </w:tc>
        <w:tc>
          <w:tcPr>
            <w:tcW w:w="521" w:type="dxa"/>
            <w:gridSpan w:val="2"/>
            <w:tcBorders>
              <w:left w:val="nil"/>
              <w:right w:val="nil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left w:val="nil"/>
              <w:right w:val="nil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left w:val="nil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ї</w:t>
            </w:r>
          </w:p>
        </w:tc>
        <w:tc>
          <w:tcPr>
            <w:tcW w:w="509" w:type="dxa"/>
            <w:tcBorders>
              <w:top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gridAfter w:val="3"/>
          <w:wAfter w:w="1018" w:type="dxa"/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vMerge/>
            <w:tcBorders>
              <w:left w:val="nil"/>
              <w:bottom w:val="nil"/>
            </w:tcBorders>
            <w:vAlign w:val="center"/>
          </w:tcPr>
          <w:p w:rsidR="000155CB" w:rsidRDefault="000155CB" w:rsidP="00F54560"/>
        </w:tc>
        <w:tc>
          <w:tcPr>
            <w:tcW w:w="51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FFFFFF" w:themeFill="background1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5" w:type="dxa"/>
            <w:gridSpan w:val="2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5" w:type="dxa"/>
            <w:vMerge/>
            <w:tcBorders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9" w:type="dxa"/>
            <w:tcBorders>
              <w:top w:val="nil"/>
              <w:left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2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511" w:type="dxa"/>
            <w:tcBorders>
              <w:left w:val="nil"/>
              <w:bottom w:val="nil"/>
            </w:tcBorders>
            <w:vAlign w:val="center"/>
          </w:tcPr>
          <w:p w:rsidR="000155CB" w:rsidRPr="00091C9F" w:rsidRDefault="000155CB" w:rsidP="00F54560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6</w:t>
            </w: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1" w:type="dxa"/>
            <w:tcBorders>
              <w:bottom w:val="single" w:sz="4" w:space="0" w:color="000000" w:themeColor="text1"/>
            </w:tcBorders>
            <w:shd w:val="clear" w:color="auto" w:fill="92D050"/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09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5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09" w:type="dxa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51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0155CB" w:rsidRPr="002C62BA" w:rsidRDefault="000155CB" w:rsidP="00F54560">
            <w:pPr>
              <w:rPr>
                <w:lang w:val="uk-UA"/>
              </w:rPr>
            </w:pPr>
          </w:p>
        </w:tc>
        <w:tc>
          <w:tcPr>
            <w:tcW w:w="481" w:type="dxa"/>
            <w:tcBorders>
              <w:top w:val="nil"/>
              <w:bottom w:val="nil"/>
              <w:right w:val="nil"/>
            </w:tcBorders>
            <w:vAlign w:val="center"/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  <w:tr w:rsidR="000155CB" w:rsidTr="00F54560">
        <w:trPr>
          <w:trHeight w:val="567"/>
        </w:trPr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1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0155CB" w:rsidRDefault="000155CB" w:rsidP="00F54560"/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6" w:type="dxa"/>
            <w:gridSpan w:val="2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5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510" w:type="dxa"/>
            <w:gridSpan w:val="2"/>
            <w:tcBorders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0155CB" w:rsidRDefault="000155CB" w:rsidP="00F54560"/>
        </w:tc>
      </w:tr>
    </w:tbl>
    <w:p w:rsidR="000155CB" w:rsidRPr="0090029E" w:rsidRDefault="000155CB" w:rsidP="000155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b/>
          <w:sz w:val="28"/>
          <w:szCs w:val="28"/>
          <w:lang w:val="uk-UA"/>
        </w:rPr>
        <w:t>Кросворд до теми уроку " Суспільно-політичне життя на західноукраїнських землях у 60-80- ті рр. ХІХ ст."</w:t>
      </w:r>
    </w:p>
    <w:p w:rsidR="000155CB" w:rsidRPr="0090029E" w:rsidRDefault="000155CB" w:rsidP="000155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>1. У 1867 р. Австрійська імперія перетворилася на .... Австро-Угорську монархію.</w:t>
      </w:r>
    </w:p>
    <w:p w:rsidR="000155CB" w:rsidRPr="0090029E" w:rsidRDefault="000155CB" w:rsidP="000155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редставники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старорусинського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руху, як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виступали з проросійських позицій, стверджуючи, що галицькі русини - це росіяни, намагались поширити в краї російську мову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0155CB" w:rsidRPr="0090029E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Суспільно-політична течія серед молодої західноукраїнської інтелігенції, що виникла в 60-х рр. ХІХ ст. у Галичині ...</w:t>
      </w:r>
    </w:p>
    <w:p w:rsidR="000155CB" w:rsidRPr="0090029E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4.2 вересня 1868 р. австрійський уряд дозволив відкрити товариство... </w:t>
      </w:r>
    </w:p>
    <w:p w:rsidR="000155CB" w:rsidRPr="0090029E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  Першим керівником науково-просвітницького товариства став...</w:t>
      </w: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Pr="009002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Головний редактор української щоденної  газети "Діло" .</w:t>
      </w: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Default="000155CB" w:rsidP="000155C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155CB" w:rsidRPr="0090029E" w:rsidRDefault="000155C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155CB" w:rsidRPr="0090029E" w:rsidSect="0003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C62BA"/>
    <w:rsid w:val="000155CB"/>
    <w:rsid w:val="0003341B"/>
    <w:rsid w:val="00091C9F"/>
    <w:rsid w:val="002C62BA"/>
    <w:rsid w:val="0090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2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AS</cp:lastModifiedBy>
  <cp:revision>1</cp:revision>
  <dcterms:created xsi:type="dcterms:W3CDTF">2019-01-03T12:02:00Z</dcterms:created>
  <dcterms:modified xsi:type="dcterms:W3CDTF">2019-01-03T12:41:00Z</dcterms:modified>
</cp:coreProperties>
</file>