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55464" w:rsidRPr="006524F6" w:rsidRDefault="00C3068E" w:rsidP="00755464">
      <w:pPr>
        <w:rPr>
          <w:b/>
          <w:bCs/>
          <w:sz w:val="32"/>
          <w:szCs w:val="32"/>
          <w:lang w:val="ru-RU"/>
        </w:rPr>
      </w:pPr>
      <w:r w:rsidRPr="00DF7E3B">
        <w:rPr>
          <w:rFonts w:ascii="Times New Roman" w:hAnsi="Times New Roman" w:cs="Times New Roman"/>
          <w:sz w:val="28"/>
          <w:szCs w:val="28"/>
          <w:lang w:val="ru-RU"/>
        </w:rPr>
        <w:t>Тема</w:t>
      </w:r>
      <w:r w:rsidRPr="00755464">
        <w:rPr>
          <w:rFonts w:ascii="Times New Roman" w:hAnsi="Times New Roman" w:cs="Times New Roman"/>
          <w:sz w:val="32"/>
          <w:szCs w:val="32"/>
          <w:lang w:val="ru-RU"/>
        </w:rPr>
        <w:t>:</w:t>
      </w:r>
      <w:r w:rsidR="003B0EAB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 w:rsidR="00755464" w:rsidRPr="00755464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9518DF">
        <w:rPr>
          <w:rFonts w:ascii="Times New Roman" w:hAnsi="Times New Roman" w:cs="Times New Roman"/>
          <w:sz w:val="32"/>
          <w:szCs w:val="32"/>
          <w:lang w:val="ru-RU"/>
        </w:rPr>
        <w:t xml:space="preserve">   </w:t>
      </w:r>
      <w:r w:rsidR="00B34997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 w:rsidR="009518D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3B0EAB">
        <w:rPr>
          <w:b/>
          <w:bCs/>
          <w:sz w:val="32"/>
          <w:szCs w:val="32"/>
          <w:lang w:val="ru-RU"/>
        </w:rPr>
        <w:t>Українські дисиденти – виклик системі</w:t>
      </w:r>
      <w:r w:rsidR="005D4443">
        <w:rPr>
          <w:b/>
          <w:bCs/>
          <w:sz w:val="32"/>
          <w:szCs w:val="32"/>
        </w:rPr>
        <w:t xml:space="preserve"> </w:t>
      </w:r>
    </w:p>
    <w:p w:rsidR="003B0EAB" w:rsidRDefault="00486DB5" w:rsidP="003B0EAB">
      <w:pPr>
        <w:pStyle w:val="a7"/>
        <w:jc w:val="both"/>
        <w:rPr>
          <w:rFonts w:ascii="Times New Roman" w:hAnsi="Times New Roman" w:cs="Times New Roman"/>
          <w:sz w:val="28"/>
          <w:lang w:val="uk-UA"/>
        </w:rPr>
      </w:pPr>
      <w:r w:rsidRPr="00486DB5">
        <w:rPr>
          <w:rFonts w:ascii="Times New Roman" w:hAnsi="Times New Roman" w:cs="Times New Roman"/>
          <w:b/>
          <w:sz w:val="28"/>
          <w:szCs w:val="28"/>
        </w:rPr>
        <w:t>М</w:t>
      </w:r>
      <w:r w:rsidR="00C3068E" w:rsidRPr="00486DB5">
        <w:rPr>
          <w:rFonts w:ascii="Times New Roman" w:hAnsi="Times New Roman" w:cs="Times New Roman"/>
          <w:b/>
          <w:sz w:val="28"/>
          <w:szCs w:val="28"/>
        </w:rPr>
        <w:t>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EAB">
        <w:rPr>
          <w:rFonts w:ascii="Times New Roman" w:hAnsi="Times New Roman" w:cs="Times New Roman"/>
          <w:sz w:val="28"/>
          <w:lang w:val="uk-UA"/>
        </w:rPr>
        <w:t xml:space="preserve">  узагальнити і розширити знання учнів про особливості опозиційного руху в Україні у другій половині1960-х - 1980-ті роки, порівняно з другою половиною1950-х – першою половиною1960-х років,  методами боротьби дисидентів проти тоталітарного режиму на Україні, із формами переслідувань радянською владою інакодумців, діяльністю видатних діячів дисидентського руху;</w:t>
      </w:r>
    </w:p>
    <w:p w:rsidR="003B0EAB" w:rsidRDefault="003B0EAB" w:rsidP="003B0EAB">
      <w:pPr>
        <w:pStyle w:val="a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формувати в учнів уміння аналізувати історичні події, критично оцінювати історичні факти та діяльність історичних постатей; робити висновки та аргументовано обстоювати власні погляди; закріплювати навички роботи з історичним документом;</w:t>
      </w:r>
    </w:p>
    <w:p w:rsidR="003B0EAB" w:rsidRDefault="009518DF" w:rsidP="003B0EAB">
      <w:pPr>
        <w:pStyle w:val="a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3B0EAB">
        <w:rPr>
          <w:rFonts w:ascii="Times New Roman" w:hAnsi="Times New Roman" w:cs="Times New Roman"/>
          <w:sz w:val="28"/>
          <w:lang w:val="uk-UA"/>
        </w:rPr>
        <w:t>прищеплювати почуття національної гордості та самосвідомості, повагу до національної історії,</w:t>
      </w:r>
      <w:r w:rsidR="003B0E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борців за незалежність України,</w:t>
      </w:r>
      <w:r w:rsidR="003B0EAB">
        <w:rPr>
          <w:rFonts w:ascii="Times New Roman" w:hAnsi="Times New Roman" w:cs="Times New Roman"/>
          <w:sz w:val="28"/>
          <w:lang w:val="uk-UA"/>
        </w:rPr>
        <w:t xml:space="preserve"> спонукати здійснити свій внесок в розвиток української державності.</w:t>
      </w:r>
    </w:p>
    <w:p w:rsidR="005D4443" w:rsidRDefault="005D4443" w:rsidP="005D4443">
      <w:pPr>
        <w:pStyle w:val="a6"/>
        <w:spacing w:before="0" w:beforeAutospacing="0" w:after="0" w:afterAutospacing="0"/>
        <w:rPr>
          <w:b/>
          <w:i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Компетентності, що формуються</w:t>
      </w:r>
      <w:r>
        <w:rPr>
          <w:b/>
          <w:i/>
          <w:color w:val="000000"/>
          <w:sz w:val="27"/>
          <w:szCs w:val="27"/>
        </w:rPr>
        <w:t>:</w:t>
      </w:r>
    </w:p>
    <w:p w:rsidR="005D4443" w:rsidRDefault="005D4443" w:rsidP="005D4443">
      <w:pPr>
        <w:pStyle w:val="a6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Ключові:</w:t>
      </w:r>
      <w:r>
        <w:rPr>
          <w:color w:val="000000"/>
          <w:sz w:val="27"/>
          <w:szCs w:val="27"/>
        </w:rPr>
        <w:t xml:space="preserve"> спілкування державною мовою (реагувати мовними засобами на соціальні й культурні явища); інформаційно-цифрова компетентність (виявляти маніпуляції інформацією соціального та історичного змісту під час аналізу повідомлень медіа); уміння вчитися впродовж життя (критично аналізувати та узагальнювати здобуті відомості й досвід);</w:t>
      </w:r>
    </w:p>
    <w:p w:rsidR="005D4443" w:rsidRDefault="005D4443" w:rsidP="005D4443">
      <w:pPr>
        <w:pStyle w:val="a6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Предметні:</w:t>
      </w:r>
      <w:r>
        <w:rPr>
          <w:color w:val="000000"/>
          <w:sz w:val="27"/>
          <w:szCs w:val="27"/>
        </w:rPr>
        <w:t xml:space="preserve"> хронологічна компетентність (встановлювати близькі та далекі причинно-наслідкові зв’язки); інформаційна компетентність (систематизувати історичну інформацію, складаючи таблиці, схеми, різні типи планів);</w:t>
      </w:r>
    </w:p>
    <w:p w:rsidR="005D4443" w:rsidRDefault="005D4443" w:rsidP="005D4443">
      <w:pPr>
        <w:pStyle w:val="a6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просторова компетентність (характеризувати, спираючись на карту, історичний процес та його регіональні особливості); логічна компетентність (показати тенденції опозиційного руху в період «застою»); аксіологічна компетентність (осмислювати зв’язки між історією та сучасним життям).</w:t>
      </w:r>
    </w:p>
    <w:p w:rsidR="005D4443" w:rsidRDefault="005D4443" w:rsidP="005D4443">
      <w:pPr>
        <w:pStyle w:val="a6"/>
        <w:spacing w:before="0" w:beforeAutospacing="0" w:after="0" w:afterAutospacing="0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Очікувані результати навчально-пізнавальної діяльності:</w:t>
      </w:r>
    </w:p>
    <w:p w:rsidR="005D4443" w:rsidRDefault="005D4443" w:rsidP="005D4443">
      <w:pPr>
        <w:pStyle w:val="a6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знати напрями дисидентського руху, методи боротьби влади з інакодумцями;</w:t>
      </w:r>
    </w:p>
    <w:p w:rsidR="005D4443" w:rsidRDefault="005D4443" w:rsidP="005D4443">
      <w:pPr>
        <w:pStyle w:val="a6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розуміти мотиви активізації дисидентського руху в другій половині 1960-х на початку 1970-х років і репресій щодо учасників УГГ;</w:t>
      </w:r>
    </w:p>
    <w:p w:rsidR="005D4443" w:rsidRDefault="005D4443" w:rsidP="005D4443">
      <w:pPr>
        <w:pStyle w:val="a6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уміти встановлювати хронологічну послідовність і синхронність подій, що відображають розгортання течій дисидентського, кримськотатарського рухів; оцінювати мету і завдання правозахисного руху, його здобутки у сфері захисту прав людини в СРСР.</w:t>
      </w:r>
    </w:p>
    <w:p w:rsidR="005D4443" w:rsidRPr="005D4443" w:rsidRDefault="005D4443" w:rsidP="005D44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443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5D4443">
        <w:rPr>
          <w:rFonts w:ascii="Times New Roman" w:hAnsi="Times New Roman" w:cs="Times New Roman"/>
          <w:sz w:val="28"/>
          <w:szCs w:val="28"/>
        </w:rPr>
        <w:t xml:space="preserve"> Урок формування компетентностей. </w:t>
      </w:r>
    </w:p>
    <w:p w:rsidR="005D4443" w:rsidRPr="005D4443" w:rsidRDefault="005D4443" w:rsidP="005D44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443">
        <w:rPr>
          <w:rFonts w:ascii="Times New Roman" w:hAnsi="Times New Roman" w:cs="Times New Roman"/>
          <w:b/>
          <w:sz w:val="28"/>
          <w:szCs w:val="28"/>
        </w:rPr>
        <w:t>Форми роботи:</w:t>
      </w:r>
      <w:r w:rsidRPr="005D4443">
        <w:rPr>
          <w:rFonts w:ascii="Times New Roman" w:hAnsi="Times New Roman" w:cs="Times New Roman"/>
          <w:sz w:val="28"/>
          <w:szCs w:val="28"/>
        </w:rPr>
        <w:t xml:space="preserve"> індивідуальна, фронтальна, робота в групах. </w:t>
      </w:r>
    </w:p>
    <w:p w:rsidR="005D4443" w:rsidRPr="005D4443" w:rsidRDefault="005D4443" w:rsidP="005D44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443">
        <w:rPr>
          <w:rFonts w:ascii="Times New Roman" w:hAnsi="Times New Roman" w:cs="Times New Roman"/>
          <w:b/>
          <w:sz w:val="28"/>
          <w:szCs w:val="28"/>
        </w:rPr>
        <w:t>Методи навчання, прийоми:</w:t>
      </w:r>
      <w:r w:rsidRPr="005D4443">
        <w:rPr>
          <w:rFonts w:ascii="Times New Roman" w:hAnsi="Times New Roman" w:cs="Times New Roman"/>
          <w:sz w:val="28"/>
          <w:szCs w:val="28"/>
        </w:rPr>
        <w:t xml:space="preserve"> Пояснення вчителя з елементами бесіди та </w:t>
      </w:r>
    </w:p>
    <w:p w:rsidR="005D4443" w:rsidRPr="005D4443" w:rsidRDefault="005D4443" w:rsidP="005D44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443">
        <w:rPr>
          <w:rFonts w:ascii="Times New Roman" w:hAnsi="Times New Roman" w:cs="Times New Roman"/>
          <w:sz w:val="28"/>
          <w:szCs w:val="28"/>
        </w:rPr>
        <w:t>проблемними питаннями, усні та письмові вправи, завдання за підручником,  робота в малих груп</w:t>
      </w:r>
      <w:r w:rsidR="00FD6EDA">
        <w:rPr>
          <w:rFonts w:ascii="Times New Roman" w:hAnsi="Times New Roman" w:cs="Times New Roman"/>
          <w:sz w:val="28"/>
          <w:szCs w:val="28"/>
        </w:rPr>
        <w:t>ах, демонстрація відеофрагменту</w:t>
      </w:r>
      <w:r w:rsidRPr="005D4443">
        <w:rPr>
          <w:rFonts w:ascii="Times New Roman" w:hAnsi="Times New Roman" w:cs="Times New Roman"/>
          <w:sz w:val="28"/>
          <w:szCs w:val="28"/>
        </w:rPr>
        <w:t>.</w:t>
      </w:r>
    </w:p>
    <w:p w:rsidR="005D4443" w:rsidRPr="005D4443" w:rsidRDefault="005D4443" w:rsidP="005D44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443">
        <w:rPr>
          <w:rFonts w:ascii="Times New Roman" w:hAnsi="Times New Roman" w:cs="Times New Roman"/>
          <w:b/>
          <w:sz w:val="28"/>
          <w:szCs w:val="28"/>
        </w:rPr>
        <w:t>Основні терміни і поняття:</w:t>
      </w:r>
      <w:r w:rsidRPr="005D4443">
        <w:rPr>
          <w:rFonts w:ascii="Times New Roman" w:hAnsi="Times New Roman" w:cs="Times New Roman"/>
          <w:sz w:val="28"/>
          <w:szCs w:val="28"/>
        </w:rPr>
        <w:t xml:space="preserve"> дисиденти, самвидав, опозиційний рух.</w:t>
      </w:r>
    </w:p>
    <w:p w:rsidR="005D4443" w:rsidRDefault="005D4443" w:rsidP="005D444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Основні дати та події:</w:t>
      </w:r>
      <w:r>
        <w:rPr>
          <w:color w:val="000000"/>
          <w:sz w:val="28"/>
          <w:szCs w:val="28"/>
        </w:rPr>
        <w:t xml:space="preserve"> 1976 рік – заснування в Києві Української громадської групи сприяння виконанню гельсінських угод.</w:t>
      </w:r>
    </w:p>
    <w:p w:rsidR="005D4443" w:rsidRPr="00FD6EDA" w:rsidRDefault="005D4443" w:rsidP="005D4443">
      <w:pPr>
        <w:pStyle w:val="a6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 w:rsidRPr="005D4443">
        <w:rPr>
          <w:b/>
          <w:color w:val="000000"/>
          <w:sz w:val="28"/>
          <w:szCs w:val="28"/>
        </w:rPr>
        <w:lastRenderedPageBreak/>
        <w:t>Історичні постаті:</w:t>
      </w:r>
      <w:r w:rsidR="00FD6EDA">
        <w:rPr>
          <w:color w:val="000000"/>
          <w:sz w:val="28"/>
          <w:szCs w:val="28"/>
        </w:rPr>
        <w:t xml:space="preserve"> М. Руденко, В.</w:t>
      </w:r>
      <w:r w:rsidRPr="005D4443">
        <w:rPr>
          <w:color w:val="000000"/>
          <w:sz w:val="28"/>
          <w:szCs w:val="28"/>
        </w:rPr>
        <w:t xml:space="preserve"> Стус,</w:t>
      </w:r>
      <w:r>
        <w:rPr>
          <w:color w:val="000000"/>
          <w:sz w:val="28"/>
          <w:szCs w:val="28"/>
        </w:rPr>
        <w:t xml:space="preserve">  </w:t>
      </w:r>
      <w:r w:rsidR="00FD6EDA">
        <w:rPr>
          <w:color w:val="000000"/>
          <w:sz w:val="28"/>
          <w:szCs w:val="28"/>
          <w:lang w:val="ru-RU"/>
        </w:rPr>
        <w:t xml:space="preserve"> В. Чорновол,</w:t>
      </w:r>
      <w:r>
        <w:rPr>
          <w:color w:val="000000"/>
          <w:sz w:val="28"/>
          <w:szCs w:val="28"/>
        </w:rPr>
        <w:t xml:space="preserve"> </w:t>
      </w:r>
      <w:r w:rsidR="00FD6EDA">
        <w:rPr>
          <w:color w:val="000000"/>
          <w:sz w:val="28"/>
          <w:szCs w:val="28"/>
          <w:lang w:val="ru-RU"/>
        </w:rPr>
        <w:t>Л.Костенко, О. Мешко, Л.Лук</w:t>
      </w:r>
      <w:r w:rsidR="00FD6EDA" w:rsidRPr="00FD6EDA">
        <w:rPr>
          <w:color w:val="000000"/>
          <w:sz w:val="28"/>
          <w:szCs w:val="28"/>
          <w:lang w:val="ru-RU"/>
        </w:rPr>
        <w:t>”</w:t>
      </w:r>
      <w:r w:rsidR="00FD6EDA">
        <w:rPr>
          <w:color w:val="000000"/>
          <w:sz w:val="28"/>
          <w:szCs w:val="28"/>
          <w:lang w:val="ru-RU"/>
        </w:rPr>
        <w:t>яненко, І.Кандиба, М.Матусевич.</w:t>
      </w:r>
    </w:p>
    <w:p w:rsidR="005D4443" w:rsidRDefault="005D4443" w:rsidP="005D4443">
      <w:pPr>
        <w:spacing w:after="0" w:line="240" w:lineRule="auto"/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</w:pPr>
      <w:r w:rsidRPr="005D4443">
        <w:rPr>
          <w:rFonts w:ascii="Times New Roman" w:hAnsi="Times New Roman" w:cs="Times New Roman"/>
          <w:b/>
          <w:sz w:val="28"/>
          <w:szCs w:val="28"/>
        </w:rPr>
        <w:t>Міжпредметні зв’язки:</w:t>
      </w:r>
      <w:r w:rsidRPr="005D4443">
        <w:rPr>
          <w:rFonts w:ascii="Times New Roman" w:hAnsi="Times New Roman" w:cs="Times New Roman"/>
          <w:sz w:val="28"/>
          <w:szCs w:val="28"/>
        </w:rPr>
        <w:t xml:space="preserve"> </w:t>
      </w:r>
      <w:r w:rsidR="00FD6EDA">
        <w:rPr>
          <w:rFonts w:ascii="Times New Roman" w:hAnsi="Times New Roman" w:cs="Times New Roman"/>
          <w:sz w:val="28"/>
          <w:szCs w:val="28"/>
        </w:rPr>
        <w:t xml:space="preserve"> Всесвітня історія</w:t>
      </w:r>
    </w:p>
    <w:p w:rsidR="005D4443" w:rsidRPr="005D4443" w:rsidRDefault="005D4443" w:rsidP="005D44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443">
        <w:rPr>
          <w:rFonts w:ascii="Times New Roman" w:hAnsi="Times New Roman" w:cs="Times New Roman"/>
          <w:b/>
          <w:sz w:val="28"/>
          <w:szCs w:val="28"/>
        </w:rPr>
        <w:t>Наочність:</w:t>
      </w:r>
      <w:r w:rsidRPr="005D4443">
        <w:rPr>
          <w:rFonts w:ascii="Times New Roman" w:hAnsi="Times New Roman" w:cs="Times New Roman"/>
          <w:sz w:val="28"/>
          <w:szCs w:val="28"/>
        </w:rPr>
        <w:t xml:space="preserve"> </w:t>
      </w:r>
      <w:r w:rsidRPr="005D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Підручник В. Власов, С. Кульчицький «Історія України.11клас. (Рівень </w:t>
      </w:r>
      <w:r w:rsidR="008C7A1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стандарту) історичні  джерела</w:t>
      </w:r>
      <w:r w:rsidR="008C7A1C" w:rsidRPr="008C7A1C">
        <w:rPr>
          <w:rFonts w:ascii="Times New Roman" w:hAnsi="Times New Roman" w:cs="Times New Roman"/>
          <w:sz w:val="28"/>
          <w:szCs w:val="28"/>
        </w:rPr>
        <w:t>.</w:t>
      </w:r>
      <w:r w:rsidRPr="005D44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78D4" w:rsidRPr="005D4443" w:rsidRDefault="005D4443" w:rsidP="004978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43">
        <w:rPr>
          <w:rFonts w:ascii="Times New Roman" w:hAnsi="Times New Roman" w:cs="Times New Roman"/>
          <w:b/>
          <w:sz w:val="28"/>
          <w:szCs w:val="28"/>
        </w:rPr>
        <w:t>Технічні засоби навчання:</w:t>
      </w:r>
      <w:r w:rsidRPr="005D4443">
        <w:rPr>
          <w:rFonts w:ascii="Times New Roman" w:hAnsi="Times New Roman" w:cs="Times New Roman"/>
          <w:sz w:val="28"/>
          <w:szCs w:val="28"/>
        </w:rPr>
        <w:t xml:space="preserve"> Мультимедійний проектор, комп’ютер,</w:t>
      </w:r>
    </w:p>
    <w:p w:rsidR="004978D4" w:rsidRPr="004978D4" w:rsidRDefault="004978D4" w:rsidP="004978D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>
        <w:rPr>
          <w:b/>
          <w:sz w:val="28"/>
          <w:szCs w:val="28"/>
        </w:rPr>
        <w:t>Хід уроку:</w:t>
      </w:r>
    </w:p>
    <w:p w:rsidR="004978D4" w:rsidRDefault="004978D4" w:rsidP="004978D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І. Організаційний момент.</w:t>
      </w:r>
    </w:p>
    <w:p w:rsidR="0028011F" w:rsidRDefault="004978D4" w:rsidP="0028011F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ІІ. Актуалізація опорних знань.</w:t>
      </w:r>
    </w:p>
    <w:p w:rsidR="002D3833" w:rsidRDefault="00280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96436">
        <w:rPr>
          <w:rFonts w:ascii="Times New Roman" w:hAnsi="Times New Roman" w:cs="Times New Roman"/>
          <w:sz w:val="28"/>
          <w:szCs w:val="28"/>
        </w:rPr>
        <w:t>Україна пройшла тривалий і важкий шлях до незалежності, під час якого відбулися спалахи національного пробудження: часи Хмельниччини</w:t>
      </w:r>
      <w:r w:rsidR="006524F6">
        <w:rPr>
          <w:rFonts w:ascii="Times New Roman" w:hAnsi="Times New Roman" w:cs="Times New Roman"/>
          <w:sz w:val="28"/>
          <w:szCs w:val="28"/>
        </w:rPr>
        <w:t>, національне відро</w:t>
      </w:r>
      <w:r w:rsidR="002D3833">
        <w:rPr>
          <w:rFonts w:ascii="Times New Roman" w:hAnsi="Times New Roman" w:cs="Times New Roman"/>
          <w:sz w:val="28"/>
          <w:szCs w:val="28"/>
        </w:rPr>
        <w:t xml:space="preserve">дження  ХІХ століття, революційні змагання 1917-1920 років, </w:t>
      </w:r>
      <w:r w:rsidR="006524F6" w:rsidRPr="006524F6">
        <w:rPr>
          <w:rFonts w:ascii="Times New Roman" w:hAnsi="Times New Roman" w:cs="Times New Roman"/>
          <w:sz w:val="28"/>
          <w:szCs w:val="28"/>
        </w:rPr>
        <w:t xml:space="preserve"> </w:t>
      </w:r>
      <w:r w:rsidR="006524F6">
        <w:rPr>
          <w:rFonts w:ascii="Georgia" w:hAnsi="Georgia"/>
          <w:color w:val="1F2124"/>
          <w:sz w:val="27"/>
          <w:szCs w:val="27"/>
          <w:shd w:val="clear" w:color="auto" w:fill="FFFFFF"/>
        </w:rPr>
        <w:t>рух шістдесятників</w:t>
      </w:r>
      <w:r w:rsidR="00643685">
        <w:rPr>
          <w:rFonts w:ascii="Georgia" w:hAnsi="Georgia"/>
          <w:color w:val="1F2124"/>
          <w:sz w:val="27"/>
          <w:szCs w:val="27"/>
          <w:shd w:val="clear" w:color="auto" w:fill="FFFFFF"/>
        </w:rPr>
        <w:t xml:space="preserve">   </w:t>
      </w:r>
      <w:r w:rsidR="006524F6">
        <w:rPr>
          <w:rFonts w:ascii="Georgia" w:hAnsi="Georgia"/>
          <w:color w:val="1F2124"/>
          <w:sz w:val="27"/>
          <w:szCs w:val="27"/>
          <w:shd w:val="clear" w:color="auto" w:fill="FFFFFF"/>
        </w:rPr>
        <w:t>перер</w:t>
      </w:r>
      <w:r w:rsidR="00643685">
        <w:rPr>
          <w:rFonts w:ascii="Georgia" w:hAnsi="Georgia"/>
          <w:color w:val="1F2124"/>
          <w:sz w:val="27"/>
          <w:szCs w:val="27"/>
          <w:shd w:val="clear" w:color="auto" w:fill="FFFFFF"/>
        </w:rPr>
        <w:t xml:space="preserve">іс </w:t>
      </w:r>
      <w:r w:rsidR="006524F6">
        <w:rPr>
          <w:rFonts w:ascii="Georgia" w:hAnsi="Georgia"/>
          <w:color w:val="1F2124"/>
          <w:sz w:val="27"/>
          <w:szCs w:val="27"/>
          <w:shd w:val="clear" w:color="auto" w:fill="FFFFFF"/>
        </w:rPr>
        <w:t xml:space="preserve"> в опозиційний дисидентський рух в Україні. Ці люди, а їх було близько тисячі, мешкали у різних містах, на Сході і Заході країни, захищали не тільки українську мову і культуру, вільну думку, слово, але й права людини і нації, відстоювали національне питання.</w:t>
      </w:r>
    </w:p>
    <w:p w:rsidR="0028011F" w:rsidRDefault="0028011F" w:rsidP="0028011F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ІІІ. Мотивація навчальної діяльності. Ознайомлення з темою та завданнями уроку.</w:t>
      </w:r>
    </w:p>
    <w:p w:rsidR="00F42ED2" w:rsidRDefault="0028011F" w:rsidP="00DC51D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C7A1C">
        <w:rPr>
          <w:rFonts w:ascii="Times New Roman" w:hAnsi="Times New Roman" w:cs="Times New Roman"/>
          <w:b/>
          <w:sz w:val="28"/>
          <w:szCs w:val="28"/>
        </w:rPr>
        <w:t>План</w:t>
      </w:r>
      <w:r w:rsidR="000A2569" w:rsidRPr="00DC51D9">
        <w:rPr>
          <w:rFonts w:ascii="Times New Roman" w:hAnsi="Times New Roman" w:cs="Times New Roman"/>
          <w:bCs/>
          <w:sz w:val="28"/>
          <w:szCs w:val="28"/>
        </w:rPr>
        <w:t>.</w:t>
      </w:r>
    </w:p>
    <w:p w:rsidR="008C7A1C" w:rsidRPr="008C7A1C" w:rsidRDefault="008C7A1C" w:rsidP="00DC51D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Активізація  опозиційного руху в  Україні.</w:t>
      </w:r>
    </w:p>
    <w:p w:rsidR="009A55F9" w:rsidRDefault="00F42ED2" w:rsidP="004665A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55F9">
        <w:rPr>
          <w:rFonts w:ascii="Times New Roman" w:hAnsi="Times New Roman" w:cs="Times New Roman"/>
          <w:bCs/>
          <w:sz w:val="28"/>
          <w:szCs w:val="28"/>
        </w:rPr>
        <w:t>2</w:t>
      </w:r>
      <w:r w:rsidR="004665A6">
        <w:rPr>
          <w:rFonts w:ascii="Times New Roman" w:hAnsi="Times New Roman" w:cs="Times New Roman"/>
          <w:bCs/>
          <w:sz w:val="28"/>
          <w:szCs w:val="28"/>
        </w:rPr>
        <w:t>.</w:t>
      </w:r>
      <w:r w:rsidR="009A55F9">
        <w:rPr>
          <w:rFonts w:ascii="Times New Roman" w:hAnsi="Times New Roman" w:cs="Times New Roman"/>
          <w:bCs/>
          <w:sz w:val="28"/>
          <w:szCs w:val="28"/>
        </w:rPr>
        <w:t xml:space="preserve"> Етапи </w:t>
      </w:r>
      <w:r w:rsidR="00F73A71">
        <w:rPr>
          <w:rFonts w:ascii="Times New Roman" w:hAnsi="Times New Roman" w:cs="Times New Roman"/>
          <w:bCs/>
          <w:sz w:val="28"/>
          <w:szCs w:val="28"/>
        </w:rPr>
        <w:t xml:space="preserve">українського </w:t>
      </w:r>
      <w:r w:rsidR="009A55F9">
        <w:rPr>
          <w:rFonts w:ascii="Times New Roman" w:hAnsi="Times New Roman" w:cs="Times New Roman"/>
          <w:bCs/>
          <w:sz w:val="28"/>
          <w:szCs w:val="28"/>
        </w:rPr>
        <w:t xml:space="preserve"> дисидентського  руху</w:t>
      </w:r>
    </w:p>
    <w:p w:rsidR="00DC51D9" w:rsidRPr="004665A6" w:rsidRDefault="00F73A71" w:rsidP="00DC51D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3.</w:t>
      </w:r>
      <w:r w:rsidR="00DC51D9">
        <w:rPr>
          <w:rFonts w:ascii="Times New Roman" w:hAnsi="Times New Roman" w:cs="Times New Roman"/>
          <w:bCs/>
          <w:sz w:val="28"/>
          <w:szCs w:val="28"/>
        </w:rPr>
        <w:t xml:space="preserve"> Течії  дисидентства.</w:t>
      </w:r>
    </w:p>
    <w:p w:rsidR="00F73A71" w:rsidRDefault="00F73A71" w:rsidP="00F73A7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4.  Утворення правозахисних організацій (Українська Гельсінська група.)</w:t>
      </w:r>
    </w:p>
    <w:p w:rsidR="00C75BCE" w:rsidRDefault="00C75BCE" w:rsidP="00F73A7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5. </w:t>
      </w:r>
      <w:r w:rsidR="008C7A1C">
        <w:rPr>
          <w:rFonts w:ascii="Times New Roman" w:hAnsi="Times New Roman" w:cs="Times New Roman"/>
          <w:bCs/>
          <w:sz w:val="28"/>
          <w:szCs w:val="28"/>
        </w:rPr>
        <w:t xml:space="preserve"> Історичне з</w:t>
      </w:r>
      <w:r>
        <w:rPr>
          <w:rFonts w:ascii="Times New Roman" w:hAnsi="Times New Roman" w:cs="Times New Roman"/>
          <w:bCs/>
          <w:sz w:val="28"/>
          <w:szCs w:val="28"/>
        </w:rPr>
        <w:t>начення  дисидентського руху.</w:t>
      </w:r>
    </w:p>
    <w:p w:rsidR="00F42ED2" w:rsidRDefault="00F73A71" w:rsidP="00DC51D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75BCE">
        <w:rPr>
          <w:rFonts w:ascii="Times New Roman" w:hAnsi="Times New Roman" w:cs="Times New Roman"/>
          <w:bCs/>
          <w:sz w:val="28"/>
          <w:szCs w:val="28"/>
        </w:rPr>
        <w:t>6</w:t>
      </w:r>
      <w:r w:rsidR="00F42ED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1D06C2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F42ED2">
        <w:rPr>
          <w:rFonts w:ascii="Times New Roman" w:hAnsi="Times New Roman" w:cs="Times New Roman"/>
          <w:bCs/>
          <w:sz w:val="28"/>
          <w:szCs w:val="28"/>
        </w:rPr>
        <w:t xml:space="preserve">Підсумок </w:t>
      </w:r>
    </w:p>
    <w:p w:rsidR="004269DC" w:rsidRPr="0028011F" w:rsidRDefault="00F73A71" w:rsidP="0028011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75BCE">
        <w:rPr>
          <w:rFonts w:ascii="Times New Roman" w:hAnsi="Times New Roman" w:cs="Times New Roman"/>
          <w:bCs/>
          <w:sz w:val="28"/>
          <w:szCs w:val="28"/>
        </w:rPr>
        <w:t>7</w:t>
      </w:r>
      <w:r w:rsidR="00F42ED2">
        <w:rPr>
          <w:rFonts w:ascii="Times New Roman" w:hAnsi="Times New Roman" w:cs="Times New Roman"/>
          <w:bCs/>
          <w:sz w:val="28"/>
          <w:szCs w:val="28"/>
        </w:rPr>
        <w:t>. Домашнє завдання</w:t>
      </w:r>
    </w:p>
    <w:p w:rsidR="001D06C2" w:rsidRDefault="005D4443" w:rsidP="006436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6C2" w:rsidRDefault="001D06C2" w:rsidP="00643685">
      <w:pPr>
        <w:rPr>
          <w:rFonts w:ascii="Times New Roman" w:hAnsi="Times New Roman" w:cs="Times New Roman"/>
          <w:sz w:val="28"/>
          <w:szCs w:val="28"/>
        </w:rPr>
      </w:pPr>
    </w:p>
    <w:p w:rsidR="001D06C2" w:rsidRDefault="001D06C2" w:rsidP="00643685">
      <w:pPr>
        <w:rPr>
          <w:rFonts w:ascii="Times New Roman" w:hAnsi="Times New Roman" w:cs="Times New Roman"/>
          <w:sz w:val="28"/>
          <w:szCs w:val="28"/>
        </w:rPr>
      </w:pPr>
    </w:p>
    <w:p w:rsidR="00643685" w:rsidRPr="00643685" w:rsidRDefault="005D4443" w:rsidP="006436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6EDA">
        <w:rPr>
          <w:rFonts w:ascii="Times New Roman" w:hAnsi="Times New Roman" w:cs="Times New Roman"/>
          <w:sz w:val="28"/>
          <w:szCs w:val="28"/>
        </w:rPr>
        <w:t xml:space="preserve">  </w:t>
      </w:r>
      <w:r w:rsidR="00643685" w:rsidRPr="00643685">
        <w:rPr>
          <w:rFonts w:ascii="Times New Roman" w:hAnsi="Times New Roman" w:cs="Times New Roman"/>
          <w:sz w:val="28"/>
          <w:szCs w:val="28"/>
        </w:rPr>
        <w:t>Тема дуже важлива , особливо у  сьогоднішній складний час ми маємо чітко усвідомити, що без  довготривалої боротьби дисидентів можливо увесь хід історії  пішов іншим шляхом.</w:t>
      </w:r>
    </w:p>
    <w:p w:rsidR="005D4443" w:rsidRDefault="005D4443">
      <w:pPr>
        <w:rPr>
          <w:rFonts w:ascii="Times New Roman" w:hAnsi="Times New Roman" w:cs="Times New Roman"/>
          <w:sz w:val="28"/>
          <w:szCs w:val="28"/>
        </w:rPr>
      </w:pPr>
    </w:p>
    <w:p w:rsidR="002D3833" w:rsidRDefault="005D44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D3833">
        <w:rPr>
          <w:rFonts w:ascii="Times New Roman" w:hAnsi="Times New Roman" w:cs="Times New Roman"/>
          <w:sz w:val="28"/>
          <w:szCs w:val="28"/>
        </w:rPr>
        <w:t>Чому дана  тема важлива для вивчення?</w:t>
      </w:r>
    </w:p>
    <w:p w:rsidR="002D3833" w:rsidRDefault="002D3833" w:rsidP="002D38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Опозиційний рух  був у багатьох республіках Радянського Союзу, але в Україні він був  наймасовішим,</w:t>
      </w:r>
    </w:p>
    <w:p w:rsidR="002D3833" w:rsidRDefault="000F1301" w:rsidP="002D38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Виступи проти системи – це був подвиг</w:t>
      </w:r>
    </w:p>
    <w:p w:rsidR="000F1301" w:rsidRDefault="000F1301" w:rsidP="002D38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Дисиденти не боялися заявити про порушення прав людини в Рад. Союзі</w:t>
      </w:r>
    </w:p>
    <w:p w:rsidR="000F1301" w:rsidRDefault="000F1301" w:rsidP="002D383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були готові пожертвувати навіть власним життям;</w:t>
      </w:r>
    </w:p>
    <w:p w:rsidR="000D4023" w:rsidRPr="00643685" w:rsidRDefault="000F1301" w:rsidP="00486DB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повинні знати тих людей, які у тоталітарній державі не побоялись заявити  про те, що Ук</w:t>
      </w:r>
      <w:r w:rsidR="00486DB5">
        <w:rPr>
          <w:rFonts w:ascii="Times New Roman" w:hAnsi="Times New Roman" w:cs="Times New Roman"/>
          <w:sz w:val="28"/>
          <w:szCs w:val="28"/>
        </w:rPr>
        <w:t>раїна має право стати вільною  са</w:t>
      </w:r>
      <w:r>
        <w:rPr>
          <w:rFonts w:ascii="Times New Roman" w:hAnsi="Times New Roman" w:cs="Times New Roman"/>
          <w:sz w:val="28"/>
          <w:szCs w:val="28"/>
        </w:rPr>
        <w:t>мостійною державо</w:t>
      </w:r>
      <w:r w:rsidR="00643685">
        <w:rPr>
          <w:rFonts w:ascii="Times New Roman" w:hAnsi="Times New Roman" w:cs="Times New Roman"/>
          <w:sz w:val="28"/>
          <w:szCs w:val="28"/>
        </w:rPr>
        <w:t>ю.</w:t>
      </w:r>
      <w:r w:rsidR="00004DA5" w:rsidRPr="006436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</w:t>
      </w:r>
    </w:p>
    <w:p w:rsidR="00486DB5" w:rsidRDefault="00643685" w:rsidP="00486D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</w:t>
      </w:r>
      <w:r w:rsidR="000D4023" w:rsidRPr="006524F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04DA5" w:rsidRPr="006524F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86DB5" w:rsidRPr="00486DB5">
        <w:rPr>
          <w:rFonts w:ascii="Times New Roman" w:hAnsi="Times New Roman" w:cs="Times New Roman"/>
          <w:b/>
          <w:sz w:val="28"/>
          <w:szCs w:val="28"/>
        </w:rPr>
        <w:t>Завдання уроку :</w:t>
      </w:r>
    </w:p>
    <w:p w:rsidR="00792A16" w:rsidRPr="00792A16" w:rsidRDefault="00792A16" w:rsidP="00792A16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792A16">
        <w:rPr>
          <w:rFonts w:ascii="Times New Roman" w:hAnsi="Times New Roman" w:cs="Times New Roman"/>
          <w:b/>
          <w:bCs/>
          <w:sz w:val="28"/>
          <w:szCs w:val="28"/>
        </w:rPr>
        <w:t>Охарактеризувати особливості опозиційного руху в України в  60-х – 80-х роках ХХ століття;</w:t>
      </w:r>
    </w:p>
    <w:p w:rsidR="00792A16" w:rsidRPr="00792A16" w:rsidRDefault="00792A16" w:rsidP="00792A16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792A16">
        <w:rPr>
          <w:rFonts w:ascii="Times New Roman" w:hAnsi="Times New Roman" w:cs="Times New Roman"/>
          <w:b/>
          <w:bCs/>
          <w:sz w:val="28"/>
          <w:szCs w:val="28"/>
        </w:rPr>
        <w:t>Вчитися порівнювати основні вимоги першої та другої хвиль дисидентського руху; працювати з джерелами інформації, робити висновки та узагальнення;</w:t>
      </w:r>
    </w:p>
    <w:p w:rsidR="00737F07" w:rsidRPr="00F73A71" w:rsidRDefault="00792A16" w:rsidP="00F73A71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792A16">
        <w:rPr>
          <w:rFonts w:ascii="Times New Roman" w:hAnsi="Times New Roman" w:cs="Times New Roman"/>
          <w:b/>
          <w:bCs/>
          <w:sz w:val="28"/>
          <w:szCs w:val="28"/>
        </w:rPr>
        <w:t>Визначати внесок дисидентів у боротьбу за незалежність України, поглибити знання про діячів дисидентського рух</w:t>
      </w:r>
    </w:p>
    <w:p w:rsidR="00C43482" w:rsidRPr="00C43482" w:rsidRDefault="00F73A71" w:rsidP="00C43482">
      <w:pPr>
        <w:spacing w:before="100" w:beforeAutospacing="1" w:after="100" w:afterAutospacing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C43482" w:rsidRPr="00C434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Помітний вплив на формування інакодумства справляли зовнішні фактори. Передусім це стосується антикомуністичних виступів у країнах "соціалістичного табору", зокрема 1956р. в Угорщині, потім Польщі, Східній Німеччині, розгортання світового правозахисного руху, стимульованого прийнятою у 1948 та розповсюдженою в Україні з 1963 року "Загальною декларацією прав людини".</w:t>
      </w:r>
    </w:p>
    <w:p w:rsidR="00004DA5" w:rsidRPr="000D4023" w:rsidRDefault="00004DA5" w:rsidP="00004DA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4023">
        <w:rPr>
          <w:rFonts w:ascii="Times New Roman" w:hAnsi="Times New Roman" w:cs="Times New Roman"/>
          <w:b/>
          <w:bCs/>
          <w:sz w:val="28"/>
          <w:szCs w:val="28"/>
        </w:rPr>
        <w:t>Назвіть основні причини виникнення</w:t>
      </w:r>
      <w:r w:rsidR="00F73A71">
        <w:rPr>
          <w:rFonts w:ascii="Times New Roman" w:hAnsi="Times New Roman" w:cs="Times New Roman"/>
          <w:b/>
          <w:bCs/>
          <w:sz w:val="28"/>
          <w:szCs w:val="28"/>
        </w:rPr>
        <w:t xml:space="preserve"> українського </w:t>
      </w:r>
      <w:r w:rsidRPr="000D4023">
        <w:rPr>
          <w:rFonts w:ascii="Times New Roman" w:hAnsi="Times New Roman" w:cs="Times New Roman"/>
          <w:b/>
          <w:bCs/>
          <w:sz w:val="28"/>
          <w:szCs w:val="28"/>
        </w:rPr>
        <w:t xml:space="preserve"> дисиденитства .</w:t>
      </w:r>
    </w:p>
    <w:p w:rsidR="00643685" w:rsidRDefault="00004DA5" w:rsidP="0064368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4023">
        <w:rPr>
          <w:rFonts w:ascii="Times New Roman" w:hAnsi="Times New Roman" w:cs="Times New Roman"/>
          <w:b/>
          <w:bCs/>
          <w:sz w:val="28"/>
          <w:szCs w:val="28"/>
        </w:rPr>
        <w:t>(записують причини)</w:t>
      </w:r>
    </w:p>
    <w:p w:rsidR="00F73A71" w:rsidRDefault="00F73A71" w:rsidP="0064368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Діти, у мене до вас є запитання  на яке м</w:t>
      </w:r>
      <w:r w:rsidR="00FD6EDA">
        <w:rPr>
          <w:rFonts w:ascii="Times New Roman" w:hAnsi="Times New Roman" w:cs="Times New Roman"/>
          <w:b/>
          <w:bCs/>
          <w:sz w:val="28"/>
          <w:szCs w:val="28"/>
        </w:rPr>
        <w:t xml:space="preserve">и з вами  маємо дати відповідь </w:t>
      </w:r>
      <w:r>
        <w:rPr>
          <w:rFonts w:ascii="Times New Roman" w:hAnsi="Times New Roman" w:cs="Times New Roman"/>
          <w:b/>
          <w:bCs/>
          <w:sz w:val="28"/>
          <w:szCs w:val="28"/>
        </w:rPr>
        <w:t>Сподіваюсь на  кінець уроку.</w:t>
      </w:r>
    </w:p>
    <w:p w:rsidR="00C43482" w:rsidRDefault="00486DB5" w:rsidP="00C43482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6E3113">
        <w:rPr>
          <w:rFonts w:ascii="Times New Roman" w:hAnsi="Times New Roman" w:cs="Times New Roman"/>
          <w:b/>
          <w:bCs/>
          <w:sz w:val="28"/>
          <w:szCs w:val="28"/>
        </w:rPr>
        <w:t xml:space="preserve">Проблемне питання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? «Хто вони  - українські дисиденти?»</w:t>
      </w:r>
    </w:p>
    <w:p w:rsidR="008C7A1C" w:rsidRDefault="008C7A1C" w:rsidP="00C43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ІУ.     Вивчення нового матеріалу.</w:t>
      </w:r>
    </w:p>
    <w:p w:rsidR="00C43482" w:rsidRPr="00C43482" w:rsidRDefault="00C43482" w:rsidP="00C4348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C7A1C">
        <w:rPr>
          <w:rFonts w:ascii="Times New Roman" w:hAnsi="Times New Roman" w:cs="Times New Roman"/>
          <w:sz w:val="28"/>
          <w:szCs w:val="28"/>
        </w:rPr>
        <w:t>В історії українського дисидентського руху вирізняють два етапи</w:t>
      </w:r>
      <w:r w:rsidRPr="00C4348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43482" w:rsidRPr="00C43482" w:rsidRDefault="00C43482" w:rsidP="00C4348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43482">
        <w:rPr>
          <w:rFonts w:ascii="Times New Roman" w:hAnsi="Times New Roman" w:cs="Times New Roman"/>
          <w:sz w:val="28"/>
          <w:szCs w:val="28"/>
        </w:rPr>
        <w:t xml:space="preserve"> </w:t>
      </w:r>
      <w:r w:rsidRPr="008C7A1C">
        <w:rPr>
          <w:rFonts w:ascii="Times New Roman" w:hAnsi="Times New Roman" w:cs="Times New Roman"/>
          <w:sz w:val="28"/>
          <w:szCs w:val="28"/>
        </w:rPr>
        <w:t xml:space="preserve">На першому етапі (2-га пол. 1950 – серед. 1960-х рр.) </w:t>
      </w:r>
      <w:r w:rsidRPr="00C43482">
        <w:rPr>
          <w:rFonts w:ascii="Times New Roman" w:hAnsi="Times New Roman" w:cs="Times New Roman"/>
          <w:sz w:val="28"/>
          <w:szCs w:val="28"/>
        </w:rPr>
        <w:t>шістдесятники займалися  культурологічною діяльністю,</w:t>
      </w:r>
    </w:p>
    <w:p w:rsidR="00C43482" w:rsidRPr="00C43482" w:rsidRDefault="00C43482" w:rsidP="00C4348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43482">
        <w:rPr>
          <w:rFonts w:ascii="Times New Roman" w:hAnsi="Times New Roman" w:cs="Times New Roman"/>
          <w:sz w:val="28"/>
          <w:szCs w:val="28"/>
        </w:rPr>
        <w:t xml:space="preserve">ІІ- </w:t>
      </w:r>
      <w:r w:rsidRPr="008C7A1C">
        <w:rPr>
          <w:rFonts w:ascii="Times New Roman" w:hAnsi="Times New Roman" w:cs="Times New Roman"/>
          <w:sz w:val="28"/>
          <w:szCs w:val="28"/>
        </w:rPr>
        <w:t>серед. 1960-</w:t>
      </w:r>
      <w:r w:rsidRPr="00C43482">
        <w:rPr>
          <w:rFonts w:ascii="Times New Roman" w:hAnsi="Times New Roman" w:cs="Times New Roman"/>
          <w:sz w:val="28"/>
          <w:szCs w:val="28"/>
          <w:lang w:val="ru-RU"/>
        </w:rPr>
        <w:t>х – 1970-ті рр.</w:t>
      </w:r>
      <w:r w:rsidRPr="00C43482">
        <w:rPr>
          <w:rFonts w:ascii="Times New Roman" w:hAnsi="Times New Roman" w:cs="Times New Roman"/>
          <w:sz w:val="28"/>
          <w:szCs w:val="28"/>
        </w:rPr>
        <w:t xml:space="preserve"> На другому етапі поширюються легальні форми боротьби: написання листів, петицій, звернень; мітинги та виступи біля пам’ятників, самоспалення, утворення громадських організацій та утворення Української Гельсінської групи.</w:t>
      </w:r>
    </w:p>
    <w:p w:rsidR="00C43482" w:rsidRDefault="00C43482" w:rsidP="00C434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737F07">
        <w:rPr>
          <w:rFonts w:ascii="Times New Roman" w:eastAsia="Times New Roman" w:hAnsi="Times New Roman" w:cs="Times New Roman"/>
          <w:sz w:val="32"/>
          <w:szCs w:val="32"/>
          <w:lang w:eastAsia="uk-UA"/>
        </w:rPr>
        <w:t>На території України дисидентство поширювалося у Києві, Львові, Одесі, Івано-Франківську, Тернополі, Луцьку,  Феодосії та інших містах.</w:t>
      </w:r>
    </w:p>
    <w:p w:rsidR="00C43482" w:rsidRPr="00737F07" w:rsidRDefault="00C43482" w:rsidP="00C434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737F0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(один учень позначає на карті міста, де діяли дисиденти.)  </w:t>
      </w:r>
    </w:p>
    <w:p w:rsidR="00C43482" w:rsidRPr="00FD6EDA" w:rsidRDefault="00FD6EDA" w:rsidP="00C434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C43482" w:rsidRPr="00FD6ED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Дисидентський рух складався з чотирьох основних течій:</w:t>
      </w:r>
    </w:p>
    <w:p w:rsidR="00FD6EDA" w:rsidRPr="00FD6EDA" w:rsidRDefault="00C43482" w:rsidP="00FD6ED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FD6ED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САМОСТІЙНИЦЬКА:</w:t>
      </w:r>
      <w:r w:rsidRPr="00FD6ED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Боролись за державну незалежність України </w:t>
      </w:r>
      <w:r w:rsidR="00FD6ED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  </w:t>
      </w:r>
      <w:r w:rsidRPr="00FD6ED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шляхом агітації за вихід її зі складу СРСР.</w:t>
      </w:r>
      <w:r w:rsidRPr="00FD6ED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br/>
        <w:t xml:space="preserve"> представники входили до таких політичних об’єднань,такі  як Об’єднана партія визволення України (1953-1958 р.р.), Український національний комітет (1957-1961 р.р.) та ін. </w:t>
      </w:r>
    </w:p>
    <w:p w:rsidR="00C43482" w:rsidRDefault="00C43482" w:rsidP="00FD6EDA">
      <w:pPr>
        <w:pStyle w:val="a3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C75BC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НАЦІОНАЛЬНО-КУЛЬТУРНИЦЬКА</w:t>
      </w:r>
      <w:r w:rsidRPr="00C75BC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: представлена колишніми шістдесятниками, які вимагали духовного і культурного відродження, збереження і примноження традицій , мови, правдивого висвітлення історичного минулого, виступали проти незаконних арештів, за надання українській мові статусу державної в республіці. </w:t>
      </w:r>
      <w:r w:rsidRPr="00C75BC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br/>
      </w:r>
      <w:r w:rsidRPr="00C75BC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ПРАВОЗАХИСНА: </w:t>
      </w:r>
      <w:r w:rsidRPr="00C75BC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учасники виборювали права людини, вимагали дотримання Конституції та законів, ідей гуманізму та демократії, свобод і прав людини, захищали права національних меншин.</w:t>
      </w:r>
      <w:r w:rsidRPr="00C75BC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br/>
      </w:r>
      <w:r w:rsidRPr="00C75BC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РЕЛІГІЙНА:</w:t>
      </w:r>
      <w:r w:rsidRPr="00C75BC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br/>
        <w:t>представники виступали за свободу совісті населення та захист прав заборонених конфесій, вільне здійснення релігійних обрядів, повернення відібраних державою храмів та відбудову зруйнованих, звільнення засуджених за віру, реабілітацію страченого духовенства.</w:t>
      </w:r>
    </w:p>
    <w:p w:rsidR="00C75BCE" w:rsidRPr="00C75BCE" w:rsidRDefault="00C75BCE" w:rsidP="00C75BC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C7A1C" w:rsidRDefault="00C75BCE" w:rsidP="008C7A1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75B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Виступ дітей із випереджальним</w:t>
      </w:r>
      <w:r w:rsidRPr="00C75B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C7A1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8C7A1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( презентація)</w:t>
      </w:r>
    </w:p>
    <w:p w:rsidR="00C75BCE" w:rsidRPr="00C75BCE" w:rsidRDefault="00C75BCE" w:rsidP="00C75BC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75BCE">
        <w:rPr>
          <w:rFonts w:ascii="Times New Roman" w:hAnsi="Times New Roman" w:cs="Times New Roman"/>
          <w:sz w:val="28"/>
          <w:szCs w:val="28"/>
        </w:rPr>
        <w:t xml:space="preserve"> Комуністичний режим надзвичайно швидко відреагував на сміливий вчинок молодого, та вже небезпечного для нього патріота. Його відразу було виключено з аспірантури Інституту літератури ім. Т. Шевченка АН УРСР  «за систематичні порушення норм поведінки аспірантів і співробітників наукових установ», Безпідставне звільнення молодого вченого на початку його наукового шляху вражає бодай тому, що він вирізнявся з-поміж ровесників внутрішньою дисциплінованістю та високою вимогливістю. Позбавлений права навчатися та працювати за фахом філолога, Б. Стус не впав у розпач, заробляв собі на хліб будівельником, кочегаром, архівістом, інженером з технічної інформації тощо. Щоправда, на жодній роботі йому не дозволяло втриматися «недремне око» лиховісного КДБ. Та ніщо не могло скорити В. Стуса, який продовжував нерівну боротьбу з радянською системою. Його листи-протести були наповнені обуренням проти брутальних порушень людських прав. У ніч із 12 на 13 січня 1972 р. В. Стуса, як і Є. Сверстюка, І. Світличного, Ігоря й Ірину Калинців та інших дисидентів, було заарештовано. 12 вересня комісія з кримінальних справ Київського обласного суду винесла вирок: 5 років концентраційних таборів (Мордовія) та 3 роки поселення (Колима, рудник ім. Матросова).</w:t>
      </w:r>
      <w:r w:rsidRPr="003A5B8C">
        <w:rPr>
          <w:rFonts w:eastAsia="Times New Roman"/>
          <w:noProof/>
          <w:color w:val="0B0080"/>
          <w:lang w:val="ru-RU" w:eastAsia="ru-RU"/>
        </w:rPr>
        <w:drawing>
          <wp:anchor distT="0" distB="0" distL="114300" distR="114300" simplePos="0" relativeHeight="251657728" behindDoc="0" locked="0" layoutInCell="1" allowOverlap="1" wp14:anchorId="381C1CC6" wp14:editId="29889C7E">
            <wp:simplePos x="0" y="0"/>
            <wp:positionH relativeFrom="column">
              <wp:posOffset>4119880</wp:posOffset>
            </wp:positionH>
            <wp:positionV relativeFrom="paragraph">
              <wp:posOffset>2540</wp:posOffset>
            </wp:positionV>
            <wp:extent cx="1681480" cy="2209800"/>
            <wp:effectExtent l="0" t="0" r="0" b="0"/>
            <wp:wrapSquare wrapText="bothSides"/>
            <wp:docPr id="1" name="Рисунок 1" descr="Василь Стус">
              <a:hlinkClick xmlns:a="http://schemas.openxmlformats.org/drawingml/2006/main" r:id="rId6" tooltip="&quot;Василь Стус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асиль Стус">
                      <a:hlinkClick r:id="rId6" tooltip="&quot;Василь Стус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48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5BCE">
        <w:rPr>
          <w:rFonts w:ascii="Times New Roman" w:hAnsi="Times New Roman" w:cs="Times New Roman"/>
          <w:sz w:val="28"/>
          <w:szCs w:val="28"/>
        </w:rPr>
        <w:t xml:space="preserve"> Послідовне обстоювання поетом людської та національної гідності проголошувалося «наклепницькою діяльністю». Поета судили як кримінального злочинця.</w:t>
      </w:r>
    </w:p>
    <w:p w:rsidR="00C75BCE" w:rsidRPr="00C75BCE" w:rsidRDefault="00C75BCE" w:rsidP="00C75B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75BCE">
        <w:rPr>
          <w:rFonts w:ascii="Times New Roman" w:hAnsi="Times New Roman" w:cs="Times New Roman"/>
          <w:sz w:val="28"/>
          <w:szCs w:val="28"/>
        </w:rPr>
        <w:t>«Ще виживу, вистою, викричу я...»,- підкреслював В. Стус, аналізуючи свою долю каторжника . Звільнений наприкінці 1979 р., повернувся до Києва, такого рідного, вистражданого і водночас немовби чужого, зросійщеного, спотвореного комуністичними реаліями. Занепокоєний національною та гуманістичною руїною в Україні, поет знову поринув у боротьбу, вже у складі переслідуваної Гельсінської спілки. Радянська влада не подарувала йому духовної незламності. Новий арешт був неминучим. Це сталось у жовтні 1980 р. Безжальний вирок (10 років таборів особливого режиму та 5 - заслання) В. Стус сприйняв належно, цілком усвідомлював, які випробування випадуть йому:</w:t>
      </w:r>
    </w:p>
    <w:p w:rsidR="00C75BCE" w:rsidRPr="00C75BCE" w:rsidRDefault="00C75BCE" w:rsidP="00FD6EDA">
      <w:pPr>
        <w:jc w:val="both"/>
        <w:rPr>
          <w:rFonts w:ascii="Times New Roman" w:hAnsi="Times New Roman" w:cs="Times New Roman"/>
          <w:sz w:val="28"/>
          <w:szCs w:val="28"/>
        </w:rPr>
      </w:pPr>
      <w:r w:rsidRPr="00FD6EDA">
        <w:rPr>
          <w:rFonts w:ascii="Times New Roman" w:hAnsi="Times New Roman" w:cs="Times New Roman"/>
          <w:sz w:val="28"/>
          <w:szCs w:val="28"/>
        </w:rPr>
        <w:t xml:space="preserve">    Тепер випало йому перейти пекельні кола у відомих своєю жорстокістю Пермських «виправно-трудових», а насправді - концентраційних таборах. Ніщо не змогло зломити загартованого духу В. Стуса. За колючими дротами </w:t>
      </w:r>
      <w:r w:rsidRPr="00FD6EDA">
        <w:rPr>
          <w:rFonts w:ascii="Times New Roman" w:hAnsi="Times New Roman" w:cs="Times New Roman"/>
          <w:sz w:val="28"/>
          <w:szCs w:val="28"/>
        </w:rPr>
        <w:lastRenderedPageBreak/>
        <w:t>не вгасала його творча енергія, розвивався ні від кого незалежний інтелект. Тут, у неволі він писав не тільки свою філософську лірику, а й активно перекладав. Добре володів німецькою мовою, вивчав французьку та англійську, аби перекласти твори іноземних авторів. Така інтенсивна робота здійснювалася у майже неможливих умовах. Адже всі рукописи відбиралися, переглядалися і не завжди поверталися надто пильним табірним начальством. Після однієї з таких злочинних акцій В. Стус висловив своє обурення, за що його вкинули у карцер . Тут на знак протесту поет оголосив сухе голодування, і в ніч із 3 на 4 вересня 1985 р. зупинилося його мужнє серце. Комуністичний режим виявився безсилим та нікчемним перед незламністю духу В. Стуса, котрий вірив у своє повернення в Україну:</w:t>
      </w:r>
    </w:p>
    <w:p w:rsidR="00C75BCE" w:rsidRPr="00C75BCE" w:rsidRDefault="00C75BCE" w:rsidP="00C75BC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75BCE">
        <w:rPr>
          <w:rFonts w:ascii="Times New Roman" w:hAnsi="Times New Roman" w:cs="Times New Roman"/>
          <w:sz w:val="28"/>
          <w:szCs w:val="28"/>
        </w:rPr>
        <w:t xml:space="preserve">  Поет таки повернувся в Україну. Незважаючи на підступні провокації кадебістів, його тіло було знайдено на безіменному кладовищі у Пермській області, перевезено 19 листопада 1989 р. до Києва і перепоховано на Байковому кладовищі. Тут він спочиває разом із своїми побратимами -  Ю. Литвином та О. Тихим.</w:t>
      </w:r>
    </w:p>
    <w:p w:rsidR="00C75BCE" w:rsidRDefault="00C75BCE" w:rsidP="00F73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C75BC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                 </w:t>
      </w:r>
    </w:p>
    <w:p w:rsidR="00F73A71" w:rsidRPr="00C75BCE" w:rsidRDefault="00C75BCE" w:rsidP="00F73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</w:pPr>
      <w:r w:rsidRPr="00C75BC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r w:rsidRPr="00C75BC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Історична довідка</w:t>
      </w:r>
    </w:p>
    <w:p w:rsidR="00F73A71" w:rsidRPr="00F73A71" w:rsidRDefault="00F73A71" w:rsidP="00F73A71">
      <w:pPr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 w:cs="Times New Roman"/>
          <w:b/>
          <w:bCs/>
          <w:sz w:val="28"/>
          <w:szCs w:val="28"/>
        </w:rPr>
      </w:pPr>
      <w:r w:rsidRPr="00C75BCE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F73A7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 серпня 1975 у м. Гельсінкі (Фінляндія) главами держав і урядів 33 європейських країн  був підписаний «Заключний Акт Наради з безпеки і співробітництва в  Європі». Під документом підписалось  керівництво Радянського Союзу. </w:t>
      </w:r>
    </w:p>
    <w:p w:rsidR="00F73A71" w:rsidRPr="00F73A71" w:rsidRDefault="00F73A71" w:rsidP="00F73A71">
      <w:pPr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 w:cs="Times New Roman"/>
          <w:b/>
          <w:bCs/>
          <w:sz w:val="28"/>
          <w:szCs w:val="28"/>
        </w:rPr>
      </w:pPr>
      <w:r w:rsidRPr="00F73A71">
        <w:rPr>
          <w:rFonts w:ascii="Times New Roman" w:hAnsi="Times New Roman" w:cs="Times New Roman"/>
          <w:b/>
          <w:bCs/>
          <w:i/>
          <w:iCs/>
          <w:sz w:val="28"/>
          <w:szCs w:val="28"/>
        </w:rPr>
        <w:t>9 листопада 1976 року правозахисник Микола Руденко провів прес-конференцію для іноземних журналістів, де оголосив про створення Української Громадської групи сприяння виконанню Гельсінкських угод(УГГ).</w:t>
      </w:r>
    </w:p>
    <w:p w:rsidR="00C43482" w:rsidRPr="00C75BCE" w:rsidRDefault="00F73A71" w:rsidP="00C45641">
      <w:pPr>
        <w:spacing w:before="100" w:beforeAutospacing="1" w:after="100" w:afterAutospacing="1"/>
        <w:rPr>
          <w:rFonts w:ascii="Times New Roman" w:hAnsi="Times New Roman" w:cs="Times New Roman"/>
          <w:b/>
          <w:bCs/>
          <w:sz w:val="28"/>
          <w:szCs w:val="28"/>
        </w:rPr>
      </w:pPr>
      <w:r w:rsidRPr="00C75B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C7A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E3113" w:rsidRPr="00C75BCE">
        <w:rPr>
          <w:rFonts w:ascii="Times New Roman" w:hAnsi="Times New Roman" w:cs="Times New Roman"/>
          <w:b/>
          <w:bCs/>
          <w:sz w:val="28"/>
          <w:szCs w:val="28"/>
        </w:rPr>
        <w:t>Словникова робота.</w:t>
      </w:r>
      <w:r w:rsidR="00792A16" w:rsidRPr="00C75B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37F07" w:rsidRPr="00C75BCE" w:rsidRDefault="00C45641" w:rsidP="00F73A7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75BCE">
        <w:rPr>
          <w:rFonts w:ascii="Times New Roman" w:eastAsia="Times New Roman" w:hAnsi="Times New Roman" w:cs="Times New Roman"/>
          <w:b/>
          <w:bCs/>
          <w:sz w:val="28"/>
          <w:szCs w:val="28"/>
        </w:rPr>
        <w:t>Українська гельсінська група (УГГ) </w:t>
      </w:r>
      <w:r w:rsidRPr="00C75BCE">
        <w:rPr>
          <w:rFonts w:ascii="Times New Roman" w:eastAsia="Times New Roman" w:hAnsi="Times New Roman" w:cs="Times New Roman"/>
          <w:sz w:val="28"/>
          <w:szCs w:val="28"/>
        </w:rPr>
        <w:t>— Українська громадська група</w:t>
      </w:r>
      <w:r w:rsidRPr="00C75B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-легальна правозахисна організація яка була  заснована 1976 р. у Києві з метою</w:t>
      </w:r>
      <w:r w:rsidR="00737F07" w:rsidRPr="00C75B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75BCE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сприяння виконанню Гельсінських угод, виконанню Декларації прав</w:t>
      </w:r>
      <w:r w:rsidR="00C43482" w:rsidRPr="00C75B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C75BCE"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людини ООН і Заключного Акта Наради з безпеки та співробітництва в Європі</w:t>
      </w:r>
      <w:r w:rsidR="009518DF" w:rsidRPr="00C75BCE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.</w:t>
      </w:r>
      <w:r w:rsidR="00F73A71" w:rsidRPr="00C75B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37F07" w:rsidRPr="00C75B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Декларації УГГ зазначалося: "Своїм головним завданням Група вважає ознайомлення урядів країн-учасниць і світової громадськості з фактами порушень на території України Загальної Декларації Прав Людини </w:t>
      </w:r>
      <w:r w:rsidR="00737F07" w:rsidRPr="00C75B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та гуманітарних статей, прийнятих Хельсінською Нарадою". </w:t>
      </w:r>
      <w:r w:rsidR="00737F07" w:rsidRPr="00C75BCE">
        <w:rPr>
          <w:rFonts w:ascii="Times New Roman" w:hAnsi="Times New Roman" w:cs="Times New Roman"/>
          <w:sz w:val="28"/>
          <w:szCs w:val="28"/>
        </w:rPr>
        <w:t xml:space="preserve">Очолив Українську Громадську Групу письменник Микола Руденко — </w:t>
      </w:r>
    </w:p>
    <w:p w:rsidR="008B5CF9" w:rsidRDefault="00C75BCE" w:rsidP="008B5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uk-UA"/>
        </w:rPr>
        <w:t>Діти  чи  вже зможемо дати відповідь на поставлене питання :</w:t>
      </w:r>
    </w:p>
    <w:p w:rsidR="004978D4" w:rsidRPr="008B5CF9" w:rsidRDefault="0028011F" w:rsidP="008B5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A256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« Хто вони – українські дисиденти?»</w:t>
      </w:r>
    </w:p>
    <w:p w:rsidR="00C75BCE" w:rsidRDefault="00C75BCE" w:rsidP="005B054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Значення    дисидетського руху</w:t>
      </w:r>
    </w:p>
    <w:p w:rsidR="00C75BCE" w:rsidRDefault="00C75BCE" w:rsidP="00C75BCE">
      <w:pPr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BCE">
        <w:rPr>
          <w:rFonts w:ascii="Times New Roman" w:hAnsi="Times New Roman" w:cs="Times New Roman"/>
          <w:b/>
          <w:sz w:val="28"/>
          <w:szCs w:val="28"/>
        </w:rPr>
        <w:t>Незважаючи на мало чисельність дисидентський рух був реальною моральною та ідеологічною загрозою системі, оскільки формував і зберігав певні суспільні ідеали</w:t>
      </w:r>
    </w:p>
    <w:p w:rsidR="00C75BCE" w:rsidRPr="00C75BCE" w:rsidRDefault="00C75BCE" w:rsidP="00C75BCE">
      <w:pPr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D6EDA">
        <w:rPr>
          <w:rFonts w:ascii="Times New Roman" w:hAnsi="Times New Roman" w:cs="Times New Roman"/>
          <w:b/>
          <w:sz w:val="28"/>
          <w:szCs w:val="28"/>
        </w:rPr>
        <w:t>Рух опору в Україні</w:t>
      </w:r>
      <w:r w:rsidRPr="00C75BCE">
        <w:rPr>
          <w:rFonts w:ascii="Times New Roman" w:hAnsi="Times New Roman" w:cs="Times New Roman"/>
          <w:b/>
          <w:sz w:val="28"/>
          <w:szCs w:val="28"/>
          <w:lang w:val="ru-RU"/>
        </w:rPr>
        <w:t> </w:t>
      </w:r>
      <w:r w:rsidRPr="00FD6EDA">
        <w:rPr>
          <w:rFonts w:ascii="Times New Roman" w:hAnsi="Times New Roman" w:cs="Times New Roman"/>
          <w:b/>
          <w:sz w:val="28"/>
          <w:szCs w:val="28"/>
        </w:rPr>
        <w:t>— це дії, спрямовані на здійснення державних законів і статей</w:t>
      </w:r>
      <w:r w:rsidRPr="00C75BCE">
        <w:rPr>
          <w:rFonts w:ascii="Times New Roman" w:hAnsi="Times New Roman" w:cs="Times New Roman"/>
          <w:b/>
          <w:sz w:val="28"/>
          <w:szCs w:val="28"/>
          <w:lang w:val="ru-RU"/>
        </w:rPr>
        <w:t> </w:t>
      </w:r>
      <w:r w:rsidRPr="00FD6EDA">
        <w:rPr>
          <w:rFonts w:ascii="Times New Roman" w:hAnsi="Times New Roman" w:cs="Times New Roman"/>
          <w:b/>
          <w:sz w:val="28"/>
          <w:szCs w:val="28"/>
        </w:rPr>
        <w:t>Конституції, які визначають громадянські та національні права і права</w:t>
      </w:r>
      <w:r w:rsidRPr="00C75BCE">
        <w:rPr>
          <w:rFonts w:ascii="Times New Roman" w:hAnsi="Times New Roman" w:cs="Times New Roman"/>
          <w:b/>
          <w:sz w:val="28"/>
          <w:szCs w:val="28"/>
          <w:lang w:val="ru-RU"/>
        </w:rPr>
        <w:t> </w:t>
      </w:r>
      <w:r w:rsidRPr="00FD6EDA">
        <w:rPr>
          <w:rFonts w:ascii="Times New Roman" w:hAnsi="Times New Roman" w:cs="Times New Roman"/>
          <w:b/>
          <w:sz w:val="28"/>
          <w:szCs w:val="28"/>
        </w:rPr>
        <w:t>УРСР в СРСР</w:t>
      </w:r>
    </w:p>
    <w:p w:rsidR="00C75BCE" w:rsidRPr="00C75BCE" w:rsidRDefault="00C75BCE" w:rsidP="00C75BCE">
      <w:pPr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BCE">
        <w:rPr>
          <w:rFonts w:ascii="Times New Roman" w:hAnsi="Times New Roman" w:cs="Times New Roman"/>
          <w:b/>
          <w:sz w:val="28"/>
          <w:szCs w:val="28"/>
          <w:lang w:val="ru-RU"/>
        </w:rPr>
        <w:t>Рух опору в Україні здобув широкий розголос у СРСР та за кордоном. Важливіші його публікації дісталися за кордон і були перекладені на чужі мови. Гуманні політичні позиції руху здобули йому прихильне наставлення поступових кіл світу.</w:t>
      </w:r>
    </w:p>
    <w:p w:rsidR="000A2569" w:rsidRDefault="008C7A1C" w:rsidP="005D44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У. </w:t>
      </w:r>
      <w:r w:rsidR="002051AA" w:rsidRPr="008B5CF9">
        <w:rPr>
          <w:rFonts w:ascii="Times New Roman" w:hAnsi="Times New Roman" w:cs="Times New Roman"/>
          <w:b/>
          <w:sz w:val="28"/>
          <w:szCs w:val="28"/>
        </w:rPr>
        <w:t>Підсумок:</w:t>
      </w:r>
      <w:r w:rsidR="000A2569" w:rsidRPr="008B5CF9">
        <w:rPr>
          <w:rFonts w:ascii="Times New Roman" w:hAnsi="Times New Roman" w:cs="Times New Roman"/>
          <w:sz w:val="28"/>
          <w:szCs w:val="28"/>
        </w:rPr>
        <w:t xml:space="preserve"> </w:t>
      </w:r>
      <w:r w:rsidR="005D4443" w:rsidRPr="005D4443">
        <w:rPr>
          <w:rFonts w:ascii="Times New Roman" w:eastAsia="Calibri" w:hAnsi="Times New Roman" w:cs="Times New Roman"/>
          <w:sz w:val="28"/>
          <w:szCs w:val="28"/>
        </w:rPr>
        <w:t xml:space="preserve">Опозиційний рух в Україні в ІІ пол. 60-серед. 80 рр.- це важлива сторінка в історії України. Заглушити голос  українського дисидентства влада так і не спромоглася. Українські правозахисники і патріоти вірили, що їхнє життя і діяльність  в історії не будуть забуті. </w:t>
      </w:r>
    </w:p>
    <w:p w:rsidR="005D4443" w:rsidRPr="005D4443" w:rsidRDefault="005D4443" w:rsidP="005D44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06C2" w:rsidRDefault="00486DB5" w:rsidP="00EE123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051AA">
        <w:rPr>
          <w:rFonts w:ascii="Times New Roman" w:hAnsi="Times New Roman" w:cs="Times New Roman"/>
          <w:b/>
          <w:sz w:val="28"/>
          <w:szCs w:val="28"/>
          <w:lang w:val="ru-RU"/>
        </w:rPr>
        <w:t>Домашнє завдання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8B5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C7A1C" w:rsidRDefault="008C7A1C" w:rsidP="00EE123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Обо</w:t>
      </w:r>
      <w:r w:rsidRPr="008C7A1C">
        <w:rPr>
          <w:rFonts w:ascii="Times New Roman" w:hAnsi="Times New Roman" w:cs="Times New Roman"/>
          <w:b/>
          <w:bCs/>
          <w:sz w:val="28"/>
          <w:szCs w:val="28"/>
          <w:lang w:val="ru-RU"/>
        </w:rPr>
        <w:t>”</w:t>
      </w:r>
      <w:r w:rsidR="001D06C2" w:rsidRPr="001D06C2">
        <w:rPr>
          <w:rFonts w:ascii="Times New Roman" w:hAnsi="Times New Roman" w:cs="Times New Roman"/>
          <w:b/>
          <w:bCs/>
          <w:sz w:val="28"/>
          <w:szCs w:val="28"/>
          <w:lang w:val="ru-RU"/>
        </w:rPr>
        <w:t>язкова частина</w:t>
      </w:r>
      <w:r w:rsidR="001D06C2">
        <w:rPr>
          <w:rFonts w:ascii="Times New Roman" w:hAnsi="Times New Roman" w:cs="Times New Roman"/>
          <w:sz w:val="28"/>
          <w:szCs w:val="28"/>
          <w:lang w:val="ru-RU"/>
        </w:rPr>
        <w:t xml:space="preserve">  .</w:t>
      </w:r>
    </w:p>
    <w:p w:rsidR="005D4443" w:rsidRDefault="008B5CF9" w:rsidP="00EE123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Опрацювати параграф 13.   </w:t>
      </w:r>
    </w:p>
    <w:p w:rsidR="008B5CF9" w:rsidRDefault="008B5CF9" w:rsidP="00EE123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Заповнити  таблицю </w:t>
      </w:r>
      <w:r w:rsidR="008C7A1C">
        <w:rPr>
          <w:rFonts w:ascii="Times New Roman" w:hAnsi="Times New Roman" w:cs="Times New Roman"/>
          <w:sz w:val="28"/>
          <w:szCs w:val="28"/>
        </w:rPr>
        <w:t>:</w:t>
      </w:r>
      <w:r w:rsidR="008C7A1C">
        <w:rPr>
          <w:rFonts w:ascii="Times New Roman" w:hAnsi="Times New Roman" w:cs="Times New Roman"/>
          <w:sz w:val="28"/>
          <w:szCs w:val="28"/>
          <w:lang w:val="ru-RU"/>
        </w:rPr>
        <w:t xml:space="preserve"> Ф</w:t>
      </w:r>
      <w:r>
        <w:rPr>
          <w:rFonts w:ascii="Times New Roman" w:hAnsi="Times New Roman" w:cs="Times New Roman"/>
          <w:sz w:val="28"/>
          <w:szCs w:val="28"/>
          <w:lang w:val="ru-RU"/>
        </w:rPr>
        <w:t>орми та методи боротьби дисидентів.</w:t>
      </w:r>
    </w:p>
    <w:p w:rsidR="008B5CF9" w:rsidRPr="001D06C2" w:rsidRDefault="001D06C2" w:rsidP="00EE123A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D06C2">
        <w:rPr>
          <w:rFonts w:ascii="Times New Roman" w:hAnsi="Times New Roman" w:cs="Times New Roman"/>
          <w:b/>
          <w:bCs/>
          <w:sz w:val="28"/>
          <w:szCs w:val="28"/>
          <w:u w:val="single"/>
        </w:rPr>
        <w:t>Творче завдання (за вибором):</w:t>
      </w:r>
    </w:p>
    <w:p w:rsidR="00EE123A" w:rsidRPr="00486DB5" w:rsidRDefault="00486DB5" w:rsidP="00EE12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Написати твір – </w:t>
      </w:r>
      <w:r w:rsidR="0022424C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>се « Як я розумію вислів В»ячеслава Чорновола « Дай, Боже нам любити Україну понад усе сьогодні – маючи , щоб не довелося гірко любити її, втративши!»</w:t>
      </w:r>
    </w:p>
    <w:p w:rsidR="00EE123A" w:rsidRDefault="00EE123A" w:rsidP="00EE12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123A" w:rsidRPr="003A5B8C" w:rsidRDefault="00EE123A" w:rsidP="00EE12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3685" w:rsidRDefault="00643685" w:rsidP="0064368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55464" w:rsidRDefault="00755464">
      <w:pPr>
        <w:rPr>
          <w:rFonts w:ascii="Times New Roman" w:hAnsi="Times New Roman" w:cs="Times New Roman"/>
          <w:sz w:val="28"/>
          <w:szCs w:val="28"/>
        </w:rPr>
      </w:pPr>
    </w:p>
    <w:p w:rsidR="00755464" w:rsidRDefault="00755464">
      <w:pPr>
        <w:rPr>
          <w:rFonts w:ascii="Times New Roman" w:hAnsi="Times New Roman" w:cs="Times New Roman"/>
          <w:sz w:val="28"/>
          <w:szCs w:val="28"/>
        </w:rPr>
      </w:pPr>
    </w:p>
    <w:p w:rsidR="00755464" w:rsidRDefault="00755464">
      <w:pPr>
        <w:rPr>
          <w:rFonts w:ascii="Times New Roman" w:hAnsi="Times New Roman" w:cs="Times New Roman"/>
          <w:sz w:val="28"/>
          <w:szCs w:val="28"/>
        </w:rPr>
      </w:pPr>
    </w:p>
    <w:p w:rsidR="00755464" w:rsidRDefault="00755464">
      <w:pPr>
        <w:rPr>
          <w:rFonts w:ascii="Times New Roman" w:hAnsi="Times New Roman" w:cs="Times New Roman"/>
          <w:sz w:val="28"/>
          <w:szCs w:val="28"/>
        </w:rPr>
      </w:pPr>
    </w:p>
    <w:p w:rsidR="00755464" w:rsidRDefault="00755464">
      <w:pPr>
        <w:rPr>
          <w:rFonts w:ascii="Times New Roman" w:hAnsi="Times New Roman" w:cs="Times New Roman"/>
          <w:sz w:val="28"/>
          <w:szCs w:val="28"/>
        </w:rPr>
      </w:pPr>
    </w:p>
    <w:p w:rsidR="00755464" w:rsidRDefault="00755464">
      <w:pPr>
        <w:rPr>
          <w:rFonts w:ascii="Times New Roman" w:hAnsi="Times New Roman" w:cs="Times New Roman"/>
          <w:sz w:val="28"/>
          <w:szCs w:val="28"/>
        </w:rPr>
      </w:pPr>
    </w:p>
    <w:p w:rsidR="00755464" w:rsidRPr="00A56999" w:rsidRDefault="00755464">
      <w:pPr>
        <w:rPr>
          <w:rFonts w:ascii="Times New Roman" w:hAnsi="Times New Roman" w:cs="Times New Roman"/>
          <w:sz w:val="28"/>
          <w:szCs w:val="28"/>
        </w:rPr>
      </w:pPr>
    </w:p>
    <w:sectPr w:rsidR="00755464" w:rsidRPr="00A56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B780C"/>
    <w:multiLevelType w:val="hybridMultilevel"/>
    <w:tmpl w:val="604A59C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4A3413"/>
    <w:multiLevelType w:val="hybridMultilevel"/>
    <w:tmpl w:val="9804449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86D60"/>
    <w:multiLevelType w:val="hybridMultilevel"/>
    <w:tmpl w:val="80D4C70A"/>
    <w:lvl w:ilvl="0" w:tplc="85C677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62D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0A80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709F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C207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D0D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10D6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565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EAEF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D6C0FCD"/>
    <w:multiLevelType w:val="hybridMultilevel"/>
    <w:tmpl w:val="C82CBE7C"/>
    <w:lvl w:ilvl="0" w:tplc="1FE867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18DD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1883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101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614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12C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5E1B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AAF3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90C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25D1DB1"/>
    <w:multiLevelType w:val="hybridMultilevel"/>
    <w:tmpl w:val="7D9A1B7C"/>
    <w:lvl w:ilvl="0" w:tplc="D7BE33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E23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804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D420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90F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DA9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CE31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109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FEE4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A8F1FE5"/>
    <w:multiLevelType w:val="hybridMultilevel"/>
    <w:tmpl w:val="737CCAE2"/>
    <w:lvl w:ilvl="0" w:tplc="F1CCA43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2E08E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52C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F2B29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C092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F01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F4726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A4A13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D4E3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D7AEA"/>
    <w:multiLevelType w:val="hybridMultilevel"/>
    <w:tmpl w:val="F6AE1244"/>
    <w:lvl w:ilvl="0" w:tplc="55DC398A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1E857B81"/>
    <w:multiLevelType w:val="hybridMultilevel"/>
    <w:tmpl w:val="D4844972"/>
    <w:lvl w:ilvl="0" w:tplc="F79832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BC4F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28F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7C47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12A7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284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78A0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763D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C17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FB110B5"/>
    <w:multiLevelType w:val="hybridMultilevel"/>
    <w:tmpl w:val="69DA6954"/>
    <w:lvl w:ilvl="0" w:tplc="3306C3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AAAB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909E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E70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AE61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5895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0CC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5E5A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B28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9E33DB4"/>
    <w:multiLevelType w:val="hybridMultilevel"/>
    <w:tmpl w:val="AD48306E"/>
    <w:lvl w:ilvl="0" w:tplc="35B4C7F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D0855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B4CB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076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0833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D0E5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C88A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5A46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E4F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153663"/>
    <w:multiLevelType w:val="hybridMultilevel"/>
    <w:tmpl w:val="6966E7B8"/>
    <w:lvl w:ilvl="0" w:tplc="33C42C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2E1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FACD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B64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E07E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28C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9ABB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F8A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268E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10"/>
  </w:num>
  <w:num w:numId="6">
    <w:abstractNumId w:val="4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068E"/>
    <w:rsid w:val="00004DA5"/>
    <w:rsid w:val="000A2569"/>
    <w:rsid w:val="000C2C0B"/>
    <w:rsid w:val="000D4023"/>
    <w:rsid w:val="000F1301"/>
    <w:rsid w:val="001D06C2"/>
    <w:rsid w:val="002051AA"/>
    <w:rsid w:val="0022424C"/>
    <w:rsid w:val="0028011F"/>
    <w:rsid w:val="002D3833"/>
    <w:rsid w:val="0031490F"/>
    <w:rsid w:val="003444EC"/>
    <w:rsid w:val="003B0EAB"/>
    <w:rsid w:val="00424EF8"/>
    <w:rsid w:val="004269DC"/>
    <w:rsid w:val="004665A6"/>
    <w:rsid w:val="00486DB5"/>
    <w:rsid w:val="004978D4"/>
    <w:rsid w:val="005B054F"/>
    <w:rsid w:val="005D4443"/>
    <w:rsid w:val="00643685"/>
    <w:rsid w:val="006524F6"/>
    <w:rsid w:val="006E3113"/>
    <w:rsid w:val="00737F07"/>
    <w:rsid w:val="00755464"/>
    <w:rsid w:val="00792A16"/>
    <w:rsid w:val="00897E43"/>
    <w:rsid w:val="008B5CF9"/>
    <w:rsid w:val="008C7A1C"/>
    <w:rsid w:val="009518DF"/>
    <w:rsid w:val="009A55F9"/>
    <w:rsid w:val="00A56999"/>
    <w:rsid w:val="00AD0974"/>
    <w:rsid w:val="00B34997"/>
    <w:rsid w:val="00C3068E"/>
    <w:rsid w:val="00C43482"/>
    <w:rsid w:val="00C45641"/>
    <w:rsid w:val="00C75BCE"/>
    <w:rsid w:val="00C96436"/>
    <w:rsid w:val="00D2007C"/>
    <w:rsid w:val="00DC51D9"/>
    <w:rsid w:val="00DF7E3B"/>
    <w:rsid w:val="00E548FE"/>
    <w:rsid w:val="00E866BC"/>
    <w:rsid w:val="00EA7492"/>
    <w:rsid w:val="00EE123A"/>
    <w:rsid w:val="00F3644D"/>
    <w:rsid w:val="00F42ED2"/>
    <w:rsid w:val="00F73A71"/>
    <w:rsid w:val="00FD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6FADB"/>
  <w15:docId w15:val="{0DD95D0A-8A86-4F52-BE40-15B83EA5A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0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8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6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86DB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55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No Spacing"/>
    <w:uiPriority w:val="1"/>
    <w:qFormat/>
    <w:rsid w:val="003B0EAB"/>
    <w:pPr>
      <w:spacing w:after="0" w:line="240" w:lineRule="auto"/>
    </w:pPr>
    <w:rPr>
      <w:lang w:val="ru-RU"/>
    </w:rPr>
  </w:style>
  <w:style w:type="character" w:styleId="a8">
    <w:name w:val="Strong"/>
    <w:basedOn w:val="a0"/>
    <w:uiPriority w:val="22"/>
    <w:qFormat/>
    <w:rsid w:val="009518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894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22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73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5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027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3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36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3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950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751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4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144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08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47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8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50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52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88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54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8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5324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8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583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%D0%A4%D0%B0%D0%B9%D0%BB:Stus_vasyl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B2901-4A84-4120-8A0E-D34790866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790</TotalTime>
  <Pages>8</Pages>
  <Words>8478</Words>
  <Characters>4834</Characters>
  <Application>Microsoft Office Word</Application>
  <DocSecurity>0</DocSecurity>
  <Lines>40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Kostya Bondarchuk</cp:lastModifiedBy>
  <cp:revision>12</cp:revision>
  <cp:lastPrinted>2023-01-31T19:14:00Z</cp:lastPrinted>
  <dcterms:created xsi:type="dcterms:W3CDTF">2023-01-20T16:21:00Z</dcterms:created>
  <dcterms:modified xsi:type="dcterms:W3CDTF">2023-02-05T15:23:00Z</dcterms:modified>
</cp:coreProperties>
</file>