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2473" w:rsidRPr="0082735A" w:rsidRDefault="00312473" w:rsidP="00312473">
      <w:pPr>
        <w:jc w:val="center"/>
        <w:rPr>
          <w:b/>
        </w:rPr>
      </w:pPr>
      <w:r>
        <w:rPr>
          <w:b/>
        </w:rPr>
        <w:t>ТЕМА</w:t>
      </w:r>
      <w:r w:rsidRPr="0082735A">
        <w:rPr>
          <w:b/>
        </w:rPr>
        <w:t xml:space="preserve"> 3. ВОЄННО-ПОЛІТИЧНІ ПОДІЇ НАЦІОНАЛЬНО</w:t>
      </w:r>
      <w:r>
        <w:rPr>
          <w:b/>
        </w:rPr>
        <w:t>-ВИЗВОЛЬНОЇ РЕВОЛЮЦІЇ 1650-1653 рр.</w:t>
      </w:r>
    </w:p>
    <w:p w:rsidR="00312473" w:rsidRPr="0082735A" w:rsidRDefault="00312473" w:rsidP="00312473">
      <w:pPr>
        <w:jc w:val="center"/>
        <w:rPr>
          <w:i/>
        </w:rPr>
      </w:pPr>
      <w:r w:rsidRPr="0082735A">
        <w:rPr>
          <w:i/>
        </w:rPr>
        <w:t xml:space="preserve">(Українська література, 8 клас, «Історичні пісні «Висипали козаченьки з високої гори», «Ой з </w:t>
      </w:r>
      <w:proofErr w:type="spellStart"/>
      <w:r w:rsidRPr="0082735A">
        <w:rPr>
          <w:i/>
        </w:rPr>
        <w:t>города</w:t>
      </w:r>
      <w:proofErr w:type="spellEnd"/>
      <w:r w:rsidRPr="0082735A">
        <w:rPr>
          <w:i/>
        </w:rPr>
        <w:t xml:space="preserve"> Немирова»)</w:t>
      </w:r>
    </w:p>
    <w:p w:rsidR="00312473" w:rsidRPr="0082735A" w:rsidRDefault="00312473" w:rsidP="00312473">
      <w:pPr>
        <w:suppressAutoHyphens/>
        <w:jc w:val="left"/>
        <w:rPr>
          <w:rFonts w:eastAsia="MS Mincho"/>
          <w:b/>
          <w:lang w:eastAsia="ar-SA"/>
        </w:rPr>
      </w:pPr>
      <w:r w:rsidRPr="0082735A">
        <w:rPr>
          <w:rFonts w:eastAsia="MS Mincho"/>
          <w:b/>
          <w:lang w:eastAsia="ar-SA"/>
        </w:rPr>
        <w:t>Мета:  Формування ключових компетентностей</w:t>
      </w:r>
      <w:r>
        <w:rPr>
          <w:rFonts w:eastAsia="MS Mincho"/>
          <w:b/>
          <w:lang w:eastAsia="ar-SA"/>
        </w:rPr>
        <w:t>:</w:t>
      </w:r>
    </w:p>
    <w:p w:rsidR="00312473" w:rsidRPr="0082735A" w:rsidRDefault="00312473" w:rsidP="00312473">
      <w:pPr>
        <w:pStyle w:val="ListParagraph1"/>
        <w:spacing w:before="0" w:beforeAutospacing="0" w:after="0" w:afterAutospacing="0" w:line="360" w:lineRule="auto"/>
        <w:rPr>
          <w:bCs/>
          <w:sz w:val="28"/>
          <w:szCs w:val="28"/>
        </w:rPr>
      </w:pPr>
      <w:r w:rsidRPr="0082735A">
        <w:rPr>
          <w:rFonts w:eastAsia="MS Mincho"/>
          <w:sz w:val="28"/>
          <w:szCs w:val="28"/>
          <w:lang w:eastAsia="ar-SA"/>
        </w:rPr>
        <w:t xml:space="preserve">-  </w:t>
      </w:r>
      <w:r w:rsidRPr="0082735A">
        <w:rPr>
          <w:rFonts w:eastAsia="MS Mincho"/>
          <w:i/>
          <w:sz w:val="28"/>
          <w:szCs w:val="28"/>
          <w:lang w:eastAsia="ar-SA"/>
        </w:rPr>
        <w:t>Предметна компетентність:</w:t>
      </w:r>
      <w:r w:rsidRPr="0082735A">
        <w:rPr>
          <w:sz w:val="28"/>
          <w:szCs w:val="28"/>
        </w:rPr>
        <w:t xml:space="preserve">навчитись аналізувати основні події 1650 – 1653 рр.;визначити, завдяки чому українська армія здобула перемоги в </w:t>
      </w:r>
      <w:proofErr w:type="spellStart"/>
      <w:r w:rsidRPr="0082735A">
        <w:rPr>
          <w:sz w:val="28"/>
          <w:szCs w:val="28"/>
        </w:rPr>
        <w:t>Батозькій</w:t>
      </w:r>
      <w:proofErr w:type="spellEnd"/>
      <w:r w:rsidRPr="0082735A">
        <w:rPr>
          <w:sz w:val="28"/>
          <w:szCs w:val="28"/>
        </w:rPr>
        <w:t xml:space="preserve"> битві та Жванецькій облозі;характеризувати внутрішньо і зовнішньополітичне становище Гетьманщини наприкінці 1653 рр.; познайомити учнів із основними військовими та суспільно – політичними подіями національно – визвольної війни у 1650 – 1653 років;розвивати вміння показувати на карті події війни у 1650 – 1653 рр.; з’ясовувати та характеризувати перебіг Національно-визвольної війни; вносити в синхронізовану хронологічну таблицю відомості про битви і походи Національно-визвольної війни, рішення про політичні союзи та угоди Війська Запорозького з іншими державами;</w:t>
      </w:r>
      <w:r w:rsidRPr="0082735A">
        <w:rPr>
          <w:sz w:val="28"/>
          <w:szCs w:val="28"/>
          <w:shd w:val="clear" w:color="auto" w:fill="FFFFFF"/>
        </w:rPr>
        <w:t>проаналізувати твори, дослідити, як у них зображені події історичного минулого; розвивати вміння виразного читання, висловлювати власні судження про те, за що народ увіковічив імена своїх героїв; </w:t>
      </w:r>
    </w:p>
    <w:p w:rsidR="00312473" w:rsidRPr="0082735A" w:rsidRDefault="00312473" w:rsidP="00312473">
      <w:pPr>
        <w:numPr>
          <w:ilvl w:val="0"/>
          <w:numId w:val="3"/>
        </w:numPr>
        <w:autoSpaceDE w:val="0"/>
        <w:autoSpaceDN w:val="0"/>
        <w:adjustRightInd w:val="0"/>
        <w:ind w:left="0" w:firstLine="709"/>
      </w:pPr>
      <w:r w:rsidRPr="0082735A">
        <w:rPr>
          <w:rFonts w:eastAsia="MS Mincho"/>
          <w:i/>
          <w:lang w:eastAsia="ar-SA"/>
        </w:rPr>
        <w:t>Мовленнєва компетентність:</w:t>
      </w:r>
      <w:r w:rsidRPr="0082735A">
        <w:rPr>
          <w:rFonts w:eastAsia="MS Mincho"/>
          <w:lang w:eastAsia="ar-SA"/>
        </w:rPr>
        <w:t xml:space="preserve"> вчитися</w:t>
      </w:r>
      <w:r w:rsidRPr="0082735A">
        <w:t xml:space="preserve"> будувати коротку зв’язну розповідь,  характеризуючи джерела інформації; спілкуватися державною мовою;</w:t>
      </w:r>
    </w:p>
    <w:p w:rsidR="00312473" w:rsidRPr="0082735A" w:rsidRDefault="00312473" w:rsidP="00312473">
      <w:pPr>
        <w:widowControl w:val="0"/>
        <w:numPr>
          <w:ilvl w:val="0"/>
          <w:numId w:val="1"/>
        </w:numPr>
        <w:ind w:left="0" w:firstLine="709"/>
      </w:pPr>
      <w:r w:rsidRPr="0082735A">
        <w:rPr>
          <w:rFonts w:eastAsia="MS Mincho"/>
          <w:i/>
          <w:lang w:eastAsia="ar-SA"/>
        </w:rPr>
        <w:t>Логічна компетентність:</w:t>
      </w:r>
      <w:r w:rsidRPr="0082735A">
        <w:rPr>
          <w:lang w:eastAsia="ru-RU"/>
        </w:rPr>
        <w:t>формувати в учнів уміння аналізувати й узагальнювати історичний матеріал;</w:t>
      </w:r>
      <w:r w:rsidRPr="0082735A">
        <w:t>зіставляти окремі історичні події з наявними історичними джерелами;</w:t>
      </w:r>
    </w:p>
    <w:p w:rsidR="00312473" w:rsidRPr="0082735A" w:rsidRDefault="00312473" w:rsidP="00312473">
      <w:pPr>
        <w:widowControl w:val="0"/>
        <w:numPr>
          <w:ilvl w:val="0"/>
          <w:numId w:val="1"/>
        </w:numPr>
        <w:ind w:left="0" w:firstLine="709"/>
      </w:pPr>
      <w:r w:rsidRPr="0082735A">
        <w:rPr>
          <w:rFonts w:eastAsia="MS Mincho"/>
          <w:i/>
          <w:lang w:eastAsia="ar-SA"/>
        </w:rPr>
        <w:t>Хронологічна компетентність:</w:t>
      </w:r>
      <w:r w:rsidRPr="0082735A">
        <w:t xml:space="preserve"> формувати вміння розміщувати в хронологічній послідовності битви і походи Національно – визвольної війни, рішення про політичні союзи та угоди Війська запорозького з іншими державами;</w:t>
      </w:r>
    </w:p>
    <w:p w:rsidR="00312473" w:rsidRPr="0082735A" w:rsidRDefault="00312473" w:rsidP="00312473">
      <w:pPr>
        <w:numPr>
          <w:ilvl w:val="0"/>
          <w:numId w:val="1"/>
        </w:numPr>
        <w:ind w:left="0" w:firstLine="709"/>
        <w:rPr>
          <w:lang w:eastAsia="ru-RU"/>
        </w:rPr>
      </w:pPr>
      <w:r w:rsidRPr="0082735A">
        <w:rPr>
          <w:rFonts w:eastAsia="MS Mincho"/>
          <w:i/>
          <w:lang w:eastAsia="ar-SA"/>
        </w:rPr>
        <w:lastRenderedPageBreak/>
        <w:t>Інформаційна компетентність:</w:t>
      </w:r>
      <w:r w:rsidRPr="0082735A">
        <w:rPr>
          <w:lang w:eastAsia="ru-RU"/>
        </w:rPr>
        <w:t>розвивати вміння аналізувати і порівнювати історичні джерела, зіставляти історичну інформацію, робити висновки, виділяти головне, визначати причини історичних подій;</w:t>
      </w:r>
    </w:p>
    <w:p w:rsidR="00312473" w:rsidRPr="0082735A" w:rsidRDefault="00312473" w:rsidP="00312473">
      <w:pPr>
        <w:widowControl w:val="0"/>
        <w:numPr>
          <w:ilvl w:val="0"/>
          <w:numId w:val="1"/>
        </w:numPr>
        <w:ind w:left="0" w:firstLine="709"/>
      </w:pPr>
      <w:r w:rsidRPr="0082735A">
        <w:rPr>
          <w:rFonts w:eastAsia="MS Mincho"/>
          <w:i/>
          <w:lang w:eastAsia="ar-SA"/>
        </w:rPr>
        <w:t>Просторова компетентність:</w:t>
      </w:r>
      <w:r w:rsidRPr="0082735A">
        <w:t>відображати на контурній карті перебіг Національно-визвольної війни, зміни територіальних меж Української козацької держави – Війська Запорозького;</w:t>
      </w:r>
    </w:p>
    <w:p w:rsidR="00312473" w:rsidRPr="0082735A" w:rsidRDefault="00312473" w:rsidP="00312473">
      <w:pPr>
        <w:widowControl w:val="0"/>
        <w:numPr>
          <w:ilvl w:val="0"/>
          <w:numId w:val="1"/>
        </w:numPr>
        <w:ind w:left="0" w:firstLine="709"/>
      </w:pPr>
      <w:r w:rsidRPr="0082735A">
        <w:rPr>
          <w:rFonts w:eastAsia="MS Mincho"/>
          <w:i/>
          <w:lang w:eastAsia="ar-SA"/>
        </w:rPr>
        <w:t>Аксіологічна компетентність:</w:t>
      </w:r>
      <w:r w:rsidRPr="0082735A">
        <w:t xml:space="preserve"> оцінювати значення діяльності гетьмана Б. Хмельницького та договорів з міжнародними державами;</w:t>
      </w:r>
    </w:p>
    <w:p w:rsidR="00312473" w:rsidRPr="0082735A" w:rsidRDefault="00312473" w:rsidP="00312473">
      <w:pPr>
        <w:widowControl w:val="0"/>
        <w:numPr>
          <w:ilvl w:val="0"/>
          <w:numId w:val="1"/>
        </w:numPr>
        <w:ind w:left="0" w:firstLine="709"/>
      </w:pPr>
      <w:r w:rsidRPr="0082735A">
        <w:rPr>
          <w:rFonts w:eastAsia="MS Mincho"/>
          <w:i/>
          <w:lang w:eastAsia="ar-SA"/>
        </w:rPr>
        <w:t>Громадянська компетентність:</w:t>
      </w:r>
      <w:r w:rsidRPr="0082735A">
        <w:rPr>
          <w:lang w:eastAsia="ru-RU"/>
        </w:rPr>
        <w:t>виховувати почуття патріотизму і взаєморозуміння між народами на основі особистісного усвідомлення досвіду історії.</w:t>
      </w:r>
    </w:p>
    <w:p w:rsidR="00312473" w:rsidRPr="0082735A" w:rsidRDefault="00312473" w:rsidP="00312473">
      <w:pPr>
        <w:widowControl w:val="0"/>
        <w:numPr>
          <w:ilvl w:val="0"/>
          <w:numId w:val="1"/>
        </w:numPr>
        <w:ind w:left="0" w:firstLine="709"/>
      </w:pPr>
      <w:r w:rsidRPr="0082735A">
        <w:rPr>
          <w:rFonts w:eastAsia="MS Mincho"/>
          <w:i/>
          <w:lang w:eastAsia="ar-SA"/>
        </w:rPr>
        <w:t>Соціальна компетентність:</w:t>
      </w:r>
      <w:r w:rsidRPr="0082735A">
        <w:t xml:space="preserve"> розвивати навички командної гри, роботи в парах; створювати власний інтелектуальний продукт.</w:t>
      </w:r>
    </w:p>
    <w:p w:rsidR="00312473" w:rsidRPr="0082735A" w:rsidRDefault="00312473" w:rsidP="00312473">
      <w:pPr>
        <w:widowControl w:val="0"/>
        <w:rPr>
          <w:rFonts w:eastAsia="MS Mincho"/>
          <w:lang w:eastAsia="ar-SA"/>
        </w:rPr>
      </w:pPr>
      <w:r w:rsidRPr="0082735A">
        <w:rPr>
          <w:rFonts w:eastAsia="MS Mincho"/>
          <w:b/>
          <w:lang w:eastAsia="ar-SA"/>
        </w:rPr>
        <w:t>Тип уроку:</w:t>
      </w:r>
      <w:r w:rsidRPr="0082735A">
        <w:rPr>
          <w:rFonts w:eastAsia="MS Mincho"/>
          <w:lang w:eastAsia="ar-SA"/>
        </w:rPr>
        <w:t xml:space="preserve"> урок вивчення нового матеріалу, формування вмінь і навичок.</w:t>
      </w:r>
    </w:p>
    <w:p w:rsidR="00312473" w:rsidRPr="0082735A" w:rsidRDefault="00312473" w:rsidP="00312473">
      <w:pPr>
        <w:widowControl w:val="0"/>
        <w:jc w:val="center"/>
      </w:pPr>
      <w:r w:rsidRPr="0082735A">
        <w:t>ПЕРЕБІГ УРОКУ</w:t>
      </w:r>
    </w:p>
    <w:p w:rsidR="00312473" w:rsidRPr="0082735A" w:rsidRDefault="00312473" w:rsidP="00312473">
      <w:pPr>
        <w:pStyle w:val="a4"/>
        <w:ind w:left="0"/>
        <w:rPr>
          <w:b/>
        </w:rPr>
      </w:pPr>
      <w:r w:rsidRPr="0082735A">
        <w:rPr>
          <w:b/>
        </w:rPr>
        <w:t>І. Актуалізація опорних знань.</w:t>
      </w:r>
    </w:p>
    <w:p w:rsidR="00312473" w:rsidRPr="0082735A" w:rsidRDefault="00312473" w:rsidP="00312473">
      <w:pPr>
        <w:numPr>
          <w:ilvl w:val="0"/>
          <w:numId w:val="4"/>
        </w:numPr>
        <w:ind w:left="0" w:firstLine="709"/>
        <w:rPr>
          <w:b/>
          <w:i/>
          <w:lang w:eastAsia="ru-RU"/>
        </w:rPr>
      </w:pPr>
      <w:r w:rsidRPr="0082735A">
        <w:rPr>
          <w:b/>
          <w:i/>
        </w:rPr>
        <w:t xml:space="preserve">Вправа «Знаю – Хочу знати – Дізнався» (8 хв.) </w:t>
      </w:r>
      <w:r w:rsidRPr="0082735A">
        <w:rPr>
          <w:b/>
          <w:bCs/>
          <w:i/>
          <w:iCs/>
          <w:u w:val="single"/>
        </w:rPr>
        <w:t xml:space="preserve"> з «Історії України»</w:t>
      </w:r>
    </w:p>
    <w:tbl>
      <w:tblPr>
        <w:tblW w:w="0" w:type="auto"/>
        <w:tblBorders>
          <w:insideH w:val="single" w:sz="18" w:space="0" w:color="FFFFFF"/>
          <w:insideV w:val="single" w:sz="18" w:space="0" w:color="FFFFFF"/>
        </w:tblBorders>
        <w:tblLook w:val="00A0"/>
      </w:tblPr>
      <w:tblGrid>
        <w:gridCol w:w="3409"/>
        <w:gridCol w:w="3474"/>
        <w:gridCol w:w="2297"/>
      </w:tblGrid>
      <w:tr w:rsidR="00312473" w:rsidRPr="00F70A01" w:rsidTr="00C221FB">
        <w:trPr>
          <w:trHeight w:val="389"/>
        </w:trPr>
        <w:tc>
          <w:tcPr>
            <w:tcW w:w="9180" w:type="dxa"/>
            <w:gridSpan w:val="3"/>
            <w:shd w:val="pct20" w:color="000000" w:fill="FFFFFF"/>
          </w:tcPr>
          <w:p w:rsidR="00312473" w:rsidRPr="00B55534" w:rsidRDefault="00312473" w:rsidP="00C221FB">
            <w:pPr>
              <w:jc w:val="center"/>
              <w:rPr>
                <w:b/>
                <w:bCs/>
                <w:sz w:val="24"/>
                <w:szCs w:val="24"/>
              </w:rPr>
            </w:pPr>
            <w:r w:rsidRPr="00B55534">
              <w:rPr>
                <w:b/>
                <w:bCs/>
                <w:sz w:val="24"/>
                <w:szCs w:val="24"/>
              </w:rPr>
              <w:t>Воєнно-політичні події Національно-визвольної війни 1650– 1653 рр.</w:t>
            </w:r>
          </w:p>
        </w:tc>
      </w:tr>
      <w:tr w:rsidR="00312473" w:rsidRPr="0082735A" w:rsidTr="00C221FB">
        <w:trPr>
          <w:trHeight w:val="302"/>
        </w:trPr>
        <w:tc>
          <w:tcPr>
            <w:tcW w:w="3409" w:type="dxa"/>
            <w:shd w:val="pct5" w:color="000000" w:fill="FFFFFF"/>
          </w:tcPr>
          <w:p w:rsidR="00312473" w:rsidRPr="00B55534" w:rsidRDefault="00312473" w:rsidP="00C221FB">
            <w:pPr>
              <w:ind w:firstLine="0"/>
              <w:jc w:val="center"/>
              <w:rPr>
                <w:b/>
                <w:sz w:val="24"/>
                <w:szCs w:val="24"/>
              </w:rPr>
            </w:pPr>
            <w:r w:rsidRPr="00B55534">
              <w:rPr>
                <w:b/>
                <w:iCs/>
                <w:sz w:val="24"/>
                <w:szCs w:val="24"/>
              </w:rPr>
              <w:t>Знаю</w:t>
            </w:r>
          </w:p>
        </w:tc>
        <w:tc>
          <w:tcPr>
            <w:tcW w:w="3474" w:type="dxa"/>
            <w:shd w:val="pct5" w:color="000000" w:fill="FFFFFF"/>
          </w:tcPr>
          <w:p w:rsidR="00312473" w:rsidRPr="00B55534" w:rsidRDefault="00312473" w:rsidP="00C221FB">
            <w:pPr>
              <w:ind w:firstLine="0"/>
              <w:jc w:val="center"/>
              <w:rPr>
                <w:b/>
                <w:sz w:val="24"/>
                <w:szCs w:val="24"/>
              </w:rPr>
            </w:pPr>
            <w:r w:rsidRPr="00B55534">
              <w:rPr>
                <w:b/>
                <w:iCs/>
                <w:sz w:val="24"/>
                <w:szCs w:val="24"/>
              </w:rPr>
              <w:t>Хочу знати</w:t>
            </w:r>
          </w:p>
        </w:tc>
        <w:tc>
          <w:tcPr>
            <w:tcW w:w="2297" w:type="dxa"/>
            <w:shd w:val="pct5" w:color="000000" w:fill="FFFFFF"/>
          </w:tcPr>
          <w:p w:rsidR="00312473" w:rsidRPr="00B55534" w:rsidRDefault="00312473" w:rsidP="00C221FB">
            <w:pPr>
              <w:ind w:firstLine="0"/>
              <w:jc w:val="center"/>
              <w:rPr>
                <w:b/>
              </w:rPr>
            </w:pPr>
            <w:r w:rsidRPr="00B55534">
              <w:rPr>
                <w:b/>
                <w:iCs/>
              </w:rPr>
              <w:t>Дізнався</w:t>
            </w:r>
          </w:p>
        </w:tc>
      </w:tr>
      <w:tr w:rsidR="00312473" w:rsidRPr="0082735A" w:rsidTr="00C221FB">
        <w:trPr>
          <w:trHeight w:val="662"/>
        </w:trPr>
        <w:tc>
          <w:tcPr>
            <w:tcW w:w="3409" w:type="dxa"/>
            <w:shd w:val="pct20" w:color="000000" w:fill="FFFFFF"/>
          </w:tcPr>
          <w:p w:rsidR="00312473" w:rsidRPr="00B55534" w:rsidRDefault="00312473" w:rsidP="00312473">
            <w:pPr>
              <w:pStyle w:val="a4"/>
              <w:numPr>
                <w:ilvl w:val="0"/>
                <w:numId w:val="8"/>
              </w:numPr>
              <w:ind w:left="197" w:right="212" w:hanging="35"/>
              <w:rPr>
                <w:sz w:val="24"/>
                <w:szCs w:val="24"/>
              </w:rPr>
            </w:pPr>
            <w:r w:rsidRPr="00B55534">
              <w:rPr>
                <w:sz w:val="24"/>
                <w:szCs w:val="24"/>
              </w:rPr>
              <w:t>Що таке Національно-визвольна війна.</w:t>
            </w:r>
          </w:p>
          <w:p w:rsidR="00312473" w:rsidRPr="00B55534" w:rsidRDefault="00312473" w:rsidP="00312473">
            <w:pPr>
              <w:pStyle w:val="a4"/>
              <w:numPr>
                <w:ilvl w:val="0"/>
                <w:numId w:val="8"/>
              </w:numPr>
              <w:ind w:left="197" w:right="212" w:hanging="35"/>
              <w:rPr>
                <w:sz w:val="24"/>
                <w:szCs w:val="24"/>
              </w:rPr>
            </w:pPr>
            <w:r w:rsidRPr="00B55534">
              <w:rPr>
                <w:sz w:val="24"/>
                <w:szCs w:val="24"/>
              </w:rPr>
              <w:t>Перемоги під Жовтими Водами та Корсунем.</w:t>
            </w:r>
          </w:p>
          <w:p w:rsidR="00312473" w:rsidRPr="00B55534" w:rsidRDefault="00312473" w:rsidP="00312473">
            <w:pPr>
              <w:pStyle w:val="a4"/>
              <w:numPr>
                <w:ilvl w:val="0"/>
                <w:numId w:val="8"/>
              </w:numPr>
              <w:ind w:left="197" w:right="212" w:hanging="35"/>
              <w:rPr>
                <w:sz w:val="24"/>
                <w:szCs w:val="24"/>
              </w:rPr>
            </w:pPr>
            <w:r w:rsidRPr="00B55534">
              <w:rPr>
                <w:sz w:val="24"/>
                <w:szCs w:val="24"/>
                <w:lang w:eastAsia="ru-RU"/>
              </w:rPr>
              <w:t xml:space="preserve">Підсумком </w:t>
            </w:r>
            <w:proofErr w:type="spellStart"/>
            <w:r w:rsidRPr="00B55534">
              <w:rPr>
                <w:sz w:val="24"/>
                <w:szCs w:val="24"/>
                <w:lang w:eastAsia="ru-RU"/>
              </w:rPr>
              <w:t>Збаразько-Зборівської</w:t>
            </w:r>
            <w:proofErr w:type="spellEnd"/>
            <w:r w:rsidRPr="00B55534">
              <w:rPr>
                <w:sz w:val="24"/>
                <w:szCs w:val="24"/>
                <w:lang w:eastAsia="ru-RU"/>
              </w:rPr>
              <w:t xml:space="preserve"> кампанії 1649 р. стало </w:t>
            </w:r>
            <w:r w:rsidRPr="00B55534">
              <w:rPr>
                <w:sz w:val="24"/>
                <w:szCs w:val="24"/>
                <w:lang w:eastAsia="ru-RU"/>
              </w:rPr>
              <w:lastRenderedPageBreak/>
              <w:t>визнання польською стороною автономного статусу козацької України.</w:t>
            </w:r>
          </w:p>
        </w:tc>
        <w:tc>
          <w:tcPr>
            <w:tcW w:w="3474" w:type="dxa"/>
            <w:shd w:val="pct20" w:color="000000" w:fill="FFFFFF"/>
          </w:tcPr>
          <w:p w:rsidR="00312473" w:rsidRPr="00B55534" w:rsidRDefault="00312473" w:rsidP="00312473">
            <w:pPr>
              <w:pStyle w:val="a4"/>
              <w:numPr>
                <w:ilvl w:val="0"/>
                <w:numId w:val="8"/>
              </w:numPr>
              <w:ind w:left="190" w:right="226" w:firstLine="99"/>
              <w:rPr>
                <w:sz w:val="24"/>
                <w:szCs w:val="24"/>
              </w:rPr>
            </w:pPr>
            <w:r w:rsidRPr="00B55534">
              <w:rPr>
                <w:sz w:val="24"/>
                <w:szCs w:val="24"/>
              </w:rPr>
              <w:lastRenderedPageBreak/>
              <w:t>Порівняти умови Зборівського та Білоцерківського договорів.</w:t>
            </w:r>
          </w:p>
          <w:p w:rsidR="00312473" w:rsidRPr="00B55534" w:rsidRDefault="00312473" w:rsidP="00312473">
            <w:pPr>
              <w:pStyle w:val="a4"/>
              <w:numPr>
                <w:ilvl w:val="0"/>
                <w:numId w:val="8"/>
              </w:numPr>
              <w:ind w:left="190" w:right="226" w:firstLine="99"/>
              <w:rPr>
                <w:sz w:val="24"/>
                <w:szCs w:val="24"/>
              </w:rPr>
            </w:pPr>
            <w:r w:rsidRPr="00B55534">
              <w:rPr>
                <w:sz w:val="24"/>
                <w:szCs w:val="24"/>
                <w:lang w:eastAsia="ru-RU"/>
              </w:rPr>
              <w:t>Завдяки чому українська армія здобула перемоги в битві під Батогом та</w:t>
            </w:r>
          </w:p>
          <w:p w:rsidR="00312473" w:rsidRPr="00B55534" w:rsidRDefault="00312473" w:rsidP="00C221FB">
            <w:pPr>
              <w:ind w:left="190" w:right="226" w:firstLine="99"/>
              <w:rPr>
                <w:sz w:val="24"/>
                <w:szCs w:val="24"/>
                <w:lang w:eastAsia="ru-RU"/>
              </w:rPr>
            </w:pPr>
            <w:r w:rsidRPr="00B55534">
              <w:rPr>
                <w:sz w:val="24"/>
                <w:szCs w:val="24"/>
                <w:lang w:eastAsia="ru-RU"/>
              </w:rPr>
              <w:t>облозі Жванця.</w:t>
            </w:r>
          </w:p>
          <w:p w:rsidR="00312473" w:rsidRPr="00B55534" w:rsidRDefault="00312473" w:rsidP="00312473">
            <w:pPr>
              <w:pStyle w:val="a4"/>
              <w:numPr>
                <w:ilvl w:val="0"/>
                <w:numId w:val="9"/>
              </w:numPr>
              <w:ind w:left="190" w:right="226" w:firstLine="99"/>
              <w:rPr>
                <w:sz w:val="24"/>
                <w:szCs w:val="24"/>
                <w:lang w:eastAsia="ru-RU"/>
              </w:rPr>
            </w:pPr>
            <w:r w:rsidRPr="00B55534">
              <w:rPr>
                <w:sz w:val="24"/>
                <w:szCs w:val="24"/>
                <w:lang w:eastAsia="ru-RU"/>
              </w:rPr>
              <w:lastRenderedPageBreak/>
              <w:t>Пояснювати, чому і як були здійснені молдавські походи Б. Хмельницького</w:t>
            </w:r>
          </w:p>
        </w:tc>
        <w:tc>
          <w:tcPr>
            <w:tcW w:w="2297" w:type="dxa"/>
            <w:shd w:val="pct20" w:color="000000" w:fill="FFFFFF"/>
          </w:tcPr>
          <w:p w:rsidR="00312473" w:rsidRPr="0082735A" w:rsidRDefault="00312473" w:rsidP="00C221FB">
            <w:pPr>
              <w:ind w:firstLine="0"/>
            </w:pPr>
          </w:p>
        </w:tc>
      </w:tr>
    </w:tbl>
    <w:p w:rsidR="00312473" w:rsidRPr="0082735A" w:rsidRDefault="00312473" w:rsidP="00312473">
      <w:pPr>
        <w:shd w:val="clear" w:color="auto" w:fill="FFFFFF"/>
        <w:rPr>
          <w:noProof/>
        </w:rPr>
      </w:pPr>
    </w:p>
    <w:p w:rsidR="00312473" w:rsidRPr="00F53571" w:rsidRDefault="00312473" w:rsidP="00312473">
      <w:pPr>
        <w:shd w:val="clear" w:color="auto" w:fill="FFFFFF"/>
        <w:rPr>
          <w:b/>
          <w:i/>
        </w:rPr>
      </w:pPr>
      <w:r w:rsidRPr="00F53571">
        <w:rPr>
          <w:b/>
          <w:i/>
        </w:rPr>
        <w:t>Послідовність виконання дій:</w:t>
      </w:r>
    </w:p>
    <w:p w:rsidR="00312473" w:rsidRPr="0082735A" w:rsidRDefault="00312473" w:rsidP="00312473">
      <w:pPr>
        <w:shd w:val="clear" w:color="auto" w:fill="FFFFFF"/>
      </w:pPr>
      <w:r w:rsidRPr="0082735A">
        <w:rPr>
          <w:iCs/>
        </w:rPr>
        <w:t>1 крок.</w:t>
      </w:r>
      <w:r w:rsidRPr="0082735A">
        <w:t> На початку уроку протягом </w:t>
      </w:r>
      <w:r w:rsidRPr="0082735A">
        <w:rPr>
          <w:spacing w:val="50"/>
        </w:rPr>
        <w:t>4 – 5</w:t>
      </w:r>
      <w:r w:rsidRPr="0082735A">
        <w:t> хвилин учень записує все, що він вважає, що знає з теми, і що хоче знати.</w:t>
      </w:r>
    </w:p>
    <w:p w:rsidR="00312473" w:rsidRPr="0082735A" w:rsidRDefault="00312473" w:rsidP="00312473">
      <w:pPr>
        <w:shd w:val="clear" w:color="auto" w:fill="FFFFFF"/>
      </w:pPr>
      <w:r w:rsidRPr="0082735A">
        <w:rPr>
          <w:spacing w:val="20"/>
        </w:rPr>
        <w:t>2 </w:t>
      </w:r>
      <w:r w:rsidRPr="0082735A">
        <w:rPr>
          <w:iCs/>
          <w:spacing w:val="20"/>
        </w:rPr>
        <w:t>крок.</w:t>
      </w:r>
      <w:r w:rsidRPr="0082735A">
        <w:t> Наступні 2 – 3 хвилин результати обговорюються в парах.</w:t>
      </w:r>
    </w:p>
    <w:p w:rsidR="00312473" w:rsidRPr="0082735A" w:rsidRDefault="00312473" w:rsidP="00312473">
      <w:pPr>
        <w:shd w:val="clear" w:color="auto" w:fill="FFFFFF"/>
      </w:pPr>
      <w:r w:rsidRPr="0082735A">
        <w:rPr>
          <w:spacing w:val="-10"/>
        </w:rPr>
        <w:t>3   </w:t>
      </w:r>
      <w:r w:rsidRPr="0082735A">
        <w:rPr>
          <w:iCs/>
          <w:spacing w:val="-10"/>
        </w:rPr>
        <w:t>крок.</w:t>
      </w:r>
      <w:r w:rsidRPr="0082735A">
        <w:t> Озвучення результатів. Інші учні в цей час звіряються зі своїми записами, аби доповнити їх або того, хто говорить. (Роботу можна виконати в парах, тоді обговорення відбудеться між двома парами). Учителеві важливо спрямувати увагу учнів на власні думки й почуття під час виконання роботи та озвучення її результатів, наприклад: «Чому саме про це ви хочете дізнатися?»</w:t>
      </w:r>
    </w:p>
    <w:p w:rsidR="00312473" w:rsidRPr="0082735A" w:rsidRDefault="00312473" w:rsidP="00312473">
      <w:pPr>
        <w:shd w:val="clear" w:color="auto" w:fill="FFFFFF"/>
      </w:pPr>
      <w:r w:rsidRPr="0082735A">
        <w:rPr>
          <w:spacing w:val="20"/>
        </w:rPr>
        <w:t>4 </w:t>
      </w:r>
      <w:r w:rsidRPr="0082735A">
        <w:rPr>
          <w:iCs/>
          <w:spacing w:val="20"/>
        </w:rPr>
        <w:t>крок.</w:t>
      </w:r>
      <w:r w:rsidRPr="0082735A">
        <w:t> Опрацювання розділу підручника.</w:t>
      </w:r>
    </w:p>
    <w:p w:rsidR="00312473" w:rsidRPr="0082735A" w:rsidRDefault="00312473" w:rsidP="00312473">
      <w:pPr>
        <w:shd w:val="clear" w:color="auto" w:fill="FFFFFF"/>
      </w:pPr>
      <w:r w:rsidRPr="0082735A">
        <w:rPr>
          <w:spacing w:val="20"/>
        </w:rPr>
        <w:t>5 </w:t>
      </w:r>
      <w:r w:rsidRPr="0082735A">
        <w:rPr>
          <w:iCs/>
          <w:spacing w:val="20"/>
        </w:rPr>
        <w:t>крок.</w:t>
      </w:r>
      <w:r w:rsidRPr="0082735A">
        <w:t> Заповнення третьої колонки: відповіді на поставлені запитання й окремо – на ті запитання, що не ставилися.</w:t>
      </w:r>
    </w:p>
    <w:p w:rsidR="00312473" w:rsidRPr="0082735A" w:rsidRDefault="00312473" w:rsidP="00312473">
      <w:pPr>
        <w:shd w:val="clear" w:color="auto" w:fill="FFFFFF"/>
      </w:pPr>
      <w:r w:rsidRPr="0082735A">
        <w:rPr>
          <w:spacing w:val="20"/>
        </w:rPr>
        <w:t>6 </w:t>
      </w:r>
      <w:r w:rsidRPr="0082735A">
        <w:rPr>
          <w:iCs/>
          <w:spacing w:val="20"/>
        </w:rPr>
        <w:t>крок.</w:t>
      </w:r>
      <w:r w:rsidRPr="0082735A">
        <w:t> Аналіз запитань, що залишилися без відповіді, і таблиці в цілому (самостійно, в парах, групах).</w:t>
      </w:r>
    </w:p>
    <w:p w:rsidR="00312473" w:rsidRPr="0082735A" w:rsidRDefault="00312473" w:rsidP="00312473">
      <w:pPr>
        <w:shd w:val="clear" w:color="auto" w:fill="FFFFFF"/>
      </w:pPr>
      <w:r w:rsidRPr="0082735A">
        <w:rPr>
          <w:spacing w:val="20"/>
        </w:rPr>
        <w:t xml:space="preserve">7 </w:t>
      </w:r>
      <w:r w:rsidRPr="0082735A">
        <w:rPr>
          <w:iCs/>
          <w:spacing w:val="20"/>
        </w:rPr>
        <w:t>крок.</w:t>
      </w:r>
      <w:r w:rsidRPr="0082735A">
        <w:t> Озвучення результатів.</w:t>
      </w:r>
    </w:p>
    <w:p w:rsidR="00312473" w:rsidRPr="00F53571" w:rsidRDefault="00312473" w:rsidP="00312473">
      <w:pPr>
        <w:numPr>
          <w:ilvl w:val="0"/>
          <w:numId w:val="4"/>
        </w:numPr>
        <w:ind w:left="0" w:firstLine="709"/>
        <w:rPr>
          <w:b/>
          <w:i/>
          <w:lang w:eastAsia="ru-RU"/>
        </w:rPr>
      </w:pPr>
      <w:r w:rsidRPr="00F53571">
        <w:rPr>
          <w:b/>
          <w:i/>
        </w:rPr>
        <w:t xml:space="preserve">Вправа «Обери позицію» (4 хв.) </w:t>
      </w:r>
      <w:r w:rsidRPr="00F53571">
        <w:rPr>
          <w:b/>
          <w:bCs/>
          <w:i/>
          <w:iCs/>
          <w:u w:val="single"/>
        </w:rPr>
        <w:t xml:space="preserve"> з «Історії України»</w:t>
      </w:r>
      <w:bookmarkStart w:id="0" w:name="bookmark388"/>
    </w:p>
    <w:p w:rsidR="00312473" w:rsidRPr="0082735A" w:rsidRDefault="00312473" w:rsidP="00312473">
      <w:pPr>
        <w:shd w:val="clear" w:color="auto" w:fill="FFFFFF"/>
      </w:pPr>
      <w:r w:rsidRPr="0082735A">
        <w:t>Учням пропонується проблемна ситуація та шкала, на якій вони можуть позначити свою позицію. Цей метод на уроках історії  допомагає навчити учнів обирати позицію відносно спірних проблем, висувати аргументи на захист свого вибору та прислухатись до аргументів тих, хто обирає іншу позицію.</w:t>
      </w:r>
    </w:p>
    <w:p w:rsidR="00312473" w:rsidRPr="00F53571" w:rsidRDefault="00312473" w:rsidP="00312473">
      <w:pPr>
        <w:pStyle w:val="a4"/>
        <w:numPr>
          <w:ilvl w:val="0"/>
          <w:numId w:val="7"/>
        </w:numPr>
        <w:shd w:val="clear" w:color="auto" w:fill="FFFFFF"/>
        <w:ind w:left="0" w:firstLine="709"/>
        <w:rPr>
          <w:i/>
        </w:rPr>
      </w:pPr>
      <w:r>
        <w:t xml:space="preserve">Завдання: </w:t>
      </w:r>
      <w:r w:rsidRPr="00F53571">
        <w:rPr>
          <w:i/>
        </w:rPr>
        <w:t>уявіть, що ви  Б. Хмельницький. Як би ви організували українське військо, фінанси та судочинство? (Аргументуйте свій вибір). </w:t>
      </w:r>
      <w:bookmarkEnd w:id="0"/>
    </w:p>
    <w:p w:rsidR="00312473" w:rsidRPr="000825AC" w:rsidRDefault="00312473" w:rsidP="00312473">
      <w:pPr>
        <w:numPr>
          <w:ilvl w:val="0"/>
          <w:numId w:val="4"/>
        </w:numPr>
        <w:ind w:left="0" w:firstLine="680"/>
        <w:rPr>
          <w:b/>
          <w:i/>
          <w:color w:val="212121"/>
          <w:lang w:eastAsia="ru-RU"/>
        </w:rPr>
      </w:pPr>
      <w:r>
        <w:rPr>
          <w:b/>
          <w:i/>
          <w:color w:val="212121"/>
          <w:lang w:eastAsia="ru-RU"/>
        </w:rPr>
        <w:t>Вправа «</w:t>
      </w:r>
      <w:r w:rsidRPr="00C93243">
        <w:rPr>
          <w:b/>
          <w:i/>
          <w:color w:val="212121"/>
          <w:lang w:eastAsia="ru-RU"/>
        </w:rPr>
        <w:t>Впізнай твір за уривком</w:t>
      </w:r>
      <w:r>
        <w:rPr>
          <w:b/>
          <w:i/>
          <w:color w:val="212121"/>
          <w:lang w:eastAsia="ru-RU"/>
        </w:rPr>
        <w:t xml:space="preserve">» ( 5 хв.) </w:t>
      </w:r>
      <w:r w:rsidRPr="00416522">
        <w:rPr>
          <w:b/>
          <w:i/>
          <w:color w:val="212121"/>
          <w:u w:val="single"/>
          <w:lang w:eastAsia="ru-RU"/>
        </w:rPr>
        <w:t>з «Української літератури»</w:t>
      </w:r>
    </w:p>
    <w:p w:rsidR="00312473" w:rsidRPr="000825AC" w:rsidRDefault="00312473" w:rsidP="00312473">
      <w:pPr>
        <w:pStyle w:val="a4"/>
        <w:numPr>
          <w:ilvl w:val="0"/>
          <w:numId w:val="7"/>
        </w:numPr>
        <w:ind w:left="0" w:firstLine="709"/>
        <w:rPr>
          <w:i/>
          <w:color w:val="212121"/>
          <w:lang w:eastAsia="ru-RU"/>
        </w:rPr>
      </w:pPr>
      <w:r w:rsidRPr="000825AC">
        <w:rPr>
          <w:color w:val="212121"/>
          <w:lang w:eastAsia="ru-RU"/>
        </w:rPr>
        <w:lastRenderedPageBreak/>
        <w:t xml:space="preserve">Завдання:  </w:t>
      </w:r>
      <w:r w:rsidRPr="000825AC">
        <w:rPr>
          <w:i/>
          <w:color w:val="212121"/>
          <w:lang w:eastAsia="ru-RU"/>
        </w:rPr>
        <w:t>назвіть твори, з яких взято рядки.</w:t>
      </w:r>
    </w:p>
    <w:p w:rsidR="00312473" w:rsidRDefault="00312473" w:rsidP="00312473">
      <w:pPr>
        <w:ind w:firstLine="0"/>
        <w:rPr>
          <w:color w:val="212121"/>
          <w:lang w:eastAsia="ru-RU"/>
        </w:rPr>
        <w:sectPr w:rsidR="00312473" w:rsidSect="00CB519B">
          <w:headerReference w:type="even" r:id="rId5"/>
          <w:headerReference w:type="default" r:id="rId6"/>
          <w:pgSz w:w="11906" w:h="16838"/>
          <w:pgMar w:top="1134" w:right="851" w:bottom="1134" w:left="1701" w:header="709" w:footer="709" w:gutter="0"/>
          <w:pgNumType w:start="0"/>
          <w:cols w:space="708"/>
          <w:titlePg/>
          <w:docGrid w:linePitch="381"/>
        </w:sectPr>
      </w:pPr>
    </w:p>
    <w:p w:rsidR="00312473" w:rsidRPr="00BF5478" w:rsidRDefault="00312473" w:rsidP="00312473">
      <w:pPr>
        <w:ind w:firstLine="0"/>
        <w:rPr>
          <w:color w:val="212121"/>
          <w:lang w:eastAsia="ru-RU"/>
        </w:rPr>
      </w:pPr>
      <w:r w:rsidRPr="00BF5478">
        <w:rPr>
          <w:color w:val="212121"/>
          <w:lang w:eastAsia="ru-RU"/>
        </w:rPr>
        <w:lastRenderedPageBreak/>
        <w:t>Годі тобі, пане-брате,</w:t>
      </w:r>
    </w:p>
    <w:p w:rsidR="00312473" w:rsidRPr="00BF5478" w:rsidRDefault="00312473" w:rsidP="00312473">
      <w:pPr>
        <w:ind w:firstLine="0"/>
        <w:rPr>
          <w:color w:val="212121"/>
          <w:lang w:eastAsia="ru-RU"/>
        </w:rPr>
      </w:pPr>
      <w:r w:rsidRPr="00BF5478">
        <w:rPr>
          <w:color w:val="212121"/>
          <w:lang w:eastAsia="ru-RU"/>
        </w:rPr>
        <w:t>Ґринджоли малювати,</w:t>
      </w:r>
    </w:p>
    <w:p w:rsidR="00312473" w:rsidRPr="00BF5478" w:rsidRDefault="00312473" w:rsidP="00312473">
      <w:pPr>
        <w:ind w:firstLine="0"/>
        <w:rPr>
          <w:color w:val="212121"/>
          <w:lang w:eastAsia="ru-RU"/>
        </w:rPr>
      </w:pPr>
      <w:r w:rsidRPr="00BF5478">
        <w:rPr>
          <w:color w:val="212121"/>
          <w:lang w:eastAsia="ru-RU"/>
        </w:rPr>
        <w:t>Бери шаблю гостру, довгу</w:t>
      </w:r>
    </w:p>
    <w:p w:rsidR="00312473" w:rsidRDefault="00312473" w:rsidP="00312473">
      <w:pPr>
        <w:ind w:firstLine="0"/>
        <w:rPr>
          <w:color w:val="212121"/>
          <w:lang w:eastAsia="ru-RU"/>
        </w:rPr>
      </w:pPr>
      <w:r w:rsidRPr="00BF5478">
        <w:rPr>
          <w:color w:val="212121"/>
          <w:lang w:eastAsia="ru-RU"/>
        </w:rPr>
        <w:t>Та йди воювати!</w:t>
      </w:r>
    </w:p>
    <w:p w:rsidR="00312473" w:rsidRPr="007912C4" w:rsidRDefault="00312473" w:rsidP="00312473">
      <w:pPr>
        <w:ind w:firstLine="0"/>
        <w:rPr>
          <w:b/>
          <w:i/>
          <w:color w:val="212121"/>
          <w:lang w:eastAsia="ru-RU"/>
        </w:rPr>
      </w:pPr>
      <w:r w:rsidRPr="007912C4">
        <w:rPr>
          <w:b/>
          <w:i/>
          <w:color w:val="212121"/>
          <w:lang w:eastAsia="ru-RU"/>
        </w:rPr>
        <w:t>(«Зажурилась Україна»)</w:t>
      </w:r>
    </w:p>
    <w:p w:rsidR="00312473" w:rsidRDefault="00312473" w:rsidP="00312473">
      <w:pPr>
        <w:ind w:firstLine="0"/>
        <w:rPr>
          <w:color w:val="212121"/>
          <w:lang w:eastAsia="ru-RU"/>
        </w:rPr>
      </w:pPr>
      <w:r w:rsidRPr="00BF5478">
        <w:rPr>
          <w:color w:val="212121"/>
          <w:lang w:eastAsia="ru-RU"/>
        </w:rPr>
        <w:t xml:space="preserve">Зібрав війська сорок тисяч  </w:t>
      </w:r>
    </w:p>
    <w:p w:rsidR="00312473" w:rsidRDefault="00312473" w:rsidP="00312473">
      <w:pPr>
        <w:ind w:firstLine="0"/>
        <w:rPr>
          <w:color w:val="212121"/>
          <w:lang w:eastAsia="ru-RU"/>
        </w:rPr>
      </w:pPr>
      <w:r w:rsidRPr="00BF5478">
        <w:rPr>
          <w:color w:val="212121"/>
          <w:lang w:eastAsia="ru-RU"/>
        </w:rPr>
        <w:t xml:space="preserve">В місті Жаботині,  </w:t>
      </w:r>
    </w:p>
    <w:p w:rsidR="00312473" w:rsidRDefault="00312473" w:rsidP="00312473">
      <w:pPr>
        <w:ind w:firstLine="0"/>
        <w:rPr>
          <w:color w:val="212121"/>
          <w:lang w:eastAsia="ru-RU"/>
        </w:rPr>
      </w:pPr>
      <w:r w:rsidRPr="00BF5478">
        <w:rPr>
          <w:color w:val="212121"/>
          <w:lang w:eastAsia="ru-RU"/>
        </w:rPr>
        <w:t xml:space="preserve">Обступили город Умань  </w:t>
      </w:r>
    </w:p>
    <w:p w:rsidR="00312473" w:rsidRPr="00BF5478" w:rsidRDefault="00312473" w:rsidP="00312473">
      <w:pPr>
        <w:ind w:firstLine="0"/>
        <w:rPr>
          <w:color w:val="212121"/>
          <w:lang w:eastAsia="ru-RU"/>
        </w:rPr>
      </w:pPr>
      <w:r w:rsidRPr="00BF5478">
        <w:rPr>
          <w:color w:val="212121"/>
          <w:lang w:eastAsia="ru-RU"/>
        </w:rPr>
        <w:t xml:space="preserve">В обідній годині. </w:t>
      </w:r>
    </w:p>
    <w:p w:rsidR="00312473" w:rsidRPr="007912C4" w:rsidRDefault="00312473" w:rsidP="00312473">
      <w:pPr>
        <w:ind w:firstLine="0"/>
        <w:rPr>
          <w:b/>
          <w:i/>
          <w:color w:val="212121"/>
          <w:lang w:eastAsia="ru-RU"/>
        </w:rPr>
      </w:pPr>
      <w:r w:rsidRPr="007912C4">
        <w:rPr>
          <w:b/>
          <w:i/>
          <w:color w:val="212121"/>
          <w:lang w:eastAsia="ru-RU"/>
        </w:rPr>
        <w:t>(«Максим козак Залізняк»)</w:t>
      </w:r>
    </w:p>
    <w:p w:rsidR="00312473" w:rsidRPr="00BF5478" w:rsidRDefault="00312473" w:rsidP="00312473">
      <w:pPr>
        <w:ind w:firstLine="0"/>
        <w:rPr>
          <w:color w:val="212121"/>
          <w:lang w:eastAsia="ru-RU"/>
        </w:rPr>
      </w:pPr>
      <w:r w:rsidRPr="00BF5478">
        <w:rPr>
          <w:color w:val="212121"/>
          <w:lang w:eastAsia="ru-RU"/>
        </w:rPr>
        <w:t xml:space="preserve">Зібрав собі славних хлопців, </w:t>
      </w:r>
    </w:p>
    <w:p w:rsidR="00312473" w:rsidRPr="00BF5478" w:rsidRDefault="00312473" w:rsidP="00312473">
      <w:pPr>
        <w:ind w:firstLine="0"/>
        <w:rPr>
          <w:color w:val="212121"/>
          <w:lang w:eastAsia="ru-RU"/>
        </w:rPr>
      </w:pPr>
      <w:r w:rsidRPr="00BF5478">
        <w:rPr>
          <w:color w:val="212121"/>
          <w:lang w:eastAsia="ru-RU"/>
        </w:rPr>
        <w:t xml:space="preserve">Що ж кому до того? </w:t>
      </w:r>
    </w:p>
    <w:p w:rsidR="00312473" w:rsidRPr="00BF5478" w:rsidRDefault="00312473" w:rsidP="00312473">
      <w:pPr>
        <w:ind w:firstLine="0"/>
        <w:rPr>
          <w:color w:val="212121"/>
          <w:lang w:eastAsia="ru-RU"/>
        </w:rPr>
      </w:pPr>
      <w:proofErr w:type="spellStart"/>
      <w:r w:rsidRPr="00BF5478">
        <w:rPr>
          <w:color w:val="212121"/>
          <w:lang w:eastAsia="ru-RU"/>
        </w:rPr>
        <w:t>Засідаєм</w:t>
      </w:r>
      <w:proofErr w:type="spellEnd"/>
      <w:r w:rsidRPr="00BF5478">
        <w:rPr>
          <w:color w:val="212121"/>
          <w:lang w:eastAsia="ru-RU"/>
        </w:rPr>
        <w:t xml:space="preserve"> при дорозі </w:t>
      </w:r>
    </w:p>
    <w:p w:rsidR="00312473" w:rsidRPr="00BF5478" w:rsidRDefault="00312473" w:rsidP="00312473">
      <w:pPr>
        <w:ind w:firstLine="0"/>
        <w:rPr>
          <w:color w:val="212121"/>
          <w:lang w:eastAsia="ru-RU"/>
        </w:rPr>
      </w:pPr>
      <w:proofErr w:type="spellStart"/>
      <w:r w:rsidRPr="00BF5478">
        <w:rPr>
          <w:color w:val="212121"/>
          <w:lang w:eastAsia="ru-RU"/>
        </w:rPr>
        <w:t>Ждать</w:t>
      </w:r>
      <w:proofErr w:type="spellEnd"/>
      <w:r w:rsidRPr="00BF5478">
        <w:rPr>
          <w:color w:val="212121"/>
          <w:lang w:eastAsia="ru-RU"/>
        </w:rPr>
        <w:t xml:space="preserve"> подорожнього. </w:t>
      </w:r>
    </w:p>
    <w:p w:rsidR="00312473" w:rsidRPr="00BF5478" w:rsidRDefault="00312473" w:rsidP="00312473">
      <w:pPr>
        <w:ind w:firstLine="0"/>
        <w:rPr>
          <w:color w:val="212121"/>
          <w:lang w:eastAsia="ru-RU"/>
        </w:rPr>
      </w:pPr>
      <w:proofErr w:type="spellStart"/>
      <w:r w:rsidRPr="00BF5478">
        <w:rPr>
          <w:color w:val="212121"/>
          <w:lang w:eastAsia="ru-RU"/>
        </w:rPr>
        <w:t>Засідаєм</w:t>
      </w:r>
      <w:proofErr w:type="spellEnd"/>
      <w:r w:rsidRPr="00BF5478">
        <w:rPr>
          <w:color w:val="212121"/>
          <w:lang w:eastAsia="ru-RU"/>
        </w:rPr>
        <w:t xml:space="preserve"> при дорозі </w:t>
      </w:r>
    </w:p>
    <w:p w:rsidR="00312473" w:rsidRDefault="00312473" w:rsidP="00312473">
      <w:pPr>
        <w:ind w:firstLine="0"/>
        <w:rPr>
          <w:color w:val="212121"/>
          <w:lang w:eastAsia="ru-RU"/>
        </w:rPr>
      </w:pPr>
      <w:proofErr w:type="spellStart"/>
      <w:r w:rsidRPr="00BF5478">
        <w:rPr>
          <w:color w:val="212121"/>
          <w:lang w:eastAsia="ru-RU"/>
        </w:rPr>
        <w:t>Ждать</w:t>
      </w:r>
      <w:proofErr w:type="spellEnd"/>
      <w:r w:rsidRPr="00BF5478">
        <w:rPr>
          <w:color w:val="212121"/>
          <w:lang w:eastAsia="ru-RU"/>
        </w:rPr>
        <w:t xml:space="preserve"> подорожнього.</w:t>
      </w:r>
    </w:p>
    <w:p w:rsidR="00312473" w:rsidRPr="007912C4" w:rsidRDefault="00312473" w:rsidP="00312473">
      <w:pPr>
        <w:ind w:firstLine="0"/>
        <w:rPr>
          <w:b/>
          <w:i/>
          <w:color w:val="212121"/>
          <w:lang w:eastAsia="ru-RU"/>
        </w:rPr>
      </w:pPr>
      <w:r w:rsidRPr="007912C4">
        <w:rPr>
          <w:b/>
          <w:i/>
          <w:color w:val="212121"/>
          <w:lang w:eastAsia="ru-RU"/>
        </w:rPr>
        <w:t>(«За Сибіром сонце сходить»)</w:t>
      </w:r>
    </w:p>
    <w:p w:rsidR="00312473" w:rsidRPr="00416522" w:rsidRDefault="00312473" w:rsidP="00312473">
      <w:pPr>
        <w:ind w:firstLine="0"/>
        <w:rPr>
          <w:color w:val="212121"/>
          <w:lang w:eastAsia="ru-RU"/>
        </w:rPr>
      </w:pPr>
      <w:r w:rsidRPr="00416522">
        <w:rPr>
          <w:color w:val="212121"/>
          <w:lang w:eastAsia="ru-RU"/>
        </w:rPr>
        <w:t>Гей, та ми думали, та ми ж думали,</w:t>
      </w:r>
    </w:p>
    <w:p w:rsidR="00312473" w:rsidRPr="00416522" w:rsidRDefault="00312473" w:rsidP="00312473">
      <w:pPr>
        <w:ind w:firstLine="0"/>
        <w:rPr>
          <w:color w:val="212121"/>
          <w:lang w:eastAsia="ru-RU"/>
        </w:rPr>
      </w:pPr>
      <w:r w:rsidRPr="00416522">
        <w:rPr>
          <w:color w:val="212121"/>
          <w:lang w:eastAsia="ru-RU"/>
        </w:rPr>
        <w:t>Що то орли та із Січі вилітали, —</w:t>
      </w:r>
    </w:p>
    <w:p w:rsidR="00312473" w:rsidRPr="00416522" w:rsidRDefault="00312473" w:rsidP="00312473">
      <w:pPr>
        <w:ind w:firstLine="0"/>
        <w:rPr>
          <w:color w:val="212121"/>
          <w:lang w:eastAsia="ru-RU"/>
        </w:rPr>
      </w:pPr>
      <w:r w:rsidRPr="00416522">
        <w:rPr>
          <w:color w:val="212121"/>
          <w:lang w:eastAsia="ru-RU"/>
        </w:rPr>
        <w:t>Аж то військо та славне запорозьке</w:t>
      </w:r>
    </w:p>
    <w:p w:rsidR="00312473" w:rsidRDefault="00312473" w:rsidP="00312473">
      <w:pPr>
        <w:ind w:firstLine="0"/>
        <w:rPr>
          <w:color w:val="212121"/>
          <w:lang w:eastAsia="ru-RU"/>
        </w:rPr>
      </w:pPr>
      <w:r w:rsidRPr="00416522">
        <w:rPr>
          <w:color w:val="212121"/>
          <w:lang w:eastAsia="ru-RU"/>
        </w:rPr>
        <w:t>Та на Кримський шлях1 з Січі виїжджало.</w:t>
      </w:r>
    </w:p>
    <w:p w:rsidR="00312473" w:rsidRPr="007912C4" w:rsidRDefault="00312473" w:rsidP="00312473">
      <w:pPr>
        <w:ind w:firstLine="0"/>
        <w:rPr>
          <w:b/>
          <w:i/>
          <w:color w:val="212121"/>
          <w:lang w:eastAsia="ru-RU"/>
        </w:rPr>
      </w:pPr>
      <w:r w:rsidRPr="007912C4">
        <w:rPr>
          <w:b/>
          <w:i/>
          <w:color w:val="212121"/>
          <w:lang w:eastAsia="ru-RU"/>
        </w:rPr>
        <w:t xml:space="preserve"> («Та, ой, як крикнув же козак Сірко»)</w:t>
      </w:r>
    </w:p>
    <w:p w:rsidR="00312473" w:rsidRPr="009736E2" w:rsidRDefault="00312473" w:rsidP="00312473">
      <w:pPr>
        <w:ind w:firstLine="0"/>
        <w:rPr>
          <w:color w:val="212121"/>
          <w:lang w:eastAsia="ru-RU"/>
        </w:rPr>
      </w:pPr>
      <w:r w:rsidRPr="009736E2">
        <w:rPr>
          <w:color w:val="212121"/>
          <w:lang w:eastAsia="ru-RU"/>
        </w:rPr>
        <w:t xml:space="preserve">То не грім в степу </w:t>
      </w:r>
      <w:proofErr w:type="spellStart"/>
      <w:r w:rsidRPr="009736E2">
        <w:rPr>
          <w:color w:val="212121"/>
          <w:lang w:eastAsia="ru-RU"/>
        </w:rPr>
        <w:t>грохоче</w:t>
      </w:r>
      <w:proofErr w:type="spellEnd"/>
    </w:p>
    <w:p w:rsidR="00312473" w:rsidRPr="009736E2" w:rsidRDefault="00312473" w:rsidP="00312473">
      <w:pPr>
        <w:ind w:firstLine="0"/>
        <w:rPr>
          <w:color w:val="212121"/>
          <w:lang w:eastAsia="ru-RU"/>
        </w:rPr>
      </w:pPr>
      <w:r w:rsidRPr="009736E2">
        <w:rPr>
          <w:color w:val="212121"/>
          <w:lang w:eastAsia="ru-RU"/>
        </w:rPr>
        <w:t>То не хмара світ закрила,—</w:t>
      </w:r>
    </w:p>
    <w:p w:rsidR="00312473" w:rsidRPr="009736E2" w:rsidRDefault="00312473" w:rsidP="00312473">
      <w:pPr>
        <w:ind w:firstLine="0"/>
        <w:rPr>
          <w:color w:val="212121"/>
          <w:lang w:eastAsia="ru-RU"/>
        </w:rPr>
      </w:pPr>
      <w:r w:rsidRPr="009736E2">
        <w:rPr>
          <w:color w:val="212121"/>
          <w:lang w:eastAsia="ru-RU"/>
        </w:rPr>
        <w:t>То татар велика сила</w:t>
      </w:r>
    </w:p>
    <w:p w:rsidR="00312473" w:rsidRPr="009736E2" w:rsidRDefault="00312473" w:rsidP="00312473">
      <w:pPr>
        <w:ind w:firstLine="0"/>
        <w:rPr>
          <w:color w:val="212121"/>
          <w:lang w:eastAsia="ru-RU"/>
        </w:rPr>
      </w:pPr>
      <w:r w:rsidRPr="009736E2">
        <w:rPr>
          <w:color w:val="212121"/>
          <w:lang w:eastAsia="ru-RU"/>
        </w:rPr>
        <w:t>Козаченьків обступила.</w:t>
      </w:r>
    </w:p>
    <w:p w:rsidR="00312473" w:rsidRPr="007912C4" w:rsidRDefault="00312473" w:rsidP="00312473">
      <w:pPr>
        <w:ind w:firstLine="0"/>
        <w:rPr>
          <w:b/>
          <w:i/>
          <w:color w:val="212121"/>
          <w:lang w:eastAsia="ru-RU"/>
        </w:rPr>
      </w:pPr>
      <w:r w:rsidRPr="007912C4">
        <w:rPr>
          <w:b/>
          <w:i/>
          <w:color w:val="212121"/>
          <w:lang w:eastAsia="ru-RU"/>
        </w:rPr>
        <w:t>(«Ой Морозе, Морозенку»)</w:t>
      </w:r>
    </w:p>
    <w:p w:rsidR="00312473" w:rsidRPr="00992F46" w:rsidRDefault="00312473" w:rsidP="00312473">
      <w:pPr>
        <w:ind w:firstLine="0"/>
        <w:rPr>
          <w:color w:val="212121"/>
          <w:lang w:eastAsia="ru-RU"/>
        </w:rPr>
      </w:pPr>
      <w:r w:rsidRPr="00992F46">
        <w:rPr>
          <w:color w:val="212121"/>
          <w:lang w:eastAsia="ru-RU"/>
        </w:rPr>
        <w:lastRenderedPageBreak/>
        <w:t xml:space="preserve">"А я ляхів не боюся  </w:t>
      </w:r>
    </w:p>
    <w:p w:rsidR="00312473" w:rsidRPr="00992F46" w:rsidRDefault="00312473" w:rsidP="00312473">
      <w:pPr>
        <w:ind w:firstLine="0"/>
        <w:rPr>
          <w:color w:val="212121"/>
          <w:lang w:eastAsia="ru-RU"/>
        </w:rPr>
      </w:pPr>
      <w:r w:rsidRPr="00992F46">
        <w:rPr>
          <w:color w:val="212121"/>
          <w:lang w:eastAsia="ru-RU"/>
        </w:rPr>
        <w:t xml:space="preserve">Гадки не маю — </w:t>
      </w:r>
    </w:p>
    <w:p w:rsidR="00312473" w:rsidRPr="00992F46" w:rsidRDefault="00312473" w:rsidP="00312473">
      <w:pPr>
        <w:ind w:firstLine="0"/>
        <w:rPr>
          <w:color w:val="212121"/>
          <w:lang w:eastAsia="ru-RU"/>
        </w:rPr>
      </w:pPr>
      <w:r w:rsidRPr="00992F46">
        <w:rPr>
          <w:color w:val="212121"/>
          <w:lang w:eastAsia="ru-RU"/>
        </w:rPr>
        <w:t xml:space="preserve">За собою </w:t>
      </w:r>
      <w:proofErr w:type="spellStart"/>
      <w:r w:rsidRPr="00992F46">
        <w:rPr>
          <w:color w:val="212121"/>
          <w:lang w:eastAsia="ru-RU"/>
        </w:rPr>
        <w:t>великую</w:t>
      </w:r>
      <w:proofErr w:type="spellEnd"/>
    </w:p>
    <w:p w:rsidR="00312473" w:rsidRPr="00992F46" w:rsidRDefault="00312473" w:rsidP="00312473">
      <w:pPr>
        <w:ind w:firstLine="0"/>
        <w:rPr>
          <w:color w:val="212121"/>
          <w:lang w:eastAsia="ru-RU"/>
        </w:rPr>
      </w:pPr>
      <w:r w:rsidRPr="00992F46">
        <w:rPr>
          <w:color w:val="212121"/>
          <w:lang w:eastAsia="ru-RU"/>
        </w:rPr>
        <w:t xml:space="preserve">Потугу я знаю, </w:t>
      </w:r>
    </w:p>
    <w:p w:rsidR="00312473" w:rsidRPr="00992F46" w:rsidRDefault="00312473" w:rsidP="00312473">
      <w:pPr>
        <w:ind w:firstLine="0"/>
        <w:rPr>
          <w:color w:val="212121"/>
          <w:lang w:eastAsia="ru-RU"/>
        </w:rPr>
      </w:pPr>
      <w:r w:rsidRPr="00992F46">
        <w:rPr>
          <w:color w:val="212121"/>
          <w:lang w:eastAsia="ru-RU"/>
        </w:rPr>
        <w:t xml:space="preserve">Іще й орду </w:t>
      </w:r>
      <w:proofErr w:type="spellStart"/>
      <w:r w:rsidRPr="00992F46">
        <w:rPr>
          <w:color w:val="212121"/>
          <w:lang w:eastAsia="ru-RU"/>
        </w:rPr>
        <w:t>татарськую</w:t>
      </w:r>
      <w:proofErr w:type="spellEnd"/>
    </w:p>
    <w:p w:rsidR="00312473" w:rsidRPr="00992F46" w:rsidRDefault="00312473" w:rsidP="00312473">
      <w:pPr>
        <w:ind w:firstLine="0"/>
        <w:rPr>
          <w:color w:val="212121"/>
          <w:lang w:eastAsia="ru-RU"/>
        </w:rPr>
      </w:pPr>
      <w:r w:rsidRPr="00992F46">
        <w:rPr>
          <w:color w:val="212121"/>
          <w:lang w:eastAsia="ru-RU"/>
        </w:rPr>
        <w:t xml:space="preserve">За </w:t>
      </w:r>
      <w:proofErr w:type="spellStart"/>
      <w:r w:rsidRPr="00992F46">
        <w:rPr>
          <w:color w:val="212121"/>
          <w:lang w:eastAsia="ru-RU"/>
        </w:rPr>
        <w:t>собой</w:t>
      </w:r>
      <w:proofErr w:type="spellEnd"/>
      <w:r w:rsidRPr="00992F46">
        <w:rPr>
          <w:color w:val="212121"/>
          <w:lang w:eastAsia="ru-RU"/>
        </w:rPr>
        <w:t xml:space="preserve"> веду, — </w:t>
      </w:r>
    </w:p>
    <w:p w:rsidR="00312473" w:rsidRPr="00992F46" w:rsidRDefault="00312473" w:rsidP="00312473">
      <w:pPr>
        <w:ind w:firstLine="0"/>
        <w:rPr>
          <w:color w:val="212121"/>
          <w:lang w:eastAsia="ru-RU"/>
        </w:rPr>
      </w:pPr>
      <w:r w:rsidRPr="00992F46">
        <w:rPr>
          <w:color w:val="212121"/>
          <w:lang w:eastAsia="ru-RU"/>
        </w:rPr>
        <w:t xml:space="preserve">А все </w:t>
      </w:r>
      <w:proofErr w:type="spellStart"/>
      <w:r w:rsidRPr="00992F46">
        <w:rPr>
          <w:color w:val="212121"/>
          <w:lang w:eastAsia="ru-RU"/>
        </w:rPr>
        <w:t>тото</w:t>
      </w:r>
      <w:proofErr w:type="spellEnd"/>
      <w:r w:rsidRPr="00992F46">
        <w:rPr>
          <w:color w:val="212121"/>
          <w:lang w:eastAsia="ru-RU"/>
        </w:rPr>
        <w:t xml:space="preserve">, вражі ляхи. </w:t>
      </w:r>
    </w:p>
    <w:p w:rsidR="00312473" w:rsidRDefault="00312473" w:rsidP="00312473">
      <w:pPr>
        <w:ind w:firstLine="0"/>
        <w:rPr>
          <w:color w:val="212121"/>
          <w:lang w:eastAsia="ru-RU"/>
        </w:rPr>
      </w:pPr>
      <w:r w:rsidRPr="00992F46">
        <w:rPr>
          <w:color w:val="212121"/>
          <w:lang w:eastAsia="ru-RU"/>
        </w:rPr>
        <w:t>На вашу біду".</w:t>
      </w:r>
    </w:p>
    <w:p w:rsidR="00312473" w:rsidRPr="007912C4" w:rsidRDefault="00312473" w:rsidP="00312473">
      <w:pPr>
        <w:ind w:firstLine="0"/>
        <w:rPr>
          <w:b/>
          <w:i/>
          <w:color w:val="212121"/>
          <w:lang w:eastAsia="ru-RU"/>
        </w:rPr>
      </w:pPr>
      <w:r w:rsidRPr="007912C4">
        <w:rPr>
          <w:b/>
          <w:i/>
          <w:color w:val="212121"/>
          <w:lang w:eastAsia="ru-RU"/>
        </w:rPr>
        <w:t>(«Чи не той то Хміль»)</w:t>
      </w:r>
    </w:p>
    <w:p w:rsidR="00312473" w:rsidRDefault="00312473" w:rsidP="00312473">
      <w:pPr>
        <w:numPr>
          <w:ilvl w:val="0"/>
          <w:numId w:val="2"/>
        </w:numPr>
        <w:ind w:left="0" w:firstLine="709"/>
        <w:sectPr w:rsidR="00312473" w:rsidSect="000F5632">
          <w:type w:val="continuous"/>
          <w:pgSz w:w="11906" w:h="16838"/>
          <w:pgMar w:top="1134" w:right="850" w:bottom="1134" w:left="1701" w:header="708" w:footer="708" w:gutter="0"/>
          <w:cols w:num="2" w:space="708"/>
          <w:docGrid w:linePitch="360"/>
        </w:sectPr>
      </w:pPr>
    </w:p>
    <w:p w:rsidR="00312473" w:rsidRPr="00487F36" w:rsidRDefault="00312473" w:rsidP="00312473">
      <w:pPr>
        <w:numPr>
          <w:ilvl w:val="0"/>
          <w:numId w:val="2"/>
        </w:numPr>
        <w:ind w:left="0" w:firstLine="709"/>
        <w:rPr>
          <w:i/>
        </w:rPr>
      </w:pPr>
      <w:r w:rsidRPr="00793EA6">
        <w:lastRenderedPageBreak/>
        <w:t xml:space="preserve">До якого жанру належать ці твори? </w:t>
      </w:r>
      <w:r w:rsidRPr="00487F36">
        <w:rPr>
          <w:i/>
        </w:rPr>
        <w:t>(Історичні пісні)</w:t>
      </w:r>
    </w:p>
    <w:p w:rsidR="00312473" w:rsidRPr="00487F36" w:rsidRDefault="00312473" w:rsidP="00312473">
      <w:pPr>
        <w:numPr>
          <w:ilvl w:val="0"/>
          <w:numId w:val="2"/>
        </w:numPr>
        <w:ind w:left="0" w:firstLine="709"/>
        <w:rPr>
          <w:i/>
        </w:rPr>
      </w:pPr>
      <w:r>
        <w:t xml:space="preserve">Що саме оспівується в історичних піснях? </w:t>
      </w:r>
      <w:r w:rsidRPr="00487F36">
        <w:rPr>
          <w:i/>
        </w:rPr>
        <w:t>(Історичні події чи конкретні історичні постаті та висловлено ставлення народу до них).</w:t>
      </w:r>
    </w:p>
    <w:p w:rsidR="00312473" w:rsidRPr="0046108F" w:rsidRDefault="00312473" w:rsidP="00312473">
      <w:pPr>
        <w:numPr>
          <w:ilvl w:val="0"/>
          <w:numId w:val="4"/>
        </w:numPr>
        <w:ind w:left="0" w:firstLine="709"/>
        <w:rPr>
          <w:b/>
          <w:i/>
          <w:u w:val="single"/>
        </w:rPr>
      </w:pPr>
      <w:r w:rsidRPr="0046108F">
        <w:rPr>
          <w:b/>
          <w:i/>
        </w:rPr>
        <w:t>Вправа «Впізнай істо</w:t>
      </w:r>
      <w:r>
        <w:rPr>
          <w:b/>
          <w:i/>
        </w:rPr>
        <w:t xml:space="preserve">ричного героя за ілюстрацією» (2 </w:t>
      </w:r>
      <w:r w:rsidRPr="0046108F">
        <w:rPr>
          <w:b/>
          <w:i/>
        </w:rPr>
        <w:t xml:space="preserve"> хв.) </w:t>
      </w:r>
      <w:r w:rsidRPr="0046108F">
        <w:rPr>
          <w:b/>
          <w:i/>
          <w:u w:val="single"/>
        </w:rPr>
        <w:t>з «Української літератури»</w:t>
      </w:r>
    </w:p>
    <w:p w:rsidR="00312473" w:rsidRPr="0040432C" w:rsidRDefault="00312473" w:rsidP="00312473">
      <w:pPr>
        <w:pStyle w:val="a4"/>
        <w:numPr>
          <w:ilvl w:val="0"/>
          <w:numId w:val="7"/>
        </w:numPr>
        <w:ind w:left="0" w:firstLine="709"/>
        <w:rPr>
          <w:i/>
          <w:color w:val="212121"/>
          <w:lang w:eastAsia="ru-RU"/>
        </w:rPr>
      </w:pPr>
      <w:r w:rsidRPr="0040432C">
        <w:rPr>
          <w:color w:val="212121"/>
          <w:lang w:eastAsia="ru-RU"/>
        </w:rPr>
        <w:t>Завдання:</w:t>
      </w:r>
      <w:r w:rsidRPr="0040432C">
        <w:rPr>
          <w:i/>
          <w:color w:val="212121"/>
          <w:lang w:eastAsia="ru-RU"/>
        </w:rPr>
        <w:t xml:space="preserve"> назвати історичного героя за ілюстрацією.</w:t>
      </w:r>
    </w:p>
    <w:p w:rsidR="00312473" w:rsidRDefault="00312473" w:rsidP="00312473">
      <w:pPr>
        <w:spacing w:line="240" w:lineRule="auto"/>
        <w:ind w:firstLine="0"/>
      </w:pPr>
      <w:r>
        <w:rPr>
          <w:noProof/>
        </w:rPr>
        <w:drawing>
          <wp:anchor distT="0" distB="0" distL="114300" distR="114300" simplePos="0" relativeHeight="251660288" behindDoc="0" locked="0" layoutInCell="1" allowOverlap="1">
            <wp:simplePos x="0" y="0"/>
            <wp:positionH relativeFrom="column">
              <wp:posOffset>548640</wp:posOffset>
            </wp:positionH>
            <wp:positionV relativeFrom="paragraph">
              <wp:posOffset>4445</wp:posOffset>
            </wp:positionV>
            <wp:extent cx="4838700" cy="5476875"/>
            <wp:effectExtent l="19050" t="0" r="0" b="0"/>
            <wp:wrapTopAndBottom/>
            <wp:docPr id="14" name="Рисунок 254" descr="Устим Кармелюк-pag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4" descr="Устим Кармелюк-page0001"/>
                    <pic:cNvPicPr>
                      <a:picLocks noChangeAspect="1" noChangeArrowheads="1"/>
                    </pic:cNvPicPr>
                  </pic:nvPicPr>
                  <pic:blipFill>
                    <a:blip r:embed="rId7" cstate="print"/>
                    <a:srcRect l="10001" t="5588" r="28548" b="44925"/>
                    <a:stretch>
                      <a:fillRect/>
                    </a:stretch>
                  </pic:blipFill>
                  <pic:spPr bwMode="auto">
                    <a:xfrm>
                      <a:off x="0" y="0"/>
                      <a:ext cx="4838700" cy="5476875"/>
                    </a:xfrm>
                    <a:prstGeom prst="rect">
                      <a:avLst/>
                    </a:prstGeom>
                    <a:noFill/>
                  </pic:spPr>
                </pic:pic>
              </a:graphicData>
            </a:graphic>
          </wp:anchor>
        </w:drawing>
      </w:r>
    </w:p>
    <w:p w:rsidR="00312473" w:rsidRPr="00440AAC" w:rsidRDefault="00312473" w:rsidP="00312473">
      <w:pPr>
        <w:shd w:val="clear" w:color="auto" w:fill="FFFFFF"/>
        <w:rPr>
          <w:b/>
          <w:i/>
          <w:color w:val="000000"/>
          <w:u w:val="single"/>
        </w:rPr>
      </w:pPr>
      <w:r w:rsidRPr="00440AAC">
        <w:rPr>
          <w:b/>
        </w:rPr>
        <w:t xml:space="preserve">5. </w:t>
      </w:r>
      <w:r w:rsidRPr="00440AAC">
        <w:rPr>
          <w:b/>
          <w:i/>
          <w:color w:val="000000"/>
        </w:rPr>
        <w:t>Вправа «</w:t>
      </w:r>
      <w:proofErr w:type="spellStart"/>
      <w:r w:rsidRPr="00440AAC">
        <w:rPr>
          <w:b/>
          <w:i/>
          <w:color w:val="000000"/>
        </w:rPr>
        <w:t>Дешифрувальник</w:t>
      </w:r>
      <w:proofErr w:type="spellEnd"/>
      <w:r w:rsidRPr="00440AAC">
        <w:rPr>
          <w:b/>
          <w:i/>
          <w:color w:val="000000"/>
        </w:rPr>
        <w:t xml:space="preserve">» (3 хв.) </w:t>
      </w:r>
      <w:r w:rsidRPr="00440AAC">
        <w:rPr>
          <w:b/>
          <w:i/>
          <w:color w:val="000000"/>
          <w:u w:val="single"/>
        </w:rPr>
        <w:t>з «Української літератури»</w:t>
      </w:r>
    </w:p>
    <w:p w:rsidR="00312473" w:rsidRPr="00042B24" w:rsidRDefault="00312473" w:rsidP="00312473">
      <w:pPr>
        <w:pStyle w:val="a4"/>
        <w:numPr>
          <w:ilvl w:val="0"/>
          <w:numId w:val="7"/>
        </w:numPr>
        <w:shd w:val="clear" w:color="auto" w:fill="FFFFFF"/>
        <w:ind w:left="0" w:firstLine="709"/>
        <w:rPr>
          <w:i/>
          <w:color w:val="000000"/>
        </w:rPr>
      </w:pPr>
      <w:r w:rsidRPr="00042B24">
        <w:rPr>
          <w:color w:val="000000"/>
        </w:rPr>
        <w:t xml:space="preserve">Завдання: </w:t>
      </w:r>
      <w:r w:rsidRPr="00042B24">
        <w:rPr>
          <w:i/>
          <w:color w:val="000000"/>
        </w:rPr>
        <w:t>згадайте розташування літер українського алфавіту і розшифруйте назви двох історичних пісень, з якими ми будемо сьогодні працювати.</w:t>
      </w:r>
    </w:p>
    <w:p w:rsidR="00312473" w:rsidRDefault="00312473" w:rsidP="00312473">
      <w:pPr>
        <w:shd w:val="clear" w:color="auto" w:fill="FFFFFF"/>
        <w:ind w:firstLine="1134"/>
        <w:rPr>
          <w:color w:val="000000"/>
        </w:rPr>
      </w:pPr>
      <w:r w:rsidRPr="00C10B40">
        <w:rPr>
          <w:color w:val="000000"/>
        </w:rPr>
        <w:t xml:space="preserve">1 пісня - «Ой з </w:t>
      </w:r>
      <w:proofErr w:type="spellStart"/>
      <w:r w:rsidRPr="00C10B40">
        <w:rPr>
          <w:color w:val="000000"/>
        </w:rPr>
        <w:t>города</w:t>
      </w:r>
      <w:proofErr w:type="spellEnd"/>
      <w:r w:rsidRPr="00C10B40">
        <w:rPr>
          <w:color w:val="000000"/>
        </w:rPr>
        <w:t xml:space="preserve"> Немирова»</w:t>
      </w:r>
    </w:p>
    <w:p w:rsidR="00312473" w:rsidRDefault="00312473" w:rsidP="00312473">
      <w:pPr>
        <w:shd w:val="clear" w:color="auto" w:fill="FFFFFF"/>
        <w:ind w:firstLine="1134"/>
        <w:rPr>
          <w:color w:val="000000"/>
        </w:rPr>
      </w:pPr>
      <w:r>
        <w:rPr>
          <w:color w:val="000000"/>
        </w:rPr>
        <w:t>2 пісня – «Висипали козаченьки з високої гори»</w:t>
      </w:r>
    </w:p>
    <w:p w:rsidR="00312473" w:rsidRPr="00C10B40" w:rsidRDefault="00312473" w:rsidP="00312473">
      <w:pPr>
        <w:shd w:val="clear" w:color="auto" w:fill="FFFFFF"/>
        <w:ind w:firstLine="1134"/>
        <w:jc w:val="center"/>
        <w:rPr>
          <w:color w:val="000000"/>
        </w:rPr>
      </w:pPr>
      <w:r>
        <w:rPr>
          <w:noProof/>
          <w:color w:val="000000"/>
        </w:rPr>
        <w:lastRenderedPageBreak/>
        <w:drawing>
          <wp:inline distT="0" distB="0" distL="0" distR="0">
            <wp:extent cx="4029075" cy="838200"/>
            <wp:effectExtent l="19050" t="0" r="9525" b="0"/>
            <wp:docPr id="1" name="Рисунок 10" descr="3-pag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3-page0001"/>
                    <pic:cNvPicPr>
                      <a:picLocks noChangeAspect="1" noChangeArrowheads="1"/>
                    </pic:cNvPicPr>
                  </pic:nvPicPr>
                  <pic:blipFill>
                    <a:blip r:embed="rId8" cstate="print"/>
                    <a:srcRect l="9677" t="21095" r="20807" b="67047"/>
                    <a:stretch>
                      <a:fillRect/>
                    </a:stretch>
                  </pic:blipFill>
                  <pic:spPr bwMode="auto">
                    <a:xfrm>
                      <a:off x="0" y="0"/>
                      <a:ext cx="4029075" cy="838200"/>
                    </a:xfrm>
                    <a:prstGeom prst="rect">
                      <a:avLst/>
                    </a:prstGeom>
                    <a:noFill/>
                    <a:ln w="9525">
                      <a:noFill/>
                      <a:miter lim="800000"/>
                      <a:headEnd/>
                      <a:tailEnd/>
                    </a:ln>
                  </pic:spPr>
                </pic:pic>
              </a:graphicData>
            </a:graphic>
          </wp:inline>
        </w:drawing>
      </w:r>
    </w:p>
    <w:p w:rsidR="00312473" w:rsidRPr="00440AAC" w:rsidRDefault="00312473" w:rsidP="00312473">
      <w:pPr>
        <w:jc w:val="center"/>
      </w:pPr>
      <w:r>
        <w:rPr>
          <w:i/>
          <w:noProof/>
          <w:color w:val="000000"/>
        </w:rPr>
        <w:drawing>
          <wp:inline distT="0" distB="0" distL="0" distR="0">
            <wp:extent cx="5076825" cy="1019175"/>
            <wp:effectExtent l="19050" t="0" r="9525" b="0"/>
            <wp:docPr id="2" name="Рисунок 11" descr="3-pag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3-page0001"/>
                    <pic:cNvPicPr>
                      <a:picLocks noChangeAspect="1" noChangeArrowheads="1"/>
                    </pic:cNvPicPr>
                  </pic:nvPicPr>
                  <pic:blipFill>
                    <a:blip r:embed="rId8" cstate="print"/>
                    <a:srcRect l="9677" t="3990" r="4355" b="82555"/>
                    <a:stretch>
                      <a:fillRect/>
                    </a:stretch>
                  </pic:blipFill>
                  <pic:spPr bwMode="auto">
                    <a:xfrm>
                      <a:off x="0" y="0"/>
                      <a:ext cx="5076825" cy="1019175"/>
                    </a:xfrm>
                    <a:prstGeom prst="rect">
                      <a:avLst/>
                    </a:prstGeom>
                    <a:noFill/>
                    <a:ln w="9525">
                      <a:noFill/>
                      <a:miter lim="800000"/>
                      <a:headEnd/>
                      <a:tailEnd/>
                    </a:ln>
                  </pic:spPr>
                </pic:pic>
              </a:graphicData>
            </a:graphic>
          </wp:inline>
        </w:drawing>
      </w:r>
    </w:p>
    <w:p w:rsidR="00312473" w:rsidRPr="00DB7212" w:rsidRDefault="00312473" w:rsidP="00312473">
      <w:pPr>
        <w:rPr>
          <w:b/>
        </w:rPr>
      </w:pPr>
      <w:r w:rsidRPr="00DB7212">
        <w:rPr>
          <w:b/>
        </w:rPr>
        <w:t>ІІ. Основна частина.</w:t>
      </w:r>
    </w:p>
    <w:p w:rsidR="00312473" w:rsidRPr="00A929FF" w:rsidRDefault="00312473" w:rsidP="00312473">
      <w:pPr>
        <w:pStyle w:val="a4"/>
        <w:numPr>
          <w:ilvl w:val="0"/>
          <w:numId w:val="10"/>
        </w:numPr>
        <w:ind w:left="0" w:firstLine="680"/>
        <w:rPr>
          <w:b/>
          <w:i/>
        </w:rPr>
      </w:pPr>
      <w:r w:rsidRPr="00A929FF">
        <w:rPr>
          <w:b/>
          <w:i/>
        </w:rPr>
        <w:t>Вправа</w:t>
      </w:r>
      <w:r w:rsidRPr="00A929FF">
        <w:rPr>
          <w:b/>
          <w:bCs/>
          <w:i/>
          <w:iCs/>
        </w:rPr>
        <w:t xml:space="preserve">  «Ромашка </w:t>
      </w:r>
      <w:proofErr w:type="spellStart"/>
      <w:r w:rsidRPr="00A929FF">
        <w:rPr>
          <w:b/>
          <w:bCs/>
          <w:i/>
          <w:iCs/>
        </w:rPr>
        <w:t>Блума</w:t>
      </w:r>
      <w:proofErr w:type="spellEnd"/>
      <w:r w:rsidRPr="00A929FF">
        <w:rPr>
          <w:b/>
          <w:bCs/>
          <w:i/>
          <w:iCs/>
        </w:rPr>
        <w:t>» (8 хв.)</w:t>
      </w:r>
      <w:r w:rsidRPr="00A929FF">
        <w:rPr>
          <w:b/>
          <w:i/>
        </w:rPr>
        <w:t xml:space="preserve"> з</w:t>
      </w:r>
      <w:r w:rsidRPr="00A929FF">
        <w:rPr>
          <w:b/>
          <w:bCs/>
          <w:i/>
          <w:iCs/>
          <w:u w:val="single"/>
        </w:rPr>
        <w:t xml:space="preserve"> «Історії України»</w:t>
      </w:r>
    </w:p>
    <w:p w:rsidR="00312473" w:rsidRPr="007A4CAF" w:rsidRDefault="00312473" w:rsidP="00312473">
      <w:pPr>
        <w:pStyle w:val="a3"/>
        <w:shd w:val="clear" w:color="auto" w:fill="FFFFFF"/>
        <w:spacing w:before="0" w:beforeAutospacing="0" w:after="0" w:afterAutospacing="0" w:line="360" w:lineRule="auto"/>
        <w:jc w:val="center"/>
        <w:rPr>
          <w:color w:val="000000"/>
          <w:sz w:val="28"/>
          <w:szCs w:val="28"/>
        </w:rPr>
      </w:pPr>
      <w:r>
        <w:rPr>
          <w:noProof/>
          <w:color w:val="000000"/>
          <w:sz w:val="28"/>
          <w:szCs w:val="28"/>
          <w:lang w:eastAsia="uk-UA"/>
        </w:rPr>
        <w:drawing>
          <wp:inline distT="0" distB="0" distL="0" distR="0">
            <wp:extent cx="3533775" cy="1724025"/>
            <wp:effectExtent l="19050" t="0" r="9525" b="0"/>
            <wp:docPr id="3" name="Рисунок 100" descr="https://fc.vseosvita.ua/0000xo-feec/0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0" descr="https://fc.vseosvita.ua/0000xo-feec/038.png"/>
                    <pic:cNvPicPr>
                      <a:picLocks noChangeAspect="1" noChangeArrowheads="1"/>
                    </pic:cNvPicPr>
                  </pic:nvPicPr>
                  <pic:blipFill>
                    <a:blip r:embed="rId9" cstate="print"/>
                    <a:srcRect t="5667"/>
                    <a:stretch>
                      <a:fillRect/>
                    </a:stretch>
                  </pic:blipFill>
                  <pic:spPr bwMode="auto">
                    <a:xfrm>
                      <a:off x="0" y="0"/>
                      <a:ext cx="3533775" cy="1724025"/>
                    </a:xfrm>
                    <a:prstGeom prst="rect">
                      <a:avLst/>
                    </a:prstGeom>
                    <a:noFill/>
                    <a:ln w="9525">
                      <a:noFill/>
                      <a:miter lim="800000"/>
                      <a:headEnd/>
                      <a:tailEnd/>
                    </a:ln>
                  </pic:spPr>
                </pic:pic>
              </a:graphicData>
            </a:graphic>
          </wp:inline>
        </w:drawing>
      </w:r>
    </w:p>
    <w:p w:rsidR="00312473" w:rsidRPr="00E02154" w:rsidRDefault="00312473" w:rsidP="00312473">
      <w:pPr>
        <w:rPr>
          <w:bCs/>
          <w:iCs/>
        </w:rPr>
      </w:pPr>
      <w:r w:rsidRPr="00E02154">
        <w:rPr>
          <w:color w:val="000000"/>
        </w:rPr>
        <w:t>Ромашку вчитель виготовляє (малює на дошці) попередньо таким чином, щоб вона була достатнього розміру, щоб всім учням було видно, що написано на її пелюстках. Саме на них вчитель пише запитальні слова, спираючись на які учні формулюють запитання до теми. Під час використання учні можуть «відривати» пелюстки, дарувати одне одному.</w:t>
      </w:r>
    </w:p>
    <w:p w:rsidR="00312473" w:rsidRPr="00E02154" w:rsidRDefault="00312473" w:rsidP="00312473">
      <w:pPr>
        <w:pStyle w:val="a3"/>
        <w:shd w:val="clear" w:color="auto" w:fill="FFFFFF"/>
        <w:spacing w:before="0" w:beforeAutospacing="0" w:after="0" w:afterAutospacing="0" w:line="360" w:lineRule="auto"/>
        <w:rPr>
          <w:color w:val="000000"/>
          <w:sz w:val="28"/>
          <w:szCs w:val="28"/>
        </w:rPr>
      </w:pPr>
      <w:r w:rsidRPr="00E02154">
        <w:rPr>
          <w:color w:val="000000"/>
          <w:sz w:val="28"/>
          <w:szCs w:val="28"/>
        </w:rPr>
        <w:t xml:space="preserve">«Ромашка» складається з шести пелюсток, кожна з яких містить певний тип запитання. </w:t>
      </w:r>
    </w:p>
    <w:p w:rsidR="00312473" w:rsidRPr="00E02154" w:rsidRDefault="00312473" w:rsidP="00312473">
      <w:pPr>
        <w:pStyle w:val="a3"/>
        <w:shd w:val="clear" w:color="auto" w:fill="FFFFFF"/>
        <w:spacing w:before="0" w:beforeAutospacing="0" w:after="0" w:afterAutospacing="0" w:line="360" w:lineRule="auto"/>
        <w:rPr>
          <w:color w:val="000000"/>
          <w:sz w:val="28"/>
          <w:szCs w:val="28"/>
        </w:rPr>
      </w:pPr>
      <w:r w:rsidRPr="00E02154">
        <w:rPr>
          <w:color w:val="000000"/>
          <w:sz w:val="28"/>
          <w:szCs w:val="28"/>
        </w:rPr>
        <w:t>Таким чином, шість пелюсток – шість запитань:</w:t>
      </w:r>
    </w:p>
    <w:p w:rsidR="00312473" w:rsidRPr="00E02154" w:rsidRDefault="00312473" w:rsidP="00312473">
      <w:pPr>
        <w:pStyle w:val="a3"/>
        <w:numPr>
          <w:ilvl w:val="0"/>
          <w:numId w:val="5"/>
        </w:numPr>
        <w:shd w:val="clear" w:color="auto" w:fill="FFFFFF"/>
        <w:spacing w:before="0" w:beforeAutospacing="0" w:after="0" w:afterAutospacing="0" w:line="360" w:lineRule="auto"/>
        <w:ind w:left="0" w:firstLine="709"/>
        <w:rPr>
          <w:i/>
          <w:color w:val="000000"/>
          <w:sz w:val="28"/>
          <w:szCs w:val="28"/>
        </w:rPr>
      </w:pPr>
      <w:proofErr w:type="spellStart"/>
      <w:r w:rsidRPr="00E343C7">
        <w:rPr>
          <w:color w:val="000000"/>
          <w:sz w:val="28"/>
          <w:szCs w:val="28"/>
          <w:u w:val="single"/>
        </w:rPr>
        <w:t>Знаннєві</w:t>
      </w:r>
      <w:proofErr w:type="spellEnd"/>
      <w:r w:rsidRPr="00E343C7">
        <w:rPr>
          <w:color w:val="000000"/>
          <w:sz w:val="28"/>
          <w:szCs w:val="28"/>
          <w:u w:val="single"/>
        </w:rPr>
        <w:t xml:space="preserve"> (прості) запитання</w:t>
      </w:r>
      <w:r w:rsidRPr="00E02154">
        <w:rPr>
          <w:color w:val="000000"/>
          <w:sz w:val="28"/>
          <w:szCs w:val="28"/>
        </w:rPr>
        <w:t xml:space="preserve"> – запитання, відповідаючи на які, потрібно назвати якісь факти, згадати і відтворити певну інформацію: «Що?», «Коли?», «Де?», «Як?».</w:t>
      </w:r>
      <w:r w:rsidRPr="00E02154">
        <w:rPr>
          <w:i/>
          <w:color w:val="000000"/>
          <w:sz w:val="28"/>
          <w:szCs w:val="28"/>
        </w:rPr>
        <w:t>(</w:t>
      </w:r>
      <w:r>
        <w:rPr>
          <w:i/>
          <w:color w:val="000000"/>
          <w:sz w:val="28"/>
          <w:szCs w:val="28"/>
        </w:rPr>
        <w:t>Які найважливіші битви Національно-визвольної війни періоду 1648 – 1649 років ви знаєте? Коли відбулася битва під Берестечком? Які положення Білоцерківського договору?)</w:t>
      </w:r>
    </w:p>
    <w:p w:rsidR="00312473" w:rsidRPr="00E02154" w:rsidRDefault="00312473" w:rsidP="00312473">
      <w:pPr>
        <w:pStyle w:val="a3"/>
        <w:numPr>
          <w:ilvl w:val="0"/>
          <w:numId w:val="5"/>
        </w:numPr>
        <w:shd w:val="clear" w:color="auto" w:fill="FFFFFF"/>
        <w:spacing w:before="0" w:beforeAutospacing="0" w:after="0" w:afterAutospacing="0" w:line="360" w:lineRule="auto"/>
        <w:ind w:left="0" w:firstLine="709"/>
        <w:rPr>
          <w:color w:val="000000"/>
          <w:sz w:val="28"/>
          <w:szCs w:val="28"/>
        </w:rPr>
      </w:pPr>
      <w:r w:rsidRPr="00E343C7">
        <w:rPr>
          <w:color w:val="000000"/>
          <w:sz w:val="28"/>
          <w:szCs w:val="28"/>
          <w:u w:val="single"/>
        </w:rPr>
        <w:t>Уточнюючі запитання (на розуміння).</w:t>
      </w:r>
      <w:r w:rsidRPr="00E02154">
        <w:rPr>
          <w:color w:val="000000"/>
          <w:sz w:val="28"/>
          <w:szCs w:val="28"/>
        </w:rPr>
        <w:t xml:space="preserve"> Такі запитання зазвичай починаються зі слів: «Тобто ти кажеш, що …?», «Якщо я правильно зрозумів, </w:t>
      </w:r>
      <w:r w:rsidRPr="00E02154">
        <w:rPr>
          <w:color w:val="000000"/>
          <w:sz w:val="28"/>
          <w:szCs w:val="28"/>
        </w:rPr>
        <w:lastRenderedPageBreak/>
        <w:t>то …?», «Я можу помилятися, але, по-моєму, ви сказали про …?». Мета цих запитань – дати учневі можливості для зворотного зв’язку щодо того, що тільки що сказано вчителем (або написано у тексті). Іноді їх ставлять з метою перевірки сприйняття учнями інформації, яка є у повідомленні.</w:t>
      </w:r>
    </w:p>
    <w:p w:rsidR="00312473" w:rsidRPr="0090039B" w:rsidRDefault="00312473" w:rsidP="00312473">
      <w:pPr>
        <w:pStyle w:val="a3"/>
        <w:numPr>
          <w:ilvl w:val="0"/>
          <w:numId w:val="5"/>
        </w:numPr>
        <w:shd w:val="clear" w:color="auto" w:fill="FFFFFF"/>
        <w:spacing w:before="0" w:beforeAutospacing="0" w:after="0" w:afterAutospacing="0" w:line="360" w:lineRule="auto"/>
        <w:ind w:left="0" w:firstLine="709"/>
        <w:rPr>
          <w:color w:val="000000"/>
          <w:sz w:val="28"/>
          <w:szCs w:val="28"/>
        </w:rPr>
      </w:pPr>
      <w:r w:rsidRPr="00E343C7">
        <w:rPr>
          <w:sz w:val="28"/>
          <w:szCs w:val="28"/>
          <w:u w:val="single"/>
        </w:rPr>
        <w:t>Практичні запитання.</w:t>
      </w:r>
      <w:r w:rsidRPr="0090039B">
        <w:rPr>
          <w:sz w:val="28"/>
          <w:szCs w:val="28"/>
        </w:rPr>
        <w:t xml:space="preserve"> Цей тип запитання спрямований на встановлення взаємозв’язку між теорією і практикою: «Як можна застосувати …?», Що можна зробити з …? </w:t>
      </w:r>
      <w:r w:rsidRPr="0090039B">
        <w:rPr>
          <w:i/>
          <w:sz w:val="28"/>
          <w:szCs w:val="28"/>
        </w:rPr>
        <w:t>(Чи можна було Б. Хмельницькому обійтися без молдавських походів? Що можна зробити з загостренням кризових явищ наприкінці 1653 року?</w:t>
      </w:r>
      <w:r>
        <w:rPr>
          <w:i/>
          <w:sz w:val="28"/>
          <w:szCs w:val="28"/>
        </w:rPr>
        <w:t>)</w:t>
      </w:r>
    </w:p>
    <w:p w:rsidR="00312473" w:rsidRPr="0090039B" w:rsidRDefault="00312473" w:rsidP="00312473">
      <w:pPr>
        <w:pStyle w:val="a3"/>
        <w:numPr>
          <w:ilvl w:val="0"/>
          <w:numId w:val="5"/>
        </w:numPr>
        <w:shd w:val="clear" w:color="auto" w:fill="FFFFFF"/>
        <w:spacing w:before="0" w:beforeAutospacing="0" w:after="0" w:afterAutospacing="0" w:line="360" w:lineRule="auto"/>
        <w:ind w:left="0" w:firstLine="709"/>
        <w:rPr>
          <w:i/>
          <w:color w:val="000000"/>
          <w:sz w:val="28"/>
          <w:szCs w:val="28"/>
        </w:rPr>
      </w:pPr>
      <w:r w:rsidRPr="00E343C7">
        <w:rPr>
          <w:sz w:val="28"/>
          <w:szCs w:val="28"/>
          <w:u w:val="single"/>
        </w:rPr>
        <w:t>Інтерпретаційні (синтезуючі) запитання.</w:t>
      </w:r>
      <w:r w:rsidRPr="0090039B">
        <w:rPr>
          <w:sz w:val="28"/>
          <w:szCs w:val="28"/>
        </w:rPr>
        <w:t xml:space="preserve"> Зазвичай починаються зі слова «чому?» і спрямовані на встановлення причинно-наслідкових зв’язків. Якщо відповідь на це запитання відома, воно з інтерпретаційного «перетворюється» на знаннєве. </w:t>
      </w:r>
      <w:r w:rsidRPr="0090039B">
        <w:rPr>
          <w:i/>
          <w:sz w:val="28"/>
          <w:szCs w:val="28"/>
        </w:rPr>
        <w:t xml:space="preserve">(Чому </w:t>
      </w:r>
      <w:proofErr w:type="spellStart"/>
      <w:r w:rsidRPr="0090039B">
        <w:rPr>
          <w:i/>
          <w:sz w:val="28"/>
          <w:szCs w:val="28"/>
        </w:rPr>
        <w:t>внутрішньо-</w:t>
      </w:r>
      <w:proofErr w:type="spellEnd"/>
      <w:r w:rsidRPr="0090039B">
        <w:rPr>
          <w:i/>
          <w:sz w:val="28"/>
          <w:szCs w:val="28"/>
        </w:rPr>
        <w:t xml:space="preserve"> і зовнішньополітичне становище Гетьманщини наприкінці 1653 р. вважають кризовим?)</w:t>
      </w:r>
    </w:p>
    <w:p w:rsidR="00312473" w:rsidRPr="00E02154" w:rsidRDefault="00312473" w:rsidP="00312473">
      <w:pPr>
        <w:pStyle w:val="a3"/>
        <w:numPr>
          <w:ilvl w:val="0"/>
          <w:numId w:val="5"/>
        </w:numPr>
        <w:shd w:val="clear" w:color="auto" w:fill="FFFFFF"/>
        <w:spacing w:before="0" w:beforeAutospacing="0" w:after="0" w:afterAutospacing="0" w:line="360" w:lineRule="auto"/>
        <w:ind w:left="0" w:firstLine="709"/>
        <w:rPr>
          <w:color w:val="000000"/>
          <w:sz w:val="28"/>
          <w:szCs w:val="28"/>
        </w:rPr>
      </w:pPr>
      <w:r w:rsidRPr="00E343C7">
        <w:rPr>
          <w:color w:val="000000"/>
          <w:sz w:val="28"/>
          <w:szCs w:val="28"/>
          <w:u w:val="single"/>
        </w:rPr>
        <w:t>Оцінювальні запитання.</w:t>
      </w:r>
      <w:r>
        <w:rPr>
          <w:color w:val="000000"/>
          <w:sz w:val="28"/>
          <w:szCs w:val="28"/>
        </w:rPr>
        <w:t xml:space="preserve"> Запитання на оцінку – </w:t>
      </w:r>
      <w:r w:rsidRPr="00E02154">
        <w:rPr>
          <w:color w:val="000000"/>
          <w:sz w:val="28"/>
          <w:szCs w:val="28"/>
        </w:rPr>
        <w:t>вимагають від учня вироблення суджень на зразок: добре чи погано, правильно чи неправильно, згідно з визначеними учнями стандартами.</w:t>
      </w:r>
      <w:r>
        <w:rPr>
          <w:i/>
          <w:color w:val="000000"/>
          <w:sz w:val="28"/>
          <w:szCs w:val="28"/>
        </w:rPr>
        <w:t>(Чи були результати четвертого молдавського походу очікуваними? Чому результат битви під Берестечком був саме таким?)</w:t>
      </w:r>
    </w:p>
    <w:p w:rsidR="00312473" w:rsidRPr="007A4CAF" w:rsidRDefault="00312473" w:rsidP="00312473">
      <w:pPr>
        <w:pStyle w:val="a3"/>
        <w:numPr>
          <w:ilvl w:val="0"/>
          <w:numId w:val="5"/>
        </w:numPr>
        <w:shd w:val="clear" w:color="auto" w:fill="FFFFFF"/>
        <w:spacing w:before="0" w:beforeAutospacing="0" w:after="0" w:afterAutospacing="0" w:line="360" w:lineRule="auto"/>
        <w:ind w:left="0" w:firstLine="709"/>
        <w:rPr>
          <w:color w:val="000000"/>
          <w:sz w:val="28"/>
          <w:szCs w:val="28"/>
        </w:rPr>
      </w:pPr>
      <w:r w:rsidRPr="00E343C7">
        <w:rPr>
          <w:color w:val="000000"/>
          <w:sz w:val="28"/>
          <w:szCs w:val="28"/>
          <w:u w:val="single"/>
        </w:rPr>
        <w:t>Творчі запитання.</w:t>
      </w:r>
      <w:r w:rsidRPr="00E02154">
        <w:rPr>
          <w:color w:val="000000"/>
          <w:sz w:val="28"/>
          <w:szCs w:val="28"/>
        </w:rPr>
        <w:t xml:space="preserve"> Цей тип запитання найчастіше містить частку “б”, елементи умовності, припущення, прогнозу. </w:t>
      </w:r>
      <w:r>
        <w:rPr>
          <w:i/>
          <w:color w:val="000000"/>
          <w:sz w:val="28"/>
          <w:szCs w:val="28"/>
        </w:rPr>
        <w:t>( Як би ви були на місці Б. Хмельницького, то які б пункти Білоцерківського договору ви змінили? І чому?)</w:t>
      </w:r>
    </w:p>
    <w:p w:rsidR="00312473" w:rsidRPr="001330C5" w:rsidRDefault="00312473" w:rsidP="00312473">
      <w:pPr>
        <w:numPr>
          <w:ilvl w:val="0"/>
          <w:numId w:val="10"/>
        </w:numPr>
        <w:ind w:left="0" w:firstLine="709"/>
        <w:rPr>
          <w:b/>
          <w:i/>
        </w:rPr>
      </w:pPr>
      <w:r w:rsidRPr="00DB7212">
        <w:rPr>
          <w:b/>
          <w:i/>
        </w:rPr>
        <w:t>Вправа</w:t>
      </w:r>
      <w:r>
        <w:rPr>
          <w:b/>
          <w:bCs/>
          <w:i/>
          <w:iCs/>
        </w:rPr>
        <w:t xml:space="preserve">  «Квітка» (5 </w:t>
      </w:r>
      <w:r w:rsidRPr="00DB7212">
        <w:rPr>
          <w:b/>
          <w:bCs/>
          <w:i/>
          <w:iCs/>
        </w:rPr>
        <w:t>хв.)</w:t>
      </w:r>
      <w:r w:rsidRPr="00DB7212">
        <w:rPr>
          <w:b/>
          <w:i/>
        </w:rPr>
        <w:t xml:space="preserve"> з</w:t>
      </w:r>
      <w:r>
        <w:rPr>
          <w:b/>
          <w:bCs/>
          <w:i/>
          <w:iCs/>
          <w:u w:val="single"/>
        </w:rPr>
        <w:t xml:space="preserve"> «Історії України</w:t>
      </w:r>
      <w:r w:rsidRPr="00DB7212">
        <w:rPr>
          <w:b/>
          <w:bCs/>
          <w:i/>
          <w:iCs/>
          <w:u w:val="single"/>
        </w:rPr>
        <w:t>»</w:t>
      </w:r>
    </w:p>
    <w:p w:rsidR="00312473" w:rsidRDefault="00312473" w:rsidP="00312473">
      <w:r>
        <w:t xml:space="preserve">Вправу виконують </w:t>
      </w:r>
      <w:r w:rsidRPr="00A601C9">
        <w:t xml:space="preserve">2 </w:t>
      </w:r>
      <w:proofErr w:type="spellStart"/>
      <w:r w:rsidRPr="00A601C9">
        <w:t>пари</w:t>
      </w:r>
      <w:r>
        <w:t>.У</w:t>
      </w:r>
      <w:proofErr w:type="spellEnd"/>
      <w:r w:rsidRPr="00A601C9">
        <w:t xml:space="preserve"> серединці квітки розміщується поняття. На пелюстках учні записують його основні характеристики, підкреслюють серед них ключові.</w:t>
      </w:r>
    </w:p>
    <w:p w:rsidR="00312473" w:rsidRPr="008A4CB0" w:rsidRDefault="00312473" w:rsidP="00312473">
      <w:pPr>
        <w:pStyle w:val="a4"/>
        <w:numPr>
          <w:ilvl w:val="0"/>
          <w:numId w:val="7"/>
        </w:numPr>
        <w:ind w:left="0" w:firstLine="709"/>
        <w:rPr>
          <w:i/>
        </w:rPr>
      </w:pPr>
      <w:r>
        <w:t xml:space="preserve">Завдання: </w:t>
      </w:r>
      <w:r w:rsidRPr="009A79A3">
        <w:rPr>
          <w:i/>
        </w:rPr>
        <w:t>назвіть воєнні події 1651 р. (1 пара); воєнні події 1652-1653 рр. (2 пара). Намалюйте схему у вигляді квітки.</w:t>
      </w:r>
    </w:p>
    <w:p w:rsidR="00312473" w:rsidRPr="00A601C9" w:rsidRDefault="00312473" w:rsidP="00312473">
      <w:pPr>
        <w:ind w:firstLine="0"/>
        <w:jc w:val="center"/>
        <w:rPr>
          <w:b/>
        </w:rPr>
      </w:pPr>
      <w:r>
        <w:rPr>
          <w:b/>
          <w:noProof/>
        </w:rPr>
        <w:lastRenderedPageBreak/>
        <w:drawing>
          <wp:inline distT="0" distB="0" distL="0" distR="0">
            <wp:extent cx="4505325" cy="4457700"/>
            <wp:effectExtent l="19050" t="0" r="9525" b="0"/>
            <wp:docPr id="4" name="Рисунок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9"/>
                    <pic:cNvPicPr>
                      <a:picLocks noChangeAspect="1" noChangeArrowheads="1"/>
                    </pic:cNvPicPr>
                  </pic:nvPicPr>
                  <pic:blipFill>
                    <a:blip r:embed="rId10" cstate="print"/>
                    <a:srcRect l="15236" t="2271" r="7965" b="43425"/>
                    <a:stretch>
                      <a:fillRect/>
                    </a:stretch>
                  </pic:blipFill>
                  <pic:spPr bwMode="auto">
                    <a:xfrm>
                      <a:off x="0" y="0"/>
                      <a:ext cx="4505325" cy="4457700"/>
                    </a:xfrm>
                    <a:prstGeom prst="rect">
                      <a:avLst/>
                    </a:prstGeom>
                    <a:noFill/>
                    <a:ln w="9525">
                      <a:noFill/>
                      <a:miter lim="800000"/>
                      <a:headEnd/>
                      <a:tailEnd/>
                    </a:ln>
                  </pic:spPr>
                </pic:pic>
              </a:graphicData>
            </a:graphic>
          </wp:inline>
        </w:drawing>
      </w:r>
    </w:p>
    <w:p w:rsidR="00312473" w:rsidRDefault="00312473" w:rsidP="00312473">
      <w:pPr>
        <w:ind w:firstLine="0"/>
        <w:jc w:val="center"/>
        <w:rPr>
          <w:b/>
        </w:rPr>
      </w:pPr>
      <w:r>
        <w:rPr>
          <w:b/>
          <w:noProof/>
        </w:rPr>
        <w:drawing>
          <wp:inline distT="0" distB="0" distL="0" distR="0">
            <wp:extent cx="4572000" cy="4562475"/>
            <wp:effectExtent l="19050" t="0" r="0" b="0"/>
            <wp:docPr id="5" name="Рисунок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0"/>
                    <pic:cNvPicPr>
                      <a:picLocks noChangeAspect="1" noChangeArrowheads="1"/>
                    </pic:cNvPicPr>
                  </pic:nvPicPr>
                  <pic:blipFill>
                    <a:blip r:embed="rId11" cstate="print"/>
                    <a:srcRect l="14914" t="2383" r="7162" b="43420"/>
                    <a:stretch>
                      <a:fillRect/>
                    </a:stretch>
                  </pic:blipFill>
                  <pic:spPr bwMode="auto">
                    <a:xfrm>
                      <a:off x="0" y="0"/>
                      <a:ext cx="4572000" cy="4562475"/>
                    </a:xfrm>
                    <a:prstGeom prst="rect">
                      <a:avLst/>
                    </a:prstGeom>
                    <a:noFill/>
                    <a:ln w="9525">
                      <a:noFill/>
                      <a:miter lim="800000"/>
                      <a:headEnd/>
                      <a:tailEnd/>
                    </a:ln>
                  </pic:spPr>
                </pic:pic>
              </a:graphicData>
            </a:graphic>
          </wp:inline>
        </w:drawing>
      </w:r>
    </w:p>
    <w:p w:rsidR="00312473" w:rsidRPr="001330C5" w:rsidRDefault="00312473" w:rsidP="00312473">
      <w:pPr>
        <w:numPr>
          <w:ilvl w:val="0"/>
          <w:numId w:val="10"/>
        </w:numPr>
        <w:ind w:left="0" w:firstLine="709"/>
        <w:rPr>
          <w:b/>
          <w:i/>
        </w:rPr>
      </w:pPr>
      <w:r w:rsidRPr="00DB7212">
        <w:rPr>
          <w:b/>
          <w:i/>
        </w:rPr>
        <w:lastRenderedPageBreak/>
        <w:t>Вправа</w:t>
      </w:r>
      <w:r>
        <w:rPr>
          <w:b/>
          <w:bCs/>
          <w:i/>
          <w:iCs/>
        </w:rPr>
        <w:t xml:space="preserve">  «Асоціативний кущ» (5 </w:t>
      </w:r>
      <w:r w:rsidRPr="00DB7212">
        <w:rPr>
          <w:b/>
          <w:bCs/>
          <w:i/>
          <w:iCs/>
        </w:rPr>
        <w:t>хв.)</w:t>
      </w:r>
      <w:proofErr w:type="spellStart"/>
      <w:r w:rsidRPr="00CB7CDA">
        <w:rPr>
          <w:b/>
          <w:i/>
          <w:u w:val="single"/>
        </w:rPr>
        <w:t>з</w:t>
      </w:r>
      <w:r>
        <w:rPr>
          <w:b/>
          <w:bCs/>
          <w:i/>
          <w:iCs/>
          <w:u w:val="single"/>
        </w:rPr>
        <w:t>«Історії</w:t>
      </w:r>
      <w:proofErr w:type="spellEnd"/>
      <w:r>
        <w:rPr>
          <w:b/>
          <w:bCs/>
          <w:i/>
          <w:iCs/>
          <w:u w:val="single"/>
        </w:rPr>
        <w:t xml:space="preserve"> України</w:t>
      </w:r>
      <w:r w:rsidRPr="00DB7212">
        <w:rPr>
          <w:b/>
          <w:bCs/>
          <w:i/>
          <w:iCs/>
          <w:u w:val="single"/>
        </w:rPr>
        <w:t>»</w:t>
      </w:r>
    </w:p>
    <w:p w:rsidR="00312473" w:rsidRDefault="00312473" w:rsidP="00312473">
      <w:pPr>
        <w:tabs>
          <w:tab w:val="left" w:pos="3240"/>
        </w:tabs>
      </w:pPr>
      <w:r w:rsidRPr="006523A5">
        <w:t>Метод використовується для організації ідей, думок з приводу теми.  Є одним із різновидів «мозкового штурму». Посередині аркуша (дошки) записуємо ключове слово, а потім всі ідеї, асоціації, які виникають. Прямими лініями позначаємо зв’язки між словами.</w:t>
      </w:r>
    </w:p>
    <w:p w:rsidR="00312473" w:rsidRPr="00CB7CDA" w:rsidRDefault="00312473" w:rsidP="00312473">
      <w:pPr>
        <w:pStyle w:val="a4"/>
        <w:numPr>
          <w:ilvl w:val="0"/>
          <w:numId w:val="7"/>
        </w:numPr>
        <w:tabs>
          <w:tab w:val="left" w:pos="851"/>
        </w:tabs>
        <w:ind w:left="0" w:firstLine="709"/>
      </w:pPr>
      <w:r>
        <w:t xml:space="preserve">Завдання: </w:t>
      </w:r>
      <w:r w:rsidRPr="00CB7CDA">
        <w:rPr>
          <w:i/>
        </w:rPr>
        <w:t>доберіть асоціації до поняття «дипломатичні зв’язки Гетьманщини»</w:t>
      </w:r>
    </w:p>
    <w:p w:rsidR="00312473" w:rsidRPr="00612DC6" w:rsidRDefault="00312473" w:rsidP="00312473">
      <w:pPr>
        <w:ind w:firstLine="0"/>
        <w:jc w:val="center"/>
        <w:rPr>
          <w:u w:val="single"/>
        </w:rPr>
      </w:pPr>
      <w:r>
        <w:rPr>
          <w:noProof/>
          <w:u w:val="single"/>
        </w:rPr>
        <w:drawing>
          <wp:inline distT="0" distB="0" distL="0" distR="0">
            <wp:extent cx="4772025" cy="2505075"/>
            <wp:effectExtent l="19050" t="0" r="9525" b="0"/>
            <wp:docPr id="6" name="Рисунок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1"/>
                    <pic:cNvPicPr>
                      <a:picLocks noChangeAspect="1" noChangeArrowheads="1"/>
                    </pic:cNvPicPr>
                  </pic:nvPicPr>
                  <pic:blipFill>
                    <a:blip r:embed="rId12" cstate="print"/>
                    <a:srcRect l="13464" t="3627" r="4808" b="64873"/>
                    <a:stretch>
                      <a:fillRect/>
                    </a:stretch>
                  </pic:blipFill>
                  <pic:spPr bwMode="auto">
                    <a:xfrm>
                      <a:off x="0" y="0"/>
                      <a:ext cx="4772025" cy="2505075"/>
                    </a:xfrm>
                    <a:prstGeom prst="rect">
                      <a:avLst/>
                    </a:prstGeom>
                    <a:noFill/>
                    <a:ln w="9525">
                      <a:noFill/>
                      <a:miter lim="800000"/>
                      <a:headEnd/>
                      <a:tailEnd/>
                    </a:ln>
                  </pic:spPr>
                </pic:pic>
              </a:graphicData>
            </a:graphic>
          </wp:inline>
        </w:drawing>
      </w:r>
    </w:p>
    <w:p w:rsidR="00312473" w:rsidRDefault="00312473" w:rsidP="00312473">
      <w:pPr>
        <w:numPr>
          <w:ilvl w:val="0"/>
          <w:numId w:val="10"/>
        </w:numPr>
        <w:ind w:left="0" w:firstLine="709"/>
        <w:rPr>
          <w:b/>
          <w:i/>
        </w:rPr>
      </w:pPr>
      <w:r>
        <w:rPr>
          <w:b/>
          <w:i/>
        </w:rPr>
        <w:t xml:space="preserve">Вправа «Проблемний семінар» (8 хв.) </w:t>
      </w:r>
      <w:r w:rsidRPr="00D65030">
        <w:rPr>
          <w:b/>
          <w:i/>
          <w:u w:val="single"/>
        </w:rPr>
        <w:t xml:space="preserve">з </w:t>
      </w:r>
      <w:r w:rsidRPr="00AD20AA">
        <w:rPr>
          <w:b/>
          <w:i/>
          <w:u w:val="single"/>
        </w:rPr>
        <w:t>«Української літератури»</w:t>
      </w:r>
    </w:p>
    <w:p w:rsidR="00312473" w:rsidRDefault="00312473" w:rsidP="00312473">
      <w:r>
        <w:t xml:space="preserve">Під час роботи у групах учні доходять істини, пройшовши шлях суперечок і дискусій. </w:t>
      </w:r>
    </w:p>
    <w:p w:rsidR="00312473" w:rsidRDefault="00312473" w:rsidP="00312473">
      <w:r>
        <w:t>Клас ділиться на 2 групи. Кожній групі дається текст історичної пісні.</w:t>
      </w:r>
    </w:p>
    <w:p w:rsidR="00312473" w:rsidRPr="00083AA7" w:rsidRDefault="00312473" w:rsidP="00312473">
      <w:pPr>
        <w:pStyle w:val="a4"/>
        <w:numPr>
          <w:ilvl w:val="0"/>
          <w:numId w:val="7"/>
        </w:numPr>
        <w:ind w:left="0" w:firstLine="709"/>
        <w:rPr>
          <w:i/>
        </w:rPr>
      </w:pPr>
      <w:r w:rsidRPr="00083AA7">
        <w:t>Завдання:</w:t>
      </w:r>
      <w:r w:rsidRPr="00083AA7">
        <w:rPr>
          <w:i/>
        </w:rPr>
        <w:t xml:space="preserve">проаналізуйте історичну пісню і назвіть місце битви описане у </w:t>
      </w:r>
      <w:proofErr w:type="spellStart"/>
      <w:r w:rsidRPr="00083AA7">
        <w:rPr>
          <w:i/>
        </w:rPr>
        <w:t>ній.Для</w:t>
      </w:r>
      <w:proofErr w:type="spellEnd"/>
      <w:r w:rsidRPr="00083AA7">
        <w:rPr>
          <w:i/>
        </w:rPr>
        <w:t xml:space="preserve"> порівняння скористайтеся </w:t>
      </w:r>
      <w:proofErr w:type="spellStart"/>
      <w:r w:rsidRPr="00083AA7">
        <w:rPr>
          <w:i/>
        </w:rPr>
        <w:t>Вікіпедією</w:t>
      </w:r>
      <w:proofErr w:type="spellEnd"/>
      <w:r w:rsidRPr="00083AA7">
        <w:rPr>
          <w:i/>
        </w:rPr>
        <w:t>.</w:t>
      </w:r>
    </w:p>
    <w:p w:rsidR="00312473" w:rsidRPr="003B48DD" w:rsidRDefault="00312473" w:rsidP="00312473">
      <w:pPr>
        <w:rPr>
          <w:i/>
        </w:rPr>
      </w:pPr>
      <w:r w:rsidRPr="00083AA7">
        <w:rPr>
          <w:b/>
        </w:rPr>
        <w:t>Проблемне запитання:</w:t>
      </w:r>
      <w:r>
        <w:rPr>
          <w:i/>
        </w:rPr>
        <w:t xml:space="preserve">наскільки </w:t>
      </w:r>
      <w:r w:rsidRPr="003B48DD">
        <w:rPr>
          <w:i/>
        </w:rPr>
        <w:t xml:space="preserve">історично точно </w:t>
      </w:r>
      <w:r>
        <w:rPr>
          <w:i/>
        </w:rPr>
        <w:t xml:space="preserve">український </w:t>
      </w:r>
      <w:r w:rsidRPr="003B48DD">
        <w:rPr>
          <w:i/>
        </w:rPr>
        <w:t>народ відтворив події під Берестечком та Жванцем?</w:t>
      </w:r>
    </w:p>
    <w:p w:rsidR="00312473" w:rsidRDefault="00312473" w:rsidP="00312473">
      <w:pPr>
        <w:numPr>
          <w:ilvl w:val="0"/>
          <w:numId w:val="6"/>
        </w:numPr>
        <w:ind w:left="0" w:firstLine="709"/>
      </w:pPr>
      <w:r>
        <w:rPr>
          <w:b/>
        </w:rPr>
        <w:t>1</w:t>
      </w:r>
      <w:r w:rsidRPr="00485F5D">
        <w:rPr>
          <w:b/>
        </w:rPr>
        <w:t xml:space="preserve"> група:</w:t>
      </w:r>
      <w:r>
        <w:t xml:space="preserve"> «</w:t>
      </w:r>
      <w:r w:rsidRPr="004102EC">
        <w:t>Висипали козаченьки з високої гори</w:t>
      </w:r>
      <w:r>
        <w:t>».</w:t>
      </w:r>
    </w:p>
    <w:p w:rsidR="00312473" w:rsidRDefault="00312473" w:rsidP="00312473">
      <w:pPr>
        <w:rPr>
          <w:i/>
        </w:rPr>
      </w:pPr>
      <w:proofErr w:type="spellStart"/>
      <w:r w:rsidRPr="00DD10E4">
        <w:rPr>
          <w:b/>
        </w:rPr>
        <w:t>Вікіпедія</w:t>
      </w:r>
      <w:proofErr w:type="spellEnd"/>
      <w:r w:rsidRPr="00DD10E4">
        <w:rPr>
          <w:b/>
        </w:rPr>
        <w:t>:</w:t>
      </w:r>
      <w:r w:rsidRPr="004102EC">
        <w:t>(</w:t>
      </w:r>
      <w:r w:rsidRPr="00850C04">
        <w:rPr>
          <w:i/>
        </w:rPr>
        <w:t xml:space="preserve">Битва під Берестечком 18 червня — 30 червня 1651- </w:t>
      </w:r>
      <w:proofErr w:type="spellStart"/>
      <w:r w:rsidRPr="00850C04">
        <w:rPr>
          <w:i/>
        </w:rPr>
        <w:t>наймасштабніший</w:t>
      </w:r>
      <w:proofErr w:type="spellEnd"/>
      <w:r w:rsidRPr="00850C04">
        <w:rPr>
          <w:i/>
        </w:rPr>
        <w:t xml:space="preserve"> бій Хмельниччини, який відбувся біля містечка Берестечко між Військом Запорозьким під командуванням Богдана Хмельницького і союзним йому </w:t>
      </w:r>
      <w:proofErr w:type="spellStart"/>
      <w:r w:rsidRPr="00850C04">
        <w:rPr>
          <w:i/>
        </w:rPr>
        <w:t>кримсько-єдисанським</w:t>
      </w:r>
      <w:proofErr w:type="spellEnd"/>
      <w:r w:rsidRPr="00850C04">
        <w:rPr>
          <w:i/>
        </w:rPr>
        <w:t xml:space="preserve"> татарським військом </w:t>
      </w:r>
      <w:proofErr w:type="spellStart"/>
      <w:r w:rsidRPr="00850C04">
        <w:rPr>
          <w:i/>
        </w:rPr>
        <w:t>Ісляма</w:t>
      </w:r>
      <w:proofErr w:type="spellEnd"/>
      <w:r w:rsidRPr="00850C04">
        <w:rPr>
          <w:i/>
        </w:rPr>
        <w:t xml:space="preserve"> III </w:t>
      </w:r>
      <w:proofErr w:type="spellStart"/>
      <w:r w:rsidRPr="00850C04">
        <w:rPr>
          <w:i/>
        </w:rPr>
        <w:t>Ґерая</w:t>
      </w:r>
      <w:proofErr w:type="spellEnd"/>
      <w:r w:rsidRPr="00850C04">
        <w:rPr>
          <w:i/>
        </w:rPr>
        <w:t xml:space="preserve"> з </w:t>
      </w:r>
      <w:r w:rsidRPr="00850C04">
        <w:rPr>
          <w:i/>
        </w:rPr>
        <w:lastRenderedPageBreak/>
        <w:t>одного боку, та армією Речі Посполитої під командуванням Яна ІІ Казимира з іншого.)</w:t>
      </w:r>
    </w:p>
    <w:p w:rsidR="00312473" w:rsidRPr="00F72BAA" w:rsidRDefault="00312473" w:rsidP="00312473">
      <w:pPr>
        <w:rPr>
          <w:i/>
        </w:rPr>
      </w:pPr>
      <w:r>
        <w:t>(</w:t>
      </w:r>
      <w:r w:rsidRPr="00F72BAA">
        <w:rPr>
          <w:i/>
        </w:rPr>
        <w:t xml:space="preserve">Пісня розказує про події під Берестечком в червні 1651р., коли через зраду кримського </w:t>
      </w:r>
      <w:proofErr w:type="spellStart"/>
      <w:r w:rsidRPr="00F72BAA">
        <w:rPr>
          <w:i/>
        </w:rPr>
        <w:t>хана</w:t>
      </w:r>
      <w:proofErr w:type="spellEnd"/>
      <w:r w:rsidRPr="00F72BAA">
        <w:rPr>
          <w:i/>
        </w:rPr>
        <w:t xml:space="preserve"> Богдан Хмельницький потрапив в полон. Власне кажучи, конкретної інформації щодо згаданої події слова пісні не несуть)</w:t>
      </w:r>
    </w:p>
    <w:p w:rsidR="00312473" w:rsidRDefault="00312473" w:rsidP="00312473">
      <w:pPr>
        <w:numPr>
          <w:ilvl w:val="0"/>
          <w:numId w:val="6"/>
        </w:numPr>
        <w:ind w:left="0" w:firstLine="709"/>
      </w:pPr>
      <w:r>
        <w:rPr>
          <w:b/>
        </w:rPr>
        <w:t>2</w:t>
      </w:r>
      <w:r w:rsidRPr="00485F5D">
        <w:rPr>
          <w:b/>
        </w:rPr>
        <w:t xml:space="preserve"> група:</w:t>
      </w:r>
      <w:r>
        <w:t xml:space="preserve"> «</w:t>
      </w:r>
      <w:r w:rsidRPr="004102EC">
        <w:t xml:space="preserve">Ой з </w:t>
      </w:r>
      <w:proofErr w:type="spellStart"/>
      <w:r w:rsidRPr="004102EC">
        <w:t>города</w:t>
      </w:r>
      <w:proofErr w:type="spellEnd"/>
      <w:r w:rsidRPr="004102EC">
        <w:t xml:space="preserve"> Немирова</w:t>
      </w:r>
      <w:r>
        <w:t xml:space="preserve">» </w:t>
      </w:r>
    </w:p>
    <w:p w:rsidR="00312473" w:rsidRDefault="00312473" w:rsidP="00312473">
      <w:proofErr w:type="spellStart"/>
      <w:r w:rsidRPr="00DD10E4">
        <w:rPr>
          <w:b/>
        </w:rPr>
        <w:t>Вікіпедія</w:t>
      </w:r>
      <w:proofErr w:type="spellEnd"/>
      <w:r w:rsidRPr="00DD10E4">
        <w:rPr>
          <w:b/>
        </w:rPr>
        <w:t>:</w:t>
      </w:r>
      <w:r>
        <w:rPr>
          <w:b/>
        </w:rPr>
        <w:t xml:space="preserve"> </w:t>
      </w:r>
      <w:r w:rsidRPr="00850C04">
        <w:rPr>
          <w:i/>
        </w:rPr>
        <w:t>(Битва під Жванцем, Жванецька облога 1653 року - облога українською армією на чолі з гетьманом Богданом Хмельницьким військ Речі Посполитої під Жванцем (тепер село Кам'янець-Подільського району Хмельницької області)</w:t>
      </w:r>
    </w:p>
    <w:p w:rsidR="00312473" w:rsidRPr="00B11C32" w:rsidRDefault="00312473" w:rsidP="00312473">
      <w:pPr>
        <w:rPr>
          <w:i/>
        </w:rPr>
      </w:pPr>
      <w:r>
        <w:rPr>
          <w:i/>
        </w:rPr>
        <w:t>(</w:t>
      </w:r>
      <w:r w:rsidRPr="00B11C32">
        <w:rPr>
          <w:i/>
        </w:rPr>
        <w:t xml:space="preserve">Пісня оповідає про битву українських військ на чолі з Богданом Хмельницьким з військами польського короля Яна </w:t>
      </w:r>
      <w:proofErr w:type="spellStart"/>
      <w:r w:rsidRPr="00B11C32">
        <w:rPr>
          <w:i/>
        </w:rPr>
        <w:t>Казіміра</w:t>
      </w:r>
      <w:proofErr w:type="spellEnd"/>
      <w:r w:rsidRPr="00B11C32">
        <w:rPr>
          <w:i/>
        </w:rPr>
        <w:t xml:space="preserve">, яка відбувалася на протязі жовтня — листопада 1653 р. в районі Жванця (тепер село Жванець, Кам’янець-Подільського району, Хмельницької обл.), розташованого при впадінні р. </w:t>
      </w:r>
      <w:proofErr w:type="spellStart"/>
      <w:r w:rsidRPr="00B11C32">
        <w:rPr>
          <w:i/>
        </w:rPr>
        <w:t>Жванчик</w:t>
      </w:r>
      <w:proofErr w:type="spellEnd"/>
      <w:r w:rsidRPr="00B11C32">
        <w:rPr>
          <w:i/>
        </w:rPr>
        <w:t xml:space="preserve"> у Дністер. Оточену з усіх боків і відрізану від баз постачання армію польського короля врятував від повного знищення підкуплений королем кримський </w:t>
      </w:r>
      <w:proofErr w:type="spellStart"/>
      <w:r w:rsidRPr="00B11C32">
        <w:rPr>
          <w:i/>
        </w:rPr>
        <w:t>хан</w:t>
      </w:r>
      <w:proofErr w:type="spellEnd"/>
      <w:r w:rsidRPr="00B11C32">
        <w:rPr>
          <w:i/>
        </w:rPr>
        <w:t>, який зрадив Хмельницького.</w:t>
      </w:r>
    </w:p>
    <w:p w:rsidR="00312473" w:rsidRDefault="00312473" w:rsidP="00312473">
      <w:pPr>
        <w:rPr>
          <w:i/>
        </w:rPr>
      </w:pPr>
      <w:r w:rsidRPr="00B11C32">
        <w:rPr>
          <w:i/>
        </w:rPr>
        <w:t>У пісні про Жванецьку битву правильно змальований район битви («</w:t>
      </w:r>
      <w:proofErr w:type="spellStart"/>
      <w:r w:rsidRPr="00B11C32">
        <w:rPr>
          <w:i/>
        </w:rPr>
        <w:t>Подоллє</w:t>
      </w:r>
      <w:proofErr w:type="spellEnd"/>
      <w:r w:rsidRPr="00B11C32">
        <w:rPr>
          <w:i/>
        </w:rPr>
        <w:t>», «</w:t>
      </w:r>
      <w:proofErr w:type="spellStart"/>
      <w:r w:rsidRPr="00B11C32">
        <w:rPr>
          <w:i/>
        </w:rPr>
        <w:t>Жванецькеє</w:t>
      </w:r>
      <w:proofErr w:type="spellEnd"/>
      <w:r w:rsidRPr="00B11C32">
        <w:rPr>
          <w:i/>
        </w:rPr>
        <w:t xml:space="preserve"> поле»), точно названі основні населені пункти цього району (Жванці — Жванець; </w:t>
      </w:r>
      <w:proofErr w:type="spellStart"/>
      <w:r w:rsidRPr="00B11C32">
        <w:rPr>
          <w:i/>
        </w:rPr>
        <w:t>Хотия</w:t>
      </w:r>
      <w:proofErr w:type="spellEnd"/>
      <w:r w:rsidRPr="00B11C32">
        <w:rPr>
          <w:i/>
        </w:rPr>
        <w:t xml:space="preserve"> — Хотин; Яруга — село Кам’янець-Подільського району; </w:t>
      </w:r>
      <w:proofErr w:type="spellStart"/>
      <w:r w:rsidRPr="00B11C32">
        <w:rPr>
          <w:i/>
        </w:rPr>
        <w:t>Студеньки</w:t>
      </w:r>
      <w:proofErr w:type="spellEnd"/>
      <w:r w:rsidRPr="00B11C32">
        <w:rPr>
          <w:i/>
        </w:rPr>
        <w:t xml:space="preserve"> — село </w:t>
      </w:r>
      <w:proofErr w:type="spellStart"/>
      <w:r w:rsidRPr="00B11C32">
        <w:rPr>
          <w:i/>
        </w:rPr>
        <w:t>Студениця</w:t>
      </w:r>
      <w:proofErr w:type="spellEnd"/>
      <w:r w:rsidRPr="00B11C32">
        <w:rPr>
          <w:i/>
        </w:rPr>
        <w:t xml:space="preserve">, </w:t>
      </w:r>
      <w:proofErr w:type="spellStart"/>
      <w:r w:rsidRPr="00B11C32">
        <w:rPr>
          <w:i/>
        </w:rPr>
        <w:t>Староушицького</w:t>
      </w:r>
      <w:proofErr w:type="spellEnd"/>
      <w:r w:rsidRPr="00B11C32">
        <w:rPr>
          <w:i/>
        </w:rPr>
        <w:t xml:space="preserve"> району), вказується на залежність тогочасного молдавського господаря </w:t>
      </w:r>
      <w:proofErr w:type="spellStart"/>
      <w:r w:rsidRPr="00B11C32">
        <w:rPr>
          <w:i/>
        </w:rPr>
        <w:t>Георгіцу</w:t>
      </w:r>
      <w:proofErr w:type="spellEnd"/>
      <w:r w:rsidRPr="00B11C32">
        <w:rPr>
          <w:i/>
        </w:rPr>
        <w:t xml:space="preserve"> (у пісні — пан Волошин, люди якого в </w:t>
      </w:r>
      <w:proofErr w:type="spellStart"/>
      <w:r w:rsidRPr="00B11C32">
        <w:rPr>
          <w:i/>
        </w:rPr>
        <w:t>Хотиї</w:t>
      </w:r>
      <w:proofErr w:type="spellEnd"/>
      <w:r w:rsidRPr="00B11C32">
        <w:rPr>
          <w:i/>
        </w:rPr>
        <w:t xml:space="preserve"> «польського пана Яна до себе </w:t>
      </w:r>
      <w:proofErr w:type="spellStart"/>
      <w:r w:rsidRPr="00B11C32">
        <w:rPr>
          <w:i/>
        </w:rPr>
        <w:t>їднали</w:t>
      </w:r>
      <w:proofErr w:type="spellEnd"/>
      <w:r w:rsidRPr="00B11C32">
        <w:rPr>
          <w:i/>
        </w:rPr>
        <w:t xml:space="preserve">») від польського короля Яна </w:t>
      </w:r>
      <w:proofErr w:type="spellStart"/>
      <w:r w:rsidRPr="00B11C32">
        <w:rPr>
          <w:i/>
        </w:rPr>
        <w:t>Казіміра</w:t>
      </w:r>
      <w:proofErr w:type="spellEnd"/>
      <w:r w:rsidRPr="00B11C32">
        <w:rPr>
          <w:i/>
        </w:rPr>
        <w:t xml:space="preserve"> (у пісні — «польський пан Ян»).</w:t>
      </w:r>
    </w:p>
    <w:p w:rsidR="00312473" w:rsidRPr="00BC5F7C" w:rsidRDefault="00312473" w:rsidP="00312473">
      <w:pPr>
        <w:pStyle w:val="a4"/>
        <w:numPr>
          <w:ilvl w:val="0"/>
          <w:numId w:val="10"/>
        </w:numPr>
        <w:ind w:left="0" w:firstLine="709"/>
        <w:rPr>
          <w:b/>
          <w:bCs/>
          <w:i/>
          <w:iCs/>
          <w:lang w:eastAsia="en-US"/>
        </w:rPr>
      </w:pPr>
      <w:r w:rsidRPr="00BC5F7C">
        <w:rPr>
          <w:b/>
          <w:bCs/>
          <w:i/>
          <w:iCs/>
          <w:lang w:eastAsia="en-US"/>
        </w:rPr>
        <w:t xml:space="preserve">Вправа  «Рекламна кампанія» (10 хв.)  </w:t>
      </w:r>
      <w:r w:rsidRPr="00BC5F7C">
        <w:rPr>
          <w:b/>
          <w:bCs/>
          <w:i/>
          <w:iCs/>
          <w:u w:val="single"/>
          <w:lang w:eastAsia="en-US"/>
        </w:rPr>
        <w:t>з «Української літератури»</w:t>
      </w:r>
    </w:p>
    <w:p w:rsidR="00312473" w:rsidRPr="00BC5F7C" w:rsidRDefault="00312473" w:rsidP="00312473">
      <w:pPr>
        <w:rPr>
          <w:noProof/>
          <w:lang w:eastAsia="en-US"/>
        </w:rPr>
      </w:pPr>
      <w:r w:rsidRPr="00BC5F7C">
        <w:rPr>
          <w:noProof/>
          <w:lang w:eastAsia="en-US"/>
        </w:rPr>
        <w:t>Учням пропонується взяти участь у конкурсі  на створення рекламного плаката з теми. Реклама  може бути представлена у вигляді вірша, сенкану, буктрейлера, плаката і т. ін., право обрати форму надається учням.</w:t>
      </w:r>
    </w:p>
    <w:p w:rsidR="00312473" w:rsidRPr="0081660E" w:rsidRDefault="00312473" w:rsidP="00312473">
      <w:pPr>
        <w:pStyle w:val="a4"/>
        <w:numPr>
          <w:ilvl w:val="0"/>
          <w:numId w:val="7"/>
        </w:numPr>
        <w:ind w:left="0" w:firstLine="709"/>
        <w:rPr>
          <w:i/>
          <w:noProof/>
          <w:lang w:eastAsia="en-US"/>
        </w:rPr>
      </w:pPr>
      <w:r w:rsidRPr="00BC5F7C">
        <w:rPr>
          <w:lang w:eastAsia="en-US"/>
        </w:rPr>
        <w:t xml:space="preserve">Завдання: </w:t>
      </w:r>
      <w:r w:rsidRPr="0081660E">
        <w:rPr>
          <w:i/>
          <w:lang w:eastAsia="en-US"/>
        </w:rPr>
        <w:t>створіть рекламу будь-якої історичної пісні.</w:t>
      </w:r>
    </w:p>
    <w:p w:rsidR="00312473" w:rsidRPr="0078154C" w:rsidRDefault="00312473" w:rsidP="00312473">
      <w:pPr>
        <w:rPr>
          <w:b/>
        </w:rPr>
      </w:pPr>
      <w:r w:rsidRPr="00DE444F">
        <w:rPr>
          <w:b/>
          <w:bCs/>
          <w:color w:val="212121"/>
          <w:lang w:eastAsia="ru-RU"/>
        </w:rPr>
        <w:lastRenderedPageBreak/>
        <w:t> </w:t>
      </w:r>
      <w:r w:rsidRPr="00A601C9">
        <w:rPr>
          <w:b/>
        </w:rPr>
        <w:t xml:space="preserve">ІІІ. </w:t>
      </w:r>
      <w:r w:rsidRPr="00E81D6D">
        <w:rPr>
          <w:b/>
        </w:rPr>
        <w:t>Підсумковий</w:t>
      </w:r>
      <w:r>
        <w:rPr>
          <w:b/>
        </w:rPr>
        <w:t xml:space="preserve"> </w:t>
      </w:r>
      <w:r w:rsidRPr="00E81D6D">
        <w:rPr>
          <w:b/>
        </w:rPr>
        <w:t>етап</w:t>
      </w:r>
      <w:r w:rsidRPr="00A601C9">
        <w:rPr>
          <w:b/>
        </w:rPr>
        <w:t>.</w:t>
      </w:r>
      <w:r>
        <w:rPr>
          <w:rFonts w:ascii="Segoe UI" w:hAnsi="Segoe UI" w:cs="Segoe UI"/>
          <w:color w:val="212121"/>
          <w:lang w:eastAsia="ru-RU"/>
        </w:rPr>
        <w:tab/>
      </w:r>
    </w:p>
    <w:p w:rsidR="00312473" w:rsidRDefault="00312473" w:rsidP="00312473">
      <w:pPr>
        <w:rPr>
          <w:b/>
          <w:bCs/>
          <w:i/>
          <w:iCs/>
          <w:u w:val="single"/>
        </w:rPr>
      </w:pPr>
      <w:r>
        <w:rPr>
          <w:b/>
          <w:i/>
        </w:rPr>
        <w:t xml:space="preserve">11. </w:t>
      </w:r>
      <w:r w:rsidRPr="00DB7212">
        <w:rPr>
          <w:b/>
          <w:i/>
        </w:rPr>
        <w:t>Вправа</w:t>
      </w:r>
      <w:r>
        <w:rPr>
          <w:b/>
          <w:bCs/>
          <w:i/>
          <w:iCs/>
        </w:rPr>
        <w:t xml:space="preserve">  «Шість капелюхів» (10 </w:t>
      </w:r>
      <w:r w:rsidRPr="00DB7212">
        <w:rPr>
          <w:b/>
          <w:bCs/>
          <w:i/>
          <w:iCs/>
        </w:rPr>
        <w:t>хв.)</w:t>
      </w:r>
      <w:r w:rsidRPr="00DB7212">
        <w:rPr>
          <w:b/>
          <w:i/>
        </w:rPr>
        <w:t xml:space="preserve"> з</w:t>
      </w:r>
      <w:r>
        <w:rPr>
          <w:b/>
          <w:bCs/>
          <w:i/>
          <w:iCs/>
          <w:u w:val="single"/>
        </w:rPr>
        <w:t xml:space="preserve"> «Історії України</w:t>
      </w:r>
      <w:r w:rsidRPr="00DB7212">
        <w:rPr>
          <w:b/>
          <w:bCs/>
          <w:i/>
          <w:iCs/>
          <w:u w:val="single"/>
        </w:rPr>
        <w:t>»</w:t>
      </w:r>
    </w:p>
    <w:p w:rsidR="00312473" w:rsidRDefault="00312473" w:rsidP="00312473">
      <w:r>
        <w:t>Капелюх легко одягти і легко зняти, тренуючи різні типи мислення та даючи можливість зрозуміти кожного з учасників дискусії.</w:t>
      </w:r>
    </w:p>
    <w:p w:rsidR="00312473" w:rsidRPr="00155F55" w:rsidRDefault="00312473" w:rsidP="00312473">
      <w:r>
        <w:t>Першим слід вислухати Білий капелюх, останнім слід вислухати Синій капелюх. Після Чорного варто надати слово Жовтому – це урівноважить думки й оцінки. Послідовність «виступів» інших капелюхів підкаже активність учасників обговорення.</w:t>
      </w:r>
    </w:p>
    <w:p w:rsidR="00312473" w:rsidRPr="001330C5" w:rsidRDefault="00312473" w:rsidP="00312473">
      <w:pPr>
        <w:rPr>
          <w:b/>
          <w:i/>
        </w:rPr>
      </w:pPr>
      <w:r>
        <w:rPr>
          <w:noProof/>
        </w:rPr>
        <w:drawing>
          <wp:inline distT="0" distB="0" distL="0" distR="0">
            <wp:extent cx="723900" cy="495300"/>
            <wp:effectExtent l="19050" t="0" r="0" b="0"/>
            <wp:docPr id="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13" cstate="print"/>
                    <a:srcRect/>
                    <a:stretch>
                      <a:fillRect/>
                    </a:stretch>
                  </pic:blipFill>
                  <pic:spPr bwMode="auto">
                    <a:xfrm>
                      <a:off x="0" y="0"/>
                      <a:ext cx="723900" cy="495300"/>
                    </a:xfrm>
                    <a:prstGeom prst="rect">
                      <a:avLst/>
                    </a:prstGeom>
                    <a:noFill/>
                    <a:ln w="9525">
                      <a:noFill/>
                      <a:miter lim="800000"/>
                      <a:headEnd/>
                      <a:tailEnd/>
                    </a:ln>
                  </pic:spPr>
                </pic:pic>
              </a:graphicData>
            </a:graphic>
          </wp:inline>
        </w:drawing>
      </w:r>
      <w:r>
        <w:rPr>
          <w:b/>
          <w:i/>
        </w:rPr>
        <w:t>Білий капелюх – «Мислитель»</w:t>
      </w:r>
    </w:p>
    <w:p w:rsidR="00312473" w:rsidRPr="00C2173D" w:rsidRDefault="00312473" w:rsidP="00312473">
      <w:pPr>
        <w:pStyle w:val="a4"/>
        <w:numPr>
          <w:ilvl w:val="0"/>
          <w:numId w:val="7"/>
        </w:numPr>
        <w:ind w:left="0" w:firstLine="709"/>
        <w:rPr>
          <w:i/>
        </w:rPr>
      </w:pPr>
      <w:r>
        <w:t xml:space="preserve">Завдання: </w:t>
      </w:r>
      <w:r w:rsidRPr="00C2173D">
        <w:rPr>
          <w:i/>
        </w:rPr>
        <w:t>назвати лише факти і цифри, що притаманні цим подіям: кіл</w:t>
      </w:r>
      <w:r>
        <w:rPr>
          <w:i/>
        </w:rPr>
        <w:t>ь</w:t>
      </w:r>
      <w:r w:rsidRPr="00C2173D">
        <w:rPr>
          <w:i/>
        </w:rPr>
        <w:t>кість військ, зміна реєстру, кількість населення, коли відбулась подія та ін.</w:t>
      </w:r>
    </w:p>
    <w:p w:rsidR="00312473" w:rsidRDefault="00312473" w:rsidP="00312473">
      <w:pPr>
        <w:pStyle w:val="a3"/>
        <w:spacing w:before="0" w:beforeAutospacing="0" w:after="0" w:afterAutospacing="0" w:line="360" w:lineRule="auto"/>
        <w:rPr>
          <w:b/>
          <w:i/>
          <w:sz w:val="28"/>
          <w:szCs w:val="28"/>
        </w:rPr>
      </w:pPr>
      <w:r>
        <w:rPr>
          <w:noProof/>
          <w:sz w:val="28"/>
          <w:szCs w:val="28"/>
          <w:lang w:eastAsia="uk-UA"/>
        </w:rPr>
        <w:drawing>
          <wp:inline distT="0" distB="0" distL="0" distR="0">
            <wp:extent cx="723900" cy="695325"/>
            <wp:effectExtent l="19050" t="0" r="0" b="0"/>
            <wp:docPr id="8"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14" cstate="print"/>
                    <a:srcRect/>
                    <a:stretch>
                      <a:fillRect/>
                    </a:stretch>
                  </pic:blipFill>
                  <pic:spPr bwMode="auto">
                    <a:xfrm>
                      <a:off x="0" y="0"/>
                      <a:ext cx="723900" cy="695325"/>
                    </a:xfrm>
                    <a:prstGeom prst="rect">
                      <a:avLst/>
                    </a:prstGeom>
                    <a:noFill/>
                    <a:ln w="9525">
                      <a:noFill/>
                      <a:miter lim="800000"/>
                      <a:headEnd/>
                      <a:tailEnd/>
                    </a:ln>
                  </pic:spPr>
                </pic:pic>
              </a:graphicData>
            </a:graphic>
          </wp:inline>
        </w:drawing>
      </w:r>
      <w:r w:rsidRPr="001330C5">
        <w:rPr>
          <w:b/>
          <w:i/>
          <w:sz w:val="28"/>
          <w:szCs w:val="28"/>
        </w:rPr>
        <w:t>Червоний капелюх</w:t>
      </w:r>
      <w:r>
        <w:rPr>
          <w:b/>
          <w:i/>
          <w:sz w:val="28"/>
          <w:szCs w:val="28"/>
        </w:rPr>
        <w:t xml:space="preserve"> – «Об</w:t>
      </w:r>
      <w:r w:rsidRPr="00660772">
        <w:rPr>
          <w:b/>
          <w:i/>
          <w:sz w:val="28"/>
          <w:szCs w:val="28"/>
        </w:rPr>
        <w:t>’</w:t>
      </w:r>
      <w:r>
        <w:rPr>
          <w:b/>
          <w:i/>
          <w:sz w:val="28"/>
          <w:szCs w:val="28"/>
        </w:rPr>
        <w:t>єктивісти»</w:t>
      </w:r>
    </w:p>
    <w:p w:rsidR="00312473" w:rsidRPr="002B2D3F" w:rsidRDefault="00312473" w:rsidP="00312473">
      <w:pPr>
        <w:pStyle w:val="a3"/>
        <w:numPr>
          <w:ilvl w:val="0"/>
          <w:numId w:val="7"/>
        </w:numPr>
        <w:spacing w:before="0" w:beforeAutospacing="0" w:after="0" w:afterAutospacing="0" w:line="360" w:lineRule="auto"/>
        <w:ind w:left="0" w:firstLine="709"/>
        <w:rPr>
          <w:i/>
          <w:sz w:val="28"/>
          <w:szCs w:val="28"/>
        </w:rPr>
      </w:pPr>
      <w:r>
        <w:rPr>
          <w:sz w:val="28"/>
          <w:szCs w:val="28"/>
        </w:rPr>
        <w:t xml:space="preserve">Завдання: </w:t>
      </w:r>
      <w:r w:rsidRPr="002B2D3F">
        <w:rPr>
          <w:i/>
          <w:sz w:val="28"/>
          <w:szCs w:val="28"/>
        </w:rPr>
        <w:t>констатувати факти укладення договорів, установлення угод, зазначати умови, не роблячи оцінок подій.</w:t>
      </w:r>
    </w:p>
    <w:p w:rsidR="00312473" w:rsidRPr="007A2D95" w:rsidRDefault="00312473" w:rsidP="00312473">
      <w:pPr>
        <w:rPr>
          <w:b/>
          <w:i/>
        </w:rPr>
      </w:pPr>
      <w:r>
        <w:rPr>
          <w:noProof/>
        </w:rPr>
        <w:drawing>
          <wp:inline distT="0" distB="0" distL="0" distR="0">
            <wp:extent cx="723900" cy="647700"/>
            <wp:effectExtent l="19050" t="0" r="0" b="0"/>
            <wp:docPr id="9"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5" cstate="print"/>
                    <a:srcRect/>
                    <a:stretch>
                      <a:fillRect/>
                    </a:stretch>
                  </pic:blipFill>
                  <pic:spPr bwMode="auto">
                    <a:xfrm>
                      <a:off x="0" y="0"/>
                      <a:ext cx="723900" cy="647700"/>
                    </a:xfrm>
                    <a:prstGeom prst="rect">
                      <a:avLst/>
                    </a:prstGeom>
                    <a:noFill/>
                    <a:ln w="9525">
                      <a:noFill/>
                      <a:miter lim="800000"/>
                      <a:headEnd/>
                      <a:tailEnd/>
                    </a:ln>
                  </pic:spPr>
                </pic:pic>
              </a:graphicData>
            </a:graphic>
          </wp:inline>
        </w:drawing>
      </w:r>
      <w:r w:rsidRPr="001330C5">
        <w:rPr>
          <w:b/>
          <w:i/>
        </w:rPr>
        <w:t>Жовтий капелюх</w:t>
      </w:r>
      <w:r>
        <w:rPr>
          <w:b/>
          <w:i/>
        </w:rPr>
        <w:t xml:space="preserve"> – «Оптимісти» </w:t>
      </w:r>
    </w:p>
    <w:p w:rsidR="00312473" w:rsidRPr="009E78BD" w:rsidRDefault="00312473" w:rsidP="00312473">
      <w:pPr>
        <w:pStyle w:val="a3"/>
        <w:numPr>
          <w:ilvl w:val="0"/>
          <w:numId w:val="7"/>
        </w:numPr>
        <w:spacing w:before="0" w:beforeAutospacing="0" w:after="0" w:afterAutospacing="0" w:line="360" w:lineRule="auto"/>
        <w:ind w:left="0" w:firstLine="0"/>
        <w:rPr>
          <w:i/>
          <w:sz w:val="28"/>
          <w:szCs w:val="28"/>
        </w:rPr>
      </w:pPr>
      <w:r>
        <w:rPr>
          <w:sz w:val="28"/>
          <w:szCs w:val="28"/>
        </w:rPr>
        <w:t xml:space="preserve">Завдання: </w:t>
      </w:r>
      <w:r w:rsidRPr="009E78BD">
        <w:rPr>
          <w:i/>
          <w:sz w:val="28"/>
          <w:szCs w:val="28"/>
        </w:rPr>
        <w:t>назвати всі позитивні моменти в зовнішньополітичній діяльності. Потрібно перелічити всі зовнішньополітичні завдання, які були позитивно розв’язані Б. Хмельницьким.</w:t>
      </w:r>
    </w:p>
    <w:p w:rsidR="00312473" w:rsidRDefault="00312473" w:rsidP="00312473">
      <w:pPr>
        <w:pStyle w:val="a3"/>
        <w:spacing w:before="0" w:beforeAutospacing="0" w:after="0" w:afterAutospacing="0" w:line="360" w:lineRule="auto"/>
        <w:rPr>
          <w:b/>
          <w:i/>
          <w:sz w:val="28"/>
          <w:szCs w:val="28"/>
        </w:rPr>
      </w:pPr>
      <w:r>
        <w:rPr>
          <w:noProof/>
          <w:sz w:val="28"/>
          <w:szCs w:val="28"/>
          <w:lang w:eastAsia="uk-UA"/>
        </w:rPr>
        <w:drawing>
          <wp:inline distT="0" distB="0" distL="0" distR="0">
            <wp:extent cx="723900" cy="542925"/>
            <wp:effectExtent l="19050" t="0" r="0" b="0"/>
            <wp:docPr id="10"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6" cstate="print"/>
                    <a:srcRect/>
                    <a:stretch>
                      <a:fillRect/>
                    </a:stretch>
                  </pic:blipFill>
                  <pic:spPr bwMode="auto">
                    <a:xfrm>
                      <a:off x="0" y="0"/>
                      <a:ext cx="723900" cy="542925"/>
                    </a:xfrm>
                    <a:prstGeom prst="rect">
                      <a:avLst/>
                    </a:prstGeom>
                    <a:noFill/>
                    <a:ln w="9525">
                      <a:noFill/>
                      <a:miter lim="800000"/>
                      <a:headEnd/>
                      <a:tailEnd/>
                    </a:ln>
                  </pic:spPr>
                </pic:pic>
              </a:graphicData>
            </a:graphic>
          </wp:inline>
        </w:drawing>
      </w:r>
      <w:r w:rsidRPr="001330C5">
        <w:rPr>
          <w:b/>
          <w:i/>
          <w:sz w:val="28"/>
          <w:szCs w:val="28"/>
        </w:rPr>
        <w:t>Чорний капелюх</w:t>
      </w:r>
      <w:r>
        <w:rPr>
          <w:b/>
          <w:i/>
          <w:sz w:val="28"/>
          <w:szCs w:val="28"/>
        </w:rPr>
        <w:t xml:space="preserve"> – «Песимісти» </w:t>
      </w:r>
    </w:p>
    <w:p w:rsidR="00312473" w:rsidRPr="0067748D" w:rsidRDefault="00312473" w:rsidP="00312473">
      <w:pPr>
        <w:pStyle w:val="a3"/>
        <w:numPr>
          <w:ilvl w:val="0"/>
          <w:numId w:val="7"/>
        </w:numPr>
        <w:spacing w:before="0" w:beforeAutospacing="0" w:after="0" w:afterAutospacing="0" w:line="360" w:lineRule="auto"/>
        <w:ind w:left="0" w:firstLine="709"/>
        <w:rPr>
          <w:i/>
        </w:rPr>
      </w:pPr>
      <w:r>
        <w:rPr>
          <w:sz w:val="28"/>
          <w:szCs w:val="28"/>
        </w:rPr>
        <w:t xml:space="preserve">Завдання: </w:t>
      </w:r>
      <w:r w:rsidRPr="0067748D">
        <w:rPr>
          <w:i/>
          <w:sz w:val="28"/>
          <w:szCs w:val="28"/>
        </w:rPr>
        <w:t>назвати всі питання (проблеми), які виникли у відносинах з іншими державами. Виділити невдачі, які спіткали Б. Хмельницького в зовнішньополітичній діяльності.</w:t>
      </w:r>
    </w:p>
    <w:p w:rsidR="00312473" w:rsidRDefault="00312473" w:rsidP="00312473">
      <w:pPr>
        <w:pStyle w:val="a3"/>
        <w:spacing w:before="0" w:beforeAutospacing="0" w:after="0" w:afterAutospacing="0" w:line="360" w:lineRule="auto"/>
        <w:rPr>
          <w:b/>
          <w:i/>
          <w:sz w:val="28"/>
          <w:szCs w:val="28"/>
        </w:rPr>
      </w:pPr>
      <w:r>
        <w:rPr>
          <w:noProof/>
          <w:sz w:val="28"/>
          <w:szCs w:val="28"/>
          <w:lang w:eastAsia="uk-UA"/>
        </w:rPr>
        <w:lastRenderedPageBreak/>
        <w:drawing>
          <wp:inline distT="0" distB="0" distL="0" distR="0">
            <wp:extent cx="723900" cy="533400"/>
            <wp:effectExtent l="19050" t="0" r="0" b="0"/>
            <wp:docPr id="11"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7" cstate="print"/>
                    <a:srcRect/>
                    <a:stretch>
                      <a:fillRect/>
                    </a:stretch>
                  </pic:blipFill>
                  <pic:spPr bwMode="auto">
                    <a:xfrm>
                      <a:off x="0" y="0"/>
                      <a:ext cx="723900" cy="533400"/>
                    </a:xfrm>
                    <a:prstGeom prst="rect">
                      <a:avLst/>
                    </a:prstGeom>
                    <a:noFill/>
                    <a:ln w="9525">
                      <a:noFill/>
                      <a:miter lim="800000"/>
                      <a:headEnd/>
                      <a:tailEnd/>
                    </a:ln>
                  </pic:spPr>
                </pic:pic>
              </a:graphicData>
            </a:graphic>
          </wp:inline>
        </w:drawing>
      </w:r>
      <w:r w:rsidRPr="001330C5">
        <w:rPr>
          <w:b/>
          <w:i/>
          <w:sz w:val="28"/>
          <w:szCs w:val="28"/>
        </w:rPr>
        <w:t>Зелений капелюх</w:t>
      </w:r>
      <w:r>
        <w:rPr>
          <w:b/>
          <w:i/>
          <w:sz w:val="28"/>
          <w:szCs w:val="28"/>
        </w:rPr>
        <w:t xml:space="preserve"> – «Емоційні»</w:t>
      </w:r>
    </w:p>
    <w:p w:rsidR="00312473" w:rsidRPr="00C43B38" w:rsidRDefault="00312473" w:rsidP="00312473">
      <w:pPr>
        <w:pStyle w:val="a3"/>
        <w:numPr>
          <w:ilvl w:val="0"/>
          <w:numId w:val="7"/>
        </w:numPr>
        <w:spacing w:before="0" w:beforeAutospacing="0" w:after="0" w:afterAutospacing="0" w:line="360" w:lineRule="auto"/>
        <w:ind w:left="0" w:firstLine="709"/>
        <w:rPr>
          <w:i/>
          <w:sz w:val="28"/>
          <w:szCs w:val="28"/>
        </w:rPr>
      </w:pPr>
      <w:r>
        <w:rPr>
          <w:sz w:val="28"/>
          <w:szCs w:val="28"/>
        </w:rPr>
        <w:t xml:space="preserve">Завдання: </w:t>
      </w:r>
      <w:r w:rsidRPr="00C43B38">
        <w:rPr>
          <w:i/>
          <w:sz w:val="28"/>
          <w:szCs w:val="28"/>
        </w:rPr>
        <w:t>оцінити події, що відбулися, з емоційного боку. Емоції і почуття різних верств.</w:t>
      </w:r>
    </w:p>
    <w:p w:rsidR="00312473" w:rsidRPr="001330C5" w:rsidRDefault="00312473" w:rsidP="00312473">
      <w:pPr>
        <w:rPr>
          <w:b/>
          <w:i/>
        </w:rPr>
      </w:pPr>
      <w:r>
        <w:rPr>
          <w:noProof/>
        </w:rPr>
        <w:drawing>
          <wp:inline distT="0" distB="0" distL="0" distR="0">
            <wp:extent cx="723900" cy="590550"/>
            <wp:effectExtent l="1905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8" cstate="print"/>
                    <a:srcRect/>
                    <a:stretch>
                      <a:fillRect/>
                    </a:stretch>
                  </pic:blipFill>
                  <pic:spPr bwMode="auto">
                    <a:xfrm>
                      <a:off x="0" y="0"/>
                      <a:ext cx="723900" cy="590550"/>
                    </a:xfrm>
                    <a:prstGeom prst="rect">
                      <a:avLst/>
                    </a:prstGeom>
                    <a:noFill/>
                    <a:ln w="9525">
                      <a:noFill/>
                      <a:miter lim="800000"/>
                      <a:headEnd/>
                      <a:tailEnd/>
                    </a:ln>
                  </pic:spPr>
                </pic:pic>
              </a:graphicData>
            </a:graphic>
          </wp:inline>
        </w:drawing>
      </w:r>
      <w:r w:rsidRPr="001330C5">
        <w:rPr>
          <w:b/>
          <w:i/>
        </w:rPr>
        <w:t>Синій капелюх</w:t>
      </w:r>
      <w:r>
        <w:rPr>
          <w:b/>
          <w:i/>
        </w:rPr>
        <w:t xml:space="preserve"> – «Філософи»</w:t>
      </w:r>
    </w:p>
    <w:p w:rsidR="00312473" w:rsidRPr="00FD64D1" w:rsidRDefault="00312473" w:rsidP="00312473">
      <w:pPr>
        <w:pStyle w:val="a4"/>
        <w:numPr>
          <w:ilvl w:val="0"/>
          <w:numId w:val="7"/>
        </w:numPr>
        <w:ind w:left="0" w:firstLine="709"/>
        <w:rPr>
          <w:b/>
          <w:i/>
        </w:rPr>
      </w:pPr>
      <w:r>
        <w:t xml:space="preserve">Завдання: </w:t>
      </w:r>
      <w:r w:rsidRPr="00FD64D1">
        <w:rPr>
          <w:i/>
        </w:rPr>
        <w:t>підготувати роздуми про місце Української козацької держави в тогочасній міжнародній ситуації.</w:t>
      </w:r>
    </w:p>
    <w:p w:rsidR="00312473" w:rsidRDefault="00312473" w:rsidP="00312473">
      <w:pPr>
        <w:rPr>
          <w:b/>
          <w:bCs/>
          <w:i/>
          <w:iCs/>
          <w:u w:val="single"/>
        </w:rPr>
      </w:pPr>
      <w:r>
        <w:rPr>
          <w:b/>
          <w:i/>
        </w:rPr>
        <w:t xml:space="preserve">12. </w:t>
      </w:r>
      <w:r w:rsidRPr="00DB7212">
        <w:rPr>
          <w:b/>
          <w:i/>
        </w:rPr>
        <w:t>Вправа</w:t>
      </w:r>
      <w:r>
        <w:rPr>
          <w:b/>
          <w:bCs/>
          <w:i/>
          <w:iCs/>
        </w:rPr>
        <w:t xml:space="preserve">  «</w:t>
      </w:r>
      <w:proofErr w:type="spellStart"/>
      <w:r>
        <w:rPr>
          <w:b/>
          <w:bCs/>
          <w:i/>
          <w:iCs/>
        </w:rPr>
        <w:t>Дешифрувальник</w:t>
      </w:r>
      <w:proofErr w:type="spellEnd"/>
      <w:r>
        <w:rPr>
          <w:b/>
          <w:bCs/>
          <w:i/>
          <w:iCs/>
        </w:rPr>
        <w:t xml:space="preserve">» (3 </w:t>
      </w:r>
      <w:r w:rsidRPr="00DB7212">
        <w:rPr>
          <w:b/>
          <w:bCs/>
          <w:i/>
          <w:iCs/>
        </w:rPr>
        <w:t>хв.</w:t>
      </w:r>
      <w:r>
        <w:rPr>
          <w:b/>
          <w:bCs/>
          <w:i/>
          <w:iCs/>
        </w:rPr>
        <w:t xml:space="preserve"> </w:t>
      </w:r>
      <w:r w:rsidRPr="00DB7212">
        <w:rPr>
          <w:b/>
          <w:bCs/>
          <w:i/>
          <w:iCs/>
        </w:rPr>
        <w:t>)</w:t>
      </w:r>
      <w:r w:rsidRPr="00485F5D">
        <w:rPr>
          <w:b/>
          <w:i/>
          <w:u w:val="single"/>
        </w:rPr>
        <w:t>з</w:t>
      </w:r>
      <w:r>
        <w:rPr>
          <w:b/>
          <w:i/>
          <w:u w:val="single"/>
        </w:rPr>
        <w:t xml:space="preserve"> </w:t>
      </w:r>
      <w:r>
        <w:rPr>
          <w:b/>
          <w:bCs/>
          <w:i/>
          <w:iCs/>
          <w:u w:val="single"/>
        </w:rPr>
        <w:t>«Історії України</w:t>
      </w:r>
      <w:r w:rsidRPr="00DB7212">
        <w:rPr>
          <w:b/>
          <w:bCs/>
          <w:i/>
          <w:iCs/>
          <w:u w:val="single"/>
        </w:rPr>
        <w:t>»</w:t>
      </w:r>
    </w:p>
    <w:p w:rsidR="00312473" w:rsidRPr="004A0171" w:rsidRDefault="00312473" w:rsidP="00312473">
      <w:pPr>
        <w:pStyle w:val="a4"/>
        <w:numPr>
          <w:ilvl w:val="0"/>
          <w:numId w:val="7"/>
        </w:numPr>
        <w:ind w:left="0" w:firstLine="709"/>
        <w:rPr>
          <w:bCs/>
          <w:iCs/>
          <w:u w:val="single"/>
        </w:rPr>
      </w:pPr>
      <w:r>
        <w:t xml:space="preserve">Завдання: </w:t>
      </w:r>
      <w:r w:rsidRPr="004A0171">
        <w:rPr>
          <w:i/>
        </w:rPr>
        <w:t>за допомогою використання таблиці відповідності літер і цифр розкодувати слова – назви місць битв Національно-визвольної війни.</w:t>
      </w:r>
    </w:p>
    <w:tbl>
      <w:tblPr>
        <w:tblpPr w:leftFromText="180" w:rightFromText="180" w:vertAnchor="text" w:horzAnchor="margin" w:tblpY="399"/>
        <w:tblW w:w="0" w:type="auto"/>
        <w:tblBorders>
          <w:insideH w:val="single" w:sz="18" w:space="0" w:color="FFFFFF"/>
          <w:insideV w:val="single" w:sz="18" w:space="0" w:color="FFFFFF"/>
        </w:tblBorders>
        <w:tblLook w:val="01E0"/>
      </w:tblPr>
      <w:tblGrid>
        <w:gridCol w:w="517"/>
        <w:gridCol w:w="517"/>
        <w:gridCol w:w="517"/>
        <w:gridCol w:w="557"/>
        <w:gridCol w:w="557"/>
        <w:gridCol w:w="566"/>
        <w:gridCol w:w="517"/>
        <w:gridCol w:w="524"/>
      </w:tblGrid>
      <w:tr w:rsidR="00312473" w:rsidRPr="00E54161" w:rsidTr="00C221FB">
        <w:trPr>
          <w:trHeight w:val="531"/>
        </w:trPr>
        <w:tc>
          <w:tcPr>
            <w:tcW w:w="517" w:type="dxa"/>
            <w:shd w:val="pct20" w:color="000000" w:fill="FFFFFF"/>
          </w:tcPr>
          <w:p w:rsidR="00312473" w:rsidRPr="00B55534" w:rsidRDefault="00312473" w:rsidP="00C221FB">
            <w:pPr>
              <w:spacing w:line="240" w:lineRule="auto"/>
              <w:ind w:firstLine="0"/>
              <w:jc w:val="center"/>
              <w:rPr>
                <w:b/>
                <w:bCs/>
              </w:rPr>
            </w:pPr>
            <w:r w:rsidRPr="00B55534">
              <w:rPr>
                <w:bCs/>
              </w:rPr>
              <w:t>1</w:t>
            </w:r>
          </w:p>
        </w:tc>
        <w:tc>
          <w:tcPr>
            <w:tcW w:w="517" w:type="dxa"/>
            <w:shd w:val="pct20" w:color="000000" w:fill="FFFFFF"/>
          </w:tcPr>
          <w:p w:rsidR="00312473" w:rsidRPr="00B55534" w:rsidRDefault="00312473" w:rsidP="00C221FB">
            <w:pPr>
              <w:spacing w:line="240" w:lineRule="auto"/>
              <w:ind w:firstLine="0"/>
              <w:jc w:val="center"/>
              <w:rPr>
                <w:b/>
                <w:bCs/>
              </w:rPr>
            </w:pPr>
            <w:r w:rsidRPr="00B55534">
              <w:rPr>
                <w:bCs/>
              </w:rPr>
              <w:t>2</w:t>
            </w:r>
          </w:p>
        </w:tc>
        <w:tc>
          <w:tcPr>
            <w:tcW w:w="517" w:type="dxa"/>
            <w:shd w:val="pct20" w:color="000000" w:fill="FFFFFF"/>
          </w:tcPr>
          <w:p w:rsidR="00312473" w:rsidRPr="00B55534" w:rsidRDefault="00312473" w:rsidP="00C221FB">
            <w:pPr>
              <w:spacing w:line="240" w:lineRule="auto"/>
              <w:ind w:firstLine="0"/>
              <w:jc w:val="center"/>
              <w:rPr>
                <w:b/>
                <w:bCs/>
              </w:rPr>
            </w:pPr>
            <w:r w:rsidRPr="00B55534">
              <w:rPr>
                <w:bCs/>
              </w:rPr>
              <w:t>3</w:t>
            </w:r>
          </w:p>
        </w:tc>
        <w:tc>
          <w:tcPr>
            <w:tcW w:w="557" w:type="dxa"/>
            <w:shd w:val="pct20" w:color="000000" w:fill="FFFFFF"/>
          </w:tcPr>
          <w:p w:rsidR="00312473" w:rsidRPr="00B55534" w:rsidRDefault="00312473" w:rsidP="00C221FB">
            <w:pPr>
              <w:spacing w:line="240" w:lineRule="auto"/>
              <w:ind w:firstLine="0"/>
              <w:jc w:val="center"/>
              <w:rPr>
                <w:b/>
                <w:bCs/>
              </w:rPr>
            </w:pPr>
            <w:r w:rsidRPr="00B55534">
              <w:rPr>
                <w:bCs/>
              </w:rPr>
              <w:t>4</w:t>
            </w:r>
          </w:p>
        </w:tc>
        <w:tc>
          <w:tcPr>
            <w:tcW w:w="557" w:type="dxa"/>
            <w:shd w:val="pct20" w:color="000000" w:fill="FFFFFF"/>
          </w:tcPr>
          <w:p w:rsidR="00312473" w:rsidRPr="00B55534" w:rsidRDefault="00312473" w:rsidP="00C221FB">
            <w:pPr>
              <w:spacing w:line="240" w:lineRule="auto"/>
              <w:ind w:firstLine="0"/>
              <w:jc w:val="center"/>
              <w:rPr>
                <w:b/>
                <w:bCs/>
              </w:rPr>
            </w:pPr>
            <w:r w:rsidRPr="00B55534">
              <w:rPr>
                <w:bCs/>
              </w:rPr>
              <w:t>5</w:t>
            </w:r>
          </w:p>
        </w:tc>
        <w:tc>
          <w:tcPr>
            <w:tcW w:w="566" w:type="dxa"/>
            <w:shd w:val="pct20" w:color="000000" w:fill="FFFFFF"/>
          </w:tcPr>
          <w:p w:rsidR="00312473" w:rsidRPr="00B55534" w:rsidRDefault="00312473" w:rsidP="00C221FB">
            <w:pPr>
              <w:spacing w:line="240" w:lineRule="auto"/>
              <w:ind w:firstLine="0"/>
              <w:jc w:val="center"/>
              <w:rPr>
                <w:b/>
                <w:bCs/>
              </w:rPr>
            </w:pPr>
            <w:r w:rsidRPr="00B55534">
              <w:rPr>
                <w:bCs/>
              </w:rPr>
              <w:t>6</w:t>
            </w:r>
          </w:p>
        </w:tc>
        <w:tc>
          <w:tcPr>
            <w:tcW w:w="517" w:type="dxa"/>
            <w:shd w:val="pct20" w:color="000000" w:fill="FFFFFF"/>
          </w:tcPr>
          <w:p w:rsidR="00312473" w:rsidRPr="00B55534" w:rsidRDefault="00312473" w:rsidP="00C221FB">
            <w:pPr>
              <w:spacing w:line="240" w:lineRule="auto"/>
              <w:ind w:firstLine="0"/>
              <w:jc w:val="center"/>
              <w:rPr>
                <w:b/>
                <w:bCs/>
              </w:rPr>
            </w:pPr>
            <w:r w:rsidRPr="00B55534">
              <w:rPr>
                <w:bCs/>
              </w:rPr>
              <w:t>7</w:t>
            </w:r>
          </w:p>
        </w:tc>
        <w:tc>
          <w:tcPr>
            <w:tcW w:w="524" w:type="dxa"/>
            <w:shd w:val="pct20" w:color="000000" w:fill="FFFFFF"/>
          </w:tcPr>
          <w:p w:rsidR="00312473" w:rsidRPr="00B55534" w:rsidRDefault="00312473" w:rsidP="00C221FB">
            <w:pPr>
              <w:spacing w:line="240" w:lineRule="auto"/>
              <w:ind w:firstLine="0"/>
              <w:jc w:val="center"/>
              <w:rPr>
                <w:b/>
                <w:bCs/>
              </w:rPr>
            </w:pPr>
            <w:r w:rsidRPr="00B55534">
              <w:rPr>
                <w:bCs/>
              </w:rPr>
              <w:t>8</w:t>
            </w:r>
          </w:p>
        </w:tc>
      </w:tr>
      <w:tr w:rsidR="00312473" w:rsidRPr="00E54161" w:rsidTr="00C221FB">
        <w:trPr>
          <w:trHeight w:val="759"/>
        </w:trPr>
        <w:tc>
          <w:tcPr>
            <w:tcW w:w="517" w:type="dxa"/>
            <w:shd w:val="pct5" w:color="000000" w:fill="FFFFFF"/>
          </w:tcPr>
          <w:p w:rsidR="00312473" w:rsidRPr="00B55534" w:rsidRDefault="00312473" w:rsidP="00C221FB">
            <w:pPr>
              <w:spacing w:line="240" w:lineRule="auto"/>
              <w:ind w:firstLine="0"/>
              <w:jc w:val="center"/>
              <w:rPr>
                <w:b/>
              </w:rPr>
            </w:pPr>
            <w:r w:rsidRPr="00B55534">
              <w:rPr>
                <w:b/>
              </w:rPr>
              <w:t>А</w:t>
            </w:r>
          </w:p>
        </w:tc>
        <w:tc>
          <w:tcPr>
            <w:tcW w:w="517" w:type="dxa"/>
            <w:shd w:val="pct5" w:color="000000" w:fill="FFFFFF"/>
          </w:tcPr>
          <w:p w:rsidR="00312473" w:rsidRPr="00B55534" w:rsidRDefault="00312473" w:rsidP="00C221FB">
            <w:pPr>
              <w:spacing w:line="240" w:lineRule="auto"/>
              <w:ind w:firstLine="0"/>
              <w:jc w:val="center"/>
              <w:rPr>
                <w:b/>
              </w:rPr>
            </w:pPr>
            <w:r w:rsidRPr="00B55534">
              <w:rPr>
                <w:b/>
              </w:rPr>
              <w:t>Б</w:t>
            </w:r>
          </w:p>
        </w:tc>
        <w:tc>
          <w:tcPr>
            <w:tcW w:w="517" w:type="dxa"/>
            <w:shd w:val="pct5" w:color="000000" w:fill="FFFFFF"/>
          </w:tcPr>
          <w:p w:rsidR="00312473" w:rsidRPr="00B55534" w:rsidRDefault="00312473" w:rsidP="00C221FB">
            <w:pPr>
              <w:spacing w:line="240" w:lineRule="auto"/>
              <w:ind w:firstLine="0"/>
              <w:jc w:val="center"/>
              <w:rPr>
                <w:b/>
              </w:rPr>
            </w:pPr>
            <w:r w:rsidRPr="00B55534">
              <w:rPr>
                <w:b/>
              </w:rPr>
              <w:t>В</w:t>
            </w:r>
          </w:p>
        </w:tc>
        <w:tc>
          <w:tcPr>
            <w:tcW w:w="557" w:type="dxa"/>
            <w:shd w:val="pct5" w:color="000000" w:fill="FFFFFF"/>
          </w:tcPr>
          <w:p w:rsidR="00312473" w:rsidRPr="00B55534" w:rsidRDefault="00312473" w:rsidP="00C221FB">
            <w:pPr>
              <w:spacing w:line="240" w:lineRule="auto"/>
              <w:ind w:firstLine="0"/>
              <w:jc w:val="center"/>
              <w:rPr>
                <w:b/>
              </w:rPr>
            </w:pPr>
            <w:r w:rsidRPr="00B55534">
              <w:rPr>
                <w:b/>
              </w:rPr>
              <w:t>Г</w:t>
            </w:r>
          </w:p>
        </w:tc>
        <w:tc>
          <w:tcPr>
            <w:tcW w:w="557" w:type="dxa"/>
            <w:shd w:val="pct5" w:color="000000" w:fill="FFFFFF"/>
          </w:tcPr>
          <w:p w:rsidR="00312473" w:rsidRPr="00B55534" w:rsidRDefault="00312473" w:rsidP="00C221FB">
            <w:pPr>
              <w:spacing w:line="240" w:lineRule="auto"/>
              <w:ind w:firstLine="0"/>
              <w:jc w:val="center"/>
              <w:rPr>
                <w:b/>
              </w:rPr>
            </w:pPr>
            <w:r w:rsidRPr="00B55534">
              <w:rPr>
                <w:b/>
              </w:rPr>
              <w:t>Д</w:t>
            </w:r>
          </w:p>
        </w:tc>
        <w:tc>
          <w:tcPr>
            <w:tcW w:w="566" w:type="dxa"/>
            <w:shd w:val="pct5" w:color="000000" w:fill="FFFFFF"/>
          </w:tcPr>
          <w:p w:rsidR="00312473" w:rsidRPr="00B55534" w:rsidRDefault="00312473" w:rsidP="00C221FB">
            <w:pPr>
              <w:spacing w:line="240" w:lineRule="auto"/>
              <w:ind w:firstLine="0"/>
              <w:jc w:val="center"/>
              <w:rPr>
                <w:b/>
              </w:rPr>
            </w:pPr>
            <w:r w:rsidRPr="00B55534">
              <w:rPr>
                <w:b/>
              </w:rPr>
              <w:t>Е</w:t>
            </w:r>
          </w:p>
        </w:tc>
        <w:tc>
          <w:tcPr>
            <w:tcW w:w="517" w:type="dxa"/>
            <w:shd w:val="pct5" w:color="000000" w:fill="FFFFFF"/>
          </w:tcPr>
          <w:p w:rsidR="00312473" w:rsidRPr="00B55534" w:rsidRDefault="00312473" w:rsidP="00C221FB">
            <w:pPr>
              <w:spacing w:line="240" w:lineRule="auto"/>
              <w:ind w:firstLine="0"/>
              <w:jc w:val="center"/>
              <w:rPr>
                <w:b/>
              </w:rPr>
            </w:pPr>
            <w:r w:rsidRPr="00B55534">
              <w:rPr>
                <w:b/>
              </w:rPr>
              <w:t>Є</w:t>
            </w:r>
          </w:p>
        </w:tc>
        <w:tc>
          <w:tcPr>
            <w:tcW w:w="524" w:type="dxa"/>
            <w:shd w:val="pct5" w:color="000000" w:fill="FFFFFF"/>
          </w:tcPr>
          <w:p w:rsidR="00312473" w:rsidRPr="00B55534" w:rsidRDefault="00312473" w:rsidP="00C221FB">
            <w:pPr>
              <w:spacing w:line="240" w:lineRule="auto"/>
              <w:ind w:firstLine="0"/>
              <w:jc w:val="center"/>
              <w:rPr>
                <w:b/>
              </w:rPr>
            </w:pPr>
            <w:r w:rsidRPr="00B55534">
              <w:rPr>
                <w:b/>
              </w:rPr>
              <w:t>Ж</w:t>
            </w:r>
          </w:p>
        </w:tc>
      </w:tr>
      <w:tr w:rsidR="00312473" w:rsidRPr="00E54161" w:rsidTr="00C221FB">
        <w:trPr>
          <w:trHeight w:val="788"/>
        </w:trPr>
        <w:tc>
          <w:tcPr>
            <w:tcW w:w="517" w:type="dxa"/>
            <w:shd w:val="pct20" w:color="000000" w:fill="FFFFFF"/>
          </w:tcPr>
          <w:p w:rsidR="00312473" w:rsidRPr="00B55534" w:rsidRDefault="00312473" w:rsidP="00C221FB">
            <w:pPr>
              <w:spacing w:line="240" w:lineRule="auto"/>
              <w:ind w:firstLine="0"/>
              <w:jc w:val="center"/>
              <w:rPr>
                <w:b/>
              </w:rPr>
            </w:pPr>
            <w:r w:rsidRPr="00B55534">
              <w:rPr>
                <w:b/>
              </w:rPr>
              <w:t>З</w:t>
            </w:r>
          </w:p>
        </w:tc>
        <w:tc>
          <w:tcPr>
            <w:tcW w:w="517" w:type="dxa"/>
            <w:shd w:val="pct20" w:color="000000" w:fill="FFFFFF"/>
          </w:tcPr>
          <w:p w:rsidR="00312473" w:rsidRPr="00B55534" w:rsidRDefault="00312473" w:rsidP="00C221FB">
            <w:pPr>
              <w:spacing w:line="240" w:lineRule="auto"/>
              <w:ind w:firstLine="0"/>
              <w:jc w:val="center"/>
              <w:rPr>
                <w:b/>
              </w:rPr>
            </w:pPr>
            <w:r w:rsidRPr="00B55534">
              <w:rPr>
                <w:b/>
              </w:rPr>
              <w:t>И</w:t>
            </w:r>
          </w:p>
        </w:tc>
        <w:tc>
          <w:tcPr>
            <w:tcW w:w="517" w:type="dxa"/>
            <w:shd w:val="pct20" w:color="000000" w:fill="FFFFFF"/>
          </w:tcPr>
          <w:p w:rsidR="00312473" w:rsidRPr="00B55534" w:rsidRDefault="00312473" w:rsidP="00C221FB">
            <w:pPr>
              <w:spacing w:line="240" w:lineRule="auto"/>
              <w:ind w:firstLine="0"/>
              <w:jc w:val="center"/>
              <w:rPr>
                <w:b/>
              </w:rPr>
            </w:pPr>
            <w:r w:rsidRPr="00B55534">
              <w:rPr>
                <w:b/>
              </w:rPr>
              <w:t>І</w:t>
            </w:r>
          </w:p>
        </w:tc>
        <w:tc>
          <w:tcPr>
            <w:tcW w:w="557" w:type="dxa"/>
            <w:shd w:val="pct20" w:color="000000" w:fill="FFFFFF"/>
          </w:tcPr>
          <w:p w:rsidR="00312473" w:rsidRPr="00B55534" w:rsidRDefault="00312473" w:rsidP="00C221FB">
            <w:pPr>
              <w:spacing w:line="240" w:lineRule="auto"/>
              <w:ind w:firstLine="0"/>
              <w:jc w:val="center"/>
              <w:rPr>
                <w:b/>
              </w:rPr>
            </w:pPr>
            <w:r w:rsidRPr="00B55534">
              <w:rPr>
                <w:b/>
              </w:rPr>
              <w:t>Ї</w:t>
            </w:r>
          </w:p>
        </w:tc>
        <w:tc>
          <w:tcPr>
            <w:tcW w:w="557" w:type="dxa"/>
            <w:shd w:val="pct20" w:color="000000" w:fill="FFFFFF"/>
          </w:tcPr>
          <w:p w:rsidR="00312473" w:rsidRPr="00B55534" w:rsidRDefault="00312473" w:rsidP="00C221FB">
            <w:pPr>
              <w:spacing w:line="240" w:lineRule="auto"/>
              <w:ind w:firstLine="0"/>
              <w:jc w:val="center"/>
              <w:rPr>
                <w:b/>
              </w:rPr>
            </w:pPr>
            <w:r w:rsidRPr="00B55534">
              <w:rPr>
                <w:b/>
              </w:rPr>
              <w:t>Й</w:t>
            </w:r>
          </w:p>
        </w:tc>
        <w:tc>
          <w:tcPr>
            <w:tcW w:w="566" w:type="dxa"/>
            <w:shd w:val="pct20" w:color="000000" w:fill="FFFFFF"/>
          </w:tcPr>
          <w:p w:rsidR="00312473" w:rsidRPr="00B55534" w:rsidRDefault="00312473" w:rsidP="00C221FB">
            <w:pPr>
              <w:spacing w:line="240" w:lineRule="auto"/>
              <w:ind w:firstLine="0"/>
              <w:jc w:val="center"/>
              <w:rPr>
                <w:b/>
              </w:rPr>
            </w:pPr>
            <w:r w:rsidRPr="00B55534">
              <w:rPr>
                <w:b/>
              </w:rPr>
              <w:t>К</w:t>
            </w:r>
          </w:p>
        </w:tc>
        <w:tc>
          <w:tcPr>
            <w:tcW w:w="517" w:type="dxa"/>
            <w:shd w:val="pct20" w:color="000000" w:fill="FFFFFF"/>
          </w:tcPr>
          <w:p w:rsidR="00312473" w:rsidRPr="00B55534" w:rsidRDefault="00312473" w:rsidP="00C221FB">
            <w:pPr>
              <w:spacing w:line="240" w:lineRule="auto"/>
              <w:ind w:firstLine="0"/>
              <w:jc w:val="center"/>
              <w:rPr>
                <w:b/>
              </w:rPr>
            </w:pPr>
            <w:r w:rsidRPr="00B55534">
              <w:rPr>
                <w:b/>
              </w:rPr>
              <w:t>Л</w:t>
            </w:r>
          </w:p>
        </w:tc>
        <w:tc>
          <w:tcPr>
            <w:tcW w:w="524" w:type="dxa"/>
            <w:shd w:val="pct20" w:color="000000" w:fill="FFFFFF"/>
          </w:tcPr>
          <w:p w:rsidR="00312473" w:rsidRPr="00B55534" w:rsidRDefault="00312473" w:rsidP="00C221FB">
            <w:pPr>
              <w:spacing w:line="240" w:lineRule="auto"/>
              <w:ind w:firstLine="0"/>
              <w:jc w:val="center"/>
              <w:rPr>
                <w:b/>
              </w:rPr>
            </w:pPr>
            <w:r w:rsidRPr="00B55534">
              <w:rPr>
                <w:b/>
              </w:rPr>
              <w:t>М</w:t>
            </w:r>
          </w:p>
        </w:tc>
      </w:tr>
      <w:tr w:rsidR="00312473" w:rsidRPr="00E54161" w:rsidTr="00C221FB">
        <w:trPr>
          <w:trHeight w:val="788"/>
        </w:trPr>
        <w:tc>
          <w:tcPr>
            <w:tcW w:w="517" w:type="dxa"/>
            <w:shd w:val="pct5" w:color="000000" w:fill="FFFFFF"/>
          </w:tcPr>
          <w:p w:rsidR="00312473" w:rsidRPr="00B55534" w:rsidRDefault="00312473" w:rsidP="00C221FB">
            <w:pPr>
              <w:spacing w:line="240" w:lineRule="auto"/>
              <w:ind w:firstLine="0"/>
              <w:jc w:val="center"/>
              <w:rPr>
                <w:b/>
              </w:rPr>
            </w:pPr>
            <w:r w:rsidRPr="00B55534">
              <w:rPr>
                <w:b/>
              </w:rPr>
              <w:t>Н</w:t>
            </w:r>
          </w:p>
        </w:tc>
        <w:tc>
          <w:tcPr>
            <w:tcW w:w="517" w:type="dxa"/>
            <w:shd w:val="pct5" w:color="000000" w:fill="FFFFFF"/>
          </w:tcPr>
          <w:p w:rsidR="00312473" w:rsidRPr="00B55534" w:rsidRDefault="00312473" w:rsidP="00C221FB">
            <w:pPr>
              <w:spacing w:line="240" w:lineRule="auto"/>
              <w:ind w:firstLine="0"/>
              <w:jc w:val="center"/>
              <w:rPr>
                <w:b/>
              </w:rPr>
            </w:pPr>
            <w:r w:rsidRPr="00B55534">
              <w:rPr>
                <w:b/>
              </w:rPr>
              <w:t>О</w:t>
            </w:r>
          </w:p>
        </w:tc>
        <w:tc>
          <w:tcPr>
            <w:tcW w:w="517" w:type="dxa"/>
            <w:shd w:val="pct5" w:color="000000" w:fill="FFFFFF"/>
          </w:tcPr>
          <w:p w:rsidR="00312473" w:rsidRPr="00B55534" w:rsidRDefault="00312473" w:rsidP="00C221FB">
            <w:pPr>
              <w:spacing w:line="240" w:lineRule="auto"/>
              <w:ind w:firstLine="0"/>
              <w:jc w:val="center"/>
              <w:rPr>
                <w:b/>
              </w:rPr>
            </w:pPr>
            <w:r w:rsidRPr="00B55534">
              <w:rPr>
                <w:b/>
              </w:rPr>
              <w:t>П</w:t>
            </w:r>
          </w:p>
        </w:tc>
        <w:tc>
          <w:tcPr>
            <w:tcW w:w="557" w:type="dxa"/>
            <w:shd w:val="pct5" w:color="000000" w:fill="FFFFFF"/>
          </w:tcPr>
          <w:p w:rsidR="00312473" w:rsidRPr="00B55534" w:rsidRDefault="00312473" w:rsidP="00C221FB">
            <w:pPr>
              <w:spacing w:line="240" w:lineRule="auto"/>
              <w:ind w:firstLine="0"/>
              <w:jc w:val="center"/>
              <w:rPr>
                <w:b/>
              </w:rPr>
            </w:pPr>
            <w:r w:rsidRPr="00B55534">
              <w:rPr>
                <w:b/>
              </w:rPr>
              <w:t>Р</w:t>
            </w:r>
          </w:p>
        </w:tc>
        <w:tc>
          <w:tcPr>
            <w:tcW w:w="557" w:type="dxa"/>
            <w:shd w:val="pct5" w:color="000000" w:fill="FFFFFF"/>
          </w:tcPr>
          <w:p w:rsidR="00312473" w:rsidRPr="00B55534" w:rsidRDefault="00312473" w:rsidP="00C221FB">
            <w:pPr>
              <w:spacing w:line="240" w:lineRule="auto"/>
              <w:ind w:firstLine="0"/>
              <w:jc w:val="center"/>
              <w:rPr>
                <w:b/>
              </w:rPr>
            </w:pPr>
            <w:r w:rsidRPr="00B55534">
              <w:rPr>
                <w:b/>
              </w:rPr>
              <w:t>С</w:t>
            </w:r>
          </w:p>
        </w:tc>
        <w:tc>
          <w:tcPr>
            <w:tcW w:w="566" w:type="dxa"/>
            <w:shd w:val="pct5" w:color="000000" w:fill="FFFFFF"/>
          </w:tcPr>
          <w:p w:rsidR="00312473" w:rsidRPr="00B55534" w:rsidRDefault="00312473" w:rsidP="00C221FB">
            <w:pPr>
              <w:spacing w:line="240" w:lineRule="auto"/>
              <w:ind w:firstLine="0"/>
              <w:jc w:val="center"/>
              <w:rPr>
                <w:b/>
              </w:rPr>
            </w:pPr>
            <w:r w:rsidRPr="00B55534">
              <w:rPr>
                <w:b/>
              </w:rPr>
              <w:t>Т</w:t>
            </w:r>
          </w:p>
        </w:tc>
        <w:tc>
          <w:tcPr>
            <w:tcW w:w="517" w:type="dxa"/>
            <w:shd w:val="pct5" w:color="000000" w:fill="FFFFFF"/>
          </w:tcPr>
          <w:p w:rsidR="00312473" w:rsidRPr="00B55534" w:rsidRDefault="00312473" w:rsidP="00C221FB">
            <w:pPr>
              <w:spacing w:line="240" w:lineRule="auto"/>
              <w:ind w:firstLine="0"/>
              <w:jc w:val="center"/>
              <w:rPr>
                <w:b/>
              </w:rPr>
            </w:pPr>
            <w:r w:rsidRPr="00B55534">
              <w:rPr>
                <w:b/>
              </w:rPr>
              <w:t>У</w:t>
            </w:r>
          </w:p>
        </w:tc>
        <w:tc>
          <w:tcPr>
            <w:tcW w:w="524" w:type="dxa"/>
            <w:shd w:val="pct5" w:color="000000" w:fill="FFFFFF"/>
          </w:tcPr>
          <w:p w:rsidR="00312473" w:rsidRPr="00B55534" w:rsidRDefault="00312473" w:rsidP="00C221FB">
            <w:pPr>
              <w:spacing w:line="240" w:lineRule="auto"/>
              <w:ind w:firstLine="0"/>
              <w:jc w:val="center"/>
              <w:rPr>
                <w:b/>
              </w:rPr>
            </w:pPr>
            <w:r w:rsidRPr="00B55534">
              <w:rPr>
                <w:b/>
              </w:rPr>
              <w:t>Ф</w:t>
            </w:r>
          </w:p>
        </w:tc>
      </w:tr>
      <w:tr w:rsidR="00312473" w:rsidRPr="00E54161" w:rsidTr="00C221FB">
        <w:trPr>
          <w:trHeight w:val="773"/>
        </w:trPr>
        <w:tc>
          <w:tcPr>
            <w:tcW w:w="517" w:type="dxa"/>
            <w:shd w:val="pct20" w:color="000000" w:fill="FFFFFF"/>
          </w:tcPr>
          <w:p w:rsidR="00312473" w:rsidRPr="00B55534" w:rsidRDefault="00312473" w:rsidP="00C221FB">
            <w:pPr>
              <w:spacing w:line="240" w:lineRule="auto"/>
              <w:ind w:firstLine="0"/>
              <w:jc w:val="center"/>
              <w:rPr>
                <w:b/>
              </w:rPr>
            </w:pPr>
            <w:r w:rsidRPr="00B55534">
              <w:rPr>
                <w:b/>
              </w:rPr>
              <w:t>Х</w:t>
            </w:r>
          </w:p>
        </w:tc>
        <w:tc>
          <w:tcPr>
            <w:tcW w:w="517" w:type="dxa"/>
            <w:shd w:val="pct20" w:color="000000" w:fill="FFFFFF"/>
          </w:tcPr>
          <w:p w:rsidR="00312473" w:rsidRPr="00B55534" w:rsidRDefault="00312473" w:rsidP="00C221FB">
            <w:pPr>
              <w:spacing w:line="240" w:lineRule="auto"/>
              <w:ind w:firstLine="0"/>
              <w:jc w:val="center"/>
              <w:rPr>
                <w:b/>
              </w:rPr>
            </w:pPr>
            <w:r w:rsidRPr="00B55534">
              <w:rPr>
                <w:b/>
              </w:rPr>
              <w:t>Ц</w:t>
            </w:r>
          </w:p>
        </w:tc>
        <w:tc>
          <w:tcPr>
            <w:tcW w:w="517" w:type="dxa"/>
            <w:shd w:val="pct20" w:color="000000" w:fill="FFFFFF"/>
          </w:tcPr>
          <w:p w:rsidR="00312473" w:rsidRPr="00B55534" w:rsidRDefault="00312473" w:rsidP="00C221FB">
            <w:pPr>
              <w:spacing w:line="240" w:lineRule="auto"/>
              <w:ind w:firstLine="0"/>
              <w:jc w:val="center"/>
              <w:rPr>
                <w:b/>
              </w:rPr>
            </w:pPr>
            <w:r w:rsidRPr="00B55534">
              <w:rPr>
                <w:b/>
              </w:rPr>
              <w:t>Ч</w:t>
            </w:r>
          </w:p>
        </w:tc>
        <w:tc>
          <w:tcPr>
            <w:tcW w:w="557" w:type="dxa"/>
            <w:shd w:val="pct20" w:color="000000" w:fill="FFFFFF"/>
          </w:tcPr>
          <w:p w:rsidR="00312473" w:rsidRPr="00B55534" w:rsidRDefault="00312473" w:rsidP="00C221FB">
            <w:pPr>
              <w:spacing w:line="240" w:lineRule="auto"/>
              <w:ind w:firstLine="0"/>
              <w:jc w:val="center"/>
              <w:rPr>
                <w:b/>
              </w:rPr>
            </w:pPr>
            <w:r w:rsidRPr="00B55534">
              <w:rPr>
                <w:b/>
              </w:rPr>
              <w:t>Ш</w:t>
            </w:r>
          </w:p>
        </w:tc>
        <w:tc>
          <w:tcPr>
            <w:tcW w:w="557" w:type="dxa"/>
            <w:shd w:val="pct20" w:color="000000" w:fill="FFFFFF"/>
          </w:tcPr>
          <w:p w:rsidR="00312473" w:rsidRPr="00B55534" w:rsidRDefault="00312473" w:rsidP="00C221FB">
            <w:pPr>
              <w:spacing w:line="240" w:lineRule="auto"/>
              <w:ind w:firstLine="0"/>
              <w:jc w:val="center"/>
              <w:rPr>
                <w:b/>
              </w:rPr>
            </w:pPr>
            <w:r w:rsidRPr="00B55534">
              <w:rPr>
                <w:b/>
              </w:rPr>
              <w:t>Щ</w:t>
            </w:r>
          </w:p>
        </w:tc>
        <w:tc>
          <w:tcPr>
            <w:tcW w:w="566" w:type="dxa"/>
            <w:shd w:val="pct20" w:color="000000" w:fill="FFFFFF"/>
          </w:tcPr>
          <w:p w:rsidR="00312473" w:rsidRPr="00B55534" w:rsidRDefault="00312473" w:rsidP="00C221FB">
            <w:pPr>
              <w:spacing w:line="240" w:lineRule="auto"/>
              <w:ind w:firstLine="0"/>
              <w:jc w:val="center"/>
              <w:rPr>
                <w:b/>
              </w:rPr>
            </w:pPr>
            <w:r w:rsidRPr="00B55534">
              <w:rPr>
                <w:b/>
              </w:rPr>
              <w:t>Ю</w:t>
            </w:r>
          </w:p>
        </w:tc>
        <w:tc>
          <w:tcPr>
            <w:tcW w:w="517" w:type="dxa"/>
            <w:shd w:val="pct20" w:color="000000" w:fill="FFFFFF"/>
          </w:tcPr>
          <w:p w:rsidR="00312473" w:rsidRPr="00B55534" w:rsidRDefault="00312473" w:rsidP="00C221FB">
            <w:pPr>
              <w:spacing w:line="240" w:lineRule="auto"/>
              <w:ind w:firstLine="0"/>
              <w:jc w:val="center"/>
              <w:rPr>
                <w:b/>
              </w:rPr>
            </w:pPr>
            <w:r w:rsidRPr="00B55534">
              <w:rPr>
                <w:b/>
              </w:rPr>
              <w:t>Я</w:t>
            </w:r>
          </w:p>
        </w:tc>
        <w:tc>
          <w:tcPr>
            <w:tcW w:w="524" w:type="dxa"/>
            <w:shd w:val="pct20" w:color="000000" w:fill="FFFFFF"/>
          </w:tcPr>
          <w:p w:rsidR="00312473" w:rsidRPr="00B55534" w:rsidRDefault="00312473" w:rsidP="00C221FB">
            <w:pPr>
              <w:spacing w:line="240" w:lineRule="auto"/>
              <w:ind w:firstLine="0"/>
              <w:jc w:val="center"/>
              <w:rPr>
                <w:b/>
              </w:rPr>
            </w:pPr>
            <w:r w:rsidRPr="00B55534">
              <w:rPr>
                <w:b/>
              </w:rPr>
              <w:t>Ь</w:t>
            </w:r>
          </w:p>
        </w:tc>
      </w:tr>
    </w:tbl>
    <w:p w:rsidR="00312473" w:rsidRDefault="00312473" w:rsidP="00312473">
      <w:pPr>
        <w:jc w:val="center"/>
      </w:pPr>
    </w:p>
    <w:tbl>
      <w:tblPr>
        <w:tblpPr w:leftFromText="180" w:rightFromText="180" w:vertAnchor="text" w:horzAnchor="margin" w:tblpXSpec="right" w:tblpY="-23"/>
        <w:tblW w:w="0" w:type="auto"/>
        <w:tblBorders>
          <w:insideH w:val="single" w:sz="18" w:space="0" w:color="FFFFFF"/>
          <w:insideV w:val="single" w:sz="18" w:space="0" w:color="FFFFFF"/>
        </w:tblBorders>
        <w:tblLook w:val="01E0"/>
      </w:tblPr>
      <w:tblGrid>
        <w:gridCol w:w="2159"/>
        <w:gridCol w:w="2159"/>
      </w:tblGrid>
      <w:tr w:rsidR="00312473" w:rsidRPr="00E54161" w:rsidTr="00C221FB">
        <w:trPr>
          <w:trHeight w:val="352"/>
        </w:trPr>
        <w:tc>
          <w:tcPr>
            <w:tcW w:w="4318" w:type="dxa"/>
            <w:gridSpan w:val="2"/>
            <w:shd w:val="pct20" w:color="000000" w:fill="FFFFFF"/>
          </w:tcPr>
          <w:p w:rsidR="00312473" w:rsidRPr="00B55534" w:rsidRDefault="00312473" w:rsidP="00C221FB">
            <w:pPr>
              <w:spacing w:line="240" w:lineRule="auto"/>
              <w:jc w:val="center"/>
              <w:rPr>
                <w:b/>
                <w:bCs/>
              </w:rPr>
            </w:pPr>
            <w:r w:rsidRPr="00B55534">
              <w:rPr>
                <w:bCs/>
              </w:rPr>
              <w:t>Назви битв</w:t>
            </w:r>
          </w:p>
        </w:tc>
      </w:tr>
      <w:tr w:rsidR="00312473" w:rsidRPr="00E54161" w:rsidTr="00C221FB">
        <w:trPr>
          <w:trHeight w:val="541"/>
        </w:trPr>
        <w:tc>
          <w:tcPr>
            <w:tcW w:w="2159" w:type="dxa"/>
            <w:shd w:val="pct5" w:color="000000" w:fill="FFFFFF"/>
          </w:tcPr>
          <w:p w:rsidR="00312473" w:rsidRPr="00B55534" w:rsidRDefault="00312473" w:rsidP="00C221FB">
            <w:pPr>
              <w:spacing w:line="240" w:lineRule="auto"/>
              <w:ind w:firstLine="142"/>
              <w:jc w:val="center"/>
              <w:rPr>
                <w:b/>
              </w:rPr>
            </w:pPr>
            <w:r w:rsidRPr="00B55534">
              <w:rPr>
                <w:b/>
              </w:rPr>
              <w:t>3277323</w:t>
            </w:r>
          </w:p>
        </w:tc>
        <w:tc>
          <w:tcPr>
            <w:tcW w:w="2159" w:type="dxa"/>
            <w:shd w:val="pct5" w:color="000000" w:fill="FFFFFF"/>
          </w:tcPr>
          <w:p w:rsidR="00312473" w:rsidRPr="00B55534" w:rsidRDefault="00312473" w:rsidP="00C221FB">
            <w:pPr>
              <w:spacing w:line="240" w:lineRule="auto"/>
              <w:ind w:firstLine="109"/>
              <w:jc w:val="center"/>
              <w:rPr>
                <w:b/>
              </w:rPr>
            </w:pPr>
            <w:r w:rsidRPr="00B55534">
              <w:rPr>
                <w:b/>
              </w:rPr>
              <w:t>Пилявці</w:t>
            </w:r>
          </w:p>
        </w:tc>
      </w:tr>
      <w:tr w:rsidR="00312473" w:rsidRPr="00E54161" w:rsidTr="00C221FB">
        <w:trPr>
          <w:trHeight w:val="561"/>
        </w:trPr>
        <w:tc>
          <w:tcPr>
            <w:tcW w:w="2159" w:type="dxa"/>
            <w:shd w:val="pct20" w:color="000000" w:fill="FFFFFF"/>
          </w:tcPr>
          <w:p w:rsidR="00312473" w:rsidRPr="00B55534" w:rsidRDefault="00312473" w:rsidP="00C221FB">
            <w:pPr>
              <w:spacing w:line="240" w:lineRule="auto"/>
              <w:ind w:firstLine="142"/>
              <w:jc w:val="center"/>
              <w:rPr>
                <w:b/>
              </w:rPr>
            </w:pPr>
            <w:r w:rsidRPr="00B55534">
              <w:rPr>
                <w:b/>
              </w:rPr>
              <w:t>2646566362</w:t>
            </w:r>
          </w:p>
        </w:tc>
        <w:tc>
          <w:tcPr>
            <w:tcW w:w="2159" w:type="dxa"/>
            <w:shd w:val="pct20" w:color="000000" w:fill="FFFFFF"/>
          </w:tcPr>
          <w:p w:rsidR="00312473" w:rsidRPr="00B55534" w:rsidRDefault="00312473" w:rsidP="00C221FB">
            <w:pPr>
              <w:spacing w:line="240" w:lineRule="auto"/>
              <w:ind w:firstLine="109"/>
              <w:jc w:val="center"/>
              <w:rPr>
                <w:b/>
              </w:rPr>
            </w:pPr>
            <w:r w:rsidRPr="00B55534">
              <w:rPr>
                <w:b/>
              </w:rPr>
              <w:t>Берестечко</w:t>
            </w:r>
          </w:p>
        </w:tc>
      </w:tr>
      <w:tr w:rsidR="00312473" w:rsidRPr="00E54161" w:rsidTr="00C221FB">
        <w:trPr>
          <w:trHeight w:val="561"/>
        </w:trPr>
        <w:tc>
          <w:tcPr>
            <w:tcW w:w="2159" w:type="dxa"/>
            <w:shd w:val="pct5" w:color="000000" w:fill="FFFFFF"/>
          </w:tcPr>
          <w:p w:rsidR="00312473" w:rsidRPr="00B55534" w:rsidRDefault="00312473" w:rsidP="00C221FB">
            <w:pPr>
              <w:spacing w:line="240" w:lineRule="auto"/>
              <w:ind w:firstLine="142"/>
              <w:jc w:val="center"/>
              <w:rPr>
                <w:b/>
              </w:rPr>
            </w:pPr>
            <w:r w:rsidRPr="00B55534">
              <w:rPr>
                <w:b/>
              </w:rPr>
              <w:t>823613252</w:t>
            </w:r>
          </w:p>
        </w:tc>
        <w:tc>
          <w:tcPr>
            <w:tcW w:w="2159" w:type="dxa"/>
            <w:shd w:val="pct5" w:color="000000" w:fill="FFFFFF"/>
          </w:tcPr>
          <w:p w:rsidR="00312473" w:rsidRPr="00B55534" w:rsidRDefault="00312473" w:rsidP="00C221FB">
            <w:pPr>
              <w:spacing w:line="240" w:lineRule="auto"/>
              <w:ind w:firstLine="109"/>
              <w:jc w:val="center"/>
              <w:rPr>
                <w:b/>
              </w:rPr>
            </w:pPr>
            <w:r w:rsidRPr="00B55534">
              <w:rPr>
                <w:b/>
              </w:rPr>
              <w:t>Жовті Води</w:t>
            </w:r>
          </w:p>
        </w:tc>
      </w:tr>
      <w:tr w:rsidR="00312473" w:rsidRPr="00E54161" w:rsidTr="00C221FB">
        <w:trPr>
          <w:trHeight w:val="541"/>
        </w:trPr>
        <w:tc>
          <w:tcPr>
            <w:tcW w:w="2159" w:type="dxa"/>
            <w:shd w:val="pct20" w:color="000000" w:fill="FFFFFF"/>
          </w:tcPr>
          <w:p w:rsidR="00312473" w:rsidRPr="00B55534" w:rsidRDefault="00312473" w:rsidP="00C221FB">
            <w:pPr>
              <w:spacing w:line="240" w:lineRule="auto"/>
              <w:ind w:firstLine="142"/>
              <w:jc w:val="center"/>
              <w:rPr>
                <w:b/>
              </w:rPr>
            </w:pPr>
            <w:r w:rsidRPr="00B55534">
              <w:rPr>
                <w:b/>
              </w:rPr>
              <w:t>6245718</w:t>
            </w:r>
          </w:p>
        </w:tc>
        <w:tc>
          <w:tcPr>
            <w:tcW w:w="2159" w:type="dxa"/>
            <w:shd w:val="pct20" w:color="000000" w:fill="FFFFFF"/>
          </w:tcPr>
          <w:p w:rsidR="00312473" w:rsidRPr="00B55534" w:rsidRDefault="00312473" w:rsidP="00C221FB">
            <w:pPr>
              <w:spacing w:line="240" w:lineRule="auto"/>
              <w:ind w:firstLine="109"/>
              <w:jc w:val="center"/>
              <w:rPr>
                <w:b/>
              </w:rPr>
            </w:pPr>
            <w:r w:rsidRPr="00B55534">
              <w:rPr>
                <w:b/>
              </w:rPr>
              <w:t>Корсунь</w:t>
            </w:r>
          </w:p>
        </w:tc>
      </w:tr>
      <w:tr w:rsidR="00312473" w:rsidRPr="00E54161" w:rsidTr="00C221FB">
        <w:trPr>
          <w:trHeight w:val="561"/>
        </w:trPr>
        <w:tc>
          <w:tcPr>
            <w:tcW w:w="2159" w:type="dxa"/>
            <w:shd w:val="pct5" w:color="000000" w:fill="FFFFFF"/>
          </w:tcPr>
          <w:p w:rsidR="00312473" w:rsidRPr="00B55534" w:rsidRDefault="00312473" w:rsidP="00C221FB">
            <w:pPr>
              <w:spacing w:line="240" w:lineRule="auto"/>
              <w:ind w:firstLine="142"/>
              <w:jc w:val="center"/>
              <w:rPr>
                <w:b/>
              </w:rPr>
            </w:pPr>
            <w:r w:rsidRPr="00B55534">
              <w:rPr>
                <w:b/>
              </w:rPr>
              <w:t>122433</w:t>
            </w:r>
          </w:p>
        </w:tc>
        <w:tc>
          <w:tcPr>
            <w:tcW w:w="2159" w:type="dxa"/>
            <w:shd w:val="pct5" w:color="000000" w:fill="FFFFFF"/>
          </w:tcPr>
          <w:p w:rsidR="00312473" w:rsidRPr="00B55534" w:rsidRDefault="00312473" w:rsidP="00C221FB">
            <w:pPr>
              <w:spacing w:line="240" w:lineRule="auto"/>
              <w:ind w:firstLine="109"/>
              <w:jc w:val="center"/>
              <w:rPr>
                <w:b/>
              </w:rPr>
            </w:pPr>
            <w:r w:rsidRPr="00B55534">
              <w:rPr>
                <w:b/>
              </w:rPr>
              <w:t>Зборів</w:t>
            </w:r>
          </w:p>
        </w:tc>
      </w:tr>
      <w:tr w:rsidR="00312473" w:rsidRPr="00E54161" w:rsidTr="00C221FB">
        <w:trPr>
          <w:trHeight w:val="550"/>
        </w:trPr>
        <w:tc>
          <w:tcPr>
            <w:tcW w:w="2159" w:type="dxa"/>
            <w:shd w:val="pct20" w:color="000000" w:fill="FFFFFF"/>
          </w:tcPr>
          <w:p w:rsidR="00312473" w:rsidRPr="00B55534" w:rsidRDefault="00312473" w:rsidP="00C221FB">
            <w:pPr>
              <w:spacing w:line="240" w:lineRule="auto"/>
              <w:ind w:firstLine="142"/>
              <w:jc w:val="center"/>
              <w:rPr>
                <w:b/>
              </w:rPr>
            </w:pPr>
            <w:r w:rsidRPr="00B55534">
              <w:rPr>
                <w:b/>
              </w:rPr>
              <w:t>21634</w:t>
            </w:r>
          </w:p>
        </w:tc>
        <w:tc>
          <w:tcPr>
            <w:tcW w:w="2159" w:type="dxa"/>
            <w:shd w:val="pct20" w:color="000000" w:fill="FFFFFF"/>
          </w:tcPr>
          <w:p w:rsidR="00312473" w:rsidRPr="00B55534" w:rsidRDefault="00312473" w:rsidP="00C221FB">
            <w:pPr>
              <w:spacing w:line="240" w:lineRule="auto"/>
              <w:ind w:firstLine="109"/>
              <w:jc w:val="center"/>
              <w:rPr>
                <w:b/>
              </w:rPr>
            </w:pPr>
            <w:r w:rsidRPr="00B55534">
              <w:rPr>
                <w:b/>
              </w:rPr>
              <w:t>Батіг</w:t>
            </w:r>
          </w:p>
        </w:tc>
      </w:tr>
    </w:tbl>
    <w:p w:rsidR="00312473" w:rsidRDefault="00312473" w:rsidP="00312473">
      <w:pPr>
        <w:jc w:val="center"/>
      </w:pPr>
    </w:p>
    <w:p w:rsidR="00312473" w:rsidRPr="00660772" w:rsidRDefault="00312473" w:rsidP="00312473">
      <w:pPr>
        <w:jc w:val="center"/>
      </w:pPr>
    </w:p>
    <w:p w:rsidR="00312473" w:rsidRPr="00660772" w:rsidRDefault="00312473" w:rsidP="00312473">
      <w:pPr>
        <w:jc w:val="center"/>
        <w:rPr>
          <w:b/>
          <w:i/>
        </w:rPr>
      </w:pPr>
    </w:p>
    <w:p w:rsidR="00312473" w:rsidRDefault="00312473" w:rsidP="00312473">
      <w:pPr>
        <w:spacing w:line="240" w:lineRule="auto"/>
        <w:jc w:val="center"/>
        <w:rPr>
          <w:b/>
          <w:sz w:val="32"/>
        </w:rPr>
      </w:pPr>
    </w:p>
    <w:p w:rsidR="00312473" w:rsidRDefault="00312473" w:rsidP="00312473">
      <w:pPr>
        <w:spacing w:line="240" w:lineRule="auto"/>
        <w:jc w:val="center"/>
        <w:rPr>
          <w:b/>
          <w:sz w:val="32"/>
        </w:rPr>
      </w:pPr>
    </w:p>
    <w:p w:rsidR="00312473" w:rsidRDefault="00312473" w:rsidP="00312473">
      <w:pPr>
        <w:spacing w:line="240" w:lineRule="auto"/>
        <w:jc w:val="center"/>
        <w:rPr>
          <w:b/>
          <w:sz w:val="32"/>
        </w:rPr>
      </w:pPr>
    </w:p>
    <w:p w:rsidR="00312473" w:rsidRDefault="00312473" w:rsidP="00312473">
      <w:pPr>
        <w:spacing w:line="240" w:lineRule="auto"/>
        <w:jc w:val="center"/>
        <w:rPr>
          <w:b/>
          <w:sz w:val="32"/>
        </w:rPr>
      </w:pPr>
    </w:p>
    <w:p w:rsidR="00312473" w:rsidRDefault="00312473" w:rsidP="00312473">
      <w:pPr>
        <w:spacing w:line="240" w:lineRule="auto"/>
        <w:jc w:val="center"/>
        <w:rPr>
          <w:b/>
          <w:sz w:val="32"/>
        </w:rPr>
      </w:pPr>
    </w:p>
    <w:p w:rsidR="00312473" w:rsidRDefault="00312473" w:rsidP="00312473">
      <w:pPr>
        <w:rPr>
          <w:b/>
          <w:bCs/>
          <w:i/>
          <w:iCs/>
        </w:rPr>
      </w:pPr>
    </w:p>
    <w:p w:rsidR="00312473" w:rsidRDefault="00312473" w:rsidP="00312473">
      <w:pPr>
        <w:rPr>
          <w:b/>
          <w:bCs/>
          <w:i/>
          <w:iCs/>
        </w:rPr>
      </w:pPr>
    </w:p>
    <w:p w:rsidR="00312473" w:rsidRPr="00632DFB" w:rsidRDefault="00312473" w:rsidP="00312473">
      <w:pPr>
        <w:rPr>
          <w:b/>
          <w:bCs/>
          <w:i/>
          <w:iCs/>
        </w:rPr>
      </w:pPr>
      <w:r>
        <w:rPr>
          <w:b/>
          <w:bCs/>
          <w:i/>
          <w:iCs/>
        </w:rPr>
        <w:t xml:space="preserve">13. </w:t>
      </w:r>
      <w:r w:rsidRPr="00632DFB">
        <w:rPr>
          <w:b/>
          <w:bCs/>
          <w:i/>
          <w:iCs/>
        </w:rPr>
        <w:t xml:space="preserve">Вправа  «Мозаїка» </w:t>
      </w:r>
      <w:r>
        <w:rPr>
          <w:b/>
          <w:bCs/>
          <w:i/>
          <w:iCs/>
        </w:rPr>
        <w:t>(</w:t>
      </w:r>
      <w:r w:rsidRPr="00632DFB">
        <w:rPr>
          <w:b/>
          <w:bCs/>
          <w:i/>
          <w:iCs/>
        </w:rPr>
        <w:t>5хв.</w:t>
      </w:r>
      <w:r>
        <w:rPr>
          <w:b/>
          <w:bCs/>
          <w:i/>
          <w:iCs/>
        </w:rPr>
        <w:t xml:space="preserve">) </w:t>
      </w:r>
      <w:r w:rsidRPr="00632DFB">
        <w:rPr>
          <w:b/>
          <w:bCs/>
          <w:i/>
          <w:iCs/>
          <w:u w:val="single"/>
        </w:rPr>
        <w:t>з «Української літератури»</w:t>
      </w:r>
    </w:p>
    <w:p w:rsidR="00312473" w:rsidRPr="0054733F" w:rsidRDefault="00312473" w:rsidP="00312473">
      <w:pPr>
        <w:rPr>
          <w:noProof/>
        </w:rPr>
      </w:pPr>
      <w:r w:rsidRPr="0054733F">
        <w:rPr>
          <w:noProof/>
        </w:rPr>
        <w:t>Із записаних на окремих папірцях слів складається вислів, який потім колективно обговорюється. Цей вид роботи розвиває мовлення учнів, вчить критично оцінювати ситуацію, висловлювати власні думки.</w:t>
      </w:r>
    </w:p>
    <w:p w:rsidR="00312473" w:rsidRPr="00E30E2B" w:rsidRDefault="00312473" w:rsidP="00312473">
      <w:pPr>
        <w:pStyle w:val="a4"/>
        <w:numPr>
          <w:ilvl w:val="0"/>
          <w:numId w:val="7"/>
        </w:numPr>
        <w:ind w:left="0" w:firstLine="709"/>
        <w:rPr>
          <w:i/>
          <w:noProof/>
        </w:rPr>
      </w:pPr>
      <w:r w:rsidRPr="00A4477C">
        <w:rPr>
          <w:noProof/>
        </w:rPr>
        <w:t>Завдання:</w:t>
      </w:r>
      <w:r w:rsidRPr="00E30E2B">
        <w:rPr>
          <w:i/>
          <w:noProof/>
        </w:rPr>
        <w:t xml:space="preserve"> відновіть речення, поясніть, як ви його розумієте.</w:t>
      </w:r>
    </w:p>
    <w:p w:rsidR="00312473" w:rsidRDefault="00312473" w:rsidP="00312473">
      <w:pPr>
        <w:ind w:firstLine="0"/>
        <w:jc w:val="center"/>
        <w:rPr>
          <w:color w:val="2C2C2C"/>
          <w:shd w:val="clear" w:color="auto" w:fill="FFFFFF"/>
        </w:rPr>
      </w:pPr>
      <w:r>
        <w:rPr>
          <w:noProof/>
          <w:color w:val="2C2C2C"/>
          <w:shd w:val="clear" w:color="auto" w:fill="FFFFFF"/>
        </w:rPr>
        <w:lastRenderedPageBreak/>
        <w:drawing>
          <wp:inline distT="0" distB="0" distL="0" distR="0">
            <wp:extent cx="5286375" cy="2419350"/>
            <wp:effectExtent l="19050" t="0" r="9525" b="0"/>
            <wp:docPr id="13" name="Рисунок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3"/>
                    <pic:cNvPicPr>
                      <a:picLocks noChangeAspect="1" noChangeArrowheads="1"/>
                    </pic:cNvPicPr>
                  </pic:nvPicPr>
                  <pic:blipFill>
                    <a:blip r:embed="rId19" cstate="print"/>
                    <a:srcRect l="6413" t="7253" r="4433" b="63495"/>
                    <a:stretch>
                      <a:fillRect/>
                    </a:stretch>
                  </pic:blipFill>
                  <pic:spPr bwMode="auto">
                    <a:xfrm>
                      <a:off x="0" y="0"/>
                      <a:ext cx="5286375" cy="2419350"/>
                    </a:xfrm>
                    <a:prstGeom prst="rect">
                      <a:avLst/>
                    </a:prstGeom>
                    <a:noFill/>
                    <a:ln w="9525">
                      <a:noFill/>
                      <a:miter lim="800000"/>
                      <a:headEnd/>
                      <a:tailEnd/>
                    </a:ln>
                  </pic:spPr>
                </pic:pic>
              </a:graphicData>
            </a:graphic>
          </wp:inline>
        </w:drawing>
      </w:r>
    </w:p>
    <w:p w:rsidR="00312473" w:rsidRPr="00A60FBB" w:rsidRDefault="00312473" w:rsidP="00312473">
      <w:pPr>
        <w:rPr>
          <w:i/>
          <w:color w:val="2C2C2C"/>
          <w:shd w:val="clear" w:color="auto" w:fill="FFFFFF"/>
        </w:rPr>
      </w:pPr>
      <w:r>
        <w:rPr>
          <w:i/>
          <w:color w:val="2C2C2C"/>
          <w:shd w:val="clear" w:color="auto" w:fill="FFFFFF"/>
        </w:rPr>
        <w:t>(</w:t>
      </w:r>
      <w:r w:rsidRPr="00A60FBB">
        <w:rPr>
          <w:i/>
          <w:color w:val="2C2C2C"/>
          <w:shd w:val="clear" w:color="auto" w:fill="FFFFFF"/>
        </w:rPr>
        <w:t>Справжнім поетичним літописом життя українців є історичні пісні</w:t>
      </w:r>
      <w:r>
        <w:rPr>
          <w:i/>
          <w:color w:val="2C2C2C"/>
          <w:shd w:val="clear" w:color="auto" w:fill="FFFFFF"/>
        </w:rPr>
        <w:t>)</w:t>
      </w:r>
      <w:r w:rsidRPr="00A60FBB">
        <w:rPr>
          <w:i/>
          <w:color w:val="2C2C2C"/>
          <w:shd w:val="clear" w:color="auto" w:fill="FFFFFF"/>
        </w:rPr>
        <w:t>.</w:t>
      </w:r>
    </w:p>
    <w:p w:rsidR="00312473" w:rsidRDefault="00312473" w:rsidP="00312473">
      <w:pPr>
        <w:rPr>
          <w:b/>
          <w:sz w:val="32"/>
        </w:rPr>
      </w:pPr>
    </w:p>
    <w:p w:rsidR="00312473" w:rsidRDefault="00312473" w:rsidP="00312473">
      <w:pPr>
        <w:rPr>
          <w:b/>
          <w:sz w:val="32"/>
        </w:rPr>
      </w:pPr>
    </w:p>
    <w:p w:rsidR="00312473" w:rsidRDefault="00312473" w:rsidP="00312473">
      <w:pPr>
        <w:rPr>
          <w:b/>
          <w:sz w:val="32"/>
        </w:rPr>
      </w:pPr>
    </w:p>
    <w:p w:rsidR="00312473" w:rsidRDefault="00312473" w:rsidP="00312473">
      <w:pPr>
        <w:rPr>
          <w:b/>
          <w:sz w:val="32"/>
        </w:rPr>
      </w:pPr>
    </w:p>
    <w:p w:rsidR="00312473" w:rsidRDefault="00312473" w:rsidP="00312473">
      <w:pPr>
        <w:rPr>
          <w:b/>
          <w:sz w:val="32"/>
        </w:rPr>
      </w:pPr>
    </w:p>
    <w:p w:rsidR="00312473" w:rsidRDefault="00312473" w:rsidP="00312473">
      <w:pPr>
        <w:rPr>
          <w:b/>
          <w:sz w:val="32"/>
        </w:rPr>
      </w:pPr>
    </w:p>
    <w:p w:rsidR="00312473" w:rsidRDefault="00312473" w:rsidP="00312473">
      <w:pPr>
        <w:rPr>
          <w:b/>
          <w:sz w:val="32"/>
        </w:rPr>
      </w:pPr>
    </w:p>
    <w:p w:rsidR="00312473" w:rsidRDefault="00312473" w:rsidP="00312473">
      <w:pPr>
        <w:rPr>
          <w:b/>
          <w:sz w:val="32"/>
        </w:rPr>
      </w:pPr>
    </w:p>
    <w:p w:rsidR="00312473" w:rsidRDefault="00312473" w:rsidP="00312473">
      <w:pPr>
        <w:rPr>
          <w:b/>
          <w:sz w:val="32"/>
        </w:rPr>
      </w:pPr>
    </w:p>
    <w:p w:rsidR="00312473" w:rsidRDefault="00312473" w:rsidP="00312473">
      <w:pPr>
        <w:rPr>
          <w:b/>
          <w:sz w:val="32"/>
        </w:rPr>
      </w:pPr>
    </w:p>
    <w:p w:rsidR="00312473" w:rsidRDefault="00312473" w:rsidP="00312473">
      <w:pPr>
        <w:rPr>
          <w:b/>
          <w:sz w:val="32"/>
        </w:rPr>
      </w:pPr>
    </w:p>
    <w:p w:rsidR="00312473" w:rsidRDefault="00312473" w:rsidP="00312473">
      <w:pPr>
        <w:rPr>
          <w:b/>
          <w:sz w:val="32"/>
        </w:rPr>
      </w:pPr>
    </w:p>
    <w:p w:rsidR="00312473" w:rsidRDefault="00312473" w:rsidP="00312473">
      <w:pPr>
        <w:rPr>
          <w:b/>
          <w:sz w:val="32"/>
        </w:rPr>
      </w:pPr>
    </w:p>
    <w:p w:rsidR="00312473" w:rsidRDefault="00312473" w:rsidP="00312473">
      <w:pPr>
        <w:rPr>
          <w:b/>
          <w:sz w:val="32"/>
        </w:rPr>
      </w:pPr>
    </w:p>
    <w:p w:rsidR="00312473" w:rsidRDefault="00312473" w:rsidP="00312473">
      <w:pPr>
        <w:rPr>
          <w:b/>
          <w:sz w:val="32"/>
        </w:rPr>
      </w:pPr>
    </w:p>
    <w:p w:rsidR="00312473" w:rsidRDefault="00312473" w:rsidP="00312473">
      <w:pPr>
        <w:rPr>
          <w:b/>
          <w:sz w:val="32"/>
        </w:rPr>
      </w:pPr>
    </w:p>
    <w:p w:rsidR="00312473" w:rsidRDefault="00312473" w:rsidP="00312473">
      <w:pPr>
        <w:rPr>
          <w:b/>
          <w:sz w:val="32"/>
        </w:rPr>
      </w:pPr>
    </w:p>
    <w:p w:rsidR="00C83D02" w:rsidRDefault="00C83D02" w:rsidP="00312473">
      <w:pPr>
        <w:ind w:firstLine="0"/>
      </w:pPr>
    </w:p>
    <w:sectPr w:rsidR="00C83D02" w:rsidSect="00C83D02">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1493" w:rsidRDefault="00312473" w:rsidP="003C1139">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A11493" w:rsidRDefault="00312473" w:rsidP="003C1139">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1493" w:rsidRDefault="00312473" w:rsidP="003C1139">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rsidR="00A11493" w:rsidRDefault="00312473" w:rsidP="003C1139">
    <w:pPr>
      <w:pStyle w:val="a5"/>
      <w:ind w:right="360"/>
      <w:jc w:val="right"/>
    </w:pPr>
  </w:p>
  <w:p w:rsidR="00A11493" w:rsidRDefault="00312473" w:rsidP="00CB519B">
    <w:pPr>
      <w:pStyle w:val="a5"/>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0B2489"/>
    <w:multiLevelType w:val="hybridMultilevel"/>
    <w:tmpl w:val="C18CC16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280E5A3F"/>
    <w:multiLevelType w:val="hybridMultilevel"/>
    <w:tmpl w:val="21E81730"/>
    <w:lvl w:ilvl="0" w:tplc="0422000B">
      <w:start w:val="1"/>
      <w:numFmt w:val="bullet"/>
      <w:lvlText w:val=""/>
      <w:lvlJc w:val="left"/>
      <w:pPr>
        <w:ind w:left="928" w:hanging="360"/>
      </w:pPr>
      <w:rPr>
        <w:rFonts w:ascii="Wingdings" w:hAnsi="Wingdings"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
    <w:nsid w:val="28B85D20"/>
    <w:multiLevelType w:val="hybridMultilevel"/>
    <w:tmpl w:val="D5A22D0C"/>
    <w:lvl w:ilvl="0" w:tplc="04220001">
      <w:start w:val="1"/>
      <w:numFmt w:val="bullet"/>
      <w:lvlText w:val=""/>
      <w:lvlJc w:val="left"/>
      <w:pPr>
        <w:ind w:left="934" w:hanging="360"/>
      </w:pPr>
      <w:rPr>
        <w:rFonts w:ascii="Symbol" w:hAnsi="Symbol" w:hint="default"/>
      </w:rPr>
    </w:lvl>
    <w:lvl w:ilvl="1" w:tplc="04220003" w:tentative="1">
      <w:start w:val="1"/>
      <w:numFmt w:val="bullet"/>
      <w:lvlText w:val="o"/>
      <w:lvlJc w:val="left"/>
      <w:pPr>
        <w:ind w:left="1654" w:hanging="360"/>
      </w:pPr>
      <w:rPr>
        <w:rFonts w:ascii="Courier New" w:hAnsi="Courier New" w:hint="default"/>
      </w:rPr>
    </w:lvl>
    <w:lvl w:ilvl="2" w:tplc="04220005" w:tentative="1">
      <w:start w:val="1"/>
      <w:numFmt w:val="bullet"/>
      <w:lvlText w:val=""/>
      <w:lvlJc w:val="left"/>
      <w:pPr>
        <w:ind w:left="2374" w:hanging="360"/>
      </w:pPr>
      <w:rPr>
        <w:rFonts w:ascii="Wingdings" w:hAnsi="Wingdings" w:hint="default"/>
      </w:rPr>
    </w:lvl>
    <w:lvl w:ilvl="3" w:tplc="04220001" w:tentative="1">
      <w:start w:val="1"/>
      <w:numFmt w:val="bullet"/>
      <w:lvlText w:val=""/>
      <w:lvlJc w:val="left"/>
      <w:pPr>
        <w:ind w:left="3094" w:hanging="360"/>
      </w:pPr>
      <w:rPr>
        <w:rFonts w:ascii="Symbol" w:hAnsi="Symbol" w:hint="default"/>
      </w:rPr>
    </w:lvl>
    <w:lvl w:ilvl="4" w:tplc="04220003" w:tentative="1">
      <w:start w:val="1"/>
      <w:numFmt w:val="bullet"/>
      <w:lvlText w:val="o"/>
      <w:lvlJc w:val="left"/>
      <w:pPr>
        <w:ind w:left="3814" w:hanging="360"/>
      </w:pPr>
      <w:rPr>
        <w:rFonts w:ascii="Courier New" w:hAnsi="Courier New" w:hint="default"/>
      </w:rPr>
    </w:lvl>
    <w:lvl w:ilvl="5" w:tplc="04220005" w:tentative="1">
      <w:start w:val="1"/>
      <w:numFmt w:val="bullet"/>
      <w:lvlText w:val=""/>
      <w:lvlJc w:val="left"/>
      <w:pPr>
        <w:ind w:left="4534" w:hanging="360"/>
      </w:pPr>
      <w:rPr>
        <w:rFonts w:ascii="Wingdings" w:hAnsi="Wingdings" w:hint="default"/>
      </w:rPr>
    </w:lvl>
    <w:lvl w:ilvl="6" w:tplc="04220001" w:tentative="1">
      <w:start w:val="1"/>
      <w:numFmt w:val="bullet"/>
      <w:lvlText w:val=""/>
      <w:lvlJc w:val="left"/>
      <w:pPr>
        <w:ind w:left="5254" w:hanging="360"/>
      </w:pPr>
      <w:rPr>
        <w:rFonts w:ascii="Symbol" w:hAnsi="Symbol" w:hint="default"/>
      </w:rPr>
    </w:lvl>
    <w:lvl w:ilvl="7" w:tplc="04220003" w:tentative="1">
      <w:start w:val="1"/>
      <w:numFmt w:val="bullet"/>
      <w:lvlText w:val="o"/>
      <w:lvlJc w:val="left"/>
      <w:pPr>
        <w:ind w:left="5974" w:hanging="360"/>
      </w:pPr>
      <w:rPr>
        <w:rFonts w:ascii="Courier New" w:hAnsi="Courier New" w:hint="default"/>
      </w:rPr>
    </w:lvl>
    <w:lvl w:ilvl="8" w:tplc="04220005" w:tentative="1">
      <w:start w:val="1"/>
      <w:numFmt w:val="bullet"/>
      <w:lvlText w:val=""/>
      <w:lvlJc w:val="left"/>
      <w:pPr>
        <w:ind w:left="6694" w:hanging="360"/>
      </w:pPr>
      <w:rPr>
        <w:rFonts w:ascii="Wingdings" w:hAnsi="Wingdings" w:hint="default"/>
      </w:rPr>
    </w:lvl>
  </w:abstractNum>
  <w:abstractNum w:abstractNumId="3">
    <w:nsid w:val="418B3E6E"/>
    <w:multiLevelType w:val="hybridMultilevel"/>
    <w:tmpl w:val="842028DE"/>
    <w:lvl w:ilvl="0" w:tplc="0419000F">
      <w:start w:val="1"/>
      <w:numFmt w:val="decimal"/>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46806F44"/>
    <w:multiLevelType w:val="hybridMultilevel"/>
    <w:tmpl w:val="7A384F86"/>
    <w:lvl w:ilvl="0" w:tplc="04220001">
      <w:start w:val="1"/>
      <w:numFmt w:val="bullet"/>
      <w:lvlText w:val=""/>
      <w:lvlJc w:val="left"/>
      <w:pPr>
        <w:ind w:left="941" w:hanging="360"/>
      </w:pPr>
      <w:rPr>
        <w:rFonts w:ascii="Symbol" w:hAnsi="Symbol" w:hint="default"/>
      </w:rPr>
    </w:lvl>
    <w:lvl w:ilvl="1" w:tplc="04220003" w:tentative="1">
      <w:start w:val="1"/>
      <w:numFmt w:val="bullet"/>
      <w:lvlText w:val="o"/>
      <w:lvlJc w:val="left"/>
      <w:pPr>
        <w:ind w:left="1661" w:hanging="360"/>
      </w:pPr>
      <w:rPr>
        <w:rFonts w:ascii="Courier New" w:hAnsi="Courier New" w:hint="default"/>
      </w:rPr>
    </w:lvl>
    <w:lvl w:ilvl="2" w:tplc="04220005" w:tentative="1">
      <w:start w:val="1"/>
      <w:numFmt w:val="bullet"/>
      <w:lvlText w:val=""/>
      <w:lvlJc w:val="left"/>
      <w:pPr>
        <w:ind w:left="2381" w:hanging="360"/>
      </w:pPr>
      <w:rPr>
        <w:rFonts w:ascii="Wingdings" w:hAnsi="Wingdings" w:hint="default"/>
      </w:rPr>
    </w:lvl>
    <w:lvl w:ilvl="3" w:tplc="04220001" w:tentative="1">
      <w:start w:val="1"/>
      <w:numFmt w:val="bullet"/>
      <w:lvlText w:val=""/>
      <w:lvlJc w:val="left"/>
      <w:pPr>
        <w:ind w:left="3101" w:hanging="360"/>
      </w:pPr>
      <w:rPr>
        <w:rFonts w:ascii="Symbol" w:hAnsi="Symbol" w:hint="default"/>
      </w:rPr>
    </w:lvl>
    <w:lvl w:ilvl="4" w:tplc="04220003" w:tentative="1">
      <w:start w:val="1"/>
      <w:numFmt w:val="bullet"/>
      <w:lvlText w:val="o"/>
      <w:lvlJc w:val="left"/>
      <w:pPr>
        <w:ind w:left="3821" w:hanging="360"/>
      </w:pPr>
      <w:rPr>
        <w:rFonts w:ascii="Courier New" w:hAnsi="Courier New" w:hint="default"/>
      </w:rPr>
    </w:lvl>
    <w:lvl w:ilvl="5" w:tplc="04220005" w:tentative="1">
      <w:start w:val="1"/>
      <w:numFmt w:val="bullet"/>
      <w:lvlText w:val=""/>
      <w:lvlJc w:val="left"/>
      <w:pPr>
        <w:ind w:left="4541" w:hanging="360"/>
      </w:pPr>
      <w:rPr>
        <w:rFonts w:ascii="Wingdings" w:hAnsi="Wingdings" w:hint="default"/>
      </w:rPr>
    </w:lvl>
    <w:lvl w:ilvl="6" w:tplc="04220001" w:tentative="1">
      <w:start w:val="1"/>
      <w:numFmt w:val="bullet"/>
      <w:lvlText w:val=""/>
      <w:lvlJc w:val="left"/>
      <w:pPr>
        <w:ind w:left="5261" w:hanging="360"/>
      </w:pPr>
      <w:rPr>
        <w:rFonts w:ascii="Symbol" w:hAnsi="Symbol" w:hint="default"/>
      </w:rPr>
    </w:lvl>
    <w:lvl w:ilvl="7" w:tplc="04220003" w:tentative="1">
      <w:start w:val="1"/>
      <w:numFmt w:val="bullet"/>
      <w:lvlText w:val="o"/>
      <w:lvlJc w:val="left"/>
      <w:pPr>
        <w:ind w:left="5981" w:hanging="360"/>
      </w:pPr>
      <w:rPr>
        <w:rFonts w:ascii="Courier New" w:hAnsi="Courier New" w:hint="default"/>
      </w:rPr>
    </w:lvl>
    <w:lvl w:ilvl="8" w:tplc="04220005" w:tentative="1">
      <w:start w:val="1"/>
      <w:numFmt w:val="bullet"/>
      <w:lvlText w:val=""/>
      <w:lvlJc w:val="left"/>
      <w:pPr>
        <w:ind w:left="6701" w:hanging="360"/>
      </w:pPr>
      <w:rPr>
        <w:rFonts w:ascii="Wingdings" w:hAnsi="Wingdings" w:hint="default"/>
      </w:rPr>
    </w:lvl>
  </w:abstractNum>
  <w:abstractNum w:abstractNumId="5">
    <w:nsid w:val="5259738A"/>
    <w:multiLevelType w:val="hybridMultilevel"/>
    <w:tmpl w:val="6384384A"/>
    <w:lvl w:ilvl="0" w:tplc="04220001">
      <w:start w:val="1"/>
      <w:numFmt w:val="bullet"/>
      <w:lvlText w:val=""/>
      <w:lvlJc w:val="left"/>
      <w:pPr>
        <w:ind w:left="1854" w:hanging="360"/>
      </w:pPr>
      <w:rPr>
        <w:rFonts w:ascii="Symbol" w:hAnsi="Symbol" w:hint="default"/>
      </w:rPr>
    </w:lvl>
    <w:lvl w:ilvl="1" w:tplc="04220003" w:tentative="1">
      <w:start w:val="1"/>
      <w:numFmt w:val="bullet"/>
      <w:lvlText w:val="o"/>
      <w:lvlJc w:val="left"/>
      <w:pPr>
        <w:ind w:left="2574" w:hanging="360"/>
      </w:pPr>
      <w:rPr>
        <w:rFonts w:ascii="Courier New" w:hAnsi="Courier New" w:hint="default"/>
      </w:rPr>
    </w:lvl>
    <w:lvl w:ilvl="2" w:tplc="04220005" w:tentative="1">
      <w:start w:val="1"/>
      <w:numFmt w:val="bullet"/>
      <w:lvlText w:val=""/>
      <w:lvlJc w:val="left"/>
      <w:pPr>
        <w:ind w:left="3294" w:hanging="360"/>
      </w:pPr>
      <w:rPr>
        <w:rFonts w:ascii="Wingdings" w:hAnsi="Wingdings" w:hint="default"/>
      </w:rPr>
    </w:lvl>
    <w:lvl w:ilvl="3" w:tplc="04220001" w:tentative="1">
      <w:start w:val="1"/>
      <w:numFmt w:val="bullet"/>
      <w:lvlText w:val=""/>
      <w:lvlJc w:val="left"/>
      <w:pPr>
        <w:ind w:left="4014" w:hanging="360"/>
      </w:pPr>
      <w:rPr>
        <w:rFonts w:ascii="Symbol" w:hAnsi="Symbol" w:hint="default"/>
      </w:rPr>
    </w:lvl>
    <w:lvl w:ilvl="4" w:tplc="04220003" w:tentative="1">
      <w:start w:val="1"/>
      <w:numFmt w:val="bullet"/>
      <w:lvlText w:val="o"/>
      <w:lvlJc w:val="left"/>
      <w:pPr>
        <w:ind w:left="4734" w:hanging="360"/>
      </w:pPr>
      <w:rPr>
        <w:rFonts w:ascii="Courier New" w:hAnsi="Courier New" w:hint="default"/>
      </w:rPr>
    </w:lvl>
    <w:lvl w:ilvl="5" w:tplc="04220005" w:tentative="1">
      <w:start w:val="1"/>
      <w:numFmt w:val="bullet"/>
      <w:lvlText w:val=""/>
      <w:lvlJc w:val="left"/>
      <w:pPr>
        <w:ind w:left="5454" w:hanging="360"/>
      </w:pPr>
      <w:rPr>
        <w:rFonts w:ascii="Wingdings" w:hAnsi="Wingdings" w:hint="default"/>
      </w:rPr>
    </w:lvl>
    <w:lvl w:ilvl="6" w:tplc="04220001" w:tentative="1">
      <w:start w:val="1"/>
      <w:numFmt w:val="bullet"/>
      <w:lvlText w:val=""/>
      <w:lvlJc w:val="left"/>
      <w:pPr>
        <w:ind w:left="6174" w:hanging="360"/>
      </w:pPr>
      <w:rPr>
        <w:rFonts w:ascii="Symbol" w:hAnsi="Symbol" w:hint="default"/>
      </w:rPr>
    </w:lvl>
    <w:lvl w:ilvl="7" w:tplc="04220003" w:tentative="1">
      <w:start w:val="1"/>
      <w:numFmt w:val="bullet"/>
      <w:lvlText w:val="o"/>
      <w:lvlJc w:val="left"/>
      <w:pPr>
        <w:ind w:left="6894" w:hanging="360"/>
      </w:pPr>
      <w:rPr>
        <w:rFonts w:ascii="Courier New" w:hAnsi="Courier New" w:hint="default"/>
      </w:rPr>
    </w:lvl>
    <w:lvl w:ilvl="8" w:tplc="04220005" w:tentative="1">
      <w:start w:val="1"/>
      <w:numFmt w:val="bullet"/>
      <w:lvlText w:val=""/>
      <w:lvlJc w:val="left"/>
      <w:pPr>
        <w:ind w:left="7614" w:hanging="360"/>
      </w:pPr>
      <w:rPr>
        <w:rFonts w:ascii="Wingdings" w:hAnsi="Wingdings" w:hint="default"/>
      </w:rPr>
    </w:lvl>
  </w:abstractNum>
  <w:abstractNum w:abstractNumId="6">
    <w:nsid w:val="601974AE"/>
    <w:multiLevelType w:val="hybridMultilevel"/>
    <w:tmpl w:val="0E9A6A4E"/>
    <w:lvl w:ilvl="0" w:tplc="0ECACFAC">
      <w:numFmt w:val="bullet"/>
      <w:lvlText w:val="-"/>
      <w:lvlJc w:val="left"/>
      <w:pPr>
        <w:ind w:left="720" w:hanging="360"/>
      </w:pPr>
      <w:rPr>
        <w:rFonts w:ascii="Times New Roman" w:eastAsia="MS Mincho" w:hAnsi="Times New Roman" w:hint="default"/>
        <w:b w:val="0"/>
        <w:sz w:val="28"/>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759B1C91"/>
    <w:multiLevelType w:val="hybridMultilevel"/>
    <w:tmpl w:val="512A18A4"/>
    <w:lvl w:ilvl="0" w:tplc="0ECACFAC">
      <w:numFmt w:val="bullet"/>
      <w:lvlText w:val="-"/>
      <w:lvlJc w:val="left"/>
      <w:pPr>
        <w:ind w:left="720" w:hanging="360"/>
      </w:pPr>
      <w:rPr>
        <w:rFonts w:ascii="Times New Roman" w:eastAsia="MS Mincho" w:hAnsi="Times New Roman" w:hint="default"/>
        <w:b w:val="0"/>
        <w:sz w:val="2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8563D10"/>
    <w:multiLevelType w:val="hybridMultilevel"/>
    <w:tmpl w:val="8A86D988"/>
    <w:lvl w:ilvl="0" w:tplc="85442666">
      <w:start w:val="1"/>
      <w:numFmt w:val="decimal"/>
      <w:lvlText w:val="%1."/>
      <w:lvlJc w:val="left"/>
      <w:pPr>
        <w:ind w:left="1804" w:hanging="109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7A61251E"/>
    <w:multiLevelType w:val="hybridMultilevel"/>
    <w:tmpl w:val="0C9C0C30"/>
    <w:lvl w:ilvl="0" w:tplc="9566003A">
      <w:start w:val="6"/>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7"/>
  </w:num>
  <w:num w:numId="2">
    <w:abstractNumId w:val="0"/>
  </w:num>
  <w:num w:numId="3">
    <w:abstractNumId w:val="6"/>
  </w:num>
  <w:num w:numId="4">
    <w:abstractNumId w:val="3"/>
  </w:num>
  <w:num w:numId="5">
    <w:abstractNumId w:val="8"/>
  </w:num>
  <w:num w:numId="6">
    <w:abstractNumId w:val="5"/>
  </w:num>
  <w:num w:numId="7">
    <w:abstractNumId w:val="1"/>
  </w:num>
  <w:num w:numId="8">
    <w:abstractNumId w:val="4"/>
  </w:num>
  <w:num w:numId="9">
    <w:abstractNumId w:val="2"/>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12473"/>
    <w:rsid w:val="00312473"/>
    <w:rsid w:val="00C83D0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2473"/>
    <w:pPr>
      <w:spacing w:after="0" w:line="360" w:lineRule="auto"/>
      <w:ind w:firstLine="709"/>
      <w:jc w:val="both"/>
    </w:pPr>
    <w:rPr>
      <w:rFonts w:ascii="Times New Roman" w:eastAsia="Times New Roman" w:hAnsi="Times New Roman" w:cs="Times New Roman"/>
      <w:sz w:val="28"/>
      <w:szCs w:val="32"/>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312473"/>
    <w:pPr>
      <w:spacing w:before="100" w:beforeAutospacing="1" w:after="100" w:afterAutospacing="1" w:line="240" w:lineRule="auto"/>
    </w:pPr>
    <w:rPr>
      <w:sz w:val="24"/>
      <w:szCs w:val="24"/>
      <w:lang w:eastAsia="ru-RU"/>
    </w:rPr>
  </w:style>
  <w:style w:type="paragraph" w:styleId="a4">
    <w:name w:val="List Paragraph"/>
    <w:basedOn w:val="a"/>
    <w:uiPriority w:val="99"/>
    <w:qFormat/>
    <w:rsid w:val="00312473"/>
    <w:pPr>
      <w:ind w:left="720"/>
      <w:contextualSpacing/>
    </w:pPr>
  </w:style>
  <w:style w:type="paragraph" w:customStyle="1" w:styleId="ListParagraph1">
    <w:name w:val="List Paragraph1"/>
    <w:basedOn w:val="a"/>
    <w:uiPriority w:val="99"/>
    <w:rsid w:val="00312473"/>
    <w:pPr>
      <w:spacing w:before="100" w:beforeAutospacing="1" w:after="100" w:afterAutospacing="1" w:line="273" w:lineRule="auto"/>
      <w:contextualSpacing/>
    </w:pPr>
    <w:rPr>
      <w:sz w:val="24"/>
      <w:szCs w:val="24"/>
      <w:lang w:eastAsia="ru-RU"/>
    </w:rPr>
  </w:style>
  <w:style w:type="paragraph" w:styleId="a5">
    <w:name w:val="header"/>
    <w:basedOn w:val="a"/>
    <w:link w:val="a6"/>
    <w:uiPriority w:val="99"/>
    <w:rsid w:val="00312473"/>
    <w:pPr>
      <w:tabs>
        <w:tab w:val="center" w:pos="4677"/>
        <w:tab w:val="right" w:pos="9355"/>
      </w:tabs>
      <w:spacing w:line="240" w:lineRule="auto"/>
    </w:pPr>
  </w:style>
  <w:style w:type="character" w:customStyle="1" w:styleId="a6">
    <w:name w:val="Верхний колонтитул Знак"/>
    <w:basedOn w:val="a0"/>
    <w:link w:val="a5"/>
    <w:uiPriority w:val="99"/>
    <w:rsid w:val="00312473"/>
    <w:rPr>
      <w:rFonts w:ascii="Times New Roman" w:eastAsia="Times New Roman" w:hAnsi="Times New Roman" w:cs="Times New Roman"/>
      <w:sz w:val="28"/>
      <w:szCs w:val="32"/>
      <w:lang w:eastAsia="uk-UA"/>
    </w:rPr>
  </w:style>
  <w:style w:type="character" w:styleId="a7">
    <w:name w:val="page number"/>
    <w:basedOn w:val="a0"/>
    <w:uiPriority w:val="99"/>
    <w:rsid w:val="00312473"/>
    <w:rPr>
      <w:rFonts w:cs="Times New Roman"/>
    </w:rPr>
  </w:style>
  <w:style w:type="paragraph" w:styleId="a8">
    <w:name w:val="Balloon Text"/>
    <w:basedOn w:val="a"/>
    <w:link w:val="a9"/>
    <w:uiPriority w:val="99"/>
    <w:semiHidden/>
    <w:unhideWhenUsed/>
    <w:rsid w:val="00312473"/>
    <w:pPr>
      <w:spacing w:line="240" w:lineRule="auto"/>
    </w:pPr>
    <w:rPr>
      <w:rFonts w:ascii="Tahoma" w:hAnsi="Tahoma" w:cs="Tahoma"/>
      <w:sz w:val="16"/>
      <w:szCs w:val="16"/>
    </w:rPr>
  </w:style>
  <w:style w:type="character" w:customStyle="1" w:styleId="a9">
    <w:name w:val="Текст выноски Знак"/>
    <w:basedOn w:val="a0"/>
    <w:link w:val="a8"/>
    <w:uiPriority w:val="99"/>
    <w:semiHidden/>
    <w:rsid w:val="00312473"/>
    <w:rPr>
      <w:rFonts w:ascii="Tahoma" w:eastAsia="Times New Roman" w:hAnsi="Tahoma" w:cs="Tahoma"/>
      <w:sz w:val="16"/>
      <w:szCs w:val="16"/>
      <w:lang w:eastAsia="uk-U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image" Target="media/image5.jpeg"/><Relationship Id="rId5" Type="http://schemas.openxmlformats.org/officeDocument/2006/relationships/header" Target="header1.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4294967237</TotalTime>
  <Pages>13</Pages>
  <Words>8935</Words>
  <Characters>5094</Characters>
  <Application>Microsoft Office Word</Application>
  <DocSecurity>0</DocSecurity>
  <Lines>42</Lines>
  <Paragraphs>28</Paragraphs>
  <ScaleCrop>false</ScaleCrop>
  <Company>Reanimator Extreme Edition</Company>
  <LinksUpToDate>false</LinksUpToDate>
  <CharactersWithSpaces>14001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2024-02-28T18:58:00Z</dcterms:created>
  <dcterms:modified xsi:type="dcterms:W3CDTF">2024-02-28T17:59:00Z</dcterms:modified>
</cp:coreProperties>
</file>