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Тема уроку: Природно-географічні умови </w:t>
      </w:r>
      <w:r w:rsidR="00AF6279">
        <w:rPr>
          <w:rFonts w:ascii="Times New Roman" w:hAnsi="Times New Roman" w:cs="Times New Roman"/>
          <w:sz w:val="28"/>
          <w:szCs w:val="28"/>
          <w:lang w:val="uk-UA"/>
        </w:rPr>
        <w:t xml:space="preserve">Давнього </w:t>
      </w:r>
      <w:r w:rsidRPr="005D74A9">
        <w:rPr>
          <w:rFonts w:ascii="Times New Roman" w:hAnsi="Times New Roman" w:cs="Times New Roman"/>
          <w:sz w:val="28"/>
          <w:szCs w:val="28"/>
          <w:lang w:val="uk-UA"/>
        </w:rPr>
        <w:t>Єгипту.</w:t>
      </w: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 Цілі уроку:</w:t>
      </w:r>
    </w:p>
    <w:p w:rsidR="003365C2" w:rsidRPr="005D74A9" w:rsidRDefault="003365C2" w:rsidP="005D74A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 xml:space="preserve">встановити хронологічну послідовність правління  </w:t>
      </w:r>
      <w:proofErr w:type="spellStart"/>
      <w:r w:rsidRPr="005D74A9">
        <w:rPr>
          <w:rFonts w:ascii="Times New Roman" w:hAnsi="Times New Roman"/>
          <w:sz w:val="28"/>
          <w:szCs w:val="28"/>
          <w:lang w:val="uk-UA"/>
        </w:rPr>
        <w:t>Хатшепсут</w:t>
      </w:r>
      <w:proofErr w:type="spellEnd"/>
      <w:r w:rsidRPr="005D74A9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D74A9">
        <w:rPr>
          <w:rFonts w:ascii="Times New Roman" w:hAnsi="Times New Roman"/>
          <w:sz w:val="28"/>
          <w:szCs w:val="28"/>
          <w:lang w:val="uk-UA"/>
        </w:rPr>
        <w:t>Тутмоса</w:t>
      </w:r>
      <w:proofErr w:type="spellEnd"/>
      <w:r w:rsidRPr="005D74A9">
        <w:rPr>
          <w:rFonts w:ascii="Times New Roman" w:hAnsi="Times New Roman"/>
          <w:sz w:val="28"/>
          <w:szCs w:val="28"/>
          <w:lang w:val="uk-UA"/>
        </w:rPr>
        <w:t xml:space="preserve"> ІІІ, </w:t>
      </w:r>
      <w:proofErr w:type="spellStart"/>
      <w:r w:rsidRPr="005D74A9">
        <w:rPr>
          <w:rFonts w:ascii="Times New Roman" w:hAnsi="Times New Roman"/>
          <w:sz w:val="28"/>
          <w:szCs w:val="28"/>
          <w:lang w:val="uk-UA"/>
        </w:rPr>
        <w:t>Ехнатона</w:t>
      </w:r>
      <w:proofErr w:type="spellEnd"/>
      <w:r w:rsidRPr="005D74A9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D74A9">
        <w:rPr>
          <w:rFonts w:ascii="Times New Roman" w:hAnsi="Times New Roman"/>
          <w:sz w:val="28"/>
          <w:szCs w:val="28"/>
          <w:lang w:val="uk-UA"/>
        </w:rPr>
        <w:t>Тутанхамона</w:t>
      </w:r>
      <w:proofErr w:type="spellEnd"/>
      <w:r w:rsidRPr="005D74A9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5D74A9">
        <w:rPr>
          <w:rFonts w:ascii="Times New Roman" w:hAnsi="Times New Roman"/>
          <w:sz w:val="28"/>
          <w:szCs w:val="28"/>
          <w:lang w:val="uk-UA"/>
        </w:rPr>
        <w:t>Рамзеса</w:t>
      </w:r>
      <w:proofErr w:type="spellEnd"/>
      <w:r w:rsidRPr="005D74A9">
        <w:rPr>
          <w:rFonts w:ascii="Times New Roman" w:hAnsi="Times New Roman"/>
          <w:sz w:val="28"/>
          <w:szCs w:val="28"/>
          <w:lang w:val="uk-UA"/>
        </w:rPr>
        <w:t xml:space="preserve"> ІІ як фараонів, що залишили особливий слід в історії  періоду Нового царства в Єгипті; охарактеризувати їх діяльність;</w:t>
      </w:r>
    </w:p>
    <w:p w:rsidR="003365C2" w:rsidRPr="005D74A9" w:rsidRDefault="003365C2" w:rsidP="005D74A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розвивати вміння учнів встановлювати причинно-наслідкові зв’язки між  історичними явищами, аналізувати історичний текст;</w:t>
      </w:r>
    </w:p>
    <w:p w:rsidR="003365C2" w:rsidRPr="005D74A9" w:rsidRDefault="003365C2" w:rsidP="005D74A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виховувати толерантне ставлення до історичних діячів минулого.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Тип уроку: урок вивчення нового матеріалу, формування умінь і навичок.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Форма уроку: словесно-практичний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r w:rsidR="005D74A9" w:rsidRPr="005D74A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5D74A9">
        <w:rPr>
          <w:rFonts w:ascii="Times New Roman" w:hAnsi="Times New Roman" w:cs="Times New Roman"/>
          <w:sz w:val="28"/>
          <w:szCs w:val="28"/>
          <w:lang w:val="uk-UA"/>
        </w:rPr>
        <w:t>ідруч</w:t>
      </w:r>
      <w:r w:rsidR="005D74A9" w:rsidRPr="005D74A9">
        <w:rPr>
          <w:rFonts w:ascii="Times New Roman" w:hAnsi="Times New Roman" w:cs="Times New Roman"/>
          <w:sz w:val="28"/>
          <w:szCs w:val="28"/>
          <w:lang w:val="uk-UA"/>
        </w:rPr>
        <w:t>ник,</w:t>
      </w: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74A9" w:rsidRPr="005D74A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D74A9">
        <w:rPr>
          <w:rFonts w:ascii="Times New Roman" w:hAnsi="Times New Roman" w:cs="Times New Roman"/>
          <w:sz w:val="28"/>
          <w:szCs w:val="28"/>
          <w:lang w:val="uk-UA"/>
        </w:rPr>
        <w:t>тлас з історії старод</w:t>
      </w:r>
      <w:r w:rsidR="005D74A9" w:rsidRPr="005D74A9">
        <w:rPr>
          <w:rFonts w:ascii="Times New Roman" w:hAnsi="Times New Roman" w:cs="Times New Roman"/>
          <w:sz w:val="28"/>
          <w:szCs w:val="28"/>
          <w:lang w:val="uk-UA"/>
        </w:rPr>
        <w:t>авнього світу,</w:t>
      </w: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74A9" w:rsidRPr="005D74A9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5D74A9">
        <w:rPr>
          <w:rFonts w:ascii="Times New Roman" w:hAnsi="Times New Roman" w:cs="Times New Roman"/>
          <w:sz w:val="28"/>
          <w:szCs w:val="28"/>
          <w:lang w:val="uk-UA"/>
        </w:rPr>
        <w:t>онтурна карта з і</w:t>
      </w:r>
      <w:r w:rsidR="005D74A9"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сторії стародавнього світу, </w:t>
      </w:r>
      <w:proofErr w:type="spellStart"/>
      <w:r w:rsidR="005D74A9" w:rsidRPr="005D74A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5D74A9">
        <w:rPr>
          <w:rFonts w:ascii="Times New Roman" w:hAnsi="Times New Roman" w:cs="Times New Roman"/>
          <w:sz w:val="28"/>
          <w:szCs w:val="28"/>
          <w:lang w:val="uk-UA"/>
        </w:rPr>
        <w:t>оздатковий</w:t>
      </w:r>
      <w:proofErr w:type="spellEnd"/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 матеріал для  роботи в групах.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Основні поняття і терміни:пороги, дельта, папірус, бархани, </w:t>
      </w:r>
      <w:proofErr w:type="spellStart"/>
      <w:r w:rsidRPr="005D74A9">
        <w:rPr>
          <w:rFonts w:ascii="Times New Roman" w:hAnsi="Times New Roman" w:cs="Times New Roman"/>
          <w:sz w:val="28"/>
          <w:szCs w:val="28"/>
          <w:lang w:val="uk-UA"/>
        </w:rPr>
        <w:t>хамсін</w:t>
      </w:r>
      <w:proofErr w:type="spellEnd"/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D74A9">
        <w:rPr>
          <w:rFonts w:ascii="Times New Roman" w:hAnsi="Times New Roman" w:cs="Times New Roman"/>
          <w:sz w:val="28"/>
          <w:szCs w:val="28"/>
          <w:lang w:val="uk-UA"/>
        </w:rPr>
        <w:t>шадуф</w:t>
      </w:r>
      <w:proofErr w:type="spellEnd"/>
      <w:r w:rsidRPr="005D74A9">
        <w:rPr>
          <w:rFonts w:ascii="Times New Roman" w:hAnsi="Times New Roman" w:cs="Times New Roman"/>
          <w:sz w:val="28"/>
          <w:szCs w:val="28"/>
          <w:lang w:val="uk-UA"/>
        </w:rPr>
        <w:t>, канал,сусідська община, ремесло.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Основні дати: ІV тис. до н. е. – заселення долини Нілу</w:t>
      </w:r>
    </w:p>
    <w:p w:rsidR="003365C2" w:rsidRPr="005D74A9" w:rsidRDefault="003365C2" w:rsidP="003365C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Очікувані результати:</w:t>
      </w:r>
    </w:p>
    <w:p w:rsidR="003365C2" w:rsidRPr="005D74A9" w:rsidRDefault="003365C2" w:rsidP="003365C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Після вивчення теми уроку учень</w:t>
      </w:r>
      <w:r w:rsidRPr="005D74A9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 учениця:</w:t>
      </w:r>
    </w:p>
    <w:p w:rsidR="003365C2" w:rsidRPr="005D74A9" w:rsidRDefault="003365C2" w:rsidP="003365C2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показує на карті долину річки Ніл, територію Єгипетської держави;</w:t>
      </w:r>
    </w:p>
    <w:p w:rsidR="003365C2" w:rsidRPr="005D74A9" w:rsidRDefault="003365C2" w:rsidP="003365C2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називає заняття єгиптян, описує їх побут;</w:t>
      </w:r>
    </w:p>
    <w:p w:rsidR="003365C2" w:rsidRPr="005D74A9" w:rsidRDefault="003365C2" w:rsidP="003365C2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пояснює вплив природних умов на життя у Давньому Єгипті;</w:t>
      </w:r>
    </w:p>
    <w:p w:rsidR="003365C2" w:rsidRPr="005D74A9" w:rsidRDefault="003365C2" w:rsidP="003365C2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застосовує та пояснює на прикладах поняття й терміни;</w:t>
      </w:r>
    </w:p>
    <w:p w:rsidR="003365C2" w:rsidRPr="005D74A9" w:rsidRDefault="003365C2" w:rsidP="003365C2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правильно застосовує відлік часу до нашої ери.</w:t>
      </w:r>
    </w:p>
    <w:p w:rsidR="003365C2" w:rsidRPr="005D74A9" w:rsidRDefault="003365C2" w:rsidP="003365C2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 xml:space="preserve">                                  Хід уроку</w:t>
      </w:r>
    </w:p>
    <w:p w:rsidR="003365C2" w:rsidRPr="005D74A9" w:rsidRDefault="003365C2" w:rsidP="003365C2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І. Організаційний момент</w:t>
      </w:r>
    </w:p>
    <w:p w:rsidR="003365C2" w:rsidRPr="005D74A9" w:rsidRDefault="003365C2" w:rsidP="003365C2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ІІ. Мотивація навчальної та пізнавальної діяльності учнів.</w:t>
      </w:r>
    </w:p>
    <w:p w:rsidR="003365C2" w:rsidRPr="005D74A9" w:rsidRDefault="003365C2" w:rsidP="003365C2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 xml:space="preserve">Вчитель. У кожному з нас живе романтик, який не байдужий до подорожей. Сьогодні ми разом розпочинаємо мандрівку країнами стародавнього світу. Багато з них, ставши центрами цивілізацій 4-5 тисяч </w:t>
      </w:r>
      <w:r w:rsidRPr="005D74A9">
        <w:rPr>
          <w:rFonts w:ascii="Times New Roman" w:hAnsi="Times New Roman"/>
          <w:sz w:val="28"/>
          <w:szCs w:val="28"/>
          <w:lang w:val="uk-UA"/>
        </w:rPr>
        <w:lastRenderedPageBreak/>
        <w:t xml:space="preserve">років тому, і сьогодні приваблюють мільйони туристів. Особливе місце серед таких держав займає Єгипет. </w:t>
      </w:r>
    </w:p>
    <w:p w:rsidR="003365C2" w:rsidRPr="005D74A9" w:rsidRDefault="003365C2" w:rsidP="003365C2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 xml:space="preserve">   (Оголошення теми уроку, запис її на дошці)</w:t>
      </w:r>
    </w:p>
    <w:p w:rsidR="003365C2" w:rsidRPr="005D74A9" w:rsidRDefault="003365C2" w:rsidP="003365C2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 xml:space="preserve">Учитель сприяє самостійному </w:t>
      </w:r>
      <w:proofErr w:type="spellStart"/>
      <w:r w:rsidRPr="005D74A9">
        <w:rPr>
          <w:rFonts w:ascii="Times New Roman" w:hAnsi="Times New Roman"/>
          <w:sz w:val="28"/>
          <w:szCs w:val="28"/>
          <w:lang w:val="uk-UA"/>
        </w:rPr>
        <w:t>цілепокладанню</w:t>
      </w:r>
      <w:proofErr w:type="spellEnd"/>
      <w:r w:rsidRPr="005D74A9">
        <w:rPr>
          <w:rFonts w:ascii="Times New Roman" w:hAnsi="Times New Roman"/>
          <w:sz w:val="28"/>
          <w:szCs w:val="28"/>
          <w:lang w:val="uk-UA"/>
        </w:rPr>
        <w:t xml:space="preserve"> учнів. </w:t>
      </w:r>
    </w:p>
    <w:p w:rsidR="003365C2" w:rsidRPr="005D74A9" w:rsidRDefault="003365C2" w:rsidP="003365C2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Завдання учням: виходячи з назви теми уроку, визначте, що саме ми сьогодні будемо вивчати.</w:t>
      </w:r>
    </w:p>
    <w:p w:rsidR="003365C2" w:rsidRPr="005D74A9" w:rsidRDefault="003365C2" w:rsidP="003365C2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 xml:space="preserve">Прогнозована відповідь. </w:t>
      </w:r>
    </w:p>
    <w:p w:rsidR="003365C2" w:rsidRPr="005D74A9" w:rsidRDefault="003365C2" w:rsidP="003365C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Де знаходиться територія Стародавнього Єгипту?</w:t>
      </w:r>
    </w:p>
    <w:p w:rsidR="003365C2" w:rsidRPr="005D74A9" w:rsidRDefault="003365C2" w:rsidP="003365C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 xml:space="preserve">Яка природа у Єгипті? </w:t>
      </w:r>
    </w:p>
    <w:p w:rsidR="003365C2" w:rsidRPr="005D74A9" w:rsidRDefault="003365C2" w:rsidP="003365C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Як природні умови впливають на спосіб життя місцевих жителів?</w:t>
      </w:r>
    </w:p>
    <w:p w:rsidR="003365C2" w:rsidRPr="005D74A9" w:rsidRDefault="003365C2" w:rsidP="003365C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Якими були заняття населення Єгипту?</w:t>
      </w:r>
    </w:p>
    <w:p w:rsidR="003365C2" w:rsidRPr="005D74A9" w:rsidRDefault="003365C2" w:rsidP="003365C2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Яким суспільним устроєм жили єгиптяни?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(Учитель записує поставлені учнями запитання, наголошує, що пошуку відповідей на них і буде присвячений урок.)</w:t>
      </w: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ІІІ. Сприйняття та усвідомлення навчального матеріалу.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Учитель. Для  з’ясування відповіді на перше запитання нам знадобиться допомога  атласів. 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Картографічна хвилинка. Уважно роздивіться карту Стародавнього Єгипту в ІІІ тис. до н. е. і назвіть географічні об’єкти, що знаходяться на його землях та прилеглих територіях. Перенесіть ці об’єкти на контурну карту. 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Робота в парах. Задайте якомога більше запитань своєму товаришу, щоб перевірити його знання по географічному положенню Стародавнього Єгипту.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 Запитання учням: Як же впливало положення Єгипту на життя його мешканців?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«Спільний проект». Ділимось на дві команди: працюючи з текстом параграфа дівчата  визначать природні умови, що сприяли розвитку землеробства  в долині Нілу, а хлопці відшукають, що заважало, тобто стримувало його.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( По завершенні роботи кожна група  представляє свій звіт)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Учитель. Єгиптяни називали свою країну «дарунком Нілу». Але насправді цей вислів відповідає дійсності лише наполовину. </w:t>
      </w: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Метод  ПРЕС. Які аргументи можна навести на противагу даному твердженню? </w:t>
      </w: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Прогнозовані відповіді:</w:t>
      </w:r>
    </w:p>
    <w:p w:rsidR="003365C2" w:rsidRPr="005D74A9" w:rsidRDefault="003365C2" w:rsidP="003365C2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 xml:space="preserve">Щоб вберегти вологу в </w:t>
      </w:r>
      <w:proofErr w:type="spellStart"/>
      <w:r w:rsidRPr="005D74A9">
        <w:rPr>
          <w:rFonts w:ascii="Times New Roman" w:hAnsi="Times New Roman"/>
          <w:sz w:val="28"/>
          <w:szCs w:val="28"/>
          <w:lang w:val="uk-UA"/>
        </w:rPr>
        <w:t>грунті</w:t>
      </w:r>
      <w:proofErr w:type="spellEnd"/>
      <w:r w:rsidRPr="005D74A9">
        <w:rPr>
          <w:rFonts w:ascii="Times New Roman" w:hAnsi="Times New Roman"/>
          <w:sz w:val="28"/>
          <w:szCs w:val="28"/>
          <w:lang w:val="uk-UA"/>
        </w:rPr>
        <w:t>, жителі зводили греблі та вали;</w:t>
      </w:r>
    </w:p>
    <w:p w:rsidR="003365C2" w:rsidRPr="005D74A9" w:rsidRDefault="003365C2" w:rsidP="003365C2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>На віддалені ділянки від Нілу подавали воду прокопаними каналами;</w:t>
      </w:r>
    </w:p>
    <w:p w:rsidR="003365C2" w:rsidRPr="005D74A9" w:rsidRDefault="003365C2" w:rsidP="003365C2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 w:rsidRPr="005D74A9">
        <w:rPr>
          <w:rFonts w:ascii="Times New Roman" w:hAnsi="Times New Roman"/>
          <w:sz w:val="28"/>
          <w:szCs w:val="28"/>
          <w:lang w:val="uk-UA"/>
        </w:rPr>
        <w:t xml:space="preserve">Споруджували глибокі </w:t>
      </w:r>
      <w:proofErr w:type="spellStart"/>
      <w:r w:rsidRPr="005D74A9">
        <w:rPr>
          <w:rFonts w:ascii="Times New Roman" w:hAnsi="Times New Roman"/>
          <w:sz w:val="28"/>
          <w:szCs w:val="28"/>
          <w:lang w:val="uk-UA"/>
        </w:rPr>
        <w:t>колодязі-</w:t>
      </w:r>
      <w:proofErr w:type="spellEnd"/>
      <w:r w:rsidRPr="005D74A9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5D74A9">
        <w:rPr>
          <w:rFonts w:ascii="Times New Roman" w:hAnsi="Times New Roman"/>
          <w:sz w:val="28"/>
          <w:szCs w:val="28"/>
          <w:lang w:val="uk-UA"/>
        </w:rPr>
        <w:t>шадуфи</w:t>
      </w:r>
      <w:proofErr w:type="spellEnd"/>
      <w:r w:rsidRPr="005D74A9">
        <w:rPr>
          <w:rFonts w:ascii="Times New Roman" w:hAnsi="Times New Roman"/>
          <w:sz w:val="28"/>
          <w:szCs w:val="28"/>
          <w:lang w:val="uk-UA"/>
        </w:rPr>
        <w:t xml:space="preserve">.                                                                     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Запитання для учнів: чи могли  з цими роботами справитися окремі селянські родини? Чому?</w:t>
      </w: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Історичний словничок. Сусідська община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Робота в парах. Визначити спільне та відмінне між сусідською  і родовою общинами.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Прогнозовані відповіді: спільне: колектив людей, що займається спільною працею; проживання на спільній території. Відмінне: сусідська община об’єднувала представників не одного, а декількох родів.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Запитання для учнів: за якими ознаками і на які періоди ми поділяємо рік?А як же справлялися з цим завданням єгиптяни, адже клімат там був постійно жарким? ( Розповідь учителя про поділ єгипетського року на 4 періоди: повінь, посів, жнива, </w:t>
      </w:r>
      <w:proofErr w:type="spellStart"/>
      <w:r w:rsidRPr="005D74A9">
        <w:rPr>
          <w:rFonts w:ascii="Times New Roman" w:hAnsi="Times New Roman" w:cs="Times New Roman"/>
          <w:sz w:val="28"/>
          <w:szCs w:val="28"/>
          <w:lang w:val="uk-UA"/>
        </w:rPr>
        <w:t>хамсін</w:t>
      </w:r>
      <w:proofErr w:type="spellEnd"/>
      <w:r w:rsidRPr="005D74A9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Учитель. Отже, ми переконалися, що основним заняттям єгиптян було землеробство і пов’язане з ним тваринництво. А ще про одне заняття жителів Єгипту розкаже  нам схема.</w:t>
      </w:r>
    </w:p>
    <w:p w:rsidR="003365C2" w:rsidRPr="005D74A9" w:rsidRDefault="00AF6279" w:rsidP="003365C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lang w:val="ru-RU"/>
        </w:rPr>
        <w:pict>
          <v:rect id="_x0000_s1026" style="position:absolute;margin-left:.45pt;margin-top:6.3pt;width:132.75pt;height:29.25pt;z-index:251649536">
            <v:textbox>
              <w:txbxContent>
                <w:p w:rsidR="003365C2" w:rsidRDefault="003365C2" w:rsidP="003365C2">
                  <w:pPr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Виробляє скло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lang w:val="ru-RU"/>
        </w:rPr>
        <w:pict>
          <v:rect id="_x0000_s1027" style="position:absolute;margin-left:.45pt;margin-top:58.75pt;width:132.75pt;height:29.25pt;z-index:251650560">
            <v:textbox>
              <w:txbxContent>
                <w:p w:rsidR="003365C2" w:rsidRDefault="003365C2" w:rsidP="003365C2">
                  <w:pPr>
                    <w:rPr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Виробляє  сандалі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lang w:val="ru-RU"/>
        </w:rPr>
        <w:pict>
          <v:rect id="_x0000_s1028" style="position:absolute;margin-left:.45pt;margin-top:115.35pt;width:132.75pt;height:29.25pt;z-index:251651584">
            <v:textbox>
              <w:txbxContent>
                <w:p w:rsidR="003365C2" w:rsidRDefault="003365C2" w:rsidP="003365C2">
                  <w:pPr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Виробляє зброю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lang w:val="ru-RU"/>
        </w:rPr>
        <w:pict>
          <v:rect id="_x0000_s1029" style="position:absolute;margin-left:352.95pt;margin-top:6.3pt;width:132.75pt;height:29.25pt;z-index:251652608">
            <v:textbox>
              <w:txbxContent>
                <w:p w:rsidR="003365C2" w:rsidRDefault="003365C2" w:rsidP="003365C2">
                  <w:pPr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Виробляє прикраси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lang w:val="ru-RU"/>
        </w:rPr>
        <w:pict>
          <v:rect id="_x0000_s1030" style="position:absolute;margin-left:352.95pt;margin-top:58.75pt;width:132.75pt;height:29.25pt;z-index:251653632">
            <v:textbox>
              <w:txbxContent>
                <w:p w:rsidR="003365C2" w:rsidRDefault="003365C2" w:rsidP="003365C2">
                  <w:pPr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Кує залізо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lang w:val="ru-RU"/>
        </w:rPr>
        <w:pict>
          <v:rect id="_x0000_s1031" style="position:absolute;margin-left:352.95pt;margin-top:115.35pt;width:132.75pt;height:29.25pt;z-index:251654656">
            <v:textbox>
              <w:txbxContent>
                <w:p w:rsidR="003365C2" w:rsidRDefault="003365C2" w:rsidP="003365C2">
                  <w:pPr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Пряде пряжу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lang w:val="ru-RU"/>
        </w:rPr>
        <w:pict>
          <v:rect id="_x0000_s1032" style="position:absolute;margin-left:178.2pt;margin-top:1.05pt;width:132.75pt;height:29.25pt;z-index:251655680">
            <v:textbox>
              <w:txbxContent>
                <w:p w:rsidR="003365C2" w:rsidRDefault="003365C2" w:rsidP="003365C2">
                  <w:pPr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Вичиняє шкіру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lang w:val="ru-RU"/>
        </w:rPr>
        <w:pict>
          <v:rect id="_x0000_s1033" style="position:absolute;margin-left:182.7pt;margin-top:140.45pt;width:132.75pt;height:29.25pt;z-index:251656704">
            <v:textbox>
              <w:txbxContent>
                <w:p w:rsidR="003365C2" w:rsidRDefault="003365C2" w:rsidP="003365C2">
                  <w:pPr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Тче тканину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lang w:val="ru-RU"/>
        </w:rPr>
        <w:pict>
          <v:oval id="_x0000_s1034" style="position:absolute;margin-left:187.2pt;margin-top:41.9pt;width:120pt;height:86.25pt;z-index:251657728">
            <v:textbox>
              <w:txbxContent>
                <w:p w:rsidR="003365C2" w:rsidRDefault="003365C2" w:rsidP="003365C2">
                  <w:pPr>
                    <w:jc w:val="center"/>
                    <w:rPr>
                      <w:b/>
                      <w:sz w:val="96"/>
                      <w:szCs w:val="96"/>
                      <w:lang w:val="uk-UA"/>
                    </w:rPr>
                  </w:pPr>
                  <w:r>
                    <w:rPr>
                      <w:b/>
                      <w:sz w:val="96"/>
                      <w:szCs w:val="96"/>
                      <w:lang w:val="uk-UA"/>
                    </w:rPr>
                    <w:t>?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lang w:val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33.2pt;margin-top:23.55pt;width:60.75pt;height:31.5pt;z-index:251658752" o:connectortype="straight">
            <v:stroke endarrow="block"/>
          </v:shape>
        </w:pict>
      </w:r>
      <w:r>
        <w:rPr>
          <w:rFonts w:ascii="Times New Roman" w:hAnsi="Times New Roman" w:cs="Times New Roman"/>
          <w:lang w:val="ru-RU"/>
        </w:rPr>
        <w:pict>
          <v:shape id="_x0000_s1036" type="#_x0000_t32" style="position:absolute;margin-left:133.2pt;margin-top:75.25pt;width:49.5pt;height:0;z-index:251659776" o:connectortype="straight">
            <v:stroke endarrow="block"/>
          </v:shape>
        </w:pict>
      </w:r>
      <w:r>
        <w:rPr>
          <w:rFonts w:ascii="Times New Roman" w:hAnsi="Times New Roman" w:cs="Times New Roman"/>
          <w:lang w:val="ru-RU"/>
        </w:rPr>
        <w:pict>
          <v:shape id="_x0000_s1037" type="#_x0000_t32" style="position:absolute;margin-left:133.2pt;margin-top:110.85pt;width:60.75pt;height:21pt;flip:y;z-index:251660800" o:connectortype="straight">
            <v:stroke endarrow="block"/>
          </v:shape>
        </w:pict>
      </w:r>
      <w:r>
        <w:rPr>
          <w:rFonts w:ascii="Times New Roman" w:hAnsi="Times New Roman" w:cs="Times New Roman"/>
          <w:lang w:val="ru-RU"/>
        </w:rPr>
        <w:pict>
          <v:shape id="_x0000_s1038" type="#_x0000_t32" style="position:absolute;margin-left:248.7pt;margin-top:126.95pt;width:.05pt;height:13.5pt;flip:y;z-index:251661824" o:connectortype="straight">
            <v:stroke endarrow="block"/>
          </v:shape>
        </w:pict>
      </w:r>
      <w:r>
        <w:rPr>
          <w:rFonts w:ascii="Times New Roman" w:hAnsi="Times New Roman" w:cs="Times New Roman"/>
          <w:lang w:val="ru-RU"/>
        </w:rPr>
        <w:pict>
          <v:shape id="_x0000_s1039" type="#_x0000_t32" style="position:absolute;margin-left:244.2pt;margin-top:29.9pt;width:.75pt;height:12pt;z-index:251662848" o:connectortype="straight">
            <v:stroke endarrow="block"/>
          </v:shape>
        </w:pict>
      </w:r>
      <w:r>
        <w:rPr>
          <w:rFonts w:ascii="Times New Roman" w:hAnsi="Times New Roman" w:cs="Times New Roman"/>
          <w:lang w:val="ru-RU"/>
        </w:rPr>
        <w:pict>
          <v:shape id="_x0000_s1040" type="#_x0000_t32" style="position:absolute;margin-left:307.2pt;margin-top:75.25pt;width:45.75pt;height:0;flip:x;z-index:251663872" o:connectortype="straight">
            <v:stroke endarrow="block"/>
          </v:shape>
        </w:pict>
      </w:r>
      <w:r>
        <w:rPr>
          <w:rFonts w:ascii="Times New Roman" w:hAnsi="Times New Roman" w:cs="Times New Roman"/>
          <w:lang w:val="ru-RU"/>
        </w:rPr>
        <w:pict>
          <v:shape id="_x0000_s1041" type="#_x0000_t32" style="position:absolute;margin-left:299.7pt;margin-top:19.05pt;width:53.25pt;height:36pt;flip:x;z-index:251664896" o:connectortype="straight">
            <v:stroke endarrow="block"/>
          </v:shape>
        </w:pict>
      </w:r>
      <w:r>
        <w:rPr>
          <w:rFonts w:ascii="Times New Roman" w:hAnsi="Times New Roman" w:cs="Times New Roman"/>
          <w:lang w:val="ru-RU"/>
        </w:rPr>
        <w:pict>
          <v:shape id="_x0000_s1042" type="#_x0000_t32" style="position:absolute;margin-left:307.2pt;margin-top:106.35pt;width:45.75pt;height:25.5pt;flip:x y;z-index:251665920" o:connectortype="straight">
            <v:stroke endarrow="block"/>
          </v:shape>
        </w:pict>
      </w: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Метод збору кульок. 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Запитання для учнів: як можна об’єднати одним словом ці заняття?  Які потреби єгиптян мали задовольнити зазначені у схемі ремесла?</w:t>
      </w:r>
    </w:p>
    <w:p w:rsidR="003365C2" w:rsidRPr="005D74A9" w:rsidRDefault="003365C2" w:rsidP="003365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ІV. Підбиття підсумків уроку.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Учитель. Чи справились ми з поставленими на початку уроку завданнями?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4A9">
        <w:rPr>
          <w:rFonts w:ascii="Times New Roman" w:hAnsi="Times New Roman" w:cs="Times New Roman"/>
          <w:sz w:val="28"/>
          <w:szCs w:val="28"/>
          <w:lang w:val="uk-UA"/>
        </w:rPr>
        <w:t>«Дерево пізнання». Кожна дитина називає історичний термін, з яким познайомилась на уроці, а вчитель записує його на одному з листочків «Дерева пізнання».</w:t>
      </w:r>
    </w:p>
    <w:p w:rsidR="003365C2" w:rsidRPr="005D74A9" w:rsidRDefault="003365C2" w:rsidP="005D74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5D74A9">
        <w:rPr>
          <w:rFonts w:ascii="Times New Roman" w:hAnsi="Times New Roman" w:cs="Times New Roman"/>
          <w:sz w:val="28"/>
          <w:szCs w:val="28"/>
        </w:rPr>
        <w:t>V</w:t>
      </w:r>
      <w:r w:rsidRPr="005D74A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D74A9">
        <w:rPr>
          <w:rFonts w:ascii="Times New Roman" w:hAnsi="Times New Roman" w:cs="Times New Roman"/>
          <w:sz w:val="28"/>
          <w:szCs w:val="28"/>
          <w:lang w:val="ru-RU"/>
        </w:rPr>
        <w:t>Інструктаж</w:t>
      </w:r>
      <w:proofErr w:type="spellEnd"/>
      <w:r w:rsidRPr="005D74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4A9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Pr="005D74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4A9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5D74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4A9">
        <w:rPr>
          <w:rFonts w:ascii="Times New Roman" w:hAnsi="Times New Roman" w:cs="Times New Roman"/>
          <w:sz w:val="28"/>
          <w:szCs w:val="28"/>
          <w:lang w:val="ru-RU"/>
        </w:rPr>
        <w:t>домашнього</w:t>
      </w:r>
      <w:proofErr w:type="spellEnd"/>
      <w:r w:rsidRPr="005D74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D74A9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5D74A9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5D74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D74A9">
        <w:rPr>
          <w:rFonts w:ascii="Times New Roman" w:hAnsi="Times New Roman" w:cs="Times New Roman"/>
          <w:sz w:val="28"/>
          <w:szCs w:val="28"/>
          <w:lang w:val="uk-UA"/>
        </w:rPr>
        <w:t xml:space="preserve"> Опрацювати параграф.  Відшукати інформацію про те, як єгиптяни пояснювали розливи Нілу та період суховіїв.</w:t>
      </w:r>
    </w:p>
    <w:p w:rsidR="003365C2" w:rsidRDefault="003365C2" w:rsidP="003365C2">
      <w:pPr>
        <w:rPr>
          <w:sz w:val="28"/>
          <w:szCs w:val="28"/>
          <w:lang w:val="uk-UA"/>
        </w:rPr>
      </w:pPr>
    </w:p>
    <w:p w:rsidR="005D3C9B" w:rsidRPr="003365C2" w:rsidRDefault="005D3C9B">
      <w:pPr>
        <w:rPr>
          <w:lang w:val="uk-UA"/>
        </w:rPr>
      </w:pPr>
      <w:bookmarkStart w:id="0" w:name="_GoBack"/>
      <w:bookmarkEnd w:id="0"/>
    </w:p>
    <w:sectPr w:rsidR="005D3C9B" w:rsidRPr="003365C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6463E"/>
    <w:multiLevelType w:val="hybridMultilevel"/>
    <w:tmpl w:val="DACEC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853A35"/>
    <w:multiLevelType w:val="hybridMultilevel"/>
    <w:tmpl w:val="90D490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2F4532"/>
    <w:multiLevelType w:val="hybridMultilevel"/>
    <w:tmpl w:val="8AB48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BE4113"/>
    <w:multiLevelType w:val="hybridMultilevel"/>
    <w:tmpl w:val="71E86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365C2"/>
    <w:rsid w:val="003365C2"/>
    <w:rsid w:val="005D3C9B"/>
    <w:rsid w:val="005D74A9"/>
    <w:rsid w:val="00AF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9" type="connector" idref="#_x0000_s1035"/>
        <o:r id="V:Rule10" type="connector" idref="#_x0000_s1039"/>
        <o:r id="V:Rule11" type="connector" idref="#_x0000_s1040"/>
        <o:r id="V:Rule12" type="connector" idref="#_x0000_s1036"/>
        <o:r id="V:Rule13" type="connector" idref="#_x0000_s1038"/>
        <o:r id="V:Rule14" type="connector" idref="#_x0000_s1041"/>
        <o:r id="V:Rule15" type="connector" idref="#_x0000_s1037"/>
        <o:r id="V:Rule16" type="connector" idref="#_x0000_s104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365C2"/>
    <w:pPr>
      <w:ind w:left="720"/>
      <w:contextualSpacing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3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731</Words>
  <Characters>4169</Characters>
  <Application>Microsoft Office Word</Application>
  <DocSecurity>0</DocSecurity>
  <Lines>34</Lines>
  <Paragraphs>9</Paragraphs>
  <ScaleCrop>false</ScaleCrop>
  <Company>Microsoft</Company>
  <LinksUpToDate>false</LinksUpToDate>
  <CharactersWithSpaces>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</cp:lastModifiedBy>
  <cp:revision>4</cp:revision>
  <dcterms:created xsi:type="dcterms:W3CDTF">2016-07-21T08:21:00Z</dcterms:created>
  <dcterms:modified xsi:type="dcterms:W3CDTF">2016-07-21T07:52:00Z</dcterms:modified>
</cp:coreProperties>
</file>