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490" w:rsidRDefault="00E41490" w:rsidP="00C550B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– конспект  уроку</w:t>
      </w:r>
    </w:p>
    <w:p w:rsidR="00E41490" w:rsidRDefault="00E41490" w:rsidP="00C550B8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: Фінікія</w:t>
      </w:r>
    </w:p>
    <w:p w:rsidR="00E41490" w:rsidRDefault="00E41490" w:rsidP="00C550B8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Очікувані результати </w:t>
      </w:r>
    </w:p>
    <w:p w:rsidR="00E41490" w:rsidRDefault="00E41490" w:rsidP="00C550B8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Після уроку учні :</w:t>
      </w:r>
    </w:p>
    <w:p w:rsidR="00E41490" w:rsidRDefault="00E41490" w:rsidP="00C550B8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знатимуть</w:t>
      </w:r>
      <w:r>
        <w:rPr>
          <w:rFonts w:ascii="Times New Roman" w:hAnsi="Times New Roman"/>
          <w:sz w:val="28"/>
          <w:szCs w:val="28"/>
        </w:rPr>
        <w:t xml:space="preserve"> : хронологічні та територіальні межі Фінікії (міст- держав), факт виникнення фінікійського алфавіту;</w:t>
      </w:r>
    </w:p>
    <w:p w:rsidR="00E41490" w:rsidRDefault="00E41490" w:rsidP="00C550B8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розумітимуть</w:t>
      </w:r>
      <w:r>
        <w:rPr>
          <w:rFonts w:ascii="Times New Roman" w:hAnsi="Times New Roman"/>
          <w:sz w:val="28"/>
          <w:szCs w:val="28"/>
        </w:rPr>
        <w:t xml:space="preserve"> : вплив природно – географічних умов на господарське життя, організацію влади у Фінікії; поняття «колонізація», «місто –держава», «колонія», «метрополія»; вплив світогляду на спосіб життя давніх фінікійців;</w:t>
      </w:r>
    </w:p>
    <w:p w:rsidR="00E41490" w:rsidRDefault="00E41490" w:rsidP="00C550B8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умітимуть</w:t>
      </w:r>
      <w:r>
        <w:rPr>
          <w:rFonts w:ascii="Times New Roman" w:hAnsi="Times New Roman"/>
          <w:sz w:val="28"/>
          <w:szCs w:val="28"/>
        </w:rPr>
        <w:t>: позначати на карті фінікійські  міста –держави , описувати повсякденне життя фінікійців.</w:t>
      </w:r>
    </w:p>
    <w:p w:rsidR="00E41490" w:rsidRDefault="00E41490" w:rsidP="00C550B8">
      <w:pPr>
        <w:tabs>
          <w:tab w:val="left" w:pos="165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Обладнання</w:t>
      </w:r>
      <w:r>
        <w:rPr>
          <w:rFonts w:ascii="Times New Roman" w:hAnsi="Times New Roman"/>
          <w:sz w:val="28"/>
          <w:szCs w:val="28"/>
        </w:rPr>
        <w:t xml:space="preserve">: атласи, контурні карти, картки для роботи в парах змінного складу(за </w:t>
      </w:r>
      <w:proofErr w:type="spellStart"/>
      <w:r>
        <w:rPr>
          <w:rFonts w:ascii="Times New Roman" w:hAnsi="Times New Roman"/>
          <w:sz w:val="28"/>
          <w:szCs w:val="28"/>
        </w:rPr>
        <w:t>Корнинським</w:t>
      </w:r>
      <w:proofErr w:type="spellEnd"/>
      <w:r>
        <w:rPr>
          <w:rFonts w:ascii="Times New Roman" w:hAnsi="Times New Roman"/>
          <w:sz w:val="28"/>
          <w:szCs w:val="28"/>
        </w:rPr>
        <w:t xml:space="preserve"> методом), листівки із зображеннями Карфагена.</w:t>
      </w:r>
    </w:p>
    <w:p w:rsidR="00E41490" w:rsidRDefault="00E41490" w:rsidP="00C550B8">
      <w:pPr>
        <w:tabs>
          <w:tab w:val="left" w:pos="165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 уроку</w:t>
      </w:r>
      <w:r>
        <w:rPr>
          <w:rFonts w:ascii="Times New Roman" w:hAnsi="Times New Roman"/>
          <w:sz w:val="28"/>
          <w:szCs w:val="28"/>
        </w:rPr>
        <w:t xml:space="preserve">: формування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компетентностей</w:t>
      </w:r>
      <w:proofErr w:type="spellEnd"/>
    </w:p>
    <w:p w:rsidR="00E41490" w:rsidRDefault="00E41490" w:rsidP="00C550B8">
      <w:pPr>
        <w:tabs>
          <w:tab w:val="left" w:pos="3900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Хід уроку</w:t>
      </w:r>
    </w:p>
    <w:p w:rsidR="00E41490" w:rsidRDefault="00E41490" w:rsidP="00C550B8">
      <w:pPr>
        <w:tabs>
          <w:tab w:val="left" w:pos="3900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І.</w:t>
      </w:r>
      <w:r>
        <w:rPr>
          <w:rFonts w:ascii="Times New Roman" w:hAnsi="Times New Roman"/>
          <w:b/>
          <w:sz w:val="28"/>
          <w:szCs w:val="28"/>
        </w:rPr>
        <w:t>Мотивація навчальної діяльності</w:t>
      </w:r>
    </w:p>
    <w:p w:rsidR="00E41490" w:rsidRDefault="00E41490" w:rsidP="00C550B8">
      <w:pPr>
        <w:tabs>
          <w:tab w:val="left" w:pos="390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Вчитель</w:t>
      </w:r>
      <w:r>
        <w:rPr>
          <w:rFonts w:ascii="Times New Roman" w:hAnsi="Times New Roman"/>
          <w:sz w:val="28"/>
          <w:szCs w:val="28"/>
        </w:rPr>
        <w:t>.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Діти, на попередніх уроках ви вже ознайомилися з історією Стародавнього Єгипту та Дворіччя. Дізналися багато цікавого про ці країни  та народи, які їх населяли.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Сьогодні ми продовжимо подорожувати і відправимося ще в одну країну. У країну, назву якої ви не знайдете на сучасній карті світу, у країну жителі якої винайшли алфавіт і скло, першими обпливли Африку, у країну, жителі якої були сміливими і розумними, загадковими і водночас трохи небезпечними. Ця країна – Фінікія.</w:t>
      </w:r>
    </w:p>
    <w:p w:rsidR="00E41490" w:rsidRPr="00E41490" w:rsidRDefault="00DB46AC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E41490">
        <w:rPr>
          <w:rFonts w:ascii="Times New Roman" w:hAnsi="Times New Roman"/>
          <w:b/>
          <w:i/>
          <w:sz w:val="28"/>
          <w:szCs w:val="28"/>
        </w:rPr>
        <w:t>Відстрочена відгадка:</w:t>
      </w:r>
    </w:p>
    <w:p w:rsidR="00E41490" w:rsidRDefault="00E41490" w:rsidP="00C550B8">
      <w:pPr>
        <w:spacing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</w:rPr>
        <w:t>На місці стародавньої Фінікії розміщується сучасний Ліван. Ось прапор Лівану. Чому саме такий вигляд має  символіка Лівану?На це запитання ми зможемо дати відповідь протягом уроку.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На східному узбережжі Середземного моря на вузькій смужці землі розміщувалася Стародавня Фінікія. Від всієї Передньої Азії вона відокремлена хребтом Ліванських гір з кедровими та змішаними лісами, з альпійськими луками і сніговими вершинами. На заході Фінікію омивали теплі води Середземного моря. Вологі вітри приносили сюди дощі, і </w:t>
      </w:r>
      <w:proofErr w:type="spellStart"/>
      <w:r>
        <w:rPr>
          <w:rFonts w:ascii="Times New Roman" w:hAnsi="Times New Roman"/>
          <w:sz w:val="28"/>
          <w:szCs w:val="28"/>
        </w:rPr>
        <w:t>грунт</w:t>
      </w:r>
      <w:proofErr w:type="spellEnd"/>
      <w:r>
        <w:rPr>
          <w:rFonts w:ascii="Times New Roman" w:hAnsi="Times New Roman"/>
          <w:sz w:val="28"/>
          <w:szCs w:val="28"/>
        </w:rPr>
        <w:t xml:space="preserve"> не потребував штучного зрошення. Земля була родючою, але її було дуже мало і не вистачало, щоб прогодувати всіх людей. Все узбережжя було порізане мілкими і зручними бухтами. Тут сходилося багато тогочасних торговельних шляхів.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Чим займались у таких природно – географічних умовах фінікійці? Яким було їх повсякденне життя? Який слід вони лишили в історії світової культури? На деякі запитання ви вже можете дати відповіді, адже кожен з вас готував до сьогоднішнього уроку випереджувальні завдання на картках.</w:t>
      </w:r>
    </w:p>
    <w:p w:rsidR="00E41490" w:rsidRDefault="00E41490" w:rsidP="00C550B8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ІІ «Запуск» уроку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Вчитель знайомить дітей з порядком роботи з картками (Додаток1). 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Зелена картка -    «Заняття фінікійців»;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Червона картка – «Фінікійські міста-держави»;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Жовта картка – «Колонізація. Карфаген»;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Синя картка – «Винаходи та відкриття фінікійців».</w:t>
      </w:r>
    </w:p>
    <w:p w:rsidR="00E41490" w:rsidRDefault="00E41490" w:rsidP="00C550B8">
      <w:pPr>
        <w:spacing w:line="36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ІІІ.Сприйняття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та усвідомлення навчального матеріалу</w:t>
      </w:r>
    </w:p>
    <w:p w:rsidR="00E41490" w:rsidRDefault="00E41490" w:rsidP="00C550B8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Алгоритм роботи:</w:t>
      </w:r>
    </w:p>
    <w:p w:rsidR="00E41490" w:rsidRDefault="00E41490" w:rsidP="00C550B8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>
        <w:rPr>
          <w:rFonts w:eastAsia="+mn-ea"/>
          <w:i/>
          <w:color w:val="000000"/>
          <w:kern w:val="24"/>
          <w:sz w:val="32"/>
          <w:szCs w:val="32"/>
        </w:rPr>
        <w:t xml:space="preserve">- </w:t>
      </w:r>
      <w:r>
        <w:rPr>
          <w:rFonts w:eastAsia="+mn-ea"/>
          <w:i/>
          <w:color w:val="000000"/>
          <w:kern w:val="24"/>
          <w:sz w:val="28"/>
          <w:szCs w:val="28"/>
        </w:rPr>
        <w:t>об’єднавшись у пари,учні розпочинають працювати один з одним;</w:t>
      </w:r>
    </w:p>
    <w:p w:rsidR="00E41490" w:rsidRDefault="00E41490" w:rsidP="00C550B8">
      <w:pPr>
        <w:pStyle w:val="a3"/>
        <w:spacing w:before="0" w:beforeAutospacing="0" w:after="0" w:afterAutospacing="0" w:line="360" w:lineRule="auto"/>
        <w:jc w:val="both"/>
        <w:rPr>
          <w:rFonts w:eastAsia="+mn-ea"/>
          <w:i/>
          <w:kern w:val="24"/>
          <w:sz w:val="28"/>
          <w:szCs w:val="28"/>
        </w:rPr>
      </w:pPr>
      <w:r>
        <w:rPr>
          <w:rFonts w:eastAsia="+mn-ea"/>
          <w:i/>
          <w:color w:val="000000"/>
          <w:kern w:val="24"/>
          <w:sz w:val="28"/>
          <w:szCs w:val="28"/>
        </w:rPr>
        <w:lastRenderedPageBreak/>
        <w:t>- після взаємного опрацювання карток кожного партнера, учні обмінюються картками, оцінюють роботу один одного</w:t>
      </w:r>
      <w:r w:rsidR="003913FC">
        <w:rPr>
          <w:rFonts w:eastAsia="+mn-ea"/>
          <w:i/>
          <w:color w:val="000000"/>
          <w:kern w:val="24"/>
          <w:sz w:val="28"/>
          <w:szCs w:val="28"/>
        </w:rPr>
        <w:t xml:space="preserve"> (виставляють оцінки у Листок контролю учня (Додаток 3))</w:t>
      </w:r>
      <w:bookmarkStart w:id="0" w:name="_GoBack"/>
      <w:bookmarkEnd w:id="0"/>
      <w:r>
        <w:rPr>
          <w:rFonts w:eastAsia="+mn-ea"/>
          <w:i/>
          <w:color w:val="000000"/>
          <w:kern w:val="24"/>
          <w:sz w:val="28"/>
          <w:szCs w:val="28"/>
        </w:rPr>
        <w:t xml:space="preserve"> і змінюють партнера</w:t>
      </w:r>
      <w:r>
        <w:rPr>
          <w:rFonts w:eastAsia="+mn-ea"/>
          <w:i/>
          <w:kern w:val="24"/>
          <w:sz w:val="28"/>
          <w:szCs w:val="28"/>
        </w:rPr>
        <w:t>. Алгоритм роботи повторюється до тих пір, поки всі учні не опрацюють всі картки.</w:t>
      </w:r>
    </w:p>
    <w:p w:rsidR="00E41490" w:rsidRDefault="00E41490" w:rsidP="00C550B8">
      <w:pPr>
        <w:pStyle w:val="a3"/>
        <w:spacing w:before="0" w:beforeAutospacing="0" w:after="0" w:afterAutospacing="0" w:line="360" w:lineRule="auto"/>
        <w:jc w:val="both"/>
        <w:rPr>
          <w:rFonts w:eastAsia="+mn-ea"/>
          <w:kern w:val="24"/>
          <w:sz w:val="28"/>
          <w:szCs w:val="28"/>
        </w:rPr>
      </w:pPr>
      <w:r>
        <w:rPr>
          <w:rFonts w:eastAsia="+mn-ea"/>
          <w:kern w:val="24"/>
          <w:sz w:val="28"/>
          <w:szCs w:val="28"/>
        </w:rPr>
        <w:t>Після другої зміни пар вчитель пропонує фізкультхвилинку.</w:t>
      </w:r>
    </w:p>
    <w:p w:rsidR="00E41490" w:rsidRDefault="00E41490" w:rsidP="00C550B8">
      <w:pPr>
        <w:pStyle w:val="a3"/>
        <w:spacing w:before="0" w:beforeAutospacing="0" w:after="0" w:afterAutospacing="0" w:line="360" w:lineRule="auto"/>
        <w:jc w:val="both"/>
        <w:rPr>
          <w:rFonts w:eastAsia="+mn-ea"/>
          <w:kern w:val="24"/>
          <w:sz w:val="28"/>
          <w:szCs w:val="28"/>
        </w:rPr>
      </w:pPr>
    </w:p>
    <w:p w:rsidR="00E41490" w:rsidRPr="00E41490" w:rsidRDefault="00E41490" w:rsidP="00C550B8">
      <w:pPr>
        <w:pStyle w:val="a3"/>
        <w:spacing w:before="0" w:beforeAutospacing="0" w:after="0" w:afterAutospacing="0" w:line="360" w:lineRule="auto"/>
        <w:jc w:val="both"/>
        <w:rPr>
          <w:rFonts w:eastAsia="+mn-ea"/>
          <w:kern w:val="24"/>
          <w:sz w:val="28"/>
          <w:szCs w:val="28"/>
        </w:rPr>
      </w:pPr>
      <w:r w:rsidRPr="00E41490">
        <w:rPr>
          <w:rFonts w:eastAsia="+mn-ea"/>
          <w:b/>
          <w:kern w:val="24"/>
          <w:sz w:val="28"/>
          <w:szCs w:val="28"/>
        </w:rPr>
        <w:t>Вчитель</w:t>
      </w:r>
      <w:r w:rsidRPr="00E41490">
        <w:rPr>
          <w:rFonts w:eastAsia="+mn-ea"/>
          <w:kern w:val="24"/>
          <w:sz w:val="28"/>
          <w:szCs w:val="28"/>
        </w:rPr>
        <w:t xml:space="preserve">. У Фінікії було дуже мало землі,але вона була родючою. </w:t>
      </w:r>
      <w:proofErr w:type="spellStart"/>
      <w:r w:rsidRPr="00E41490">
        <w:rPr>
          <w:rFonts w:eastAsia="+mn-ea"/>
          <w:kern w:val="24"/>
          <w:sz w:val="28"/>
          <w:szCs w:val="28"/>
        </w:rPr>
        <w:t>Грунти</w:t>
      </w:r>
      <w:proofErr w:type="spellEnd"/>
      <w:r w:rsidRPr="00E41490">
        <w:rPr>
          <w:rFonts w:eastAsia="+mn-ea"/>
          <w:kern w:val="24"/>
          <w:sz w:val="28"/>
          <w:szCs w:val="28"/>
        </w:rPr>
        <w:t xml:space="preserve"> Фінікії не потребували штучного зрошення. Сюди дуже часто вітри приносили дощі.</w:t>
      </w:r>
    </w:p>
    <w:p w:rsidR="00E41490" w:rsidRPr="00E41490" w:rsidRDefault="00E41490" w:rsidP="00C550B8">
      <w:pPr>
        <w:spacing w:after="0" w:line="360" w:lineRule="auto"/>
        <w:rPr>
          <w:rFonts w:ascii="Times New Roman" w:eastAsia="Segoe UI" w:hAnsi="Times New Roman"/>
          <w:bCs/>
          <w:color w:val="000000"/>
          <w:kern w:val="24"/>
          <w:sz w:val="28"/>
          <w:szCs w:val="28"/>
          <w:lang w:eastAsia="uk-UA"/>
        </w:rPr>
      </w:pPr>
      <w:r w:rsidRPr="00E41490">
        <w:rPr>
          <w:rFonts w:ascii="Times New Roman" w:eastAsia="+mn-ea" w:hAnsi="Times New Roman"/>
          <w:kern w:val="24"/>
          <w:sz w:val="28"/>
          <w:szCs w:val="28"/>
        </w:rPr>
        <w:t>Тож виконаємо фізичну вправу «Фінікійський дощ»:</w:t>
      </w:r>
    </w:p>
    <w:p w:rsidR="00E41490" w:rsidRPr="00DB46AC" w:rsidRDefault="00E41490" w:rsidP="00C550B8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uk-UA"/>
        </w:rPr>
      </w:pPr>
      <w:r w:rsidRPr="00DB46AC">
        <w:rPr>
          <w:rFonts w:ascii="Times New Roman" w:eastAsia="Segoe UI" w:hAnsi="Times New Roman"/>
          <w:bCs/>
          <w:i/>
          <w:color w:val="000000"/>
          <w:kern w:val="24"/>
          <w:sz w:val="28"/>
          <w:szCs w:val="28"/>
          <w:lang w:eastAsia="uk-UA"/>
        </w:rPr>
        <w:t>Піднімається вітер (потираємо руки).</w:t>
      </w:r>
    </w:p>
    <w:p w:rsidR="00E41490" w:rsidRPr="00DB46AC" w:rsidRDefault="00E41490" w:rsidP="00C550B8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uk-UA"/>
        </w:rPr>
      </w:pPr>
      <w:r w:rsidRPr="00DB46AC">
        <w:rPr>
          <w:rFonts w:ascii="Times New Roman" w:eastAsia="Segoe UI" w:hAnsi="Times New Roman"/>
          <w:bCs/>
          <w:i/>
          <w:color w:val="000000"/>
          <w:kern w:val="24"/>
          <w:sz w:val="28"/>
          <w:szCs w:val="28"/>
          <w:lang w:eastAsia="uk-UA"/>
        </w:rPr>
        <w:t>Падають перші краплинки дощу(клацаємо пальцями).</w:t>
      </w:r>
    </w:p>
    <w:p w:rsidR="00E41490" w:rsidRPr="00DB46AC" w:rsidRDefault="00E41490" w:rsidP="00C550B8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uk-UA"/>
        </w:rPr>
      </w:pPr>
      <w:r w:rsidRPr="00DB46AC">
        <w:rPr>
          <w:rFonts w:ascii="Times New Roman" w:eastAsia="Segoe UI" w:hAnsi="Times New Roman"/>
          <w:bCs/>
          <w:i/>
          <w:color w:val="000000"/>
          <w:kern w:val="24"/>
          <w:sz w:val="28"/>
          <w:szCs w:val="28"/>
          <w:lang w:eastAsia="uk-UA"/>
        </w:rPr>
        <w:t>Почалася справжня злива (плескаємо долонями по стегнах).</w:t>
      </w:r>
    </w:p>
    <w:p w:rsidR="00E41490" w:rsidRPr="00DB46AC" w:rsidRDefault="00E41490" w:rsidP="00C550B8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uk-UA"/>
        </w:rPr>
      </w:pPr>
      <w:r w:rsidRPr="00DB46AC">
        <w:rPr>
          <w:rFonts w:ascii="Times New Roman" w:eastAsia="Segoe UI" w:hAnsi="Times New Roman"/>
          <w:bCs/>
          <w:i/>
          <w:color w:val="000000"/>
          <w:kern w:val="24"/>
          <w:sz w:val="28"/>
          <w:szCs w:val="28"/>
          <w:lang w:eastAsia="uk-UA"/>
        </w:rPr>
        <w:t>Злива перетворюється на бурю(тупцюємо).</w:t>
      </w:r>
    </w:p>
    <w:p w:rsidR="00E41490" w:rsidRPr="00DB46AC" w:rsidRDefault="00E41490" w:rsidP="00C550B8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uk-UA"/>
        </w:rPr>
      </w:pPr>
      <w:r w:rsidRPr="00DB46AC">
        <w:rPr>
          <w:rFonts w:ascii="Times New Roman" w:eastAsia="Segoe UI" w:hAnsi="Times New Roman"/>
          <w:bCs/>
          <w:i/>
          <w:color w:val="000000"/>
          <w:kern w:val="24"/>
          <w:sz w:val="28"/>
          <w:szCs w:val="28"/>
          <w:lang w:eastAsia="uk-UA"/>
        </w:rPr>
        <w:t>Ось буря стихає (плескаємо долонями по грудях).</w:t>
      </w:r>
    </w:p>
    <w:p w:rsidR="00E41490" w:rsidRPr="00DB46AC" w:rsidRDefault="00E41490" w:rsidP="00C550B8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uk-UA"/>
        </w:rPr>
      </w:pPr>
      <w:r w:rsidRPr="00DB46AC">
        <w:rPr>
          <w:rFonts w:ascii="Times New Roman" w:eastAsia="Segoe UI" w:hAnsi="Times New Roman"/>
          <w:bCs/>
          <w:i/>
          <w:color w:val="000000"/>
          <w:kern w:val="24"/>
          <w:sz w:val="28"/>
          <w:szCs w:val="28"/>
          <w:lang w:eastAsia="uk-UA"/>
        </w:rPr>
        <w:t>Стихає злива (плескаємо долонями по стегнах).</w:t>
      </w:r>
    </w:p>
    <w:p w:rsidR="00E41490" w:rsidRPr="00DB46AC" w:rsidRDefault="00E41490" w:rsidP="00C550B8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uk-UA"/>
        </w:rPr>
      </w:pPr>
      <w:r w:rsidRPr="00DB46AC">
        <w:rPr>
          <w:rFonts w:ascii="Times New Roman" w:eastAsia="Segoe UI" w:hAnsi="Times New Roman"/>
          <w:bCs/>
          <w:i/>
          <w:color w:val="000000"/>
          <w:kern w:val="24"/>
          <w:sz w:val="28"/>
          <w:szCs w:val="28"/>
          <w:lang w:eastAsia="uk-UA"/>
        </w:rPr>
        <w:t>Закінчується дощ, падають останні краплі (клацаємо пальцями).</w:t>
      </w:r>
    </w:p>
    <w:p w:rsidR="00E41490" w:rsidRPr="00DB46AC" w:rsidRDefault="00E41490" w:rsidP="00C550B8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uk-UA"/>
        </w:rPr>
      </w:pPr>
      <w:r w:rsidRPr="00DB46AC">
        <w:rPr>
          <w:rFonts w:ascii="Times New Roman" w:eastAsia="Segoe UI" w:hAnsi="Times New Roman"/>
          <w:bCs/>
          <w:i/>
          <w:color w:val="000000"/>
          <w:kern w:val="24"/>
          <w:sz w:val="28"/>
          <w:szCs w:val="28"/>
          <w:lang w:eastAsia="uk-UA"/>
        </w:rPr>
        <w:t>Шумить тільки вітер(потираємо долонями).</w:t>
      </w:r>
    </w:p>
    <w:p w:rsidR="00E41490" w:rsidRPr="00C550B8" w:rsidRDefault="00E41490" w:rsidP="00C550B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DB46AC">
        <w:rPr>
          <w:rFonts w:ascii="Times New Roman" w:eastAsia="Times New Roman" w:hAnsi="Times New Roman"/>
          <w:i/>
          <w:sz w:val="28"/>
          <w:szCs w:val="28"/>
          <w:lang w:eastAsia="uk-UA"/>
        </w:rPr>
        <w:t>Фінікійський</w:t>
      </w:r>
      <w:r w:rsidRPr="00DB46AC">
        <w:rPr>
          <w:rFonts w:ascii="Times New Roman" w:eastAsia="Segoe UI" w:hAnsi="Times New Roman"/>
          <w:bCs/>
          <w:i/>
          <w:color w:val="000000"/>
          <w:kern w:val="24"/>
          <w:sz w:val="28"/>
          <w:szCs w:val="28"/>
          <w:lang w:eastAsia="uk-UA"/>
        </w:rPr>
        <w:t xml:space="preserve"> дощ скінчився. Сонце! (усі разом піднімають руки вгору).</w:t>
      </w:r>
      <w:r>
        <w:rPr>
          <w:rFonts w:ascii="Times New Roman" w:eastAsia="Times New Roman" w:hAnsi="Times New Roman"/>
          <w:i/>
          <w:sz w:val="28"/>
          <w:szCs w:val="28"/>
          <w:lang w:eastAsia="uk-UA"/>
        </w:rPr>
        <w:t xml:space="preserve">  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  <w:lang w:eastAsia="uk-UA"/>
        </w:rPr>
        <w:t xml:space="preserve">  </w:t>
      </w:r>
      <w:r>
        <w:rPr>
          <w:rFonts w:ascii="Times New Roman" w:hAnsi="Times New Roman"/>
          <w:sz w:val="28"/>
          <w:szCs w:val="28"/>
        </w:rPr>
        <w:t>Після закінчення роботи всіма учнями з карточками вчитель пропонує дітям подякувати один одному за співпрацю.</w:t>
      </w:r>
    </w:p>
    <w:p w:rsidR="00E41490" w:rsidRDefault="00E41490" w:rsidP="00C550B8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 Узагальнення та систематизація знань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Вчитель.</w:t>
      </w:r>
      <w:r>
        <w:rPr>
          <w:rFonts w:ascii="Times New Roman" w:hAnsi="Times New Roman"/>
          <w:sz w:val="28"/>
          <w:szCs w:val="28"/>
        </w:rPr>
        <w:t xml:space="preserve"> У вас на партах лежать морські мушлі. Піднесіть їх до вуха і послухайте. Чуєте як шумить море? Запрошую вас на прогулянку по Середземному морю(на дошці аплікація - фінікійський корабель в Середземному морі). Попливемо ми з вами від міста </w:t>
      </w:r>
      <w:proofErr w:type="spellStart"/>
      <w:r>
        <w:rPr>
          <w:rFonts w:ascii="Times New Roman" w:hAnsi="Times New Roman"/>
          <w:sz w:val="28"/>
          <w:szCs w:val="28"/>
        </w:rPr>
        <w:t>Тір</w:t>
      </w:r>
      <w:proofErr w:type="spellEnd"/>
      <w:r>
        <w:rPr>
          <w:rFonts w:ascii="Times New Roman" w:hAnsi="Times New Roman"/>
          <w:sz w:val="28"/>
          <w:szCs w:val="28"/>
        </w:rPr>
        <w:t xml:space="preserve"> до міста Карфаген. Але наша прогулянка не буде безхмарною і легкою. На нас чекають перешкоди і випробування. Ось одна з перешкод – скринька запитань, яку нам передали пірати. Вони поставили вимогу: «Дати відповіді на всі запитання , які є в скриньці». Відповімо – попливемо!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(Діти дають відповіді на запитання зі скриньки) (Додаток2).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Вчитель. </w:t>
      </w:r>
      <w:r>
        <w:rPr>
          <w:rFonts w:ascii="Times New Roman" w:hAnsi="Times New Roman"/>
          <w:sz w:val="28"/>
          <w:szCs w:val="28"/>
        </w:rPr>
        <w:t xml:space="preserve">Знання про Фінікію дали змогу доплисти нам до Карфагена – найбільшої фінікійської колонії. Існує цікава легенда про заснування міста Карфаген (розповідаючи, вчитель демонструє листівки із  зображенням </w:t>
      </w:r>
      <w:proofErr w:type="spellStart"/>
      <w:r>
        <w:rPr>
          <w:rFonts w:ascii="Times New Roman" w:hAnsi="Times New Roman"/>
          <w:sz w:val="28"/>
          <w:szCs w:val="28"/>
        </w:rPr>
        <w:t>Дідони</w:t>
      </w:r>
      <w:proofErr w:type="spellEnd"/>
      <w:r>
        <w:rPr>
          <w:rFonts w:ascii="Times New Roman" w:hAnsi="Times New Roman"/>
          <w:sz w:val="28"/>
          <w:szCs w:val="28"/>
        </w:rPr>
        <w:t xml:space="preserve">, Карфагена). У 825 році до н. е. фінікійська царівна Дідона, рятуючись від своїх ворогів, залишила своє місто </w:t>
      </w:r>
      <w:proofErr w:type="spellStart"/>
      <w:r>
        <w:rPr>
          <w:rFonts w:ascii="Times New Roman" w:hAnsi="Times New Roman"/>
          <w:sz w:val="28"/>
          <w:szCs w:val="28"/>
        </w:rPr>
        <w:t>Тір</w:t>
      </w:r>
      <w:proofErr w:type="spellEnd"/>
      <w:r>
        <w:rPr>
          <w:rFonts w:ascii="Times New Roman" w:hAnsi="Times New Roman"/>
          <w:sz w:val="28"/>
          <w:szCs w:val="28"/>
        </w:rPr>
        <w:t xml:space="preserve">, і в супроводі невеликого загону воїнів прибула до берегів Африки. Там їй дуже сподобалось. Вона почала благати </w:t>
      </w:r>
      <w:proofErr w:type="spellStart"/>
      <w:r>
        <w:rPr>
          <w:rFonts w:ascii="Times New Roman" w:hAnsi="Times New Roman"/>
          <w:sz w:val="28"/>
          <w:szCs w:val="28"/>
        </w:rPr>
        <w:t>нумідійського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царя </w:t>
      </w:r>
      <w:proofErr w:type="spellStart"/>
      <w:r>
        <w:rPr>
          <w:rFonts w:ascii="Times New Roman" w:hAnsi="Times New Roman"/>
          <w:sz w:val="28"/>
          <w:szCs w:val="28"/>
        </w:rPr>
        <w:t>Ярба</w:t>
      </w:r>
      <w:proofErr w:type="spellEnd"/>
      <w:r>
        <w:rPr>
          <w:rFonts w:ascii="Times New Roman" w:hAnsi="Times New Roman"/>
          <w:sz w:val="28"/>
          <w:szCs w:val="28"/>
        </w:rPr>
        <w:t xml:space="preserve"> продати їй трохи землі. Дідона просила маленький клаптик,який можна накрити однією бичачою шкурою. </w:t>
      </w:r>
      <w:proofErr w:type="spellStart"/>
      <w:r>
        <w:rPr>
          <w:rFonts w:ascii="Times New Roman" w:hAnsi="Times New Roman"/>
          <w:sz w:val="28"/>
          <w:szCs w:val="28"/>
        </w:rPr>
        <w:t>Ярб</w:t>
      </w:r>
      <w:proofErr w:type="spellEnd"/>
      <w:r>
        <w:rPr>
          <w:rFonts w:ascii="Times New Roman" w:hAnsi="Times New Roman"/>
          <w:sz w:val="28"/>
          <w:szCs w:val="28"/>
        </w:rPr>
        <w:t xml:space="preserve"> запропонував шалену ціну, надіючись, що Дідона не згодиться. Але царівна прийняла цю знущальну пропозицію, розплатилася і подалася вимірювати свою землю. Тільки вона не  стала розстеляти її на березі, а розрізала її так, що вийшов тонкий шкіряний ремінець, яким обмежила чималу ділянку землі, на якій заснувала велике місто Карфаген, яке згодом стане столицею великої , могутньої Карфагенської держави .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 Домашнє завдання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(Вчитель пропонує дітям подивитись фрагмент фільму « Інженерні </w:t>
      </w:r>
      <w:proofErr w:type="spellStart"/>
      <w:r>
        <w:rPr>
          <w:rFonts w:ascii="Times New Roman" w:hAnsi="Times New Roman"/>
          <w:sz w:val="28"/>
          <w:szCs w:val="28"/>
        </w:rPr>
        <w:t>імперії.Карфаген</w:t>
      </w:r>
      <w:proofErr w:type="spellEnd"/>
      <w:r>
        <w:rPr>
          <w:rFonts w:ascii="Times New Roman" w:hAnsi="Times New Roman"/>
          <w:sz w:val="28"/>
          <w:szCs w:val="28"/>
        </w:rPr>
        <w:t>.»(з 04хв.36с.-до 07хв.25с.), задає домашнє завдання : подивитись весь фільм і визначити які ще відкриття зробили жителі Карфагена).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І. Підсумки уроку. Рефлексія.</w:t>
      </w:r>
    </w:p>
    <w:p w:rsidR="00E41490" w:rsidRDefault="00E41490" w:rsidP="00C550B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Вправа «Незакінчене речення»</w:t>
      </w:r>
    </w:p>
    <w:p w:rsidR="00E41490" w:rsidRDefault="00E41490" w:rsidP="00C550B8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зрозумів…….</w:t>
      </w:r>
    </w:p>
    <w:p w:rsidR="00E41490" w:rsidRDefault="00E41490" w:rsidP="00C550B8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дізнався……..</w:t>
      </w:r>
    </w:p>
    <w:p w:rsidR="00E41490" w:rsidRDefault="00E41490" w:rsidP="00C550B8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Мені сподобалось……….</w:t>
      </w:r>
    </w:p>
    <w:p w:rsidR="00E41490" w:rsidRDefault="00E41490" w:rsidP="00C550B8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умію………….</w:t>
      </w:r>
    </w:p>
    <w:p w:rsidR="00816101" w:rsidRPr="00816101" w:rsidRDefault="00E41490" w:rsidP="00C550B8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і не здогадувався…………</w:t>
      </w:r>
    </w:p>
    <w:p w:rsidR="00A46FF5" w:rsidRDefault="00E41490" w:rsidP="00C550B8">
      <w:pPr>
        <w:pStyle w:val="a4"/>
        <w:numPr>
          <w:ilvl w:val="0"/>
          <w:numId w:val="1"/>
        </w:numPr>
        <w:spacing w:line="360" w:lineRule="auto"/>
      </w:pPr>
      <w:r w:rsidRPr="00816101">
        <w:rPr>
          <w:rFonts w:ascii="Times New Roman" w:hAnsi="Times New Roman"/>
          <w:sz w:val="28"/>
          <w:szCs w:val="28"/>
        </w:rPr>
        <w:t>Мене вразило</w:t>
      </w:r>
      <w:r w:rsidR="00816101">
        <w:rPr>
          <w:rFonts w:ascii="Times New Roman" w:hAnsi="Times New Roman"/>
          <w:sz w:val="28"/>
          <w:szCs w:val="28"/>
        </w:rPr>
        <w:t>………….</w:t>
      </w:r>
    </w:p>
    <w:sectPr w:rsidR="00A46FF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46A26"/>
    <w:multiLevelType w:val="hybridMultilevel"/>
    <w:tmpl w:val="1FA8AFAC"/>
    <w:lvl w:ilvl="0" w:tplc="C3366D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B8"/>
    <w:rsid w:val="003913FC"/>
    <w:rsid w:val="00816101"/>
    <w:rsid w:val="00A46FF5"/>
    <w:rsid w:val="00B059B8"/>
    <w:rsid w:val="00C550B8"/>
    <w:rsid w:val="00DB46AC"/>
    <w:rsid w:val="00E4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75D86-0108-497A-B68B-8CD38B2E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4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14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E414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3681</Words>
  <Characters>2099</Characters>
  <Application>Microsoft Office Word</Application>
  <DocSecurity>0</DocSecurity>
  <Lines>17</Lines>
  <Paragraphs>11</Paragraphs>
  <ScaleCrop>false</ScaleCrop>
  <Company/>
  <LinksUpToDate>false</LinksUpToDate>
  <CharactersWithSpaces>5769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Olya</cp:lastModifiedBy>
  <cp:revision>9</cp:revision>
  <dcterms:created xsi:type="dcterms:W3CDTF">2008-01-15T00:53:00Z</dcterms:created>
  <dcterms:modified xsi:type="dcterms:W3CDTF">2018-12-21T19:37:00Z</dcterms:modified>
</cp:coreProperties>
</file>