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549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0"/>
        <w:gridCol w:w="392"/>
        <w:gridCol w:w="391"/>
        <w:gridCol w:w="391"/>
        <w:gridCol w:w="393"/>
        <w:gridCol w:w="393"/>
        <w:gridCol w:w="399"/>
        <w:gridCol w:w="400"/>
        <w:gridCol w:w="399"/>
        <w:gridCol w:w="399"/>
        <w:gridCol w:w="345"/>
        <w:gridCol w:w="406"/>
        <w:gridCol w:w="376"/>
        <w:gridCol w:w="381"/>
        <w:gridCol w:w="386"/>
        <w:gridCol w:w="408"/>
        <w:gridCol w:w="376"/>
        <w:gridCol w:w="375"/>
        <w:gridCol w:w="371"/>
        <w:gridCol w:w="384"/>
        <w:gridCol w:w="386"/>
        <w:gridCol w:w="332"/>
        <w:gridCol w:w="332"/>
        <w:gridCol w:w="332"/>
      </w:tblGrid>
      <w:tr w:rsidR="00F33801" w:rsidRPr="009B745C" w:rsidTr="00742AED">
        <w:trPr>
          <w:trHeight w:val="314"/>
        </w:trPr>
        <w:tc>
          <w:tcPr>
            <w:tcW w:w="18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 w:val="restart"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</w:tcBorders>
          </w:tcPr>
          <w:p w:rsidR="00493F71" w:rsidRPr="00F33801" w:rsidRDefault="00F33801" w:rsidP="00742A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0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</w:t>
            </w: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  <w:vMerge w:val="restart"/>
            <w:tcBorders>
              <w:top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  <w:p w:rsidR="00493F71" w:rsidRDefault="00493F71" w:rsidP="00742AED">
            <w:pPr>
              <w:rPr>
                <w:sz w:val="16"/>
                <w:szCs w:val="16"/>
              </w:rPr>
            </w:pPr>
          </w:p>
          <w:p w:rsidR="00493F71" w:rsidRPr="00F33801" w:rsidRDefault="00F33801" w:rsidP="00742A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5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493F71" w:rsidRPr="009B745C" w:rsidRDefault="00493F71" w:rsidP="00742AED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376" w:type="dxa"/>
          </w:tcPr>
          <w:p w:rsidR="00493F71" w:rsidRPr="009B745C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916" w:type="dxa"/>
            <w:gridSpan w:val="5"/>
            <w:tcBorders>
              <w:top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 w:val="restart"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</w:tr>
      <w:tr w:rsidR="00F33801" w:rsidRPr="009B745C" w:rsidTr="00742AED">
        <w:trPr>
          <w:trHeight w:val="332"/>
        </w:trPr>
        <w:tc>
          <w:tcPr>
            <w:tcW w:w="14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 w:val="restart"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/>
            <w:tcBorders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  <w:vMerge/>
            <w:tcBorders>
              <w:lef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45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493F71" w:rsidRPr="009B745C" w:rsidRDefault="00493F71" w:rsidP="00742AED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37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8" w:type="dxa"/>
            <w:vMerge w:val="restart"/>
            <w:tcBorders>
              <w:top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</w:tr>
      <w:tr w:rsidR="00F33801" w:rsidRPr="009B745C" w:rsidTr="00742AED">
        <w:trPr>
          <w:trHeight w:val="314"/>
        </w:trPr>
        <w:tc>
          <w:tcPr>
            <w:tcW w:w="1033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1" w:type="dxa"/>
            <w:vMerge w:val="restart"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/>
            <w:tcBorders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/>
            <w:tcBorders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  <w:vMerge w:val="restart"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</w:tcBorders>
          </w:tcPr>
          <w:p w:rsidR="00493F71" w:rsidRDefault="00F33801" w:rsidP="00742A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F33801" w:rsidRDefault="00F33801" w:rsidP="00742AED">
            <w:pPr>
              <w:rPr>
                <w:sz w:val="16"/>
                <w:szCs w:val="16"/>
              </w:rPr>
            </w:pPr>
          </w:p>
          <w:p w:rsidR="00F33801" w:rsidRPr="00F33801" w:rsidRDefault="00F33801" w:rsidP="00742A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493F71" w:rsidRPr="00BD660F" w:rsidRDefault="00F33801" w:rsidP="00742AED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</w:t>
            </w:r>
          </w:p>
        </w:tc>
        <w:tc>
          <w:tcPr>
            <w:tcW w:w="406" w:type="dxa"/>
          </w:tcPr>
          <w:p w:rsidR="00493F71" w:rsidRPr="009B745C" w:rsidRDefault="00493F71" w:rsidP="00742AED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37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67" w:type="dxa"/>
            <w:gridSpan w:val="2"/>
            <w:tcBorders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  <w:vMerge w:val="restart"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</w:tr>
      <w:tr w:rsidR="00F33801" w:rsidRPr="009B745C" w:rsidTr="00742AED">
        <w:trPr>
          <w:trHeight w:val="332"/>
        </w:trPr>
        <w:tc>
          <w:tcPr>
            <w:tcW w:w="1033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/>
            <w:tcBorders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  <w:vMerge/>
            <w:tcBorders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  <w:vMerge/>
            <w:tcBorders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left w:val="nil"/>
              <w:bottom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45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493F71" w:rsidRPr="009B745C" w:rsidRDefault="00493F71" w:rsidP="00742AED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7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8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6" w:type="dxa"/>
            <w:vMerge/>
            <w:tcBorders>
              <w:top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75" w:type="dxa"/>
            <w:vMerge w:val="restart"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71" w:type="dxa"/>
            <w:vMerge w:val="restart"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</w:tr>
      <w:tr w:rsidR="00F33801" w:rsidRPr="009B745C" w:rsidTr="00742AED">
        <w:trPr>
          <w:trHeight w:val="314"/>
        </w:trPr>
        <w:tc>
          <w:tcPr>
            <w:tcW w:w="103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2375" w:type="dxa"/>
            <w:gridSpan w:val="6"/>
            <w:tcBorders>
              <w:top w:val="nil"/>
              <w:left w:val="nil"/>
              <w:bottom w:val="nil"/>
            </w:tcBorders>
          </w:tcPr>
          <w:p w:rsidR="00493F71" w:rsidRPr="00F33801" w:rsidRDefault="00F33801" w:rsidP="00742A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99" w:type="dxa"/>
          </w:tcPr>
          <w:p w:rsidR="00493F71" w:rsidRDefault="00493F71" w:rsidP="00742AED">
            <w:pPr>
              <w:rPr>
                <w:sz w:val="16"/>
                <w:szCs w:val="16"/>
              </w:rPr>
            </w:pPr>
          </w:p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493F71" w:rsidRPr="009B745C" w:rsidRDefault="00493F71" w:rsidP="00742AED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37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8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5" w:type="dxa"/>
            <w:vMerge/>
            <w:tcBorders>
              <w:top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</w:tr>
      <w:tr w:rsidR="00F33801" w:rsidRPr="009B745C" w:rsidTr="00742AED">
        <w:trPr>
          <w:trHeight w:val="332"/>
        </w:trPr>
        <w:tc>
          <w:tcPr>
            <w:tcW w:w="3009" w:type="dxa"/>
            <w:gridSpan w:val="8"/>
            <w:tcBorders>
              <w:top w:val="nil"/>
              <w:left w:val="nil"/>
              <w:bottom w:val="nil"/>
            </w:tcBorders>
          </w:tcPr>
          <w:p w:rsidR="00493F71" w:rsidRPr="00F33801" w:rsidRDefault="00F33801" w:rsidP="00742A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Default="00493F71" w:rsidP="00742AED">
            <w:pPr>
              <w:rPr>
                <w:sz w:val="16"/>
                <w:szCs w:val="16"/>
              </w:rPr>
            </w:pPr>
          </w:p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493F71" w:rsidRPr="009B745C" w:rsidRDefault="00493F71" w:rsidP="00742AED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37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8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5" w:type="dxa"/>
            <w:vMerge/>
            <w:tcBorders>
              <w:top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</w:tr>
      <w:tr w:rsidR="00F33801" w:rsidRPr="009B745C" w:rsidTr="00742AED">
        <w:trPr>
          <w:trHeight w:val="332"/>
        </w:trPr>
        <w:tc>
          <w:tcPr>
            <w:tcW w:w="103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vMerge w:val="restart"/>
            <w:tcBorders>
              <w:top w:val="nil"/>
              <w:left w:val="nil"/>
            </w:tcBorders>
          </w:tcPr>
          <w:p w:rsidR="00493F71" w:rsidRDefault="00F33801" w:rsidP="00742A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7.</w:t>
            </w:r>
          </w:p>
          <w:p w:rsidR="00F33801" w:rsidRDefault="00F33801" w:rsidP="00742AED">
            <w:pPr>
              <w:rPr>
                <w:sz w:val="16"/>
                <w:szCs w:val="16"/>
              </w:rPr>
            </w:pPr>
          </w:p>
          <w:p w:rsidR="00F33801" w:rsidRPr="00F33801" w:rsidRDefault="00F33801" w:rsidP="00742A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8.</w:t>
            </w:r>
          </w:p>
        </w:tc>
        <w:tc>
          <w:tcPr>
            <w:tcW w:w="393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0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Default="00493F71" w:rsidP="00742AED">
            <w:pPr>
              <w:rPr>
                <w:sz w:val="16"/>
                <w:szCs w:val="16"/>
              </w:rPr>
            </w:pPr>
          </w:p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493F71" w:rsidRPr="009B745C" w:rsidRDefault="00493F71" w:rsidP="00742AED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1927" w:type="dxa"/>
            <w:gridSpan w:val="5"/>
            <w:tcBorders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71" w:type="dxa"/>
            <w:vMerge/>
            <w:tcBorders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1434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</w:tr>
      <w:tr w:rsidR="00F33801" w:rsidRPr="009B745C" w:rsidTr="00742AED">
        <w:trPr>
          <w:trHeight w:val="314"/>
        </w:trPr>
        <w:tc>
          <w:tcPr>
            <w:tcW w:w="103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0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45" w:type="dxa"/>
          </w:tcPr>
          <w:p w:rsidR="00493F71" w:rsidRPr="00BD660F" w:rsidRDefault="00F33801" w:rsidP="00742AED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</w:t>
            </w:r>
          </w:p>
        </w:tc>
        <w:tc>
          <w:tcPr>
            <w:tcW w:w="406" w:type="dxa"/>
          </w:tcPr>
          <w:p w:rsidR="00493F71" w:rsidRPr="009B745C" w:rsidRDefault="00493F71" w:rsidP="00742AED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37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964" w:type="dxa"/>
            <w:gridSpan w:val="8"/>
            <w:tcBorders>
              <w:top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</w:tr>
      <w:tr w:rsidR="00742AED" w:rsidRPr="009B745C" w:rsidTr="00742AED">
        <w:trPr>
          <w:gridBefore w:val="8"/>
          <w:wBefore w:w="3009" w:type="dxa"/>
          <w:trHeight w:val="332"/>
        </w:trPr>
        <w:tc>
          <w:tcPr>
            <w:tcW w:w="39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42AED" w:rsidRPr="00742AED" w:rsidRDefault="00742AED" w:rsidP="00742A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399" w:type="dxa"/>
            <w:tcBorders>
              <w:top w:val="nil"/>
            </w:tcBorders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nil"/>
            </w:tcBorders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  <w:tcBorders>
              <w:top w:val="nil"/>
            </w:tcBorders>
          </w:tcPr>
          <w:p w:rsidR="00493F71" w:rsidRPr="009B745C" w:rsidRDefault="00493F71" w:rsidP="00742AED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76" w:type="dxa"/>
            <w:tcBorders>
              <w:top w:val="nil"/>
            </w:tcBorders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  <w:tcBorders>
              <w:top w:val="nil"/>
            </w:tcBorders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  <w:tcBorders>
              <w:top w:val="nil"/>
            </w:tcBorders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8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5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71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4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32" w:type="dxa"/>
            <w:vMerge w:val="restart"/>
            <w:tcBorders>
              <w:top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</w:tr>
      <w:tr w:rsidR="00F33801" w:rsidRPr="009B745C" w:rsidTr="00742AED">
        <w:trPr>
          <w:gridBefore w:val="1"/>
          <w:gridAfter w:val="2"/>
          <w:wBefore w:w="250" w:type="dxa"/>
          <w:wAfter w:w="664" w:type="dxa"/>
          <w:trHeight w:val="314"/>
        </w:trPr>
        <w:tc>
          <w:tcPr>
            <w:tcW w:w="392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1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1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3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3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0" w:type="dxa"/>
            <w:tcBorders>
              <w:top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Default="00493F71" w:rsidP="00742AED">
            <w:pPr>
              <w:rPr>
                <w:sz w:val="16"/>
                <w:szCs w:val="16"/>
              </w:rPr>
            </w:pPr>
          </w:p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45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493F71" w:rsidRPr="009B745C" w:rsidRDefault="00493F71" w:rsidP="00742AED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>Ц</w:t>
            </w:r>
          </w:p>
        </w:tc>
        <w:tc>
          <w:tcPr>
            <w:tcW w:w="37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067" w:type="dxa"/>
            <w:gridSpan w:val="8"/>
            <w:tcBorders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left w:val="nil"/>
              <w:bottom w:val="nil"/>
              <w:right w:val="nil"/>
            </w:tcBorders>
          </w:tcPr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</w:tr>
      <w:tr w:rsidR="00F33801" w:rsidRPr="009B745C" w:rsidTr="00742AED">
        <w:trPr>
          <w:gridBefore w:val="1"/>
          <w:gridAfter w:val="9"/>
          <w:wBefore w:w="250" w:type="dxa"/>
          <w:wAfter w:w="3296" w:type="dxa"/>
          <w:trHeight w:val="351"/>
        </w:trPr>
        <w:tc>
          <w:tcPr>
            <w:tcW w:w="1960" w:type="dxa"/>
            <w:gridSpan w:val="5"/>
            <w:tcBorders>
              <w:left w:val="nil"/>
              <w:bottom w:val="nil"/>
            </w:tcBorders>
          </w:tcPr>
          <w:p w:rsidR="00493F71" w:rsidRPr="00F33801" w:rsidRDefault="00F33801" w:rsidP="00742AED">
            <w:pPr>
              <w:tabs>
                <w:tab w:val="left" w:pos="1440"/>
              </w:tabs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sz w:val="24"/>
                <w:szCs w:val="24"/>
              </w:rPr>
              <w:t>11.</w:t>
            </w: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0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  <w:p w:rsidR="00493F71" w:rsidRPr="009B745C" w:rsidRDefault="00493F71" w:rsidP="00742AED">
            <w:pPr>
              <w:rPr>
                <w:sz w:val="16"/>
                <w:szCs w:val="16"/>
              </w:rPr>
            </w:pPr>
          </w:p>
        </w:tc>
        <w:tc>
          <w:tcPr>
            <w:tcW w:w="345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</w:tcPr>
          <w:p w:rsidR="00493F71" w:rsidRPr="009B745C" w:rsidRDefault="00493F71" w:rsidP="00742AED">
            <w:pPr>
              <w:rPr>
                <w:b/>
                <w:sz w:val="28"/>
                <w:szCs w:val="28"/>
                <w:lang w:val="uk-UA"/>
              </w:rPr>
            </w:pPr>
            <w:r w:rsidRPr="009B745C">
              <w:rPr>
                <w:b/>
                <w:sz w:val="28"/>
                <w:szCs w:val="28"/>
                <w:lang w:val="uk-UA"/>
              </w:rPr>
              <w:t xml:space="preserve"> І</w:t>
            </w:r>
          </w:p>
        </w:tc>
        <w:tc>
          <w:tcPr>
            <w:tcW w:w="37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1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86" w:type="dxa"/>
          </w:tcPr>
          <w:p w:rsidR="00493F71" w:rsidRPr="00BD660F" w:rsidRDefault="00493F71" w:rsidP="00742AED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1241B6" w:rsidRDefault="001241B6"/>
    <w:p w:rsidR="001241B6" w:rsidRPr="00C1093D" w:rsidRDefault="00C1093D" w:rsidP="00C1093D">
      <w:pPr>
        <w:jc w:val="center"/>
        <w:rPr>
          <w:i/>
          <w:sz w:val="32"/>
          <w:lang w:val="uk-UA"/>
        </w:rPr>
      </w:pPr>
      <w:r w:rsidRPr="00C1093D">
        <w:rPr>
          <w:i/>
          <w:sz w:val="32"/>
          <w:lang w:val="uk-UA"/>
        </w:rPr>
        <w:t>Запитання:</w:t>
      </w:r>
    </w:p>
    <w:p w:rsidR="001241B6" w:rsidRPr="00C1093D" w:rsidRDefault="001241B6" w:rsidP="00C1093D">
      <w:pPr>
        <w:spacing w:after="0" w:line="240" w:lineRule="auto"/>
        <w:rPr>
          <w:sz w:val="32"/>
          <w:lang w:val="uk-UA"/>
        </w:rPr>
      </w:pPr>
      <w:r w:rsidRPr="00C1093D">
        <w:rPr>
          <w:b/>
          <w:sz w:val="32"/>
        </w:rPr>
        <w:t>1.</w:t>
      </w:r>
      <w:r w:rsidR="00C1093D">
        <w:rPr>
          <w:b/>
          <w:sz w:val="32"/>
          <w:lang w:val="uk-UA"/>
        </w:rPr>
        <w:t xml:space="preserve"> </w:t>
      </w:r>
      <w:r w:rsidRPr="00C1093D">
        <w:rPr>
          <w:sz w:val="32"/>
        </w:rPr>
        <w:t xml:space="preserve"> В </w:t>
      </w:r>
      <w:r w:rsidRPr="00C1093D">
        <w:rPr>
          <w:sz w:val="32"/>
          <w:lang w:val="uk-UA"/>
        </w:rPr>
        <w:t xml:space="preserve">яку сторону </w:t>
      </w:r>
      <w:proofErr w:type="gramStart"/>
      <w:r w:rsidRPr="00C1093D">
        <w:rPr>
          <w:sz w:val="32"/>
          <w:lang w:val="uk-UA"/>
        </w:rPr>
        <w:t>св</w:t>
      </w:r>
      <w:proofErr w:type="gramEnd"/>
      <w:r w:rsidRPr="00C1093D">
        <w:rPr>
          <w:sz w:val="32"/>
          <w:lang w:val="uk-UA"/>
        </w:rPr>
        <w:t>іту вирушили хрестоносці</w:t>
      </w:r>
      <w:r w:rsidRPr="00C1093D">
        <w:rPr>
          <w:rFonts w:cstheme="minorHAnsi"/>
          <w:sz w:val="32"/>
          <w:lang w:val="uk-UA"/>
        </w:rPr>
        <w:t>?</w:t>
      </w:r>
    </w:p>
    <w:p w:rsidR="001241B6" w:rsidRPr="00C1093D" w:rsidRDefault="001241B6" w:rsidP="00C1093D">
      <w:pPr>
        <w:spacing w:after="0" w:line="240" w:lineRule="auto"/>
        <w:rPr>
          <w:sz w:val="32"/>
          <w:lang w:val="uk-UA"/>
        </w:rPr>
      </w:pPr>
      <w:r w:rsidRPr="00C1093D">
        <w:rPr>
          <w:b/>
          <w:sz w:val="32"/>
        </w:rPr>
        <w:t>2.</w:t>
      </w:r>
      <w:r w:rsidR="00C1093D">
        <w:rPr>
          <w:b/>
          <w:sz w:val="32"/>
          <w:lang w:val="uk-UA"/>
        </w:rPr>
        <w:t xml:space="preserve"> </w:t>
      </w:r>
      <w:r w:rsidRPr="00C1093D">
        <w:rPr>
          <w:sz w:val="32"/>
          <w:lang w:val="uk-UA"/>
        </w:rPr>
        <w:t>Як звали папу римського, який закликав до 1 хрестового походу</w:t>
      </w:r>
      <w:r w:rsidRPr="00C1093D">
        <w:rPr>
          <w:rFonts w:cstheme="minorHAnsi"/>
          <w:sz w:val="32"/>
          <w:lang w:val="uk-UA"/>
        </w:rPr>
        <w:t>?</w:t>
      </w:r>
    </w:p>
    <w:p w:rsidR="001241B6" w:rsidRPr="00C1093D" w:rsidRDefault="001241B6" w:rsidP="00C1093D">
      <w:pPr>
        <w:spacing w:after="0" w:line="240" w:lineRule="auto"/>
        <w:rPr>
          <w:sz w:val="32"/>
          <w:lang w:val="uk-UA"/>
        </w:rPr>
      </w:pPr>
      <w:r w:rsidRPr="00C1093D">
        <w:rPr>
          <w:b/>
          <w:sz w:val="32"/>
          <w:lang w:val="uk-UA"/>
        </w:rPr>
        <w:t>3.</w:t>
      </w:r>
      <w:r w:rsidR="00C1093D">
        <w:rPr>
          <w:b/>
          <w:sz w:val="32"/>
          <w:lang w:val="uk-UA"/>
        </w:rPr>
        <w:t xml:space="preserve"> </w:t>
      </w:r>
      <w:r w:rsidRPr="00C1093D">
        <w:rPr>
          <w:sz w:val="32"/>
          <w:lang w:val="uk-UA"/>
        </w:rPr>
        <w:t>Під яким містом хрестоносці вперше розбили сельджуків 1097 року</w:t>
      </w:r>
      <w:r w:rsidRPr="00C1093D">
        <w:rPr>
          <w:rFonts w:cstheme="minorHAnsi"/>
          <w:sz w:val="32"/>
          <w:lang w:val="uk-UA"/>
        </w:rPr>
        <w:t>?</w:t>
      </w:r>
    </w:p>
    <w:p w:rsidR="001241B6" w:rsidRPr="00C1093D" w:rsidRDefault="001241B6" w:rsidP="00C1093D">
      <w:pPr>
        <w:spacing w:after="0" w:line="240" w:lineRule="auto"/>
        <w:rPr>
          <w:sz w:val="32"/>
          <w:lang w:val="uk-UA"/>
        </w:rPr>
      </w:pPr>
      <w:r w:rsidRPr="00C1093D">
        <w:rPr>
          <w:b/>
          <w:sz w:val="32"/>
          <w:lang w:val="uk-UA"/>
        </w:rPr>
        <w:t>4.</w:t>
      </w:r>
      <w:r w:rsidR="00C1093D">
        <w:rPr>
          <w:b/>
          <w:sz w:val="32"/>
          <w:lang w:val="uk-UA"/>
        </w:rPr>
        <w:t xml:space="preserve"> </w:t>
      </w:r>
      <w:r w:rsidRPr="00C1093D">
        <w:rPr>
          <w:sz w:val="32"/>
          <w:lang w:val="uk-UA"/>
        </w:rPr>
        <w:t>Яке місто захопили хрестоносці 15 червня 1099 року</w:t>
      </w:r>
      <w:r w:rsidRPr="00C1093D">
        <w:rPr>
          <w:rFonts w:cstheme="minorHAnsi"/>
          <w:sz w:val="32"/>
          <w:lang w:val="uk-UA"/>
        </w:rPr>
        <w:t>?</w:t>
      </w:r>
    </w:p>
    <w:p w:rsidR="001241B6" w:rsidRPr="00C1093D" w:rsidRDefault="001241B6" w:rsidP="00C1093D">
      <w:pPr>
        <w:spacing w:after="0" w:line="240" w:lineRule="auto"/>
        <w:rPr>
          <w:sz w:val="32"/>
          <w:lang w:val="uk-UA"/>
        </w:rPr>
      </w:pPr>
      <w:r w:rsidRPr="00C1093D">
        <w:rPr>
          <w:b/>
          <w:sz w:val="32"/>
          <w:lang w:val="uk-UA"/>
        </w:rPr>
        <w:t>5.</w:t>
      </w:r>
      <w:r w:rsidR="00C1093D">
        <w:rPr>
          <w:b/>
          <w:sz w:val="32"/>
          <w:lang w:val="uk-UA"/>
        </w:rPr>
        <w:t xml:space="preserve"> </w:t>
      </w:r>
      <w:r w:rsidRPr="00C1093D">
        <w:rPr>
          <w:sz w:val="32"/>
          <w:lang w:val="uk-UA"/>
        </w:rPr>
        <w:t>Столиця Сирії, яку захопили хрестоносці</w:t>
      </w:r>
      <w:r w:rsidRPr="00C1093D">
        <w:rPr>
          <w:rFonts w:cstheme="minorHAnsi"/>
          <w:sz w:val="32"/>
          <w:lang w:val="uk-UA"/>
        </w:rPr>
        <w:t>?</w:t>
      </w:r>
    </w:p>
    <w:p w:rsidR="001241B6" w:rsidRPr="00C1093D" w:rsidRDefault="001241B6" w:rsidP="00C1093D">
      <w:pPr>
        <w:spacing w:after="0" w:line="240" w:lineRule="auto"/>
        <w:rPr>
          <w:sz w:val="32"/>
          <w:lang w:val="uk-UA"/>
        </w:rPr>
      </w:pPr>
      <w:r w:rsidRPr="00C1093D">
        <w:rPr>
          <w:b/>
          <w:sz w:val="32"/>
          <w:lang w:val="uk-UA"/>
        </w:rPr>
        <w:t>6.</w:t>
      </w:r>
      <w:r w:rsidR="00C1093D">
        <w:rPr>
          <w:b/>
          <w:sz w:val="32"/>
          <w:lang w:val="uk-UA"/>
        </w:rPr>
        <w:t xml:space="preserve"> </w:t>
      </w:r>
      <w:r w:rsidRPr="00C1093D">
        <w:rPr>
          <w:sz w:val="32"/>
          <w:lang w:val="uk-UA"/>
        </w:rPr>
        <w:t>Як називали мандрів</w:t>
      </w:r>
      <w:r w:rsidR="00C1093D">
        <w:rPr>
          <w:sz w:val="32"/>
          <w:lang w:val="uk-UA"/>
        </w:rPr>
        <w:t>ників по святим місця</w:t>
      </w:r>
      <w:bookmarkStart w:id="0" w:name="_GoBack"/>
      <w:bookmarkEnd w:id="0"/>
      <w:r w:rsidRPr="00C1093D">
        <w:rPr>
          <w:sz w:val="32"/>
          <w:lang w:val="uk-UA"/>
        </w:rPr>
        <w:t>м</w:t>
      </w:r>
      <w:r w:rsidRPr="00C1093D">
        <w:rPr>
          <w:rFonts w:cstheme="minorHAnsi"/>
          <w:sz w:val="32"/>
          <w:lang w:val="uk-UA"/>
        </w:rPr>
        <w:t>?</w:t>
      </w:r>
    </w:p>
    <w:p w:rsidR="001241B6" w:rsidRPr="00C1093D" w:rsidRDefault="00C1093D" w:rsidP="00C1093D">
      <w:pPr>
        <w:spacing w:after="0" w:line="240" w:lineRule="auto"/>
        <w:rPr>
          <w:sz w:val="32"/>
          <w:lang w:val="uk-UA"/>
        </w:rPr>
      </w:pPr>
      <w:r w:rsidRPr="00C1093D">
        <w:rPr>
          <w:b/>
          <w:sz w:val="32"/>
          <w:lang w:val="uk-UA"/>
        </w:rPr>
        <w:t>7.</w:t>
      </w:r>
      <w:r>
        <w:rPr>
          <w:b/>
          <w:sz w:val="32"/>
          <w:lang w:val="uk-UA"/>
        </w:rPr>
        <w:t xml:space="preserve"> </w:t>
      </w:r>
      <w:r w:rsidRPr="00C1093D">
        <w:rPr>
          <w:sz w:val="32"/>
          <w:lang w:val="uk-UA"/>
        </w:rPr>
        <w:t>Хто захопив Єрусалим 1187 року</w:t>
      </w:r>
      <w:r w:rsidRPr="00C1093D">
        <w:rPr>
          <w:rFonts w:cstheme="minorHAnsi"/>
          <w:sz w:val="32"/>
          <w:lang w:val="uk-UA"/>
        </w:rPr>
        <w:t>?</w:t>
      </w:r>
    </w:p>
    <w:p w:rsidR="001241B6" w:rsidRPr="00C1093D" w:rsidRDefault="00C1093D" w:rsidP="00C1093D">
      <w:pPr>
        <w:spacing w:after="0" w:line="240" w:lineRule="auto"/>
        <w:rPr>
          <w:sz w:val="32"/>
          <w:lang w:val="uk-UA"/>
        </w:rPr>
      </w:pPr>
      <w:r w:rsidRPr="00C1093D">
        <w:rPr>
          <w:b/>
          <w:sz w:val="32"/>
          <w:lang w:val="uk-UA"/>
        </w:rPr>
        <w:t>8.</w:t>
      </w:r>
      <w:r>
        <w:rPr>
          <w:b/>
          <w:sz w:val="32"/>
          <w:lang w:val="uk-UA"/>
        </w:rPr>
        <w:t xml:space="preserve"> </w:t>
      </w:r>
      <w:r w:rsidRPr="00C1093D">
        <w:rPr>
          <w:sz w:val="32"/>
          <w:lang w:val="uk-UA"/>
        </w:rPr>
        <w:t>Прізвисько Фрідріха І</w:t>
      </w:r>
      <w:r w:rsidRPr="00C1093D">
        <w:rPr>
          <w:rFonts w:cstheme="minorHAnsi"/>
          <w:sz w:val="32"/>
          <w:lang w:val="uk-UA"/>
        </w:rPr>
        <w:t>?</w:t>
      </w:r>
    </w:p>
    <w:p w:rsidR="001241B6" w:rsidRPr="00C1093D" w:rsidRDefault="00C1093D" w:rsidP="00C1093D">
      <w:pPr>
        <w:spacing w:after="0" w:line="240" w:lineRule="auto"/>
        <w:rPr>
          <w:sz w:val="32"/>
          <w:lang w:val="uk-UA"/>
        </w:rPr>
      </w:pPr>
      <w:r w:rsidRPr="00C1093D">
        <w:rPr>
          <w:b/>
          <w:sz w:val="32"/>
          <w:lang w:val="uk-UA"/>
        </w:rPr>
        <w:t>9.</w:t>
      </w:r>
      <w:r>
        <w:rPr>
          <w:b/>
          <w:sz w:val="32"/>
          <w:lang w:val="uk-UA"/>
        </w:rPr>
        <w:t xml:space="preserve"> </w:t>
      </w:r>
      <w:r w:rsidRPr="00C1093D">
        <w:rPr>
          <w:sz w:val="32"/>
          <w:lang w:val="uk-UA"/>
        </w:rPr>
        <w:t>Друга назва ордену іоаннітів</w:t>
      </w:r>
      <w:r w:rsidRPr="00C1093D">
        <w:rPr>
          <w:rFonts w:cstheme="minorHAnsi"/>
          <w:sz w:val="32"/>
          <w:lang w:val="uk-UA"/>
        </w:rPr>
        <w:t>?</w:t>
      </w:r>
    </w:p>
    <w:p w:rsidR="001241B6" w:rsidRPr="00C1093D" w:rsidRDefault="00C1093D" w:rsidP="00C1093D">
      <w:pPr>
        <w:spacing w:after="0" w:line="240" w:lineRule="auto"/>
        <w:rPr>
          <w:sz w:val="32"/>
          <w:lang w:val="uk-UA"/>
        </w:rPr>
      </w:pPr>
      <w:r w:rsidRPr="00C1093D">
        <w:rPr>
          <w:b/>
          <w:sz w:val="32"/>
          <w:lang w:val="uk-UA"/>
        </w:rPr>
        <w:t>10.</w:t>
      </w:r>
      <w:r>
        <w:rPr>
          <w:b/>
          <w:sz w:val="32"/>
          <w:lang w:val="uk-UA"/>
        </w:rPr>
        <w:t xml:space="preserve"> </w:t>
      </w:r>
      <w:r w:rsidRPr="00C1093D">
        <w:rPr>
          <w:sz w:val="32"/>
          <w:lang w:val="uk-UA"/>
        </w:rPr>
        <w:t>Як називали Річарда І</w:t>
      </w:r>
      <w:r w:rsidRPr="00C1093D">
        <w:rPr>
          <w:rFonts w:cstheme="minorHAnsi"/>
          <w:sz w:val="32"/>
          <w:lang w:val="uk-UA"/>
        </w:rPr>
        <w:t>?</w:t>
      </w:r>
    </w:p>
    <w:p w:rsidR="001241B6" w:rsidRPr="00C1093D" w:rsidRDefault="00C1093D" w:rsidP="00C1093D">
      <w:pPr>
        <w:spacing w:after="0" w:line="240" w:lineRule="auto"/>
        <w:rPr>
          <w:sz w:val="32"/>
          <w:lang w:val="uk-UA"/>
        </w:rPr>
      </w:pPr>
      <w:r w:rsidRPr="00C1093D">
        <w:rPr>
          <w:b/>
          <w:sz w:val="32"/>
          <w:lang w:val="uk-UA"/>
        </w:rPr>
        <w:t>11.</w:t>
      </w:r>
      <w:r>
        <w:rPr>
          <w:b/>
          <w:sz w:val="32"/>
          <w:lang w:val="uk-UA"/>
        </w:rPr>
        <w:t xml:space="preserve"> </w:t>
      </w:r>
      <w:r w:rsidRPr="00C1093D">
        <w:rPr>
          <w:sz w:val="32"/>
          <w:lang w:val="uk-UA"/>
        </w:rPr>
        <w:t>Орден створений 1118 року «храмовники»</w:t>
      </w:r>
      <w:r w:rsidRPr="00C1093D">
        <w:rPr>
          <w:rFonts w:cstheme="minorHAnsi"/>
          <w:sz w:val="32"/>
          <w:lang w:val="uk-UA"/>
        </w:rPr>
        <w:t>?</w:t>
      </w:r>
    </w:p>
    <w:p w:rsidR="00F76E5C" w:rsidRDefault="00F33801" w:rsidP="001241B6">
      <w:r>
        <w:br w:type="textWrapping" w:clear="all"/>
      </w:r>
    </w:p>
    <w:sectPr w:rsidR="00F7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36E7"/>
    <w:multiLevelType w:val="hybridMultilevel"/>
    <w:tmpl w:val="BB0E9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209"/>
    <w:rsid w:val="001241B6"/>
    <w:rsid w:val="00493F71"/>
    <w:rsid w:val="00742AED"/>
    <w:rsid w:val="009B745C"/>
    <w:rsid w:val="00BD660F"/>
    <w:rsid w:val="00C1093D"/>
    <w:rsid w:val="00CF6D04"/>
    <w:rsid w:val="00DC6209"/>
    <w:rsid w:val="00F33801"/>
    <w:rsid w:val="00F7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41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41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2019-10-06T14:18:00Z</dcterms:created>
  <dcterms:modified xsi:type="dcterms:W3CDTF">2019-10-07T12:24:00Z</dcterms:modified>
</cp:coreProperties>
</file>