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DD7" w:rsidRDefault="00476DD7" w:rsidP="00BA27DB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  <w:lang w:eastAsia="uk-UA"/>
        </w:rPr>
        <w:t xml:space="preserve">Тема уроку: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Суспільне, господарське життя та побут в античних полісах на території України.</w:t>
      </w:r>
    </w:p>
    <w:p w:rsidR="00476DD7" w:rsidRPr="00A250D7" w:rsidRDefault="00476DD7" w:rsidP="00BA27D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eastAsia="uk-UA"/>
        </w:rPr>
        <w:t xml:space="preserve">Мета уроку: </w:t>
      </w:r>
      <w:r w:rsidR="0088752E">
        <w:rPr>
          <w:rFonts w:ascii="Times New Roman" w:hAnsi="Times New Roman" w:cs="Times New Roman"/>
          <w:sz w:val="28"/>
        </w:rPr>
        <w:t xml:space="preserve">навчити </w:t>
      </w:r>
      <w:r w:rsidR="00A250D7">
        <w:rPr>
          <w:rFonts w:ascii="Times New Roman" w:hAnsi="Times New Roman" w:cs="Times New Roman"/>
          <w:sz w:val="28"/>
        </w:rPr>
        <w:t>характеризувати суспільне та господарське життя античних полісів на території України, ознайомити учнів з особливостями повсякденного життя їх мешканців; розвивати увагу, пам'ять, мислення, навички роботи з візуальними та писемними історичними джерелами, вміння аналізувати та робити висновки, висловлювати власні судження; виховувати повагу до історичного минулого своєї Батьківщини.</w:t>
      </w:r>
    </w:p>
    <w:p w:rsidR="00476DD7" w:rsidRDefault="00476DD7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Тип уроку: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засвоєння нових знань, формування умінь та навичок</w:t>
      </w:r>
    </w:p>
    <w:p w:rsidR="00476DD7" w:rsidRDefault="00476DD7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lang w:eastAsia="uk-UA"/>
        </w:rPr>
        <w:t>Обладнання:</w:t>
      </w:r>
      <w:r>
        <w:rPr>
          <w:rFonts w:ascii="Times New Roman" w:eastAsia="Times New Roman" w:hAnsi="Times New Roman" w:cs="Times New Roman"/>
          <w:sz w:val="28"/>
          <w:lang w:eastAsia="uk-UA"/>
        </w:rPr>
        <w:t xml:space="preserve"> підручн</w:t>
      </w:r>
      <w:r w:rsidR="00A250D7">
        <w:rPr>
          <w:rFonts w:ascii="Times New Roman" w:eastAsia="Times New Roman" w:hAnsi="Times New Roman" w:cs="Times New Roman"/>
          <w:sz w:val="28"/>
          <w:lang w:eastAsia="uk-UA"/>
        </w:rPr>
        <w:t>ик, атлас, карта, роздатковий матеріал</w:t>
      </w:r>
      <w:r w:rsidR="0088752E">
        <w:rPr>
          <w:rFonts w:ascii="Times New Roman" w:eastAsia="Times New Roman" w:hAnsi="Times New Roman" w:cs="Times New Roman"/>
          <w:sz w:val="28"/>
          <w:lang w:eastAsia="uk-UA"/>
        </w:rPr>
        <w:t>, презентація</w:t>
      </w:r>
      <w:r>
        <w:rPr>
          <w:rFonts w:ascii="Times New Roman" w:hAnsi="Times New Roman" w:cs="Times New Roman"/>
          <w:sz w:val="28"/>
        </w:rPr>
        <w:t>.</w:t>
      </w:r>
    </w:p>
    <w:p w:rsidR="00476DD7" w:rsidRDefault="00476DD7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lang w:eastAsia="uk-UA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lang w:eastAsia="uk-UA"/>
        </w:rPr>
        <w:t>ХІД УРОКУ</w:t>
      </w:r>
    </w:p>
    <w:p w:rsidR="00476DD7" w:rsidRDefault="00476DD7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lang w:eastAsia="uk-UA"/>
        </w:rPr>
        <w:t xml:space="preserve">    І. Організаційний момент</w:t>
      </w:r>
    </w:p>
    <w:p w:rsidR="00476DD7" w:rsidRPr="009610F2" w:rsidRDefault="009610F2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lang w:eastAsia="uk-UA"/>
        </w:rPr>
        <w:t xml:space="preserve">   </w:t>
      </w:r>
      <w:r w:rsidRPr="009610F2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Вчитель</w:t>
      </w:r>
      <w:r w:rsidRPr="009610F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:</w:t>
      </w:r>
      <w:r w:rsidRPr="009610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Добрий </w:t>
      </w:r>
      <w:r w:rsidR="00F605F3">
        <w:rPr>
          <w:rFonts w:ascii="Times New Roman" w:hAnsi="Times New Roman" w:cs="Times New Roman"/>
          <w:sz w:val="28"/>
          <w:szCs w:val="28"/>
          <w:shd w:val="clear" w:color="auto" w:fill="FFFFFF"/>
        </w:rPr>
        <w:t>день, мої любі учні! Я дуже рад</w:t>
      </w:r>
      <w:bookmarkStart w:id="0" w:name="_GoBack"/>
      <w:bookmarkEnd w:id="0"/>
      <w:r w:rsidR="00F605F3">
        <w:rPr>
          <w:rFonts w:ascii="Times New Roman" w:hAnsi="Times New Roman" w:cs="Times New Roman"/>
          <w:sz w:val="28"/>
          <w:szCs w:val="28"/>
          <w:shd w:val="clear" w:color="auto" w:fill="FFFFFF"/>
        </w:rPr>
        <w:t>ий</w:t>
      </w:r>
      <w:r w:rsidRPr="009610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вітати вас на уроці історії.  Але, спочатку, мені дуже цікаво дізнатися з яким настроєм ви прийшли сьогодні на урок. Намалюйте, будь ласка, на папірцях, що у вас на парті, обличчя-</w:t>
      </w:r>
      <w:proofErr w:type="spellStart"/>
      <w:r w:rsidRPr="009610F2">
        <w:rPr>
          <w:rFonts w:ascii="Times New Roman" w:hAnsi="Times New Roman" w:cs="Times New Roman"/>
          <w:sz w:val="28"/>
          <w:szCs w:val="28"/>
          <w:shd w:val="clear" w:color="auto" w:fill="FFFFFF"/>
        </w:rPr>
        <w:t>смайл</w:t>
      </w:r>
      <w:proofErr w:type="spellEnd"/>
      <w:r w:rsidRPr="009610F2">
        <w:rPr>
          <w:rFonts w:ascii="Times New Roman" w:hAnsi="Times New Roman" w:cs="Times New Roman"/>
          <w:sz w:val="28"/>
          <w:szCs w:val="28"/>
          <w:shd w:val="clear" w:color="auto" w:fill="FFFFFF"/>
        </w:rPr>
        <w:t>,  яке покаже як ви себе відчуваєте. (На дошці зразок: три обличчя-</w:t>
      </w:r>
      <w:proofErr w:type="spellStart"/>
      <w:r w:rsidRPr="009610F2">
        <w:rPr>
          <w:rFonts w:ascii="Times New Roman" w:hAnsi="Times New Roman" w:cs="Times New Roman"/>
          <w:sz w:val="28"/>
          <w:szCs w:val="28"/>
          <w:shd w:val="clear" w:color="auto" w:fill="FFFFFF"/>
        </w:rPr>
        <w:t>смайли</w:t>
      </w:r>
      <w:proofErr w:type="spellEnd"/>
      <w:r w:rsidRPr="009610F2">
        <w:rPr>
          <w:rFonts w:ascii="Times New Roman" w:hAnsi="Times New Roman" w:cs="Times New Roman"/>
          <w:sz w:val="28"/>
          <w:szCs w:val="28"/>
          <w:shd w:val="clear" w:color="auto" w:fill="FFFFFF"/>
        </w:rPr>
        <w:t>, які відображають радість, страх, сум.)</w:t>
      </w:r>
    </w:p>
    <w:p w:rsidR="00476DD7" w:rsidRDefault="00476DD7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      </w:t>
      </w:r>
    </w:p>
    <w:p w:rsidR="00476DD7" w:rsidRDefault="00476DD7" w:rsidP="00BA27DB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ІІ. </w:t>
      </w:r>
      <w:r w:rsidRPr="00476DD7">
        <w:rPr>
          <w:rFonts w:ascii="Times New Roman" w:hAnsi="Times New Roman" w:cs="Times New Roman"/>
          <w:b/>
          <w:sz w:val="28"/>
        </w:rPr>
        <w:t>Перевірка домашнього завдання. Актуалізація опорних знань учнів.</w:t>
      </w:r>
    </w:p>
    <w:p w:rsidR="00F605F3" w:rsidRDefault="00F605F3" w:rsidP="00BA27DB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F605F3">
        <w:rPr>
          <w:rFonts w:ascii="Times New Roman" w:hAnsi="Times New Roman" w:cs="Times New Roman"/>
          <w:b/>
          <w:i/>
          <w:sz w:val="28"/>
        </w:rPr>
        <w:t>Вчитель:</w:t>
      </w:r>
      <w:r w:rsidRPr="00F605F3">
        <w:rPr>
          <w:rFonts w:ascii="Times New Roman" w:hAnsi="Times New Roman" w:cs="Times New Roman"/>
          <w:sz w:val="28"/>
        </w:rPr>
        <w:t>Діти давайте ж пригадаймо з вами матеріал з минулого уроку</w:t>
      </w:r>
      <w:r>
        <w:rPr>
          <w:rFonts w:ascii="Times New Roman" w:hAnsi="Times New Roman" w:cs="Times New Roman"/>
          <w:sz w:val="28"/>
        </w:rPr>
        <w:t>.</w:t>
      </w:r>
    </w:p>
    <w:p w:rsidR="00C7617A" w:rsidRPr="00C7617A" w:rsidRDefault="00C7617A" w:rsidP="00BA27D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7617A">
        <w:rPr>
          <w:rFonts w:ascii="Times New Roman" w:hAnsi="Times New Roman" w:cs="Times New Roman"/>
          <w:b/>
          <w:i/>
          <w:sz w:val="28"/>
        </w:rPr>
        <w:t>1.Мозковий штурм</w:t>
      </w:r>
    </w:p>
    <w:p w:rsidR="00476DD7" w:rsidRPr="00A80CA4" w:rsidRDefault="00476DD7" w:rsidP="00BA27D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A80CA4">
        <w:rPr>
          <w:rFonts w:ascii="Times New Roman" w:hAnsi="Times New Roman" w:cs="Times New Roman"/>
          <w:sz w:val="28"/>
          <w:lang w:val="uk-UA"/>
        </w:rPr>
        <w:t xml:space="preserve">Назвіть найбільші елліністичні держави. </w:t>
      </w:r>
    </w:p>
    <w:p w:rsidR="00476DD7" w:rsidRPr="00A80CA4" w:rsidRDefault="00C7617A" w:rsidP="00BA27D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Назвіть хронологічні межі елліністичного етапу в історії Стародавнього світу</w:t>
      </w:r>
      <w:r w:rsidR="00476DD7" w:rsidRPr="00A80CA4">
        <w:rPr>
          <w:rFonts w:ascii="Times New Roman" w:hAnsi="Times New Roman" w:cs="Times New Roman"/>
          <w:sz w:val="28"/>
          <w:lang w:val="uk-UA"/>
        </w:rPr>
        <w:t xml:space="preserve">? </w:t>
      </w:r>
      <w:r w:rsidR="00CE0D9E">
        <w:rPr>
          <w:rFonts w:ascii="Times New Roman" w:hAnsi="Times New Roman" w:cs="Times New Roman"/>
          <w:i/>
          <w:sz w:val="28"/>
          <w:lang w:val="uk-UA"/>
        </w:rPr>
        <w:t>(І</w:t>
      </w:r>
      <w:r w:rsidR="00CE0D9E">
        <w:rPr>
          <w:rFonts w:ascii="Times New Roman" w:hAnsi="Times New Roman" w:cs="Times New Roman"/>
          <w:i/>
          <w:sz w:val="28"/>
          <w:lang w:val="en-US"/>
        </w:rPr>
        <w:t xml:space="preserve">V-ІІ </w:t>
      </w:r>
      <w:proofErr w:type="spellStart"/>
      <w:r w:rsidR="00CE0D9E">
        <w:rPr>
          <w:rFonts w:ascii="Times New Roman" w:hAnsi="Times New Roman" w:cs="Times New Roman"/>
          <w:i/>
          <w:sz w:val="28"/>
          <w:lang w:val="en-US"/>
        </w:rPr>
        <w:t>ст</w:t>
      </w:r>
      <w:proofErr w:type="spellEnd"/>
      <w:r w:rsidR="00CE0D9E">
        <w:rPr>
          <w:rFonts w:ascii="Times New Roman" w:hAnsi="Times New Roman" w:cs="Times New Roman"/>
          <w:i/>
          <w:sz w:val="28"/>
          <w:lang w:val="en-US"/>
        </w:rPr>
        <w:t xml:space="preserve">. </w:t>
      </w:r>
      <w:proofErr w:type="spellStart"/>
      <w:proofErr w:type="gramStart"/>
      <w:r w:rsidR="00CE0D9E">
        <w:rPr>
          <w:rFonts w:ascii="Times New Roman" w:hAnsi="Times New Roman" w:cs="Times New Roman"/>
          <w:i/>
          <w:sz w:val="28"/>
          <w:lang w:val="en-US"/>
        </w:rPr>
        <w:t>до</w:t>
      </w:r>
      <w:proofErr w:type="spellEnd"/>
      <w:proofErr w:type="gramEnd"/>
      <w:r w:rsidR="00CE0D9E">
        <w:rPr>
          <w:rFonts w:ascii="Times New Roman" w:hAnsi="Times New Roman" w:cs="Times New Roman"/>
          <w:i/>
          <w:sz w:val="28"/>
          <w:lang w:val="en-US"/>
        </w:rPr>
        <w:t xml:space="preserve"> </w:t>
      </w:r>
      <w:r w:rsidR="00CE0D9E">
        <w:rPr>
          <w:rFonts w:ascii="Times New Roman" w:hAnsi="Times New Roman" w:cs="Times New Roman"/>
          <w:i/>
          <w:sz w:val="28"/>
          <w:lang w:val="uk-UA"/>
        </w:rPr>
        <w:t>н.е.)</w:t>
      </w:r>
    </w:p>
    <w:p w:rsidR="00476DD7" w:rsidRPr="00A80CA4" w:rsidRDefault="00C7617A" w:rsidP="00BA27D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Яку культуру називають елліністичною</w:t>
      </w:r>
      <w:r w:rsidR="00476DD7" w:rsidRPr="00A80CA4">
        <w:rPr>
          <w:rFonts w:ascii="Times New Roman" w:hAnsi="Times New Roman" w:cs="Times New Roman"/>
          <w:sz w:val="28"/>
          <w:lang w:val="uk-UA"/>
        </w:rPr>
        <w:t xml:space="preserve">? </w:t>
      </w:r>
    </w:p>
    <w:p w:rsidR="00476DD7" w:rsidRPr="00A80CA4" w:rsidRDefault="00C7617A" w:rsidP="00BA27D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Якими пам’ятками уславились Александрія та Пергам</w:t>
      </w:r>
      <w:r w:rsidR="00476DD7" w:rsidRPr="00A80CA4">
        <w:rPr>
          <w:rFonts w:ascii="Times New Roman" w:hAnsi="Times New Roman" w:cs="Times New Roman"/>
          <w:sz w:val="28"/>
          <w:lang w:val="uk-UA"/>
        </w:rPr>
        <w:t>?</w:t>
      </w:r>
    </w:p>
    <w:p w:rsidR="00476DD7" w:rsidRPr="00A80CA4" w:rsidRDefault="00C7617A" w:rsidP="00BA27D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таке:</w:t>
      </w:r>
      <w:r w:rsidR="00476DD7" w:rsidRPr="00A80CA4">
        <w:rPr>
          <w:rFonts w:ascii="Times New Roman" w:hAnsi="Times New Roman" w:cs="Times New Roman"/>
          <w:sz w:val="28"/>
          <w:lang w:val="uk-UA"/>
        </w:rPr>
        <w:t xml:space="preserve"> пергамент, </w:t>
      </w:r>
      <w:proofErr w:type="spellStart"/>
      <w:r w:rsidR="00476DD7" w:rsidRPr="00A80CA4">
        <w:rPr>
          <w:rFonts w:ascii="Times New Roman" w:hAnsi="Times New Roman" w:cs="Times New Roman"/>
          <w:sz w:val="28"/>
          <w:lang w:val="uk-UA"/>
        </w:rPr>
        <w:t>мусейон</w:t>
      </w:r>
      <w:proofErr w:type="spellEnd"/>
      <w:r w:rsidR="00476DD7" w:rsidRPr="00A80CA4">
        <w:rPr>
          <w:rFonts w:ascii="Times New Roman" w:hAnsi="Times New Roman" w:cs="Times New Roman"/>
          <w:sz w:val="28"/>
          <w:lang w:val="uk-UA"/>
        </w:rPr>
        <w:t>.</w:t>
      </w:r>
    </w:p>
    <w:p w:rsidR="00476DD7" w:rsidRPr="00A80CA4" w:rsidRDefault="00476DD7" w:rsidP="00BA27D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A80CA4">
        <w:rPr>
          <w:rFonts w:ascii="Times New Roman" w:hAnsi="Times New Roman" w:cs="Times New Roman"/>
          <w:sz w:val="28"/>
          <w:lang w:val="uk-UA"/>
        </w:rPr>
        <w:t>Що вам відомо про Александрію Єгипетську?</w:t>
      </w:r>
    </w:p>
    <w:p w:rsidR="00476DD7" w:rsidRPr="00A80CA4" w:rsidRDefault="00476DD7" w:rsidP="00BA27D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A80CA4">
        <w:rPr>
          <w:rFonts w:ascii="Times New Roman" w:hAnsi="Times New Roman" w:cs="Times New Roman"/>
          <w:sz w:val="28"/>
          <w:lang w:val="uk-UA"/>
        </w:rPr>
        <w:t>Чим відрізняються твори архітектури та скульптури доби еллінізму?</w:t>
      </w:r>
    </w:p>
    <w:p w:rsidR="00476DD7" w:rsidRPr="00A80CA4" w:rsidRDefault="00476DD7" w:rsidP="00BA27D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A80CA4">
        <w:rPr>
          <w:rFonts w:ascii="Times New Roman" w:hAnsi="Times New Roman" w:cs="Times New Roman"/>
          <w:sz w:val="28"/>
          <w:lang w:val="uk-UA"/>
        </w:rPr>
        <w:lastRenderedPageBreak/>
        <w:t>Які досягнення мала наука доби еллінізму?</w:t>
      </w:r>
    </w:p>
    <w:p w:rsidR="007E6FC4" w:rsidRDefault="007E6FC4" w:rsidP="00BA27DB">
      <w:pPr>
        <w:pStyle w:val="a5"/>
        <w:shd w:val="clear" w:color="auto" w:fill="FFFFFF"/>
        <w:spacing w:beforeAutospacing="0" w:after="0" w:afterAutospacing="0" w:line="360" w:lineRule="auto"/>
        <w:jc w:val="both"/>
        <w:rPr>
          <w:color w:val="2D7991"/>
          <w:sz w:val="28"/>
          <w:szCs w:val="28"/>
        </w:rPr>
      </w:pPr>
      <w:r>
        <w:rPr>
          <w:color w:val="000000"/>
          <w:sz w:val="28"/>
          <w:szCs w:val="28"/>
        </w:rPr>
        <w:t>2. Пригадайте час Великої грецької колонізації. </w:t>
      </w:r>
      <w:r>
        <w:rPr>
          <w:rStyle w:val="1"/>
          <w:rFonts w:eastAsiaTheme="majorEastAsia"/>
          <w:color w:val="000000"/>
          <w:sz w:val="28"/>
          <w:szCs w:val="28"/>
        </w:rPr>
        <w:t>(VІІІ – VІ ст. до н.е.)</w:t>
      </w:r>
    </w:p>
    <w:p w:rsidR="007E6FC4" w:rsidRDefault="007E6FC4" w:rsidP="00BA27DB">
      <w:pPr>
        <w:pStyle w:val="a5"/>
        <w:shd w:val="clear" w:color="auto" w:fill="FFFFFF"/>
        <w:spacing w:beforeAutospacing="0" w:after="0" w:afterAutospacing="0" w:line="360" w:lineRule="auto"/>
        <w:jc w:val="both"/>
        <w:rPr>
          <w:color w:val="2D7991"/>
          <w:sz w:val="28"/>
          <w:szCs w:val="28"/>
        </w:rPr>
      </w:pPr>
      <w:r>
        <w:rPr>
          <w:color w:val="000000"/>
          <w:sz w:val="28"/>
          <w:szCs w:val="28"/>
        </w:rPr>
        <w:t>3.  Назвіть основні напрямки грецької колонізації. Покажіть їх на карті.</w:t>
      </w:r>
    </w:p>
    <w:p w:rsidR="007E6FC4" w:rsidRDefault="007E6FC4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Які причини грецької колонізації до берегів Чорного моря?</w:t>
      </w:r>
    </w:p>
    <w:p w:rsidR="007E6FC4" w:rsidRDefault="007E6FC4" w:rsidP="00BA27DB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Збільшення  кількості  населення.</w:t>
      </w:r>
    </w:p>
    <w:p w:rsidR="007E6FC4" w:rsidRDefault="007E6FC4" w:rsidP="00BA27DB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  Греції  не  вистачало  вільної землі.</w:t>
      </w:r>
    </w:p>
    <w:p w:rsidR="007E6FC4" w:rsidRDefault="007E6FC4" w:rsidP="00BA27DB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  торгівлі  та  ремесел  сприяв пошуку  нових  ринків  збуту.</w:t>
      </w:r>
    </w:p>
    <w:p w:rsidR="00C7617A" w:rsidRPr="00492155" w:rsidRDefault="007E6FC4" w:rsidP="00BA27DB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Боротьба  між  аристократами  і  демосом.</w:t>
      </w:r>
    </w:p>
    <w:p w:rsidR="00492155" w:rsidRDefault="00492155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 − Назвіть основні напрями грецької колонізації (показати на настінній карті)</w:t>
      </w:r>
    </w:p>
    <w:p w:rsidR="00492155" w:rsidRDefault="00492155" w:rsidP="00BA27DB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 берегам яких морів плавали греки? (Середземному, Чорному, Азовському)</w:t>
      </w:r>
    </w:p>
    <w:p w:rsidR="00492155" w:rsidRDefault="00492155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   Вчитель.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Одним із напрямків Великої грецької колонізації був північний схід. На період VІІ ст. до. н. е. – VІ ст. до н. е. припадає поява грецьких колоній у Північному Причорномор’ї – територія півдня сучасної України.</w:t>
      </w:r>
    </w:p>
    <w:p w:rsidR="00492155" w:rsidRDefault="00492155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</w:p>
    <w:p w:rsidR="00492155" w:rsidRDefault="00492155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− Як називали греки Чорне море? (Понт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Евксинський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</w:p>
    <w:p w:rsidR="00476DD7" w:rsidRPr="00492155" w:rsidRDefault="00492155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− Які грецькі міста були засновані у Північному Причорномор’ї?</w:t>
      </w:r>
    </w:p>
    <w:p w:rsidR="007E6FC4" w:rsidRDefault="007E6FC4" w:rsidP="00BA27DB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ІІІ. </w:t>
      </w:r>
      <w:r w:rsidRPr="007E6FC4">
        <w:rPr>
          <w:rFonts w:ascii="Times New Roman" w:hAnsi="Times New Roman" w:cs="Times New Roman"/>
          <w:b/>
          <w:sz w:val="28"/>
        </w:rPr>
        <w:t>Мотивація навчальної діяльності. Повідомлення теми та мети уроку.</w:t>
      </w:r>
    </w:p>
    <w:p w:rsidR="00492155" w:rsidRDefault="00492155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сьогоднішньому уроці ми дізнаємося про особливості господарського та суспільно-політичного життя греків Північного Причорномор’я та Криму; а також попрацюємо з картою і поговоримо про внесок античної цивілізації в історію України.</w:t>
      </w:r>
    </w:p>
    <w:p w:rsidR="00492155" w:rsidRPr="007E6FC4" w:rsidRDefault="00492155" w:rsidP="00BA27DB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</w:rPr>
      </w:pPr>
    </w:p>
    <w:p w:rsidR="00492155" w:rsidRPr="00492155" w:rsidRDefault="007E6FC4" w:rsidP="00BA27D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675E5A">
        <w:rPr>
          <w:rFonts w:ascii="Times New Roman" w:hAnsi="Times New Roman" w:cs="Times New Roman"/>
          <w:b/>
          <w:i/>
          <w:sz w:val="28"/>
          <w:lang w:val="uk-UA"/>
        </w:rPr>
        <w:t>Робота з історичною картою.</w:t>
      </w:r>
    </w:p>
    <w:p w:rsidR="00492155" w:rsidRPr="00675E5A" w:rsidRDefault="00492155" w:rsidP="00BA27D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675E5A">
        <w:rPr>
          <w:rFonts w:ascii="Times New Roman" w:hAnsi="Times New Roman" w:cs="Times New Roman"/>
          <w:sz w:val="28"/>
          <w:lang w:val="uk-UA"/>
        </w:rPr>
        <w:t>На дошці розміщена велика карта. Але на ній не вистачає назв поселень.</w:t>
      </w:r>
    </w:p>
    <w:p w:rsidR="00492155" w:rsidRPr="00675E5A" w:rsidRDefault="00492155" w:rsidP="00BA27D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675E5A">
        <w:rPr>
          <w:rFonts w:ascii="Times New Roman" w:hAnsi="Times New Roman" w:cs="Times New Roman"/>
          <w:sz w:val="28"/>
          <w:lang w:val="uk-UA"/>
        </w:rPr>
        <w:t>Розгляньте карту.</w:t>
      </w:r>
    </w:p>
    <w:p w:rsidR="00492155" w:rsidRPr="00675E5A" w:rsidRDefault="00492155" w:rsidP="00BA27D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675E5A">
        <w:rPr>
          <w:rFonts w:ascii="Times New Roman" w:hAnsi="Times New Roman" w:cs="Times New Roman"/>
          <w:sz w:val="28"/>
          <w:lang w:val="uk-UA"/>
        </w:rPr>
        <w:t>Чого на ній не вистачає?</w:t>
      </w:r>
    </w:p>
    <w:p w:rsidR="00492155" w:rsidRPr="00675E5A" w:rsidRDefault="00492155" w:rsidP="00BA27D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675E5A">
        <w:rPr>
          <w:rFonts w:ascii="Times New Roman" w:hAnsi="Times New Roman" w:cs="Times New Roman"/>
          <w:sz w:val="28"/>
          <w:lang w:val="uk-UA"/>
        </w:rPr>
        <w:lastRenderedPageBreak/>
        <w:t>Як ви гадаєте, яких саме міст не вистачає на цій карті?</w:t>
      </w:r>
    </w:p>
    <w:p w:rsidR="00492155" w:rsidRPr="00675E5A" w:rsidRDefault="00492155" w:rsidP="00BA27D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675E5A">
        <w:rPr>
          <w:rFonts w:ascii="Times New Roman" w:hAnsi="Times New Roman" w:cs="Times New Roman"/>
          <w:sz w:val="28"/>
          <w:lang w:val="uk-UA"/>
        </w:rPr>
        <w:t>Сьогодні ми вирушимо у подорож цією картою і заповнимо пропуски на ній. А також визначимо особливості суспільного, господарського та повсякденного життя їх мешканців.</w:t>
      </w:r>
    </w:p>
    <w:p w:rsidR="007E6FC4" w:rsidRDefault="007E6FC4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</w:p>
    <w:p w:rsidR="007E6FC4" w:rsidRDefault="007E6FC4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Запис у зошити теми уроку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6FC4" w:rsidRDefault="007E6FC4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lang w:eastAsia="uk-UA"/>
        </w:rPr>
      </w:pPr>
      <w:bookmarkStart w:id="1" w:name="bookmark111"/>
      <w:r>
        <w:rPr>
          <w:rFonts w:ascii="Times New Roman" w:eastAsia="Times New Roman" w:hAnsi="Times New Roman" w:cs="Times New Roman"/>
          <w:b/>
          <w:sz w:val="28"/>
          <w:lang w:eastAsia="uk-UA"/>
        </w:rPr>
        <w:t>ІV. Вивчення нового матеріалу</w:t>
      </w:r>
      <w:bookmarkEnd w:id="1"/>
    </w:p>
    <w:p w:rsidR="007E6FC4" w:rsidRDefault="007E6FC4" w:rsidP="00BA27DB">
      <w:pPr>
        <w:pStyle w:val="Default"/>
        <w:spacing w:line="360" w:lineRule="auto"/>
        <w:jc w:val="center"/>
        <w:rPr>
          <w:b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1. Суспільне життя грецьких колоній у Північному Причорномор’ї та Криму</w:t>
      </w:r>
    </w:p>
    <w:p w:rsidR="007E6FC4" w:rsidRDefault="007E6FC4" w:rsidP="00BA27D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Розповідь вчителя</w:t>
      </w:r>
    </w:p>
    <w:p w:rsidR="007E6FC4" w:rsidRDefault="007E6FC4" w:rsidP="00BA27DB">
      <w:pPr>
        <w:pStyle w:val="Default"/>
        <w:spacing w:line="360" w:lineRule="auto"/>
        <w:jc w:val="both"/>
        <w:rPr>
          <w:color w:val="00000A"/>
          <w:sz w:val="28"/>
          <w:szCs w:val="28"/>
        </w:rPr>
      </w:pPr>
      <w:r>
        <w:rPr>
          <w:bCs/>
          <w:color w:val="00000A"/>
          <w:sz w:val="28"/>
          <w:szCs w:val="28"/>
        </w:rPr>
        <w:t xml:space="preserve">   Суспільне життя грецьких міст Північного Причорномор’я та Криму ґрунтувалося на тих самих засадах, що й життя в Греції. Чорноморські міста-колонії зберігали цілковиту незалежність від тих грецьких міст, переселенці з яких їх закладали. При цьому зв’язки з батьківщиною ніколи не уривалися: саме з нею переселенці торгували, брали участь у культурному житті Греції тощо. Не залежали чорноморські поліси й від місцевого населення.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Грецькі поліси в Північному Причорномор’ї були демократичними чи аристократичними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республіками.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Виняток – Боспорське царство, яким правили царі. Отже, найвищу владу в більшості грецьких колоній Північного Причорномор’я зазвичай мали народні збори та ради, до складу яких належали найповажніші громадяни. Рада готувала проекти різних постанов. Народні збори їх схвалювали, а втілювати в життя були покликані обрані на певний термін службовці – архонти, стратеги тощо.</w:t>
      </w:r>
    </w:p>
    <w:p w:rsidR="00A55C10" w:rsidRPr="006B4B79" w:rsidRDefault="00A55C10" w:rsidP="00BA27DB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55C10">
        <w:rPr>
          <w:rFonts w:ascii="Times New Roman" w:hAnsi="Times New Roman" w:cs="Times New Roman"/>
          <w:b/>
          <w:i/>
          <w:sz w:val="28"/>
          <w:lang w:val="uk-UA"/>
        </w:rPr>
        <w:t>Якою була форма правління в грецьких полісах північного Причорномор’я?</w:t>
      </w:r>
      <w:r w:rsidRPr="006B4B79">
        <w:rPr>
          <w:rFonts w:ascii="Times New Roman" w:hAnsi="Times New Roman" w:cs="Times New Roman"/>
          <w:sz w:val="28"/>
          <w:lang w:val="uk-UA"/>
        </w:rPr>
        <w:t xml:space="preserve"> (</w:t>
      </w:r>
      <w:r w:rsidRPr="006B4B79">
        <w:rPr>
          <w:rFonts w:ascii="Times New Roman" w:hAnsi="Times New Roman" w:cs="Times New Roman"/>
          <w:i/>
          <w:sz w:val="28"/>
          <w:lang w:val="uk-UA"/>
        </w:rPr>
        <w:t>демократична чи аристократична республіка)</w:t>
      </w:r>
    </w:p>
    <w:p w:rsidR="00A55C10" w:rsidRPr="006B4B79" w:rsidRDefault="00A55C10" w:rsidP="00BA27DB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A55C10">
        <w:rPr>
          <w:rFonts w:ascii="Times New Roman" w:hAnsi="Times New Roman" w:cs="Times New Roman"/>
          <w:b/>
          <w:i/>
          <w:sz w:val="28"/>
          <w:lang w:val="uk-UA"/>
        </w:rPr>
        <w:t>А якою була форма правління Боспорського царства</w:t>
      </w:r>
      <w:r w:rsidRPr="006B4B79">
        <w:rPr>
          <w:rFonts w:ascii="Times New Roman" w:hAnsi="Times New Roman" w:cs="Times New Roman"/>
          <w:sz w:val="28"/>
          <w:lang w:val="uk-UA"/>
        </w:rPr>
        <w:t xml:space="preserve">? </w:t>
      </w:r>
      <w:r w:rsidRPr="006B4B79">
        <w:rPr>
          <w:rFonts w:ascii="Times New Roman" w:hAnsi="Times New Roman" w:cs="Times New Roman"/>
          <w:i/>
          <w:sz w:val="28"/>
          <w:lang w:val="uk-UA"/>
        </w:rPr>
        <w:t>(Монархія</w:t>
      </w:r>
      <w:r w:rsidRPr="006B4B79">
        <w:rPr>
          <w:rFonts w:ascii="Times New Roman" w:hAnsi="Times New Roman" w:cs="Times New Roman"/>
          <w:sz w:val="28"/>
          <w:lang w:val="uk-UA"/>
        </w:rPr>
        <w:t>)</w:t>
      </w:r>
    </w:p>
    <w:p w:rsidR="007E6FC4" w:rsidRDefault="009D5CCB" w:rsidP="00BA27D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5CCB">
        <w:rPr>
          <w:rFonts w:ascii="Times New Roman" w:hAnsi="Times New Roman" w:cs="Times New Roman"/>
          <w:b/>
          <w:bCs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55C10">
        <w:rPr>
          <w:rFonts w:ascii="Times New Roman" w:hAnsi="Times New Roman" w:cs="Times New Roman"/>
          <w:bCs/>
          <w:sz w:val="28"/>
          <w:szCs w:val="28"/>
        </w:rPr>
        <w:t>Надзвичайно цінним джерелом про державній устрій Херсонеса є присяга його громадян – напис на мармуровій плиті, знайдений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 розкопках, який практично зберігся до наших часів.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Робота з історичним джерелом.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Прочита</w:t>
      </w:r>
      <w:r w:rsidR="009D5CCB">
        <w:rPr>
          <w:rFonts w:ascii="Times New Roman" w:hAnsi="Times New Roman" w:cs="Times New Roman"/>
          <w:sz w:val="28"/>
          <w:szCs w:val="28"/>
        </w:rPr>
        <w:t>йте</w:t>
      </w:r>
      <w:r>
        <w:rPr>
          <w:rFonts w:ascii="Times New Roman" w:hAnsi="Times New Roman" w:cs="Times New Roman"/>
          <w:sz w:val="28"/>
          <w:szCs w:val="28"/>
        </w:rPr>
        <w:t xml:space="preserve"> уривок з «Присяги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херсонесців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9D5CCB">
        <w:rPr>
          <w:rFonts w:ascii="Times New Roman" w:hAnsi="Times New Roman" w:cs="Times New Roman"/>
          <w:sz w:val="28"/>
          <w:szCs w:val="28"/>
        </w:rPr>
        <w:t>(с.193), опрацюйте документ за запитаннями:</w:t>
      </w:r>
    </w:p>
    <w:p w:rsidR="007E6FC4" w:rsidRPr="009D5CCB" w:rsidRDefault="009D5CCB" w:rsidP="00BA27DB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5CC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D5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CCB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9D5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CCB">
        <w:rPr>
          <w:rFonts w:ascii="Times New Roman" w:hAnsi="Times New Roman" w:cs="Times New Roman"/>
          <w:sz w:val="28"/>
          <w:szCs w:val="28"/>
        </w:rPr>
        <w:t>управлялися</w:t>
      </w:r>
      <w:proofErr w:type="spellEnd"/>
      <w:r w:rsidRPr="009D5CCB">
        <w:rPr>
          <w:rFonts w:ascii="Times New Roman" w:hAnsi="Times New Roman" w:cs="Times New Roman"/>
          <w:sz w:val="28"/>
          <w:szCs w:val="28"/>
        </w:rPr>
        <w:t xml:space="preserve"> Херсонесом?</w:t>
      </w:r>
    </w:p>
    <w:p w:rsidR="009D5CCB" w:rsidRPr="009D5CCB" w:rsidRDefault="009D5CCB" w:rsidP="00BA27DB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був суспільний устрій Херсонеса (демократичний чи аристократичний)?</w:t>
      </w:r>
    </w:p>
    <w:p w:rsidR="007E6FC4" w:rsidRPr="009D5CCB" w:rsidRDefault="007E6FC4" w:rsidP="00BA27DB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5CC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D5CCB">
        <w:rPr>
          <w:rFonts w:ascii="Times New Roman" w:hAnsi="Times New Roman" w:cs="Times New Roman"/>
          <w:sz w:val="28"/>
          <w:szCs w:val="28"/>
        </w:rPr>
        <w:t xml:space="preserve"> права та </w:t>
      </w:r>
      <w:proofErr w:type="spellStart"/>
      <w:r w:rsidRPr="009D5CCB">
        <w:rPr>
          <w:rFonts w:ascii="Times New Roman" w:hAnsi="Times New Roman" w:cs="Times New Roman"/>
          <w:sz w:val="28"/>
          <w:szCs w:val="28"/>
        </w:rPr>
        <w:t>обов’язки</w:t>
      </w:r>
      <w:proofErr w:type="spellEnd"/>
      <w:r w:rsidRPr="009D5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CCB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9D5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CCB">
        <w:rPr>
          <w:rFonts w:ascii="Times New Roman" w:hAnsi="Times New Roman" w:cs="Times New Roman"/>
          <w:sz w:val="28"/>
          <w:szCs w:val="28"/>
        </w:rPr>
        <w:t>херсонесці</w:t>
      </w:r>
      <w:proofErr w:type="spellEnd"/>
      <w:r w:rsidRPr="009D5CCB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«Я не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повалюватиму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демократичного ладу й не дозволю цього тому, хто зраджує й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повалює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і не потаю цього, але доведу до відома державних службових осіб. Я буду ворогом тому, хто замишляє та зраджує чи відторгає Херсонес, або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Керкінітиду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або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Калос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Лімен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або укріплені пункти й територію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херсонесців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Я служитиму народові й радитиму йому найкраще й найсправедливіше для держави та громадян. Я... не розголошуватиму нічого потаємного, що може зашкодити державі, ні елліну, ні варвару. Я не даватиму або не прийматиму дарів на шкоду державі й громадянам. Я не укладатиму змови ні проти херсонеської громади, ні проти будь-кого з громадян, хто не оголошений ворогом народу. Хліб, який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звозиться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з рівнини, я не буду ні продавати, ні вивозити з рівнини в будь-яке інше місце, а тільки до Херсонеса».</w:t>
      </w:r>
    </w:p>
    <w:p w:rsidR="00E50353" w:rsidRPr="00E50353" w:rsidRDefault="00E50353" w:rsidP="00BA27DB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03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50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035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E50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0353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E50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035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50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0353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E5035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50353">
        <w:rPr>
          <w:rFonts w:ascii="Times New Roman" w:hAnsi="Times New Roman" w:cs="Times New Roman"/>
          <w:sz w:val="28"/>
          <w:szCs w:val="28"/>
        </w:rPr>
        <w:t>релігійне</w:t>
      </w:r>
      <w:proofErr w:type="spellEnd"/>
      <w:r w:rsidRPr="00E50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0353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50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0353">
        <w:rPr>
          <w:rFonts w:ascii="Times New Roman" w:hAnsi="Times New Roman" w:cs="Times New Roman"/>
          <w:sz w:val="28"/>
          <w:szCs w:val="28"/>
        </w:rPr>
        <w:t>мешканців</w:t>
      </w:r>
      <w:proofErr w:type="spellEnd"/>
      <w:r w:rsidRPr="00E50353">
        <w:rPr>
          <w:rFonts w:ascii="Times New Roman" w:hAnsi="Times New Roman" w:cs="Times New Roman"/>
          <w:sz w:val="28"/>
          <w:szCs w:val="28"/>
        </w:rPr>
        <w:t xml:space="preserve"> Херсонеса?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E6FC4" w:rsidRPr="00E50353" w:rsidRDefault="007E6FC4" w:rsidP="00BA27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Господарське та буденне життя греків Північного Причорномор’я та Криму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Самостійне існування грецьких полісів Північного Причорномор’я та Криму було можливим через те, що кожен з них сам себе забезпечував усім потрібним для життя. Провідними заняттями колоністів були вирощування зерна, винограду, городини, рибальство й виготовлення рибних продуктів, скотарство. Високого рівня досягло ремісниче виробництво – металообробка, гончарство, ткацтво, виготовлення виробів зі скла, дерева, кістки. Великої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слави зажили грецькі майстри-ювеліри: це вони виготовляли дивовижної краси прикраси на замовлення скіфських вельмож, зокрема й славнозвісну пектораль скіфського царя.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У грецьких містах вирувала торгівля. Основними товарами, що вивозилися до Греції, були зерно, худоба, шкури, хутро, солона риба, сіль, раби. Купували там міста-колонії металеві вироби, зброю, тканини, коштовні прикраси, посуд, прянощі, оливкову олію та вина. З Афін, зокрема, завозили розкішні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чорнофігурні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червонофігурні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вази, мармурову й бронзову скульптуру, ювелірні прикраси. Греки підтримували постійні контакти з місцевим населенням, торгуючи також і з ним. У кожному грецькому місті-колонії карбували власну монету.</w:t>
      </w:r>
    </w:p>
    <w:p w:rsidR="0031631A" w:rsidRDefault="0031631A" w:rsidP="00BA27D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</w:rPr>
        <w:t>Запитання:</w:t>
      </w:r>
    </w:p>
    <w:p w:rsidR="0031631A" w:rsidRPr="0031631A" w:rsidRDefault="0031631A" w:rsidP="00BA27DB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B92B36">
        <w:rPr>
          <w:rFonts w:ascii="Times New Roman" w:hAnsi="Times New Roman" w:cs="Times New Roman"/>
          <w:sz w:val="28"/>
          <w:lang w:val="uk-UA"/>
        </w:rPr>
        <w:t>Якими були основні заняття греків-колоністів?</w:t>
      </w:r>
    </w:p>
    <w:p w:rsidR="007E6FC4" w:rsidRPr="008A70B9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70B9" w:rsidRPr="008A70B9" w:rsidRDefault="007E6FC4" w:rsidP="00BA27DB">
      <w:pPr>
        <w:pStyle w:val="a5"/>
        <w:shd w:val="clear" w:color="auto" w:fill="FFFFFF"/>
        <w:spacing w:beforeAutospacing="0" w:after="300" w:afterAutospacing="0" w:line="360" w:lineRule="auto"/>
        <w:jc w:val="both"/>
        <w:textAlignment w:val="baseline"/>
        <w:rPr>
          <w:sz w:val="28"/>
          <w:szCs w:val="28"/>
          <w:lang w:val="ru-RU" w:eastAsia="ru-RU"/>
        </w:rPr>
      </w:pPr>
      <w:r w:rsidRPr="008A70B9">
        <w:rPr>
          <w:b/>
          <w:sz w:val="28"/>
          <w:szCs w:val="28"/>
        </w:rPr>
        <w:t xml:space="preserve">    </w:t>
      </w:r>
      <w:r w:rsidR="00E50353">
        <w:rPr>
          <w:b/>
          <w:i/>
          <w:sz w:val="28"/>
          <w:szCs w:val="28"/>
          <w:lang w:val="ru-RU" w:eastAsia="ru-RU"/>
        </w:rPr>
        <w:t>Робота</w:t>
      </w:r>
      <w:r w:rsidR="008A70B9" w:rsidRPr="008A70B9">
        <w:rPr>
          <w:b/>
          <w:i/>
          <w:sz w:val="28"/>
          <w:szCs w:val="28"/>
          <w:lang w:val="ru-RU" w:eastAsia="ru-RU"/>
        </w:rPr>
        <w:t xml:space="preserve"> в </w:t>
      </w:r>
      <w:proofErr w:type="spellStart"/>
      <w:r w:rsidR="008A70B9" w:rsidRPr="008A70B9">
        <w:rPr>
          <w:b/>
          <w:i/>
          <w:sz w:val="28"/>
          <w:szCs w:val="28"/>
          <w:lang w:val="ru-RU" w:eastAsia="ru-RU"/>
        </w:rPr>
        <w:t>групах</w:t>
      </w:r>
      <w:proofErr w:type="spellEnd"/>
      <w:r w:rsidR="008A70B9" w:rsidRPr="008A70B9">
        <w:rPr>
          <w:b/>
          <w:i/>
          <w:sz w:val="28"/>
          <w:szCs w:val="28"/>
          <w:lang w:val="ru-RU" w:eastAsia="ru-RU"/>
        </w:rPr>
        <w:t>.</w:t>
      </w:r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Скориставшись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пам’ятками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, </w:t>
      </w:r>
      <w:proofErr w:type="spellStart"/>
      <w:r w:rsidR="008A70B9" w:rsidRPr="008A70B9">
        <w:rPr>
          <w:sz w:val="28"/>
          <w:szCs w:val="28"/>
          <w:lang w:val="ru-RU" w:eastAsia="ru-RU"/>
        </w:rPr>
        <w:t>сформулюйте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кілька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тверджень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про </w:t>
      </w:r>
      <w:proofErr w:type="spellStart"/>
      <w:r w:rsidR="008A70B9" w:rsidRPr="008A70B9">
        <w:rPr>
          <w:sz w:val="28"/>
          <w:szCs w:val="28"/>
          <w:lang w:val="ru-RU" w:eastAsia="ru-RU"/>
        </w:rPr>
        <w:t>розвиток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господарства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в </w:t>
      </w:r>
      <w:proofErr w:type="spellStart"/>
      <w:r w:rsidR="008A70B9" w:rsidRPr="008A70B9">
        <w:rPr>
          <w:sz w:val="28"/>
          <w:szCs w:val="28"/>
          <w:lang w:val="ru-RU" w:eastAsia="ru-RU"/>
        </w:rPr>
        <w:t>античних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полісах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на </w:t>
      </w:r>
      <w:proofErr w:type="spellStart"/>
      <w:r w:rsidR="008A70B9" w:rsidRPr="008A70B9">
        <w:rPr>
          <w:sz w:val="28"/>
          <w:szCs w:val="28"/>
          <w:lang w:val="ru-RU" w:eastAsia="ru-RU"/>
        </w:rPr>
        <w:t>території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України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. Свою </w:t>
      </w:r>
      <w:proofErr w:type="spellStart"/>
      <w:r w:rsidR="008A70B9" w:rsidRPr="008A70B9">
        <w:rPr>
          <w:sz w:val="28"/>
          <w:szCs w:val="28"/>
          <w:lang w:val="ru-RU" w:eastAsia="ru-RU"/>
        </w:rPr>
        <w:t>відповідь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почніть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словами: </w:t>
      </w:r>
      <w:proofErr w:type="spellStart"/>
      <w:r w:rsidR="008A70B9" w:rsidRPr="008A70B9">
        <w:rPr>
          <w:sz w:val="28"/>
          <w:szCs w:val="28"/>
          <w:lang w:val="ru-RU" w:eastAsia="ru-RU"/>
        </w:rPr>
        <w:t>Зображені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пам’ятки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свідчать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про </w:t>
      </w:r>
      <w:proofErr w:type="spellStart"/>
      <w:r w:rsidR="008A70B9" w:rsidRPr="008A70B9">
        <w:rPr>
          <w:sz w:val="28"/>
          <w:szCs w:val="28"/>
          <w:lang w:val="ru-RU" w:eastAsia="ru-RU"/>
        </w:rPr>
        <w:t>розвиток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у </w:t>
      </w:r>
      <w:proofErr w:type="spellStart"/>
      <w:r w:rsidR="008A70B9" w:rsidRPr="008A70B9">
        <w:rPr>
          <w:sz w:val="28"/>
          <w:szCs w:val="28"/>
          <w:lang w:val="ru-RU" w:eastAsia="ru-RU"/>
        </w:rPr>
        <w:t>греків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, </w:t>
      </w:r>
      <w:proofErr w:type="spellStart"/>
      <w:r w:rsidR="008A70B9" w:rsidRPr="008A70B9">
        <w:rPr>
          <w:sz w:val="28"/>
          <w:szCs w:val="28"/>
          <w:lang w:val="ru-RU" w:eastAsia="ru-RU"/>
        </w:rPr>
        <w:t>мешканців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античних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полісів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Північного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</w:t>
      </w:r>
      <w:proofErr w:type="spellStart"/>
      <w:r w:rsidR="008A70B9" w:rsidRPr="008A70B9">
        <w:rPr>
          <w:sz w:val="28"/>
          <w:szCs w:val="28"/>
          <w:lang w:val="ru-RU" w:eastAsia="ru-RU"/>
        </w:rPr>
        <w:t>Причорномор’я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 та </w:t>
      </w:r>
      <w:proofErr w:type="spellStart"/>
      <w:r w:rsidR="008A70B9" w:rsidRPr="008A70B9">
        <w:rPr>
          <w:sz w:val="28"/>
          <w:szCs w:val="28"/>
          <w:lang w:val="ru-RU" w:eastAsia="ru-RU"/>
        </w:rPr>
        <w:t>Криму</w:t>
      </w:r>
      <w:proofErr w:type="spellEnd"/>
      <w:r w:rsidR="008A70B9" w:rsidRPr="008A70B9">
        <w:rPr>
          <w:sz w:val="28"/>
          <w:szCs w:val="28"/>
          <w:lang w:val="ru-RU" w:eastAsia="ru-RU"/>
        </w:rPr>
        <w:t xml:space="preserve">, </w:t>
      </w:r>
      <w:proofErr w:type="gramStart"/>
      <w:r w:rsidR="008A70B9" w:rsidRPr="008A70B9">
        <w:rPr>
          <w:sz w:val="28"/>
          <w:szCs w:val="28"/>
          <w:lang w:val="ru-RU" w:eastAsia="ru-RU"/>
        </w:rPr>
        <w:t>…</w:t>
      </w:r>
      <w:r w:rsidR="00E50353" w:rsidRPr="00E50353">
        <w:rPr>
          <w:i/>
          <w:sz w:val="28"/>
          <w:szCs w:val="28"/>
          <w:lang w:val="ru-RU" w:eastAsia="ru-RU"/>
        </w:rPr>
        <w:t>(</w:t>
      </w:r>
      <w:proofErr w:type="spellStart"/>
      <w:proofErr w:type="gramEnd"/>
      <w:r w:rsidR="00E50353" w:rsidRPr="00E50353">
        <w:rPr>
          <w:i/>
          <w:sz w:val="28"/>
          <w:szCs w:val="28"/>
          <w:lang w:val="ru-RU" w:eastAsia="ru-RU"/>
        </w:rPr>
        <w:t>крейдою</w:t>
      </w:r>
      <w:proofErr w:type="spellEnd"/>
      <w:r w:rsidR="00E50353" w:rsidRPr="00E50353">
        <w:rPr>
          <w:i/>
          <w:sz w:val="28"/>
          <w:szCs w:val="28"/>
          <w:lang w:val="ru-RU" w:eastAsia="ru-RU"/>
        </w:rPr>
        <w:t xml:space="preserve"> на </w:t>
      </w:r>
      <w:proofErr w:type="spellStart"/>
      <w:r w:rsidR="00E50353" w:rsidRPr="00E50353">
        <w:rPr>
          <w:i/>
          <w:sz w:val="28"/>
          <w:szCs w:val="28"/>
          <w:lang w:val="ru-RU" w:eastAsia="ru-RU"/>
        </w:rPr>
        <w:t>дошці</w:t>
      </w:r>
      <w:proofErr w:type="spellEnd"/>
      <w:r w:rsidR="00E50353" w:rsidRPr="00E50353">
        <w:rPr>
          <w:i/>
          <w:sz w:val="28"/>
          <w:szCs w:val="28"/>
          <w:lang w:val="ru-RU" w:eastAsia="ru-RU"/>
        </w:rPr>
        <w:t>)</w:t>
      </w:r>
    </w:p>
    <w:p w:rsidR="008A70B9" w:rsidRPr="008A70B9" w:rsidRDefault="008A70B9" w:rsidP="00BA27DB">
      <w:pPr>
        <w:shd w:val="clear" w:color="auto" w:fill="FFFFFF"/>
        <w:spacing w:after="300" w:line="360" w:lineRule="auto"/>
        <w:jc w:val="both"/>
        <w:textAlignment w:val="baseline"/>
        <w:rPr>
          <w:rFonts w:ascii="Helvetica" w:eastAsia="Times New Roman" w:hAnsi="Helvetica" w:cs="Times New Roman"/>
          <w:color w:val="555555"/>
          <w:sz w:val="21"/>
          <w:szCs w:val="21"/>
          <w:lang w:val="ru-RU" w:eastAsia="ru-RU"/>
        </w:rPr>
      </w:pPr>
      <w:r>
        <w:rPr>
          <w:rFonts w:ascii="Helvetica" w:eastAsia="Times New Roman" w:hAnsi="Helvetica" w:cs="Times New Roman"/>
          <w:noProof/>
          <w:color w:val="555555"/>
          <w:sz w:val="21"/>
          <w:szCs w:val="21"/>
          <w:lang w:eastAsia="uk-UA"/>
        </w:rPr>
        <w:lastRenderedPageBreak/>
        <w:drawing>
          <wp:inline distT="0" distB="0" distL="0" distR="0">
            <wp:extent cx="5734050" cy="4981575"/>
            <wp:effectExtent l="19050" t="0" r="0" b="0"/>
            <wp:docPr id="1" name="Рисунок 1" descr="СУСПІЛЬНЕ, ГОСПОДАРСЬКЕ ТА ПОВСЯКДЕННЕ ЖИТТЯ В АНТИЧНИХ ПОЛІСАХ НА ТЕРИТОРІЇ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УСПІЛЬНЕ, ГОСПОДАРСЬКЕ ТА ПОВСЯКДЕННЕ ЖИТТЯ В АНТИЧНИХ ПОЛІСАХ НА ТЕРИТОРІЇ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0B9" w:rsidRPr="008A70B9" w:rsidRDefault="008A70B9" w:rsidP="00BA27DB">
      <w:pPr>
        <w:shd w:val="clear" w:color="auto" w:fill="FFFFFF"/>
        <w:spacing w:after="30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 Прорисовка монет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міст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Північного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Причорномор’я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2-3. Посуд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зображенням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торговельних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військових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кораблів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давніх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греків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праці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ремісників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4.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Скронева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підвіска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роботи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майстрів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Боспорського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царства,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знайдена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скіфському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кургані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Куль-Оба (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поблизу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Керчі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зображенням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голови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Афіни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4 ст. до н. е. 5.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Руїни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будинку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грецького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винороба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далі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заготівельника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риби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давнього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Херсонеса </w:t>
      </w:r>
      <w:proofErr w:type="spellStart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Таврійського</w:t>
      </w:r>
      <w:proofErr w:type="spellEnd"/>
      <w:r w:rsidRPr="008A70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7E6FC4" w:rsidRPr="008A70B9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E50353" w:rsidRDefault="00E50353" w:rsidP="00BA27DB">
      <w:pPr>
        <w:pStyle w:val="Default"/>
        <w:spacing w:line="360" w:lineRule="auto"/>
        <w:jc w:val="center"/>
        <w:rPr>
          <w:b/>
          <w:bCs/>
          <w:color w:val="00000A"/>
          <w:sz w:val="28"/>
          <w:szCs w:val="28"/>
        </w:rPr>
      </w:pPr>
    </w:p>
    <w:p w:rsidR="007E6FC4" w:rsidRDefault="007E6FC4" w:rsidP="00BA27DB">
      <w:pPr>
        <w:pStyle w:val="Default"/>
        <w:spacing w:line="360" w:lineRule="auto"/>
        <w:jc w:val="center"/>
        <w:rPr>
          <w:b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3. Духовне життя мешканців міст Північного Причорномор’я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Найшанованішим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із божеств у Північному Причорномор’ї був Аполлон. До нього зверталися, вирушаючи в дорогу, під час тривалої морської подорожі, обираючи місце для майбутньої колонії тощо. Поклонялися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Деметрі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Афродіті, Діві (покровителька Херсонеса). Для вшанування цих богів споруджували капища, храми, вівтарі. Молилися й просто у житлових будинках.</w:t>
      </w:r>
    </w:p>
    <w:p w:rsidR="007E6FC4" w:rsidRDefault="007E6FC4" w:rsidP="00BA27DB">
      <w:pPr>
        <w:pStyle w:val="Default"/>
        <w:spacing w:line="360" w:lineRule="auto"/>
        <w:jc w:val="both"/>
        <w:rPr>
          <w:color w:val="00000A"/>
          <w:sz w:val="28"/>
          <w:szCs w:val="28"/>
        </w:rPr>
      </w:pPr>
      <w:r>
        <w:rPr>
          <w:bCs/>
          <w:color w:val="00000A"/>
          <w:sz w:val="28"/>
          <w:szCs w:val="28"/>
        </w:rPr>
        <w:t xml:space="preserve">   Вільне населення грецьких міст Північного Причорномор’я здобувало таку саму освіту, як і мешканці Греції. Про неабияку освіченість колоністів свідчить велика кількість знахідок із написами на речах - посвятами, побажаннями, іменами й навіть шкільними вправами, а також листів, вирізьблених на свинцевих пластинках. Традиційно греки дбали не лише про розвиток інтелекту, а й про фізичну досконалість. Різнобічну освіту надавали, зокрема, </w:t>
      </w:r>
      <w:proofErr w:type="spellStart"/>
      <w:r>
        <w:rPr>
          <w:bCs/>
          <w:color w:val="00000A"/>
          <w:sz w:val="28"/>
          <w:szCs w:val="28"/>
        </w:rPr>
        <w:t>гімнасії</w:t>
      </w:r>
      <w:proofErr w:type="spellEnd"/>
      <w:r>
        <w:rPr>
          <w:bCs/>
          <w:color w:val="00000A"/>
          <w:sz w:val="28"/>
          <w:szCs w:val="28"/>
        </w:rPr>
        <w:t xml:space="preserve">. Залишки такого навчального закладу пощастило знайти в Ольвії. Багато прихильників мали </w:t>
      </w:r>
      <w:proofErr w:type="spellStart"/>
      <w:r>
        <w:rPr>
          <w:bCs/>
          <w:color w:val="00000A"/>
          <w:sz w:val="28"/>
          <w:szCs w:val="28"/>
        </w:rPr>
        <w:t>Ахіллеї</w:t>
      </w:r>
      <w:proofErr w:type="spellEnd"/>
      <w:r>
        <w:rPr>
          <w:bCs/>
          <w:color w:val="00000A"/>
          <w:sz w:val="28"/>
          <w:szCs w:val="28"/>
        </w:rPr>
        <w:t xml:space="preserve"> – спортивні змагання, що їх влаштовувала Ольвія. У них брали участь не тільки колоністи Причорномор’я, а й греки з Еллади. У писемних пам’ятках є згадки про вчителя музики </w:t>
      </w:r>
      <w:proofErr w:type="spellStart"/>
      <w:r>
        <w:rPr>
          <w:bCs/>
          <w:color w:val="00000A"/>
          <w:sz w:val="28"/>
          <w:szCs w:val="28"/>
        </w:rPr>
        <w:t>Ісіла</w:t>
      </w:r>
      <w:proofErr w:type="spellEnd"/>
      <w:r>
        <w:rPr>
          <w:bCs/>
          <w:color w:val="00000A"/>
          <w:sz w:val="28"/>
          <w:szCs w:val="28"/>
        </w:rPr>
        <w:t>, який брав участь у дельфійських музичних змаганнях.</w:t>
      </w:r>
    </w:p>
    <w:p w:rsidR="007E6FC4" w:rsidRDefault="007E6FC4" w:rsidP="00BA27DB">
      <w:pPr>
        <w:pStyle w:val="Default"/>
        <w:spacing w:line="360" w:lineRule="auto"/>
        <w:jc w:val="both"/>
        <w:rPr>
          <w:bCs/>
          <w:color w:val="00000A"/>
          <w:sz w:val="28"/>
          <w:szCs w:val="28"/>
        </w:rPr>
      </w:pPr>
      <w:r>
        <w:rPr>
          <w:bCs/>
          <w:color w:val="00000A"/>
          <w:sz w:val="28"/>
          <w:szCs w:val="28"/>
        </w:rPr>
        <w:t xml:space="preserve">    Сенсацією в науковому світі стало відкриття в 1954 р. в Херсонесі залишків єдиного в Північному Причорномор’ї давньогрецького театру. Театр у Херсонесі діяв багато століть. Уміщував близько 3 тисяч глядачів. У ньому ставили комедії та трагедії, відбувалися музичні й літературні змагання.</w:t>
      </w:r>
    </w:p>
    <w:p w:rsidR="0031631A" w:rsidRPr="00E262B7" w:rsidRDefault="00E262B7" w:rsidP="00BA27DB">
      <w:pPr>
        <w:pStyle w:val="Default"/>
        <w:spacing w:line="360" w:lineRule="auto"/>
        <w:jc w:val="both"/>
        <w:rPr>
          <w:b/>
          <w:i/>
          <w:color w:val="00000A"/>
          <w:sz w:val="28"/>
          <w:szCs w:val="28"/>
        </w:rPr>
      </w:pPr>
      <w:r>
        <w:rPr>
          <w:b/>
          <w:bCs/>
          <w:i/>
          <w:color w:val="00000A"/>
          <w:sz w:val="28"/>
          <w:szCs w:val="28"/>
        </w:rPr>
        <w:t>Чому міста-колонії Північного Причорномор’я називають сколком духовного життя грецького світу?</w:t>
      </w:r>
    </w:p>
    <w:p w:rsidR="007E6FC4" w:rsidRDefault="007E6FC4" w:rsidP="00BA27DB">
      <w:pPr>
        <w:pStyle w:val="Default"/>
        <w:spacing w:line="360" w:lineRule="auto"/>
        <w:jc w:val="both"/>
        <w:rPr>
          <w:color w:val="00000A"/>
          <w:sz w:val="28"/>
          <w:szCs w:val="28"/>
        </w:rPr>
      </w:pPr>
    </w:p>
    <w:p w:rsidR="007E6FC4" w:rsidRDefault="007E6FC4" w:rsidP="00BA27DB">
      <w:pPr>
        <w:pStyle w:val="Default"/>
        <w:spacing w:line="360" w:lineRule="auto"/>
        <w:jc w:val="both"/>
        <w:rPr>
          <w:rFonts w:eastAsia="Times New Roman"/>
          <w:b/>
          <w:sz w:val="28"/>
          <w:lang w:eastAsia="uk-UA"/>
        </w:rPr>
      </w:pPr>
      <w:r>
        <w:rPr>
          <w:bCs/>
          <w:color w:val="00000A"/>
          <w:sz w:val="28"/>
          <w:szCs w:val="28"/>
        </w:rPr>
        <w:t xml:space="preserve">  </w:t>
      </w:r>
      <w:r>
        <w:rPr>
          <w:rFonts w:eastAsia="Times New Roman"/>
          <w:b/>
          <w:sz w:val="28"/>
          <w:lang w:eastAsia="uk-UA"/>
        </w:rPr>
        <w:t>V. Закріплення й систематизація вивченого матеріалу</w:t>
      </w:r>
    </w:p>
    <w:p w:rsidR="00570410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410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410">
        <w:rPr>
          <w:rFonts w:ascii="Times New Roman" w:hAnsi="Times New Roman" w:cs="Times New Roman"/>
          <w:b/>
          <w:sz w:val="28"/>
          <w:szCs w:val="28"/>
        </w:rPr>
        <w:t>Незакінчене речення»</w:t>
      </w:r>
    </w:p>
    <w:p w:rsidR="00570410" w:rsidRDefault="00570410" w:rsidP="00BA27D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Грецькі поліси в Північному Причорномор’ї були демократичними чи аристократичними </w:t>
      </w:r>
      <w:r w:rsidRPr="00570410">
        <w:rPr>
          <w:rFonts w:ascii="Times New Roman" w:hAnsi="Times New Roman" w:cs="Times New Roman"/>
          <w:bCs/>
          <w:sz w:val="28"/>
          <w:szCs w:val="28"/>
        </w:rPr>
        <w:t>…. (</w:t>
      </w:r>
      <w:r w:rsidRPr="00570410">
        <w:rPr>
          <w:rFonts w:ascii="Times New Roman" w:hAnsi="Times New Roman" w:cs="Times New Roman"/>
          <w:bCs/>
          <w:i/>
          <w:iCs/>
          <w:sz w:val="28"/>
          <w:szCs w:val="28"/>
        </w:rPr>
        <w:t>республіками).</w:t>
      </w:r>
    </w:p>
    <w:p w:rsidR="00570410" w:rsidRDefault="00570410" w:rsidP="00BA27DB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70410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2.</w:t>
      </w:r>
      <w:r w:rsidRPr="00570410">
        <w:rPr>
          <w:rFonts w:ascii="Times New Roman" w:hAnsi="Times New Roman" w:cs="Times New Roman"/>
          <w:iCs/>
          <w:sz w:val="28"/>
          <w:szCs w:val="28"/>
        </w:rPr>
        <w:t xml:space="preserve"> Хліб, який </w:t>
      </w:r>
      <w:proofErr w:type="spellStart"/>
      <w:r w:rsidRPr="00570410">
        <w:rPr>
          <w:rFonts w:ascii="Times New Roman" w:hAnsi="Times New Roman" w:cs="Times New Roman"/>
          <w:iCs/>
          <w:sz w:val="28"/>
          <w:szCs w:val="28"/>
        </w:rPr>
        <w:t>звозиться</w:t>
      </w:r>
      <w:proofErr w:type="spellEnd"/>
      <w:r w:rsidRPr="00570410">
        <w:rPr>
          <w:rFonts w:ascii="Times New Roman" w:hAnsi="Times New Roman" w:cs="Times New Roman"/>
          <w:iCs/>
          <w:sz w:val="28"/>
          <w:szCs w:val="28"/>
        </w:rPr>
        <w:t xml:space="preserve"> з рівнини, я не буду ні продавати, ні вивозити з рівнини в будь-яке інше місце,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….(а тільки до Херсонеса).</w:t>
      </w:r>
    </w:p>
    <w:p w:rsidR="00570410" w:rsidRDefault="00570410" w:rsidP="00BA27DB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70410">
        <w:rPr>
          <w:rFonts w:ascii="Times New Roman" w:hAnsi="Times New Roman" w:cs="Times New Roman"/>
          <w:b/>
          <w:iCs/>
          <w:sz w:val="28"/>
          <w:szCs w:val="28"/>
        </w:rPr>
        <w:t>3.</w:t>
      </w:r>
      <w:r w:rsidRPr="005704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Найшанованішим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із богів у Північному Причорномор’ї був</w:t>
      </w:r>
      <w:r w:rsidRPr="00570410">
        <w:rPr>
          <w:rFonts w:ascii="Times New Roman" w:hAnsi="Times New Roman" w:cs="Times New Roman"/>
          <w:bCs/>
          <w:i/>
          <w:sz w:val="28"/>
          <w:szCs w:val="28"/>
        </w:rPr>
        <w:t>…( Аполлон).</w:t>
      </w:r>
    </w:p>
    <w:p w:rsidR="00570410" w:rsidRDefault="00570410" w:rsidP="00BA27DB">
      <w:pPr>
        <w:spacing w:after="0" w:line="36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570410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570410">
        <w:rPr>
          <w:bCs/>
          <w:color w:val="00000A"/>
          <w:sz w:val="28"/>
          <w:szCs w:val="28"/>
        </w:rPr>
        <w:t xml:space="preserve"> </w:t>
      </w:r>
      <w:r>
        <w:rPr>
          <w:bCs/>
          <w:color w:val="00000A"/>
          <w:sz w:val="28"/>
          <w:szCs w:val="28"/>
        </w:rPr>
        <w:t>(</w:t>
      </w:r>
      <w:proofErr w:type="spellStart"/>
      <w:r w:rsidRPr="00570410">
        <w:rPr>
          <w:rFonts w:ascii="Times New Roman" w:hAnsi="Times New Roman" w:cs="Times New Roman"/>
          <w:bCs/>
          <w:i/>
          <w:color w:val="00000A"/>
          <w:sz w:val="28"/>
          <w:szCs w:val="28"/>
        </w:rPr>
        <w:t>Ахіллеї</w:t>
      </w:r>
      <w:proofErr w:type="spellEnd"/>
      <w:r w:rsidRPr="00570410">
        <w:rPr>
          <w:rFonts w:ascii="Times New Roman" w:hAnsi="Times New Roman" w:cs="Times New Roman"/>
          <w:bCs/>
          <w:i/>
          <w:color w:val="00000A"/>
          <w:sz w:val="28"/>
          <w:szCs w:val="28"/>
        </w:rPr>
        <w:t>)</w:t>
      </w:r>
      <w:r w:rsidRPr="00570410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…– спортивні змагання, що </w:t>
      </w:r>
      <w:r w:rsidRPr="00570410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влаштовувала Ольвія.</w:t>
      </w:r>
    </w:p>
    <w:p w:rsidR="00570410" w:rsidRPr="00570410" w:rsidRDefault="00570410" w:rsidP="00BA27DB">
      <w:pPr>
        <w:spacing w:after="0"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70410">
        <w:rPr>
          <w:rFonts w:ascii="Times New Roman" w:hAnsi="Times New Roman" w:cs="Times New Roman"/>
          <w:b/>
          <w:bCs/>
          <w:color w:val="00000A"/>
          <w:sz w:val="28"/>
          <w:szCs w:val="28"/>
        </w:rPr>
        <w:t>5.</w:t>
      </w:r>
      <w:r w:rsidRPr="00570410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Театр у Херсонесі діяв багато століть. Уміщував близько</w:t>
      </w:r>
      <w:r w:rsidRPr="00570410">
        <w:rPr>
          <w:rFonts w:ascii="Times New Roman" w:hAnsi="Times New Roman" w:cs="Times New Roman"/>
          <w:bCs/>
          <w:i/>
          <w:color w:val="00000A"/>
          <w:sz w:val="28"/>
          <w:szCs w:val="28"/>
        </w:rPr>
        <w:t>…(3 тисяч глядачів).</w:t>
      </w:r>
    </w:p>
    <w:p w:rsidR="007E6FC4" w:rsidRDefault="007E6FC4" w:rsidP="00BA27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Метод «Бліц-опитування»</w:t>
      </w:r>
    </w:p>
    <w:p w:rsidR="00E262B7" w:rsidRPr="00E262B7" w:rsidRDefault="00E262B7" w:rsidP="00BA27DB">
      <w:pPr>
        <w:pStyle w:val="a3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Які міста були побудовані греками в Північному Причорномор’ї?</w:t>
      </w:r>
    </w:p>
    <w:p w:rsidR="007E6FC4" w:rsidRDefault="007E6FC4" w:rsidP="00BA27DB">
      <w:pPr>
        <w:pStyle w:val="a3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Кому належала </w:t>
      </w:r>
      <w:proofErr w:type="spellStart"/>
      <w:r>
        <w:rPr>
          <w:rFonts w:ascii="Times New Roman" w:hAnsi="Times New Roman" w:cs="Times New Roman"/>
          <w:sz w:val="28"/>
        </w:rPr>
        <w:t>найвища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влада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грецьких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колоніях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:rsidR="001506CB" w:rsidRPr="001506CB" w:rsidRDefault="001506CB" w:rsidP="00BA27DB">
      <w:pPr>
        <w:pStyle w:val="a3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Якою була форма правління в грецьких полісах Північного Причорномор’я?</w:t>
      </w:r>
    </w:p>
    <w:p w:rsidR="007E6FC4" w:rsidRPr="00E262B7" w:rsidRDefault="007E6FC4" w:rsidP="00BA27DB">
      <w:pPr>
        <w:pStyle w:val="a3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Назвіть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основні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заняття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греків</w:t>
      </w:r>
      <w:proofErr w:type="spellEnd"/>
      <w:r>
        <w:rPr>
          <w:rFonts w:ascii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</w:rPr>
        <w:t>Північному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Причорномор’ї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E262B7" w:rsidRDefault="00E262B7" w:rsidP="00BA27DB">
      <w:pPr>
        <w:pStyle w:val="a3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Які народи були сусідами греків-колоністів?</w:t>
      </w:r>
    </w:p>
    <w:p w:rsidR="007E6FC4" w:rsidRPr="00E262B7" w:rsidRDefault="007E6FC4" w:rsidP="00BA27DB">
      <w:pPr>
        <w:pStyle w:val="a3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Які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види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мистецтва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розвивалися</w:t>
      </w:r>
      <w:proofErr w:type="spellEnd"/>
      <w:r>
        <w:rPr>
          <w:rFonts w:ascii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</w:rPr>
        <w:t>грецьких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колоніях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:rsidR="007E6FC4" w:rsidRPr="001506CB" w:rsidRDefault="001506CB" w:rsidP="00BA27DB">
      <w:pPr>
        <w:pStyle w:val="a3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Що спільного було в житті цих грецьких полісів?</w:t>
      </w:r>
    </w:p>
    <w:p w:rsidR="007E6FC4" w:rsidRDefault="007E6FC4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lang w:eastAsia="uk-UA"/>
        </w:rPr>
        <w:t>V</w:t>
      </w:r>
      <w:bookmarkStart w:id="2" w:name="bookmark113"/>
      <w:r>
        <w:rPr>
          <w:rFonts w:ascii="Times New Roman" w:eastAsia="Times New Roman" w:hAnsi="Times New Roman" w:cs="Times New Roman"/>
          <w:b/>
          <w:sz w:val="28"/>
          <w:lang w:eastAsia="uk-UA"/>
        </w:rPr>
        <w:t>І. </w:t>
      </w:r>
      <w:bookmarkEnd w:id="2"/>
      <w:r>
        <w:rPr>
          <w:rFonts w:ascii="Times New Roman" w:eastAsia="Times New Roman" w:hAnsi="Times New Roman" w:cs="Times New Roman"/>
          <w:b/>
          <w:sz w:val="28"/>
          <w:lang w:eastAsia="uk-UA"/>
        </w:rPr>
        <w:t xml:space="preserve"> Підсумки уроку. </w:t>
      </w:r>
    </w:p>
    <w:p w:rsidR="001506CB" w:rsidRDefault="001506CB" w:rsidP="00BA27DB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Слово вчителя.</w:t>
      </w:r>
    </w:p>
    <w:p w:rsidR="001506CB" w:rsidRPr="009546DA" w:rsidRDefault="001506CB" w:rsidP="00BA27DB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546DA">
        <w:rPr>
          <w:rFonts w:ascii="Times New Roman" w:hAnsi="Times New Roman" w:cs="Times New Roman"/>
          <w:sz w:val="28"/>
          <w:lang w:val="uk-UA"/>
        </w:rPr>
        <w:t xml:space="preserve">Наша карта готова. </w:t>
      </w:r>
    </w:p>
    <w:p w:rsidR="001506CB" w:rsidRPr="009546DA" w:rsidRDefault="001506CB" w:rsidP="00BA27DB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546DA">
        <w:rPr>
          <w:rFonts w:ascii="Times New Roman" w:hAnsi="Times New Roman" w:cs="Times New Roman"/>
          <w:sz w:val="28"/>
          <w:lang w:val="uk-UA"/>
        </w:rPr>
        <w:t>Чи було вами на уроці почуто щось таке, що вас здивувало?</w:t>
      </w:r>
      <w:r>
        <w:rPr>
          <w:rFonts w:ascii="Times New Roman" w:hAnsi="Times New Roman" w:cs="Times New Roman"/>
          <w:sz w:val="28"/>
          <w:lang w:val="uk-UA"/>
        </w:rPr>
        <w:t>Чому?</w:t>
      </w:r>
    </w:p>
    <w:p w:rsidR="001506CB" w:rsidRPr="009546DA" w:rsidRDefault="001506CB" w:rsidP="00BA27DB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546DA">
        <w:rPr>
          <w:rFonts w:ascii="Times New Roman" w:hAnsi="Times New Roman" w:cs="Times New Roman"/>
          <w:sz w:val="28"/>
          <w:lang w:val="uk-UA"/>
        </w:rPr>
        <w:t>Чи хотіли б ви побувати на території грецьких полісів?</w:t>
      </w:r>
      <w:r>
        <w:rPr>
          <w:rFonts w:ascii="Times New Roman" w:hAnsi="Times New Roman" w:cs="Times New Roman"/>
          <w:sz w:val="28"/>
          <w:lang w:val="uk-UA"/>
        </w:rPr>
        <w:t>Чому?</w:t>
      </w:r>
    </w:p>
    <w:p w:rsidR="001506CB" w:rsidRPr="009546DA" w:rsidRDefault="001506CB" w:rsidP="00BA27DB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546DA">
        <w:rPr>
          <w:rFonts w:ascii="Times New Roman" w:hAnsi="Times New Roman" w:cs="Times New Roman"/>
          <w:sz w:val="28"/>
          <w:lang w:val="uk-UA"/>
        </w:rPr>
        <w:t>Що саме б ви хотіли побачити?</w:t>
      </w:r>
      <w:r>
        <w:rPr>
          <w:rFonts w:ascii="Times New Roman" w:hAnsi="Times New Roman" w:cs="Times New Roman"/>
          <w:sz w:val="28"/>
          <w:lang w:val="uk-UA"/>
        </w:rPr>
        <w:t>Чому?</w:t>
      </w:r>
    </w:p>
    <w:p w:rsidR="001506CB" w:rsidRDefault="001506CB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lang w:eastAsia="uk-UA"/>
        </w:rPr>
      </w:pPr>
    </w:p>
    <w:p w:rsidR="007E6FC4" w:rsidRDefault="007E6FC4" w:rsidP="00BA27D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lang w:eastAsia="uk-UA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lang w:eastAsia="uk-UA"/>
        </w:rPr>
        <w:t>Заключне слово вчителя.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 xml:space="preserve"> </w:t>
      </w:r>
    </w:p>
    <w:p w:rsidR="007E6FC4" w:rsidRPr="007E6FC4" w:rsidRDefault="007E6FC4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Отже, суспільне життя грецьких міст Північного Причорномор’я та Криму ґрунтувалося на тих самих засадах, що й життя в Греції. В античних грецьких колоніях Північного Причорномор’я займалися сільським господарством, ремеслами і торгівлею.</w:t>
      </w:r>
    </w:p>
    <w:p w:rsidR="007E6FC4" w:rsidRDefault="007E6FC4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lang w:eastAsia="uk-UA"/>
        </w:rPr>
      </w:pPr>
    </w:p>
    <w:p w:rsidR="007E6FC4" w:rsidRDefault="007E6FC4" w:rsidP="00BA27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lang w:eastAsia="uk-UA"/>
        </w:rPr>
      </w:pPr>
      <w:bookmarkStart w:id="3" w:name="bookmark114"/>
      <w:r>
        <w:rPr>
          <w:rFonts w:ascii="Times New Roman" w:eastAsia="Times New Roman" w:hAnsi="Times New Roman" w:cs="Times New Roman"/>
          <w:b/>
          <w:sz w:val="28"/>
          <w:lang w:eastAsia="uk-UA"/>
        </w:rPr>
        <w:t>VІІ. Домашнє завдання</w:t>
      </w:r>
      <w:bookmarkEnd w:id="3"/>
    </w:p>
    <w:p w:rsidR="00570410" w:rsidRDefault="007E6FC4" w:rsidP="00BA27D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lang w:eastAsia="uk-UA"/>
        </w:rPr>
        <w:lastRenderedPageBreak/>
        <w:t xml:space="preserve"> </w:t>
      </w:r>
      <w:r>
        <w:rPr>
          <w:rFonts w:ascii="Times New Roman" w:hAnsi="Times New Roman" w:cs="Times New Roman"/>
          <w:sz w:val="28"/>
        </w:rPr>
        <w:t xml:space="preserve">Опрацювати матеріал підручника §42,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написати листа від імені жителя однієї з грецьких колоній Північного Причорномор’я до своїх родичів у Греції.</w:t>
      </w:r>
      <w:r w:rsidR="001506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88752E" w:rsidRDefault="0088752E" w:rsidP="007E6FC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8752E" w:rsidRDefault="0088752E" w:rsidP="0088752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ДОДАТОК</w:t>
      </w:r>
    </w:p>
    <w:p w:rsidR="0088752E" w:rsidRDefault="0088752E" w:rsidP="0088752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8752E" w:rsidRDefault="0088752E" w:rsidP="0088752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88752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КРОСВОРД</w:t>
      </w:r>
    </w:p>
    <w:p w:rsidR="0088752E" w:rsidRPr="005D24E6" w:rsidRDefault="0088752E" w:rsidP="0088752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24E6">
        <w:rPr>
          <w:rFonts w:ascii="Times New Roman" w:hAnsi="Times New Roman" w:cs="Times New Roman"/>
          <w:sz w:val="28"/>
          <w:szCs w:val="28"/>
        </w:rPr>
        <w:t xml:space="preserve">1.Богиня родючості і землеробства, цивільного устрою і шлюбу. </w:t>
      </w:r>
      <w:r w:rsidRPr="005D24E6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D24E6">
        <w:rPr>
          <w:rFonts w:ascii="Times New Roman" w:hAnsi="Times New Roman" w:cs="Times New Roman"/>
          <w:i/>
          <w:sz w:val="28"/>
          <w:szCs w:val="28"/>
        </w:rPr>
        <w:t>Деметра</w:t>
      </w:r>
      <w:proofErr w:type="spellEnd"/>
      <w:r w:rsidRPr="005D24E6">
        <w:rPr>
          <w:rFonts w:ascii="Times New Roman" w:hAnsi="Times New Roman" w:cs="Times New Roman"/>
          <w:i/>
          <w:sz w:val="28"/>
          <w:szCs w:val="28"/>
        </w:rPr>
        <w:t>)</w:t>
      </w:r>
    </w:p>
    <w:p w:rsidR="0088752E" w:rsidRPr="005D24E6" w:rsidRDefault="0088752E" w:rsidP="0088752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24E6">
        <w:rPr>
          <w:rFonts w:ascii="Times New Roman" w:hAnsi="Times New Roman" w:cs="Times New Roman"/>
          <w:sz w:val="28"/>
          <w:szCs w:val="28"/>
        </w:rPr>
        <w:t>2. Богиня домівки у грецьких містах</w:t>
      </w:r>
      <w:r w:rsidRPr="005D24E6">
        <w:rPr>
          <w:rFonts w:ascii="Times New Roman" w:hAnsi="Times New Roman" w:cs="Times New Roman"/>
          <w:i/>
          <w:sz w:val="28"/>
          <w:szCs w:val="28"/>
        </w:rPr>
        <w:t>.(Діва)</w:t>
      </w:r>
    </w:p>
    <w:p w:rsidR="0088752E" w:rsidRPr="005D24E6" w:rsidRDefault="0088752E" w:rsidP="0088752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24E6">
        <w:rPr>
          <w:rFonts w:ascii="Times New Roman" w:hAnsi="Times New Roman" w:cs="Times New Roman"/>
          <w:sz w:val="28"/>
          <w:szCs w:val="28"/>
        </w:rPr>
        <w:t>3.У перекладі з давньогрецького означає «півострів</w:t>
      </w:r>
      <w:r w:rsidRPr="005D24E6">
        <w:rPr>
          <w:rFonts w:ascii="Times New Roman" w:hAnsi="Times New Roman" w:cs="Times New Roman"/>
          <w:i/>
          <w:sz w:val="28"/>
          <w:szCs w:val="28"/>
        </w:rPr>
        <w:t>»</w:t>
      </w:r>
      <w:r w:rsidR="005D24E6" w:rsidRPr="005D24E6">
        <w:rPr>
          <w:rFonts w:ascii="Times New Roman" w:hAnsi="Times New Roman" w:cs="Times New Roman"/>
          <w:i/>
          <w:sz w:val="28"/>
          <w:szCs w:val="28"/>
        </w:rPr>
        <w:t>.(Херсонес</w:t>
      </w:r>
      <w:r w:rsidRPr="005D24E6">
        <w:rPr>
          <w:rFonts w:ascii="Times New Roman" w:hAnsi="Times New Roman" w:cs="Times New Roman"/>
          <w:i/>
          <w:sz w:val="28"/>
          <w:szCs w:val="28"/>
        </w:rPr>
        <w:t>)</w:t>
      </w:r>
    </w:p>
    <w:p w:rsidR="0088752E" w:rsidRPr="005D24E6" w:rsidRDefault="0088752E" w:rsidP="0088752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24E6">
        <w:rPr>
          <w:rFonts w:ascii="Times New Roman" w:hAnsi="Times New Roman" w:cs="Times New Roman"/>
          <w:sz w:val="28"/>
          <w:szCs w:val="28"/>
        </w:rPr>
        <w:t>4.Форма правління Боспорського царства</w:t>
      </w:r>
      <w:r w:rsidRPr="005D24E6">
        <w:rPr>
          <w:rFonts w:ascii="Times New Roman" w:hAnsi="Times New Roman" w:cs="Times New Roman"/>
          <w:i/>
          <w:sz w:val="28"/>
          <w:szCs w:val="28"/>
        </w:rPr>
        <w:t>.(Монархія)</w:t>
      </w:r>
    </w:p>
    <w:p w:rsidR="0088752E" w:rsidRPr="005D24E6" w:rsidRDefault="0088752E" w:rsidP="0088752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24E6">
        <w:rPr>
          <w:rFonts w:ascii="Times New Roman" w:hAnsi="Times New Roman" w:cs="Times New Roman"/>
          <w:sz w:val="28"/>
          <w:szCs w:val="28"/>
        </w:rPr>
        <w:t>5.Виробництво, що базується на ручній праці.(</w:t>
      </w:r>
      <w:r w:rsidRPr="005D24E6">
        <w:rPr>
          <w:rFonts w:ascii="Times New Roman" w:hAnsi="Times New Roman" w:cs="Times New Roman"/>
          <w:i/>
          <w:sz w:val="28"/>
          <w:szCs w:val="28"/>
        </w:rPr>
        <w:t>ремесло)</w:t>
      </w:r>
    </w:p>
    <w:p w:rsidR="0088752E" w:rsidRPr="005D24E6" w:rsidRDefault="0088752E" w:rsidP="0088752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24E6">
        <w:rPr>
          <w:rFonts w:ascii="Times New Roman" w:hAnsi="Times New Roman" w:cs="Times New Roman"/>
          <w:sz w:val="28"/>
          <w:szCs w:val="28"/>
        </w:rPr>
        <w:t xml:space="preserve">6.Богиня краси, щасливої любові і шлюбу, що </w:t>
      </w:r>
      <w:r w:rsidR="005D24E6" w:rsidRPr="005D24E6">
        <w:rPr>
          <w:rFonts w:ascii="Times New Roman" w:hAnsi="Times New Roman" w:cs="Times New Roman"/>
          <w:sz w:val="28"/>
          <w:szCs w:val="28"/>
        </w:rPr>
        <w:t>перевершує усіх богинь красою і витонченістю</w:t>
      </w:r>
      <w:r w:rsidR="005D24E6" w:rsidRPr="005D24E6">
        <w:rPr>
          <w:rFonts w:ascii="Times New Roman" w:hAnsi="Times New Roman" w:cs="Times New Roman"/>
          <w:i/>
          <w:sz w:val="28"/>
          <w:szCs w:val="28"/>
        </w:rPr>
        <w:t>.(Афродіта)</w:t>
      </w:r>
    </w:p>
    <w:p w:rsidR="005D24E6" w:rsidRPr="005D24E6" w:rsidRDefault="005D24E6" w:rsidP="0088752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24E6">
        <w:rPr>
          <w:rFonts w:ascii="Times New Roman" w:hAnsi="Times New Roman" w:cs="Times New Roman"/>
          <w:sz w:val="28"/>
          <w:szCs w:val="28"/>
        </w:rPr>
        <w:t>7.У грецьких містах колоніях вирувала</w:t>
      </w:r>
      <w:r w:rsidRPr="005D24E6">
        <w:rPr>
          <w:rFonts w:ascii="Times New Roman" w:hAnsi="Times New Roman" w:cs="Times New Roman"/>
          <w:i/>
          <w:sz w:val="28"/>
          <w:szCs w:val="28"/>
        </w:rPr>
        <w:t>.(торгівля)</w:t>
      </w:r>
    </w:p>
    <w:p w:rsidR="005D24E6" w:rsidRPr="005D24E6" w:rsidRDefault="005D24E6" w:rsidP="0088752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24E6">
        <w:rPr>
          <w:rFonts w:ascii="Times New Roman" w:hAnsi="Times New Roman" w:cs="Times New Roman"/>
          <w:sz w:val="28"/>
          <w:szCs w:val="28"/>
        </w:rPr>
        <w:t>8.Давньогрецький поліс, що існував на місці сучасного міста Керч</w:t>
      </w:r>
      <w:r w:rsidRPr="005D24E6">
        <w:rPr>
          <w:rFonts w:ascii="Times New Roman" w:hAnsi="Times New Roman" w:cs="Times New Roman"/>
          <w:i/>
          <w:sz w:val="28"/>
          <w:szCs w:val="28"/>
        </w:rPr>
        <w:t>.(</w:t>
      </w:r>
      <w:proofErr w:type="spellStart"/>
      <w:r w:rsidRPr="005D24E6">
        <w:rPr>
          <w:rFonts w:ascii="Times New Roman" w:hAnsi="Times New Roman" w:cs="Times New Roman"/>
          <w:i/>
          <w:sz w:val="28"/>
          <w:szCs w:val="28"/>
        </w:rPr>
        <w:t>Пантикапей</w:t>
      </w:r>
      <w:proofErr w:type="spellEnd"/>
      <w:r w:rsidRPr="005D24E6">
        <w:rPr>
          <w:rFonts w:ascii="Times New Roman" w:hAnsi="Times New Roman" w:cs="Times New Roman"/>
          <w:i/>
          <w:sz w:val="28"/>
          <w:szCs w:val="28"/>
        </w:rPr>
        <w:t>)</w:t>
      </w:r>
    </w:p>
    <w:p w:rsidR="005D24E6" w:rsidRPr="0088752E" w:rsidRDefault="005D24E6" w:rsidP="0088752E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88752E" w:rsidRPr="0088752E" w:rsidRDefault="0088752E" w:rsidP="0088752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</w:p>
    <w:p w:rsidR="0088752E" w:rsidRDefault="0088752E" w:rsidP="007E6FC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8752E" w:rsidRPr="005D24E6" w:rsidRDefault="0088752E" w:rsidP="0088752E">
      <w:pPr>
        <w:pStyle w:val="a8"/>
        <w:rPr>
          <w:lang w:val="uk-UA"/>
        </w:rPr>
      </w:pPr>
    </w:p>
    <w:tbl>
      <w:tblPr>
        <w:tblpPr w:leftFromText="220" w:rightFromText="220" w:vertAnchor="text" w:tblpY="1"/>
        <w:tblOverlap w:val="never"/>
        <w:tblW w:w="5400" w:type="dxa"/>
        <w:tblLook w:val="04A0" w:firstRow="1" w:lastRow="0" w:firstColumn="1" w:lastColumn="0" w:noHBand="0" w:noVBand="1"/>
      </w:tblPr>
      <w:tblGrid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</w:tblGrid>
      <w:tr w:rsidR="0088752E" w:rsidRPr="00B72B02" w:rsidTr="0088752E">
        <w:trPr>
          <w:trHeight w:val="226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1</w:t>
            </w:r>
            <w:r>
              <w:t xml:space="preserve"> 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2</w:t>
            </w:r>
            <w:r>
              <w:t xml:space="preserve"> 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3</w:t>
            </w:r>
            <w:r>
              <w:t xml:space="preserve"> </w:t>
            </w: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4</w:t>
            </w:r>
            <w:r>
              <w:t xml:space="preserve"> 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5</w:t>
            </w:r>
            <w:r>
              <w:t xml:space="preserve"> 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6</w:t>
            </w:r>
            <w:r>
              <w:t xml:space="preserve"> </w:t>
            </w: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7</w:t>
            </w:r>
            <w:r>
              <w:t xml:space="preserve"> 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226"/>
        </w:trPr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88752E" w:rsidRPr="00B72B02" w:rsidTr="0088752E">
        <w:trPr>
          <w:trHeight w:val="56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tcMar>
              <w:top w:w="29" w:type="dxa"/>
              <w:left w:w="43" w:type="dxa"/>
              <w:right w:w="0" w:type="dxa"/>
            </w:tcMar>
          </w:tcPr>
          <w:p w:rsidR="0088752E" w:rsidRPr="00B72B02" w:rsidRDefault="0088752E" w:rsidP="007C13D0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</w:tbl>
    <w:p w:rsidR="0088752E" w:rsidRPr="00B72B02" w:rsidRDefault="0088752E" w:rsidP="0088752E">
      <w:pPr>
        <w:pStyle w:val="a3"/>
        <w:ind w:left="2880"/>
      </w:pPr>
      <w:r>
        <w:br/>
      </w:r>
      <w:r>
        <w:br/>
      </w:r>
      <w:r>
        <w:br/>
      </w:r>
    </w:p>
    <w:p w:rsidR="0088752E" w:rsidRDefault="0088752E" w:rsidP="007E6FC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FC4" w:rsidRDefault="007E6FC4" w:rsidP="007E6FC4">
      <w:pPr>
        <w:pStyle w:val="Default"/>
        <w:rPr>
          <w:color w:val="00000A"/>
          <w:sz w:val="18"/>
          <w:szCs w:val="18"/>
        </w:rPr>
      </w:pPr>
    </w:p>
    <w:p w:rsidR="007E6FC4" w:rsidRDefault="007E6FC4" w:rsidP="007E6FC4">
      <w:pPr>
        <w:pStyle w:val="Default"/>
        <w:rPr>
          <w:color w:val="00000A"/>
          <w:sz w:val="18"/>
          <w:szCs w:val="18"/>
        </w:rPr>
      </w:pPr>
    </w:p>
    <w:p w:rsidR="007E6FC4" w:rsidRDefault="007E6FC4" w:rsidP="007E6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799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</w:p>
    <w:p w:rsidR="007E6FC4" w:rsidRDefault="007E6FC4" w:rsidP="007E6FC4">
      <w:pPr>
        <w:pStyle w:val="Default"/>
      </w:pPr>
    </w:p>
    <w:p w:rsidR="007E6FC4" w:rsidRDefault="007E6FC4" w:rsidP="007E6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428D1" w:rsidRPr="00476DD7" w:rsidRDefault="00D428D1">
      <w:pPr>
        <w:rPr>
          <w:rFonts w:ascii="Times New Roman" w:hAnsi="Times New Roman" w:cs="Times New Roman"/>
          <w:sz w:val="28"/>
          <w:szCs w:val="28"/>
        </w:rPr>
      </w:pPr>
    </w:p>
    <w:sectPr w:rsidR="00D428D1" w:rsidRPr="00476DD7" w:rsidSect="00D42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1847"/>
    <w:multiLevelType w:val="multilevel"/>
    <w:tmpl w:val="378A34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F3704"/>
    <w:multiLevelType w:val="multilevel"/>
    <w:tmpl w:val="84146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0B5A27B2"/>
    <w:multiLevelType w:val="hybridMultilevel"/>
    <w:tmpl w:val="25AC7C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744ED6"/>
    <w:multiLevelType w:val="hybridMultilevel"/>
    <w:tmpl w:val="1BCCAF68"/>
    <w:lvl w:ilvl="0" w:tplc="5584409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 w15:restartNumberingAfterBreak="0">
    <w:nsid w:val="24150186"/>
    <w:multiLevelType w:val="hybridMultilevel"/>
    <w:tmpl w:val="2840708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65592"/>
    <w:multiLevelType w:val="hybridMultilevel"/>
    <w:tmpl w:val="8814E1C0"/>
    <w:lvl w:ilvl="0" w:tplc="638ED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C255D7"/>
    <w:multiLevelType w:val="hybridMultilevel"/>
    <w:tmpl w:val="1BCCAF68"/>
    <w:lvl w:ilvl="0" w:tplc="5584409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 w15:restartNumberingAfterBreak="0">
    <w:nsid w:val="3B666AF2"/>
    <w:multiLevelType w:val="multilevel"/>
    <w:tmpl w:val="24D2E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 w15:restartNumberingAfterBreak="0">
    <w:nsid w:val="4228276C"/>
    <w:multiLevelType w:val="multilevel"/>
    <w:tmpl w:val="3DE4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4B856720"/>
    <w:multiLevelType w:val="hybridMultilevel"/>
    <w:tmpl w:val="5096FDB0"/>
    <w:lvl w:ilvl="0" w:tplc="EDF2DCA0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64A31810"/>
    <w:multiLevelType w:val="hybridMultilevel"/>
    <w:tmpl w:val="ABA09D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A4B1AAC"/>
    <w:multiLevelType w:val="hybridMultilevel"/>
    <w:tmpl w:val="FACC2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B509A"/>
    <w:multiLevelType w:val="hybridMultilevel"/>
    <w:tmpl w:val="C71027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345AAE"/>
    <w:multiLevelType w:val="hybridMultilevel"/>
    <w:tmpl w:val="DCD8D430"/>
    <w:lvl w:ilvl="0" w:tplc="43ACB0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C6E534C"/>
    <w:multiLevelType w:val="hybridMultilevel"/>
    <w:tmpl w:val="BD12002C"/>
    <w:lvl w:ilvl="0" w:tplc="C4FC83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7"/>
  </w:num>
  <w:num w:numId="5">
    <w:abstractNumId w:val="14"/>
  </w:num>
  <w:num w:numId="6">
    <w:abstractNumId w:val="12"/>
  </w:num>
  <w:num w:numId="7">
    <w:abstractNumId w:val="1"/>
  </w:num>
  <w:num w:numId="8">
    <w:abstractNumId w:val="0"/>
  </w:num>
  <w:num w:numId="9">
    <w:abstractNumId w:val="8"/>
  </w:num>
  <w:num w:numId="10">
    <w:abstractNumId w:val="9"/>
  </w:num>
  <w:num w:numId="11">
    <w:abstractNumId w:val="3"/>
  </w:num>
  <w:num w:numId="12">
    <w:abstractNumId w:val="6"/>
  </w:num>
  <w:num w:numId="13">
    <w:abstractNumId w:val="11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6DD7"/>
    <w:rsid w:val="001244E3"/>
    <w:rsid w:val="001506CB"/>
    <w:rsid w:val="00155DB0"/>
    <w:rsid w:val="001A1D82"/>
    <w:rsid w:val="00245B4C"/>
    <w:rsid w:val="0031631A"/>
    <w:rsid w:val="00404D4C"/>
    <w:rsid w:val="00476DD7"/>
    <w:rsid w:val="00492155"/>
    <w:rsid w:val="00570410"/>
    <w:rsid w:val="005D24E6"/>
    <w:rsid w:val="005F091D"/>
    <w:rsid w:val="00765F20"/>
    <w:rsid w:val="007C6C3A"/>
    <w:rsid w:val="007E6FC4"/>
    <w:rsid w:val="007F5E66"/>
    <w:rsid w:val="0088752E"/>
    <w:rsid w:val="008A70B9"/>
    <w:rsid w:val="008B7575"/>
    <w:rsid w:val="00901501"/>
    <w:rsid w:val="009610F2"/>
    <w:rsid w:val="009D3FA7"/>
    <w:rsid w:val="009D5CCB"/>
    <w:rsid w:val="00A02CEF"/>
    <w:rsid w:val="00A250D7"/>
    <w:rsid w:val="00A55C10"/>
    <w:rsid w:val="00BA27DB"/>
    <w:rsid w:val="00C7617A"/>
    <w:rsid w:val="00CE0D9E"/>
    <w:rsid w:val="00D218DF"/>
    <w:rsid w:val="00D428D1"/>
    <w:rsid w:val="00E262B7"/>
    <w:rsid w:val="00E50353"/>
    <w:rsid w:val="00F60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4A09"/>
  <w15:docId w15:val="{F61F7A71-5D0C-48BE-BD44-8FAE5690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DD7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6DD7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table" w:styleId="a4">
    <w:name w:val="Table Grid"/>
    <w:basedOn w:val="a1"/>
    <w:uiPriority w:val="59"/>
    <w:rsid w:val="00476DD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">
    <w:name w:val="Виділення1"/>
    <w:basedOn w:val="a0"/>
    <w:uiPriority w:val="20"/>
    <w:qFormat/>
    <w:rsid w:val="007E6FC4"/>
    <w:rPr>
      <w:i/>
      <w:iCs/>
    </w:rPr>
  </w:style>
  <w:style w:type="paragraph" w:styleId="a5">
    <w:name w:val="Normal (Web)"/>
    <w:basedOn w:val="a"/>
    <w:uiPriority w:val="99"/>
    <w:semiHidden/>
    <w:unhideWhenUsed/>
    <w:qFormat/>
    <w:rsid w:val="007E6FC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qFormat/>
    <w:rsid w:val="007E6FC4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8A7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A70B9"/>
    <w:rPr>
      <w:rFonts w:ascii="Tahoma" w:hAnsi="Tahoma" w:cs="Tahoma"/>
      <w:sz w:val="16"/>
      <w:szCs w:val="16"/>
      <w:lang w:val="uk-UA"/>
    </w:rPr>
  </w:style>
  <w:style w:type="paragraph" w:styleId="a8">
    <w:name w:val="Title"/>
    <w:basedOn w:val="a"/>
    <w:next w:val="a"/>
    <w:link w:val="a9"/>
    <w:uiPriority w:val="10"/>
    <w:qFormat/>
    <w:rsid w:val="0088752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a9">
    <w:name w:val="Назва Знак"/>
    <w:basedOn w:val="a0"/>
    <w:link w:val="a8"/>
    <w:uiPriority w:val="10"/>
    <w:rsid w:val="008875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styleId="aa">
    <w:name w:val="Strong"/>
    <w:qFormat/>
    <w:rsid w:val="00BA27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0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C7F49-F844-48F0-B402-83056FD3C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7798</Words>
  <Characters>4445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BPRO</cp:lastModifiedBy>
  <cp:revision>15</cp:revision>
  <dcterms:created xsi:type="dcterms:W3CDTF">2019-02-03T11:23:00Z</dcterms:created>
  <dcterms:modified xsi:type="dcterms:W3CDTF">2023-01-20T09:49:00Z</dcterms:modified>
</cp:coreProperties>
</file>