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77A" w:rsidRPr="006C477A" w:rsidRDefault="006C477A" w:rsidP="006C477A">
      <w:pPr>
        <w:spacing w:before="240" w:after="24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i/>
          <w:color w:val="41342B"/>
          <w:kern w:val="36"/>
          <w:sz w:val="28"/>
          <w:szCs w:val="28"/>
          <w:lang w:eastAsia="uk-UA"/>
        </w:rPr>
      </w:pPr>
      <w:r w:rsidRPr="006C477A">
        <w:rPr>
          <w:rFonts w:ascii="Times New Roman" w:eastAsia="Times New Roman" w:hAnsi="Times New Roman" w:cs="Times New Roman"/>
          <w:i/>
          <w:color w:val="41342B"/>
          <w:kern w:val="36"/>
          <w:sz w:val="28"/>
          <w:szCs w:val="28"/>
          <w:lang w:eastAsia="uk-UA"/>
        </w:rPr>
        <w:t>Українська міфологія</w:t>
      </w:r>
    </w:p>
    <w:p w:rsidR="006C477A" w:rsidRPr="006C477A" w:rsidRDefault="006C477A" w:rsidP="006C477A">
      <w:pPr>
        <w:spacing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Найзаповітніші думки, фантазії і мрії,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Те сокровенне, що в житті було,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Всі сподівання, вимисли, надії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У міфи втілені, щоб там усе жило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Й дійшло до нас, і дечого навчило,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Та повертало у минулий час.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Щоб думку сплячу іноді будило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І мріяти щоб заставляло нас.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Усе таємне в міфах і незвичне,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Безмежно дивне, ніби й неземне.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І світле, й темне, дуже фантастичне</w:t>
      </w:r>
      <w:r w:rsidRPr="006C47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Але цікаве, просто чарівне…</w:t>
      </w:r>
    </w:p>
    <w:p w:rsidR="00D05FE0" w:rsidRPr="006B4C02" w:rsidRDefault="006B4C02" w:rsidP="006B4C0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    </w:t>
      </w:r>
      <w:r w:rsidR="006C477A" w:rsidRPr="006B4C02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Міф</w:t>
      </w:r>
      <w:r w:rsidR="006C477A" w:rsidRPr="006B4C02">
        <w:rPr>
          <w:rFonts w:ascii="Times New Roman" w:hAnsi="Times New Roman" w:cs="Times New Roman"/>
          <w:sz w:val="28"/>
          <w:szCs w:val="28"/>
          <w:shd w:val="clear" w:color="auto" w:fill="FFFFFF"/>
        </w:rPr>
        <w:t> — сказання про давні вірування народу щодо походження землі, явищ природи, богів, героїв, Всесвіту.</w:t>
      </w:r>
    </w:p>
    <w:p w:rsidR="006C477A" w:rsidRPr="006B4C02" w:rsidRDefault="006B4C02" w:rsidP="006B4C0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4C02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6C477A" w:rsidRPr="006B4C02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Міфологія</w:t>
      </w:r>
      <w:r w:rsidR="006C477A" w:rsidRPr="006B4C02">
        <w:rPr>
          <w:rFonts w:ascii="Times New Roman" w:hAnsi="Times New Roman" w:cs="Times New Roman"/>
          <w:sz w:val="28"/>
          <w:szCs w:val="28"/>
          <w:shd w:val="clear" w:color="auto" w:fill="FFFFFF"/>
        </w:rPr>
        <w:t> — сукупність міфів того чи іншого народу.</w:t>
      </w:r>
    </w:p>
    <w:p w:rsidR="006C477A" w:rsidRPr="006B4C02" w:rsidRDefault="006B4C02" w:rsidP="006B4C0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4C02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6C477A" w:rsidRPr="006B4C02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Українські міфи</w:t>
      </w:r>
      <w:r w:rsidR="006C477A" w:rsidRPr="006B4C02">
        <w:rPr>
          <w:rFonts w:ascii="Times New Roman" w:hAnsi="Times New Roman" w:cs="Times New Roman"/>
          <w:sz w:val="28"/>
          <w:szCs w:val="28"/>
          <w:shd w:val="clear" w:color="auto" w:fill="FFFFFF"/>
        </w:rPr>
        <w:t> характерні тим, що вони надзвичайно природні, пов’язані з хліборобським або пастушим побутом наших предків. </w:t>
      </w:r>
    </w:p>
    <w:p w:rsidR="006C477A" w:rsidRDefault="006B4C02" w:rsidP="006B4C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C477A" w:rsidRPr="006C477A">
        <w:rPr>
          <w:rFonts w:ascii="Times New Roman" w:hAnsi="Times New Roman" w:cs="Times New Roman"/>
          <w:sz w:val="28"/>
          <w:szCs w:val="28"/>
        </w:rPr>
        <w:t>У деяких народів існує чіткий розподіл духів на злих та добрих, проте в українськ</w:t>
      </w:r>
      <w:r>
        <w:rPr>
          <w:rFonts w:ascii="Times New Roman" w:hAnsi="Times New Roman" w:cs="Times New Roman"/>
          <w:sz w:val="28"/>
          <w:szCs w:val="28"/>
        </w:rPr>
        <w:t>ій міфології такого</w:t>
      </w:r>
      <w:r w:rsidR="006C477A" w:rsidRPr="006C477A">
        <w:rPr>
          <w:rFonts w:ascii="Times New Roman" w:hAnsi="Times New Roman" w:cs="Times New Roman"/>
          <w:sz w:val="28"/>
          <w:szCs w:val="28"/>
        </w:rPr>
        <w:t xml:space="preserve"> не було. Наші предки вважали, що добро і зло, яке несуть духи, визначається не так природою самих духів, як їх роллю в тій чи іншій ситуації. Навіть після прийняття християнства, українець завжди ладен діяти за принципом: "Бог</w:t>
      </w:r>
      <w:r w:rsidR="007711EA">
        <w:rPr>
          <w:rFonts w:ascii="Times New Roman" w:hAnsi="Times New Roman" w:cs="Times New Roman"/>
          <w:sz w:val="28"/>
          <w:szCs w:val="28"/>
        </w:rPr>
        <w:t>а люби, але і чорта не гніви"</w:t>
      </w:r>
      <w:r w:rsidR="006C477A" w:rsidRPr="006C477A">
        <w:rPr>
          <w:rFonts w:ascii="Times New Roman" w:hAnsi="Times New Roman" w:cs="Times New Roman"/>
          <w:sz w:val="28"/>
          <w:szCs w:val="28"/>
        </w:rPr>
        <w:t>.</w:t>
      </w:r>
    </w:p>
    <w:p w:rsidR="006C477A" w:rsidRPr="006C477A" w:rsidRDefault="006C477A" w:rsidP="006C47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6B4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t>У міфах людина прагнула пояснити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t>для себе походження Всесвіту, ство</w:t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рення людини, </w:t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t>тварин. Усі народи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t>світу мають міфи про походження</w:t>
      </w:r>
      <w:r w:rsidRPr="006C477A">
        <w:rPr>
          <w:rFonts w:ascii="Times New Roman" w:hAnsi="Times New Roman" w:cs="Times New Roman"/>
          <w:sz w:val="28"/>
          <w:szCs w:val="28"/>
        </w:rPr>
        <w:br/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t>Сонця, Місяця, Землі, неба, гір,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77A">
        <w:rPr>
          <w:rFonts w:ascii="Times New Roman" w:hAnsi="Times New Roman" w:cs="Times New Roman"/>
          <w:sz w:val="28"/>
          <w:szCs w:val="28"/>
          <w:shd w:val="clear" w:color="auto" w:fill="FFFFFF"/>
        </w:rPr>
        <w:t>річок, морів, озер.</w:t>
      </w:r>
    </w:p>
    <w:p w:rsidR="006C477A" w:rsidRDefault="006B4C02" w:rsidP="006B4C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B4C02">
        <w:rPr>
          <w:rFonts w:ascii="Times New Roman" w:hAnsi="Times New Roman" w:cs="Times New Roman"/>
          <w:sz w:val="28"/>
          <w:szCs w:val="28"/>
        </w:rPr>
        <w:t>Крізь тисячоліття дійшли до нас об</w:t>
      </w:r>
      <w:r w:rsidRPr="006B4C02">
        <w:rPr>
          <w:rFonts w:ascii="Times New Roman" w:hAnsi="Times New Roman" w:cs="Times New Roman"/>
          <w:sz w:val="28"/>
          <w:szCs w:val="28"/>
        </w:rPr>
        <w:softHyphen/>
        <w:t xml:space="preserve">рази </w:t>
      </w:r>
      <w:proofErr w:type="spellStart"/>
      <w:r w:rsidRPr="006B4C0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ріани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Дажбога, Лади, Свар</w:t>
      </w:r>
      <w:r w:rsidRPr="006B4C02">
        <w:rPr>
          <w:rFonts w:ascii="Times New Roman" w:hAnsi="Times New Roman" w:cs="Times New Roman"/>
          <w:sz w:val="28"/>
          <w:szCs w:val="28"/>
        </w:rPr>
        <w:t xml:space="preserve">ога, Перуна, </w:t>
      </w:r>
      <w:proofErr w:type="spellStart"/>
      <w:r w:rsidRPr="006B4C02">
        <w:rPr>
          <w:rFonts w:ascii="Times New Roman" w:hAnsi="Times New Roman" w:cs="Times New Roman"/>
          <w:sz w:val="28"/>
          <w:szCs w:val="28"/>
        </w:rPr>
        <w:t>Світовида</w:t>
      </w:r>
      <w:proofErr w:type="spellEnd"/>
      <w:r w:rsidRPr="006B4C02">
        <w:rPr>
          <w:rFonts w:ascii="Times New Roman" w:hAnsi="Times New Roman" w:cs="Times New Roman"/>
          <w:sz w:val="28"/>
          <w:szCs w:val="28"/>
        </w:rPr>
        <w:t>, Ярила, Веле</w:t>
      </w:r>
      <w:r w:rsidRPr="006B4C02">
        <w:rPr>
          <w:rFonts w:ascii="Times New Roman" w:hAnsi="Times New Roman" w:cs="Times New Roman"/>
          <w:sz w:val="28"/>
          <w:szCs w:val="28"/>
        </w:rPr>
        <w:softHyphen/>
        <w:t>са, Спаса, Берегині й десятків інших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C02">
        <w:rPr>
          <w:rFonts w:ascii="Times New Roman" w:hAnsi="Times New Roman" w:cs="Times New Roman"/>
          <w:sz w:val="28"/>
          <w:szCs w:val="28"/>
        </w:rPr>
        <w:t>богів. Вони були уособленням сил при</w:t>
      </w:r>
      <w:r w:rsidRPr="006B4C02">
        <w:rPr>
          <w:rFonts w:ascii="Times New Roman" w:hAnsi="Times New Roman" w:cs="Times New Roman"/>
          <w:sz w:val="28"/>
          <w:szCs w:val="28"/>
        </w:rPr>
        <w:softHyphen/>
        <w:t>роди (сонця, грому, блискавки, вітру</w:t>
      </w:r>
      <w:r w:rsidRPr="006B4C02">
        <w:rPr>
          <w:rFonts w:ascii="Times New Roman" w:hAnsi="Times New Roman" w:cs="Times New Roman"/>
          <w:sz w:val="28"/>
          <w:szCs w:val="28"/>
        </w:rPr>
        <w:br/>
        <w:t>тощо) і охоронцями життя людей. На відміну від грецької, в ук</w:t>
      </w:r>
      <w:r w:rsidRPr="006B4C02">
        <w:rPr>
          <w:rFonts w:ascii="Times New Roman" w:hAnsi="Times New Roman" w:cs="Times New Roman"/>
          <w:sz w:val="28"/>
          <w:szCs w:val="28"/>
        </w:rPr>
        <w:softHyphen/>
        <w:t>раїнській міфології родинного зв’яз</w:t>
      </w:r>
      <w:r w:rsidRPr="006B4C02">
        <w:rPr>
          <w:rFonts w:ascii="Times New Roman" w:hAnsi="Times New Roman" w:cs="Times New Roman"/>
          <w:sz w:val="28"/>
          <w:szCs w:val="28"/>
        </w:rPr>
        <w:softHyphen/>
        <w:t>ку між богами не було. Ми чітко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C02">
        <w:rPr>
          <w:rFonts w:ascii="Times New Roman" w:hAnsi="Times New Roman" w:cs="Times New Roman"/>
          <w:sz w:val="28"/>
          <w:szCs w:val="28"/>
        </w:rPr>
        <w:t>знаємо, ким вони доводяться один од</w:t>
      </w:r>
      <w:r w:rsidRPr="006B4C02">
        <w:rPr>
          <w:rFonts w:ascii="Times New Roman" w:hAnsi="Times New Roman" w:cs="Times New Roman"/>
          <w:sz w:val="28"/>
          <w:szCs w:val="28"/>
        </w:rPr>
        <w:softHyphen/>
        <w:t>ному. Боги вважалися всесильними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C02">
        <w:rPr>
          <w:rFonts w:ascii="Times New Roman" w:hAnsi="Times New Roman" w:cs="Times New Roman"/>
          <w:sz w:val="28"/>
          <w:szCs w:val="28"/>
        </w:rPr>
        <w:t>та постійно були присутні в повсяк</w:t>
      </w:r>
      <w:r w:rsidRPr="006B4C02">
        <w:rPr>
          <w:rFonts w:ascii="Times New Roman" w:hAnsi="Times New Roman" w:cs="Times New Roman"/>
          <w:sz w:val="28"/>
          <w:szCs w:val="28"/>
        </w:rPr>
        <w:softHyphen/>
        <w:t>денному житті людини. </w:t>
      </w:r>
    </w:p>
    <w:p w:rsidR="006B4C02" w:rsidRDefault="006B4C02" w:rsidP="006B4C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6143625" cy="1514475"/>
            <wp:effectExtent l="0" t="0" r="9525" b="9525"/>
            <wp:docPr id="3" name="Рисунок 3" descr="Картинки по запросу &quot;українська міфологія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&quot;українська міфологія&quot;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502" w:rsidRDefault="004F4C17" w:rsidP="004F4C1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42502" w:rsidRPr="004F4C17">
        <w:rPr>
          <w:rFonts w:ascii="Times New Roman" w:hAnsi="Times New Roman" w:cs="Times New Roman"/>
          <w:sz w:val="28"/>
          <w:szCs w:val="28"/>
        </w:rPr>
        <w:t>Українська культура своєрідна і багата на різноманітні демонологічні персонажі. Уява пересічн</w:t>
      </w:r>
      <w:bookmarkStart w:id="0" w:name="_GoBack"/>
      <w:bookmarkEnd w:id="0"/>
      <w:r w:rsidR="00E42502" w:rsidRPr="004F4C17">
        <w:rPr>
          <w:rFonts w:ascii="Times New Roman" w:hAnsi="Times New Roman" w:cs="Times New Roman"/>
          <w:sz w:val="28"/>
          <w:szCs w:val="28"/>
        </w:rPr>
        <w:t xml:space="preserve">ого українця завжди була багатою на різні вигадки, щось таємниче і цікаве. Так з’явилися у  народному фольклорі чорти, водяники, русалки, домовики, перевертні та інші сили </w:t>
      </w:r>
      <w:proofErr w:type="spellStart"/>
      <w:r w:rsidR="00E42502" w:rsidRPr="004F4C17">
        <w:rPr>
          <w:rFonts w:ascii="Times New Roman" w:hAnsi="Times New Roman" w:cs="Times New Roman"/>
          <w:sz w:val="28"/>
          <w:szCs w:val="28"/>
        </w:rPr>
        <w:t>потойбіччя</w:t>
      </w:r>
      <w:proofErr w:type="spellEnd"/>
      <w:r w:rsidR="00E42502" w:rsidRPr="004F4C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4C17" w:rsidRPr="004F4C17" w:rsidRDefault="004F4C17" w:rsidP="004F4C17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2B33F9" w:rsidRPr="009C28A9" w:rsidRDefault="004F4C17" w:rsidP="006B4C0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="000465D7" w:rsidRPr="009C28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B33F9" w:rsidRPr="009C28A9">
        <w:rPr>
          <w:rFonts w:ascii="Times New Roman" w:hAnsi="Times New Roman" w:cs="Times New Roman"/>
          <w:color w:val="000000"/>
          <w:sz w:val="28"/>
          <w:szCs w:val="28"/>
        </w:rPr>
        <w:t>Демонологія — це сукупність міфічних народних уявлень і переконань, яка спирається на віру в існування злих духів (демоні</w:t>
      </w:r>
      <w:r w:rsidR="00E42502" w:rsidRPr="009C28A9">
        <w:rPr>
          <w:rFonts w:ascii="Times New Roman" w:hAnsi="Times New Roman" w:cs="Times New Roman"/>
          <w:color w:val="000000"/>
          <w:sz w:val="28"/>
          <w:szCs w:val="28"/>
        </w:rPr>
        <w:t>в). Демон</w:t>
      </w:r>
      <w:r w:rsidR="002B33F9" w:rsidRPr="009C28A9">
        <w:rPr>
          <w:rFonts w:ascii="Times New Roman" w:hAnsi="Times New Roman" w:cs="Times New Roman"/>
          <w:color w:val="000000"/>
          <w:sz w:val="28"/>
          <w:szCs w:val="28"/>
        </w:rPr>
        <w:t xml:space="preserve"> — це узагальнене уявлення про певну невизначену і неоформлену божественну силу зла чи, рідше, добра. Ранні християнські уявлення про демонів пов'язані з образом злої, демонічної сили. </w:t>
      </w:r>
    </w:p>
    <w:p w:rsidR="00E42502" w:rsidRPr="009C28A9" w:rsidRDefault="00E42502" w:rsidP="00E42502">
      <w:pPr>
        <w:pStyle w:val="1"/>
        <w:tabs>
          <w:tab w:val="left" w:pos="1701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  <w:lang w:val="ru-RU"/>
        </w:rPr>
      </w:pPr>
      <w:r w:rsidRPr="009C28A9">
        <w:rPr>
          <w:sz w:val="28"/>
          <w:szCs w:val="28"/>
        </w:rPr>
        <w:t>Русалки</w:t>
      </w:r>
      <w:r w:rsidR="000465D7" w:rsidRPr="009C28A9">
        <w:rPr>
          <w:sz w:val="28"/>
          <w:szCs w:val="28"/>
          <w:lang w:val="ru-RU"/>
        </w:rPr>
        <w:t xml:space="preserve"> та </w:t>
      </w:r>
      <w:proofErr w:type="spellStart"/>
      <w:r w:rsidR="000465D7" w:rsidRPr="009C28A9">
        <w:rPr>
          <w:sz w:val="28"/>
          <w:szCs w:val="28"/>
          <w:lang w:val="ru-RU"/>
        </w:rPr>
        <w:t>мавки</w:t>
      </w:r>
      <w:proofErr w:type="spellEnd"/>
    </w:p>
    <w:p w:rsidR="00E42502" w:rsidRPr="004F4C17" w:rsidRDefault="004F4C17" w:rsidP="004F4C1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465D7" w:rsidRPr="004F4C17">
        <w:rPr>
          <w:rFonts w:ascii="Times New Roman" w:hAnsi="Times New Roman" w:cs="Times New Roman"/>
          <w:sz w:val="28"/>
          <w:szCs w:val="28"/>
        </w:rPr>
        <w:t>Загальновідомо, що ці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 істот</w:t>
      </w:r>
      <w:r w:rsidR="000465D7" w:rsidRPr="004F4C17">
        <w:rPr>
          <w:rFonts w:ascii="Times New Roman" w:hAnsi="Times New Roman" w:cs="Times New Roman"/>
          <w:sz w:val="28"/>
          <w:szCs w:val="28"/>
        </w:rPr>
        <w:t>и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 п</w:t>
      </w:r>
      <w:r w:rsidR="000465D7" w:rsidRPr="004F4C17">
        <w:rPr>
          <w:rFonts w:ascii="Times New Roman" w:hAnsi="Times New Roman" w:cs="Times New Roman"/>
          <w:sz w:val="28"/>
          <w:szCs w:val="28"/>
        </w:rPr>
        <w:t>редставляють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 собою дівчину з риб'ячим хвостом, але це досить спрощена характеристика. За народною уявою існує декілька типів русалок: польові, лісові та водяні. Водяні русалки, то дуже гарні дівчата з прекрасною косою. При місячному світлі вони виходять на берег і починають розчісувати своє довге волосся. Лісові ж русалки, або мавки, то гарні дівчата з довгим та в'юнким волоссям, до того ж вони мають гарний голос і своїм співом можуть заманити хлопця або дівчину до води або в жито і там залоскотати. Русалками стають утопленики, самогубці</w:t>
      </w:r>
      <w:r w:rsidR="000465D7" w:rsidRPr="004F4C17">
        <w:rPr>
          <w:rFonts w:ascii="Times New Roman" w:hAnsi="Times New Roman" w:cs="Times New Roman"/>
          <w:sz w:val="28"/>
          <w:szCs w:val="28"/>
        </w:rPr>
        <w:t>,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 а також діти, що померли </w:t>
      </w:r>
      <w:proofErr w:type="spellStart"/>
      <w:r w:rsidR="00E42502" w:rsidRPr="004F4C17">
        <w:rPr>
          <w:rFonts w:ascii="Times New Roman" w:hAnsi="Times New Roman" w:cs="Times New Roman"/>
          <w:sz w:val="28"/>
          <w:szCs w:val="28"/>
        </w:rPr>
        <w:t>нехрищеними</w:t>
      </w:r>
      <w:proofErr w:type="spellEnd"/>
      <w:r w:rsidR="00E42502" w:rsidRPr="004F4C17">
        <w:rPr>
          <w:rFonts w:ascii="Times New Roman" w:hAnsi="Times New Roman" w:cs="Times New Roman"/>
          <w:sz w:val="28"/>
          <w:szCs w:val="28"/>
        </w:rPr>
        <w:t xml:space="preserve"> (особливо це стосується дітей</w:t>
      </w:r>
      <w:r w:rsidR="000465D7" w:rsidRPr="004F4C17">
        <w:rPr>
          <w:rFonts w:ascii="Times New Roman" w:hAnsi="Times New Roman" w:cs="Times New Roman"/>
          <w:sz w:val="28"/>
          <w:szCs w:val="28"/>
        </w:rPr>
        <w:t>,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 які померли на Трійцю). </w:t>
      </w:r>
    </w:p>
    <w:p w:rsidR="00E42502" w:rsidRPr="004F4C17" w:rsidRDefault="004F4C17" w:rsidP="004F4C1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Зустріч з русалкою небезпечна. Особливої активності вони набувають в так званий "мавський Великдень", що припадає на Зелений четвер. Лише цього дня їх душі відпускають на волю і вони можуть приймати людську подобу і споживати людську їжу. </w:t>
      </w:r>
      <w:r w:rsidR="000465D7" w:rsidRPr="004F4C17">
        <w:rPr>
          <w:rFonts w:ascii="Times New Roman" w:hAnsi="Times New Roman" w:cs="Times New Roman"/>
          <w:sz w:val="28"/>
          <w:szCs w:val="28"/>
        </w:rPr>
        <w:t>Це стосує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ться і дня Івана Купала. </w:t>
      </w:r>
    </w:p>
    <w:p w:rsidR="00E42502" w:rsidRPr="004F4C17" w:rsidRDefault="004F4C17" w:rsidP="004F4C1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42502" w:rsidRPr="004F4C17">
        <w:rPr>
          <w:rFonts w:ascii="Times New Roman" w:hAnsi="Times New Roman" w:cs="Times New Roman"/>
          <w:sz w:val="28"/>
          <w:szCs w:val="28"/>
        </w:rPr>
        <w:t xml:space="preserve">Щоб уберегти себе від чарівного впливу русалок треба на Зелені свята не працювати, необхідно також спекти хліб і поставити його на підвіконні, щоб русалки наситились, а зустрівши нечестивицю треба перехреститись і силою молитви прогнати цю мару від своєї душі. </w:t>
      </w:r>
    </w:p>
    <w:p w:rsidR="00353D1A" w:rsidRPr="009C28A9" w:rsidRDefault="00353D1A" w:rsidP="000465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8A9">
        <w:rPr>
          <w:rFonts w:ascii="Times New Roman" w:hAnsi="Times New Roman" w:cs="Times New Roman"/>
          <w:b/>
          <w:sz w:val="28"/>
          <w:szCs w:val="28"/>
        </w:rPr>
        <w:t>Водяник</w:t>
      </w:r>
    </w:p>
    <w:p w:rsidR="00353D1A" w:rsidRPr="009C28A9" w:rsidRDefault="004F4C17" w:rsidP="009C28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3D1A" w:rsidRPr="009C28A9">
        <w:rPr>
          <w:rFonts w:ascii="Times New Roman" w:hAnsi="Times New Roman" w:cs="Times New Roman"/>
          <w:sz w:val="28"/>
          <w:szCs w:val="28"/>
        </w:rPr>
        <w:t xml:space="preserve">Водяник— різновид нечистої сили. Як і всі духи, що є на землі, водяник, згідно з українськими легендами про створення світу, походить від чорта. </w:t>
      </w:r>
    </w:p>
    <w:p w:rsidR="00353D1A" w:rsidRPr="009C28A9" w:rsidRDefault="004F4C17" w:rsidP="009C28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C28A9" w:rsidRPr="009C28A9">
        <w:rPr>
          <w:rFonts w:ascii="Times New Roman" w:hAnsi="Times New Roman" w:cs="Times New Roman"/>
          <w:sz w:val="28"/>
          <w:szCs w:val="28"/>
        </w:rPr>
        <w:t xml:space="preserve">    </w:t>
      </w:r>
      <w:r w:rsidR="00353D1A" w:rsidRPr="009C28A9">
        <w:rPr>
          <w:rFonts w:ascii="Times New Roman" w:hAnsi="Times New Roman" w:cs="Times New Roman"/>
          <w:sz w:val="28"/>
          <w:szCs w:val="28"/>
        </w:rPr>
        <w:t xml:space="preserve">Водяник мав вигляд старезного діда, покритого водоростями, з довгою бородою і хвостом. Міг перевтілюватися у різні істоти </w:t>
      </w:r>
      <w:r w:rsidR="009C28A9" w:rsidRPr="009C28A9">
        <w:rPr>
          <w:rFonts w:ascii="Times New Roman" w:hAnsi="Times New Roman" w:cs="Times New Roman"/>
          <w:sz w:val="28"/>
          <w:szCs w:val="28"/>
        </w:rPr>
        <w:t>— дитину, козла, собаку,</w:t>
      </w:r>
      <w:r w:rsidR="00353D1A" w:rsidRPr="009C28A9">
        <w:rPr>
          <w:rFonts w:ascii="Times New Roman" w:hAnsi="Times New Roman" w:cs="Times New Roman"/>
          <w:sz w:val="28"/>
          <w:szCs w:val="28"/>
        </w:rPr>
        <w:t xml:space="preserve"> рибу тощо. Цей володар річок, ставків та водоймищ головував над русалками та опікувався рибами. Жив здебільшого у вирах річок, коло млинів. Розгнівавшись, міг руйнувати греблі, млини, розливати ріки, топити людей.</w:t>
      </w:r>
    </w:p>
    <w:p w:rsidR="00353D1A" w:rsidRPr="009C28A9" w:rsidRDefault="00353D1A" w:rsidP="000465D7">
      <w:pPr>
        <w:rPr>
          <w:rFonts w:ascii="Times New Roman" w:hAnsi="Times New Roman" w:cs="Times New Roman"/>
          <w:sz w:val="28"/>
          <w:szCs w:val="28"/>
        </w:rPr>
      </w:pPr>
    </w:p>
    <w:p w:rsidR="00353D1A" w:rsidRPr="009C28A9" w:rsidRDefault="00353D1A" w:rsidP="009C28A9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8A9">
        <w:rPr>
          <w:rFonts w:ascii="Times New Roman" w:hAnsi="Times New Roman" w:cs="Times New Roman"/>
          <w:b/>
          <w:sz w:val="28"/>
          <w:szCs w:val="28"/>
        </w:rPr>
        <w:t>Лісовик</w:t>
      </w:r>
    </w:p>
    <w:p w:rsidR="00353D1A" w:rsidRPr="009C28A9" w:rsidRDefault="004F4C17" w:rsidP="009C28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3D1A" w:rsidRPr="009C28A9">
        <w:rPr>
          <w:rFonts w:ascii="Times New Roman" w:hAnsi="Times New Roman" w:cs="Times New Roman"/>
          <w:sz w:val="28"/>
          <w:szCs w:val="28"/>
        </w:rPr>
        <w:t>  Лісовик— міфологічний образ, який уособлював небезпеку, що підстерігає людину в лісі. Найчастіше змальовується</w:t>
      </w:r>
      <w:r w:rsidR="009C28A9" w:rsidRPr="009C28A9">
        <w:rPr>
          <w:rFonts w:ascii="Times New Roman" w:hAnsi="Times New Roman" w:cs="Times New Roman"/>
          <w:sz w:val="28"/>
          <w:szCs w:val="28"/>
        </w:rPr>
        <w:t>,</w:t>
      </w:r>
      <w:r w:rsidR="00353D1A" w:rsidRPr="009C28A9">
        <w:rPr>
          <w:rFonts w:ascii="Times New Roman" w:hAnsi="Times New Roman" w:cs="Times New Roman"/>
          <w:sz w:val="28"/>
          <w:szCs w:val="28"/>
        </w:rPr>
        <w:t xml:space="preserve"> як старезний кошлатий дід. На відміну від людей лісовик не має тіні. Про його нечисту природу свідчить і прагнення </w:t>
      </w:r>
      <w:proofErr w:type="spellStart"/>
      <w:r w:rsidR="00353D1A" w:rsidRPr="009C28A9">
        <w:rPr>
          <w:rFonts w:ascii="Times New Roman" w:hAnsi="Times New Roman" w:cs="Times New Roman"/>
          <w:sz w:val="28"/>
          <w:szCs w:val="28"/>
        </w:rPr>
        <w:t>заполучити</w:t>
      </w:r>
      <w:proofErr w:type="spellEnd"/>
      <w:r w:rsidR="00353D1A" w:rsidRPr="009C28A9">
        <w:rPr>
          <w:rFonts w:ascii="Times New Roman" w:hAnsi="Times New Roman" w:cs="Times New Roman"/>
          <w:sz w:val="28"/>
          <w:szCs w:val="28"/>
        </w:rPr>
        <w:t xml:space="preserve"> душі мисливців, які відрікаються від Бога, щоб дістати у винагороду </w:t>
      </w:r>
      <w:r w:rsidR="00353D1A" w:rsidRPr="009C28A9">
        <w:rPr>
          <w:rFonts w:ascii="Times New Roman" w:hAnsi="Times New Roman" w:cs="Times New Roman"/>
          <w:sz w:val="28"/>
          <w:szCs w:val="28"/>
        </w:rPr>
        <w:lastRenderedPageBreak/>
        <w:t>різну д</w:t>
      </w:r>
      <w:r w:rsidR="009C28A9" w:rsidRPr="009C28A9">
        <w:rPr>
          <w:rFonts w:ascii="Times New Roman" w:hAnsi="Times New Roman" w:cs="Times New Roman"/>
          <w:sz w:val="28"/>
          <w:szCs w:val="28"/>
        </w:rPr>
        <w:t xml:space="preserve">ичину. Лісовик </w:t>
      </w:r>
      <w:r w:rsidR="00353D1A" w:rsidRPr="009C28A9">
        <w:rPr>
          <w:rFonts w:ascii="Times New Roman" w:hAnsi="Times New Roman" w:cs="Times New Roman"/>
          <w:sz w:val="28"/>
          <w:szCs w:val="28"/>
        </w:rPr>
        <w:t>збивав людей з дороги, заподіював чимало іншої шкоди.</w:t>
      </w:r>
      <w:r w:rsidR="009C28A9" w:rsidRPr="009C28A9">
        <w:rPr>
          <w:rFonts w:ascii="Times New Roman" w:hAnsi="Times New Roman" w:cs="Times New Roman"/>
          <w:sz w:val="28"/>
          <w:szCs w:val="28"/>
        </w:rPr>
        <w:t xml:space="preserve"> </w:t>
      </w:r>
      <w:r w:rsidR="00353D1A" w:rsidRPr="009C28A9">
        <w:rPr>
          <w:rFonts w:ascii="Times New Roman" w:hAnsi="Times New Roman" w:cs="Times New Roman"/>
          <w:sz w:val="28"/>
          <w:szCs w:val="28"/>
        </w:rPr>
        <w:t xml:space="preserve">Водночас існували версії, згідно з якими лісовик був "пастухом від звіра", тобто охороняв звірів від хижаків, мисливців, інших </w:t>
      </w:r>
      <w:r w:rsidR="009C28A9" w:rsidRPr="009C28A9">
        <w:rPr>
          <w:rFonts w:ascii="Times New Roman" w:hAnsi="Times New Roman" w:cs="Times New Roman"/>
          <w:sz w:val="28"/>
          <w:szCs w:val="28"/>
        </w:rPr>
        <w:t>небезпек.</w:t>
      </w:r>
    </w:p>
    <w:p w:rsidR="00E42502" w:rsidRPr="009C28A9" w:rsidRDefault="00E42502" w:rsidP="000465D7">
      <w:pPr>
        <w:rPr>
          <w:rFonts w:ascii="Times New Roman" w:hAnsi="Times New Roman" w:cs="Times New Roman"/>
          <w:sz w:val="28"/>
          <w:szCs w:val="28"/>
        </w:rPr>
      </w:pPr>
    </w:p>
    <w:p w:rsidR="00F01B9E" w:rsidRPr="009C28A9" w:rsidRDefault="00F01B9E" w:rsidP="00F01B9E">
      <w:pPr>
        <w:pStyle w:val="1"/>
        <w:tabs>
          <w:tab w:val="left" w:pos="1701"/>
        </w:tabs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  <w:r w:rsidRPr="009C28A9">
        <w:rPr>
          <w:sz w:val="28"/>
          <w:szCs w:val="28"/>
        </w:rPr>
        <w:t>Домовик</w:t>
      </w:r>
    </w:p>
    <w:p w:rsidR="00F01B9E" w:rsidRPr="009C28A9" w:rsidRDefault="009C28A9" w:rsidP="009C28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1B9E" w:rsidRPr="009C28A9">
        <w:rPr>
          <w:rFonts w:ascii="Times New Roman" w:hAnsi="Times New Roman" w:cs="Times New Roman"/>
          <w:sz w:val="28"/>
          <w:szCs w:val="28"/>
        </w:rPr>
        <w:t>Дух оселі,</w:t>
      </w:r>
      <w:r w:rsidRPr="009C28A9">
        <w:rPr>
          <w:rFonts w:ascii="Times New Roman" w:hAnsi="Times New Roman" w:cs="Times New Roman"/>
          <w:sz w:val="28"/>
          <w:szCs w:val="28"/>
        </w:rPr>
        <w:t xml:space="preserve"> що оберігає помешкання. Він не</w:t>
      </w:r>
      <w:r w:rsidR="00F01B9E" w:rsidRPr="009C28A9">
        <w:rPr>
          <w:rFonts w:ascii="Times New Roman" w:hAnsi="Times New Roman" w:cs="Times New Roman"/>
          <w:sz w:val="28"/>
          <w:szCs w:val="28"/>
        </w:rPr>
        <w:t xml:space="preserve">видимий і живе за піччю, або ж відразу біля порогу. Побачити домовика можуть зовсім маленькі діти. Іноді він показується на великі свята - Різдво, Великдень, Трійцю. Цікаво, що зовнішній вигляд домовика в народній уяві залежить від матеріального стану сім'ї в домі якої живе домовик. В бідніших домах він голий, в багатших покритий шерстю. </w:t>
      </w:r>
    </w:p>
    <w:p w:rsidR="00F01B9E" w:rsidRPr="009C28A9" w:rsidRDefault="00F01B9E" w:rsidP="009C28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C28A9">
        <w:rPr>
          <w:rFonts w:ascii="Times New Roman" w:hAnsi="Times New Roman" w:cs="Times New Roman"/>
          <w:sz w:val="28"/>
          <w:szCs w:val="28"/>
        </w:rPr>
        <w:t>Домовик не любить сварок, він слідкує за тим</w:t>
      </w:r>
      <w:r w:rsidR="009C28A9" w:rsidRPr="009C28A9">
        <w:rPr>
          <w:rFonts w:ascii="Times New Roman" w:hAnsi="Times New Roman" w:cs="Times New Roman"/>
          <w:sz w:val="28"/>
          <w:szCs w:val="28"/>
        </w:rPr>
        <w:t>,</w:t>
      </w:r>
      <w:r w:rsidRPr="009C28A9">
        <w:rPr>
          <w:rFonts w:ascii="Times New Roman" w:hAnsi="Times New Roman" w:cs="Times New Roman"/>
          <w:sz w:val="28"/>
          <w:szCs w:val="28"/>
        </w:rPr>
        <w:t xml:space="preserve"> щоб у родині був лад та спокій, щоб сім'я дотримувалась традицій та звичаїв. </w:t>
      </w:r>
    </w:p>
    <w:p w:rsidR="00F01B9E" w:rsidRPr="009C28A9" w:rsidRDefault="009C28A9" w:rsidP="009C28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1B9E" w:rsidRPr="009C28A9">
        <w:rPr>
          <w:rFonts w:ascii="Times New Roman" w:hAnsi="Times New Roman" w:cs="Times New Roman"/>
          <w:sz w:val="28"/>
          <w:szCs w:val="28"/>
        </w:rPr>
        <w:t xml:space="preserve">Якщо кожен член родини поважає домовика, то він може допомагати в господарстві, особливо чоловікам. Якщо ж його чимось розгнівити, або ж не запросити на своє нове помешкання, то тоді добра не чекай - і робота буде не ладитись, і стосунки між членами родини значно </w:t>
      </w:r>
      <w:proofErr w:type="spellStart"/>
      <w:r w:rsidR="00F01B9E" w:rsidRPr="009C28A9">
        <w:rPr>
          <w:rFonts w:ascii="Times New Roman" w:hAnsi="Times New Roman" w:cs="Times New Roman"/>
          <w:sz w:val="28"/>
          <w:szCs w:val="28"/>
        </w:rPr>
        <w:t>погіршаться</w:t>
      </w:r>
      <w:proofErr w:type="spellEnd"/>
      <w:r w:rsidR="00F01B9E" w:rsidRPr="009C28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1B9E" w:rsidRPr="009C28A9" w:rsidRDefault="009C28A9" w:rsidP="009C28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1B9E" w:rsidRPr="009C28A9">
        <w:rPr>
          <w:rFonts w:ascii="Times New Roman" w:hAnsi="Times New Roman" w:cs="Times New Roman"/>
          <w:sz w:val="28"/>
          <w:szCs w:val="28"/>
        </w:rPr>
        <w:t xml:space="preserve">Є у домовиків і своє свято - 10 лютого на день Єфрема Сирина. Кожна господиня цього дня повинна приготувати улюблену страву домовика - кашу, і залишивши її на ніч запросити домовика на вечерю. </w:t>
      </w:r>
    </w:p>
    <w:p w:rsidR="00F01B9E" w:rsidRPr="009C28A9" w:rsidRDefault="009C28A9" w:rsidP="009C28A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01B9E" w:rsidRPr="009C28A9">
        <w:rPr>
          <w:rFonts w:ascii="Times New Roman" w:hAnsi="Times New Roman" w:cs="Times New Roman"/>
          <w:sz w:val="28"/>
          <w:szCs w:val="28"/>
        </w:rPr>
        <w:t>Домовика, незважаючи на всі його гарні риси, християнська релігія вважає нечистою силою. Хоча в дохристиянські часи він виконував роль доброго духа - заступника та охоронця оселі.</w:t>
      </w:r>
    </w:p>
    <w:p w:rsidR="00F01B9E" w:rsidRPr="009C28A9" w:rsidRDefault="00F01B9E" w:rsidP="009C28A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F01B9E" w:rsidRPr="009C28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7A"/>
    <w:rsid w:val="000465D7"/>
    <w:rsid w:val="002B33F9"/>
    <w:rsid w:val="00353D1A"/>
    <w:rsid w:val="004F4C17"/>
    <w:rsid w:val="006B4C02"/>
    <w:rsid w:val="006C477A"/>
    <w:rsid w:val="007711EA"/>
    <w:rsid w:val="007E1063"/>
    <w:rsid w:val="009C28A9"/>
    <w:rsid w:val="00C441D9"/>
    <w:rsid w:val="00D05FE0"/>
    <w:rsid w:val="00E42502"/>
    <w:rsid w:val="00F0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6EEAB"/>
  <w15:chartTrackingRefBased/>
  <w15:docId w15:val="{70D192D0-9F77-4CC1-A4CF-396E7D527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6C47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477A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semiHidden/>
    <w:unhideWhenUsed/>
    <w:rsid w:val="006C4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6C477A"/>
    <w:rPr>
      <w:b/>
      <w:bCs/>
    </w:rPr>
  </w:style>
  <w:style w:type="paragraph" w:styleId="a5">
    <w:name w:val="No Spacing"/>
    <w:uiPriority w:val="1"/>
    <w:qFormat/>
    <w:rsid w:val="009C28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00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052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rotarvita@gmail.com</dc:creator>
  <cp:keywords/>
  <dc:description/>
  <cp:lastModifiedBy>111</cp:lastModifiedBy>
  <cp:revision>4</cp:revision>
  <dcterms:created xsi:type="dcterms:W3CDTF">2019-11-29T19:57:00Z</dcterms:created>
  <dcterms:modified xsi:type="dcterms:W3CDTF">2019-11-30T21:11:00Z</dcterms:modified>
</cp:coreProperties>
</file>