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body>
    <w:p w:rsidP="00054A60" w:rsidR="00FC2714" w:rsidRDefault="00ED6D83">
      <w:pPr>
        <w:spacing w:after="0"/>
        <w:rPr>
          <w:rFonts w:ascii="Times New Roman" w:cs="Times New Roman" w:hAnsi="Times New Roman"/>
          <w:b/>
          <w:sz w:val="36"/>
          <w:szCs w:val="36"/>
        </w:rPr>
      </w:pPr>
      <w:r w:rsidRPr="00ED6D83">
        <w:rPr>
          <w:rFonts w:ascii="Times New Roman" w:cs="Times New Roman" w:hAnsi="Times New Roman"/>
          <w:b/>
          <w:noProof/>
          <w:sz w:val="36"/>
          <w:szCs w:val="36"/>
          <w:lang w:eastAsia="ru-RU" w:val="ru-RU"/>
        </w:rPr>
        <w:drawing>
          <wp:inline distB="0" distL="0" distR="0" distT="0">
            <wp:extent cx="1581150" cy="2219325"/>
            <wp:effectExtent b="28575" l="19050" r="19050" t="19050"/>
            <wp:docPr id="1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/>
                    <pic:cNvPicPr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22193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2">
                          <a:lumMod val="25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cs="Times New Roman" w:hAnsi="Times New Roman"/>
          <w:b/>
          <w:sz w:val="36"/>
          <w:szCs w:val="36"/>
        </w:rPr>
        <w:t xml:space="preserve">      </w:t>
      </w:r>
      <w:r w:rsidR="001B14F2">
        <w:rPr>
          <w:rFonts w:ascii="Times New Roman" w:cs="Times New Roman" w:hAnsi="Times New Roman"/>
          <w:b/>
          <w:sz w:val="36"/>
          <w:szCs w:val="36"/>
        </w:rPr>
        <w:t xml:space="preserve">     </w:t>
      </w:r>
      <w:r w:rsidR="00054A60">
        <w:rPr>
          <w:rFonts w:ascii="Times New Roman" w:cs="Times New Roman" w:hAnsi="Times New Roman"/>
          <w:b/>
          <w:sz w:val="36"/>
          <w:szCs w:val="36"/>
        </w:rPr>
        <w:t xml:space="preserve"> </w:t>
      </w:r>
      <w:r>
        <w:rPr>
          <w:rFonts w:ascii="Times New Roman" w:cs="Times New Roman" w:hAnsi="Times New Roman"/>
          <w:b/>
          <w:sz w:val="36"/>
          <w:szCs w:val="36"/>
        </w:rPr>
        <w:t xml:space="preserve"> </w:t>
      </w:r>
      <w:r w:rsidRPr="00ED6D83">
        <w:rPr>
          <w:rFonts w:ascii="Times New Roman" w:cs="Times New Roman" w:hAnsi="Times New Roman"/>
          <w:b/>
          <w:noProof/>
          <w:sz w:val="36"/>
          <w:szCs w:val="36"/>
          <w:lang w:eastAsia="ru-RU" w:val="ru-RU"/>
        </w:rPr>
        <w:drawing>
          <wp:inline distB="0" distL="0" distR="0" distT="0">
            <wp:extent cx="1790700" cy="2219325"/>
            <wp:effectExtent b="0" l="19050" r="0" t="0"/>
            <wp:docPr id="15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/>
                    <pic:cNvPicPr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221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cs="Times New Roman" w:hAnsi="Times New Roman"/>
          <w:b/>
          <w:sz w:val="36"/>
          <w:szCs w:val="36"/>
        </w:rPr>
        <w:t xml:space="preserve">    </w:t>
      </w:r>
      <w:r w:rsidR="001B14F2">
        <w:rPr>
          <w:rFonts w:ascii="Times New Roman" w:cs="Times New Roman" w:hAnsi="Times New Roman"/>
          <w:b/>
          <w:sz w:val="36"/>
          <w:szCs w:val="36"/>
        </w:rPr>
        <w:t xml:space="preserve">    </w:t>
      </w:r>
      <w:r>
        <w:rPr>
          <w:rFonts w:ascii="Times New Roman" w:cs="Times New Roman" w:hAnsi="Times New Roman"/>
          <w:b/>
          <w:sz w:val="36"/>
          <w:szCs w:val="36"/>
        </w:rPr>
        <w:t xml:space="preserve">    </w:t>
      </w:r>
      <w:r w:rsidRPr="00ED6D83">
        <w:rPr>
          <w:rFonts w:ascii="Times New Roman" w:cs="Times New Roman" w:hAnsi="Times New Roman"/>
          <w:b/>
          <w:noProof/>
          <w:sz w:val="36"/>
          <w:szCs w:val="36"/>
          <w:lang w:eastAsia="ru-RU" w:val="ru-RU"/>
        </w:rPr>
        <w:drawing>
          <wp:inline distB="0" distL="0" distR="0" distT="0">
            <wp:extent cx="1762125" cy="2219325"/>
            <wp:effectExtent b="0" l="19050" r="9525" t="0"/>
            <wp:docPr id="16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5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221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P="00AA513C" w:rsidR="00EF380B" w:rsidRDefault="00054A60">
      <w:pPr>
        <w:spacing w:after="0"/>
        <w:rPr>
          <w:rFonts w:ascii="Times New Roman" w:cs="Times New Roman" w:hAnsi="Times New Roman"/>
          <w:b/>
          <w:bCs/>
          <w:i/>
          <w:iCs/>
          <w:sz w:val="24"/>
          <w:szCs w:val="24"/>
          <w:lang w:val="ru-RU"/>
        </w:rPr>
      </w:pPr>
      <w:r>
        <w:rPr>
          <w:rFonts w:ascii="Times New Roman" w:cs="Times New Roman" w:hAnsi="Times New Roman"/>
          <w:b/>
          <w:bCs/>
          <w:i/>
          <w:iCs/>
          <w:sz w:val="24"/>
          <w:szCs w:val="24"/>
          <w:lang w:val="ru-RU"/>
        </w:rPr>
        <w:t xml:space="preserve">   </w:t>
      </w:r>
      <w:r w:rsidR="00713A4C" w:rsidRPr="00713A4C">
        <w:rPr>
          <w:rFonts w:ascii="Times New Roman" w:cs="Times New Roman" w:hAnsi="Times New Roman"/>
          <w:b/>
          <w:bCs/>
          <w:i/>
          <w:iCs/>
          <w:sz w:val="24"/>
          <w:szCs w:val="24"/>
          <w:lang w:val="ru-RU"/>
        </w:rPr>
        <w:t>Христофор Колумб</w:t>
      </w:r>
      <w:r w:rsidR="00713A4C">
        <w:rPr>
          <w:rFonts w:ascii="Times New Roman" w:cs="Times New Roman" w:hAnsi="Times New Roman"/>
          <w:b/>
          <w:bCs/>
          <w:i/>
          <w:iCs/>
          <w:sz w:val="24"/>
          <w:szCs w:val="24"/>
          <w:lang w:val="ru-RU"/>
        </w:rPr>
        <w:t xml:space="preserve">                  </w:t>
      </w:r>
      <w:r>
        <w:rPr>
          <w:rFonts w:ascii="Times New Roman" w:cs="Times New Roman" w:hAnsi="Times New Roman"/>
          <w:b/>
          <w:bCs/>
          <w:i/>
          <w:iCs/>
          <w:sz w:val="24"/>
          <w:szCs w:val="24"/>
          <w:lang w:val="ru-RU"/>
        </w:rPr>
        <w:t xml:space="preserve">    </w:t>
      </w:r>
      <w:r w:rsidR="00713A4C">
        <w:rPr>
          <w:rFonts w:ascii="Times New Roman" w:cs="Times New Roman" w:hAnsi="Times New Roman"/>
          <w:b/>
          <w:bCs/>
          <w:i/>
          <w:iCs/>
          <w:sz w:val="24"/>
          <w:szCs w:val="24"/>
          <w:lang w:val="ru-RU"/>
        </w:rPr>
        <w:t xml:space="preserve"> </w:t>
      </w:r>
      <w:r w:rsidR="001B14F2">
        <w:rPr>
          <w:rFonts w:ascii="Times New Roman" w:cs="Times New Roman" w:hAnsi="Times New Roman"/>
          <w:b/>
          <w:bCs/>
          <w:i/>
          <w:iCs/>
          <w:sz w:val="24"/>
          <w:szCs w:val="24"/>
          <w:lang w:val="ru-RU"/>
        </w:rPr>
        <w:t xml:space="preserve">         </w:t>
      </w:r>
      <w:proofErr w:type="spellStart"/>
      <w:r w:rsidR="00713A4C" w:rsidRPr="00713A4C">
        <w:rPr>
          <w:rFonts w:ascii="Times New Roman" w:cs="Times New Roman" w:hAnsi="Times New Roman"/>
          <w:b/>
          <w:bCs/>
          <w:i/>
          <w:iCs/>
          <w:sz w:val="24"/>
          <w:szCs w:val="24"/>
          <w:lang w:val="ru-RU"/>
        </w:rPr>
        <w:t>Васко</w:t>
      </w:r>
      <w:proofErr w:type="spellEnd"/>
      <w:r w:rsidR="00713A4C" w:rsidRPr="00713A4C">
        <w:rPr>
          <w:rFonts w:ascii="Times New Roman" w:cs="Times New Roman" w:hAnsi="Times New Roman"/>
          <w:b/>
          <w:bCs/>
          <w:i/>
          <w:iCs/>
          <w:sz w:val="24"/>
          <w:szCs w:val="24"/>
          <w:lang w:val="ru-RU"/>
        </w:rPr>
        <w:t xml:space="preserve"> да Гама</w:t>
      </w:r>
      <w:r w:rsidR="00713A4C">
        <w:rPr>
          <w:rFonts w:ascii="Times New Roman" w:cs="Times New Roman" w:hAnsi="Times New Roman"/>
          <w:b/>
          <w:bCs/>
          <w:i/>
          <w:iCs/>
          <w:sz w:val="24"/>
          <w:szCs w:val="24"/>
          <w:lang w:val="ru-RU"/>
        </w:rPr>
        <w:t xml:space="preserve">                                  </w:t>
      </w:r>
      <w:r w:rsidR="001B14F2">
        <w:rPr>
          <w:rFonts w:ascii="Times New Roman" w:cs="Times New Roman" w:hAnsi="Times New Roman"/>
          <w:b/>
          <w:bCs/>
          <w:i/>
          <w:iCs/>
          <w:sz w:val="24"/>
          <w:szCs w:val="24"/>
          <w:lang w:val="ru-RU"/>
        </w:rPr>
        <w:t xml:space="preserve">     </w:t>
      </w:r>
      <w:proofErr w:type="spellStart"/>
      <w:r w:rsidR="00713A4C" w:rsidRPr="00713A4C">
        <w:rPr>
          <w:rFonts w:ascii="Times New Roman" w:cs="Times New Roman" w:hAnsi="Times New Roman"/>
          <w:b/>
          <w:bCs/>
          <w:i/>
          <w:iCs/>
          <w:sz w:val="24"/>
          <w:szCs w:val="24"/>
          <w:lang w:val="ru-RU"/>
        </w:rPr>
        <w:t>Фернан</w:t>
      </w:r>
      <w:proofErr w:type="spellEnd"/>
      <w:r w:rsidR="00713A4C" w:rsidRPr="00713A4C">
        <w:rPr>
          <w:rFonts w:ascii="Times New Roman" w:cs="Times New Roman" w:hAnsi="Times New Roman"/>
          <w:b/>
          <w:bCs/>
          <w:i/>
          <w:iCs/>
          <w:sz w:val="24"/>
          <w:szCs w:val="24"/>
          <w:lang w:val="ru-RU"/>
        </w:rPr>
        <w:t xml:space="preserve"> Магеллан</w:t>
      </w:r>
    </w:p>
    <w:p w:rsidP="00054A60" w:rsidR="00054A60" w:rsidRDefault="00054A60" w:rsidRPr="00713A4C">
      <w:pPr>
        <w:spacing w:after="0"/>
        <w:rPr>
          <w:rFonts w:ascii="Times New Roman" w:cs="Times New Roman" w:hAnsi="Times New Roman"/>
          <w:b/>
          <w:sz w:val="24"/>
          <w:szCs w:val="24"/>
        </w:rPr>
      </w:pPr>
      <w:r w:rsidRPr="00054A60">
        <w:rPr>
          <w:rFonts w:ascii="Times New Roman" w:cs="Times New Roman" w:hAnsi="Times New Roman"/>
          <w:b/>
          <w:noProof/>
          <w:sz w:val="24"/>
          <w:szCs w:val="24"/>
          <w:lang w:eastAsia="ru-RU" w:val="ru-RU"/>
        </w:rPr>
        <w:drawing>
          <wp:inline distB="0" distL="0" distR="0" distT="0">
            <wp:extent cx="1485900" cy="1952625"/>
            <wp:effectExtent b="85725" l="114300" r="95250" t="76200"/>
            <wp:docPr id="17" name="Рисунок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9526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cap="sq" w="88900">
                      <a:solidFill>
                        <a:schemeClr val="accent2">
                          <a:lumMod val="50000"/>
                        </a:schemeClr>
                      </a:solidFill>
                      <a:miter lim="800000"/>
                    </a:ln>
                    <a:effectLst>
                      <a:outerShdw algn="tl" blurRad="55000" dir="5400000" dist="18000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dir="t" rig="twoPt">
                        <a:rot lat="0" lon="0" rev="7200000"/>
                      </a:lightRig>
                    </a:scene3d>
                    <a:sp3d contourW="12700">
                      <a:bevelT h="19050" w="25400"/>
                      <a:contourClr>
                        <a:schemeClr val="bg2">
                          <a:lumMod val="25000"/>
                        </a:schemeClr>
                      </a:contourClr>
                    </a:sp3d>
                  </pic:spPr>
                </pic:pic>
              </a:graphicData>
            </a:graphic>
          </wp:inline>
        </w:drawing>
      </w:r>
      <w:r>
        <w:rPr>
          <w:rFonts w:ascii="Times New Roman" w:cs="Times New Roman" w:hAnsi="Times New Roman"/>
          <w:b/>
          <w:sz w:val="24"/>
          <w:szCs w:val="24"/>
        </w:rPr>
        <w:t xml:space="preserve">    </w:t>
      </w:r>
      <w:r w:rsidR="001B14F2">
        <w:rPr>
          <w:rFonts w:ascii="Times New Roman" w:cs="Times New Roman" w:hAnsi="Times New Roman"/>
          <w:b/>
          <w:sz w:val="24"/>
          <w:szCs w:val="24"/>
        </w:rPr>
        <w:t xml:space="preserve">       </w:t>
      </w:r>
      <w:r>
        <w:rPr>
          <w:rFonts w:ascii="Times New Roman" w:cs="Times New Roman" w:hAnsi="Times New Roman"/>
          <w:b/>
          <w:sz w:val="24"/>
          <w:szCs w:val="24"/>
        </w:rPr>
        <w:t xml:space="preserve">       </w:t>
      </w:r>
      <w:r w:rsidRPr="00054A60">
        <w:rPr>
          <w:rFonts w:ascii="Times New Roman" w:cs="Times New Roman" w:hAnsi="Times New Roman"/>
          <w:b/>
          <w:noProof/>
          <w:sz w:val="24"/>
          <w:szCs w:val="24"/>
          <w:lang w:eastAsia="ru-RU" w:val="ru-RU"/>
        </w:rPr>
        <w:drawing>
          <wp:inline distB="0" distL="0" distR="0" distT="0">
            <wp:extent cx="1571625" cy="1952625"/>
            <wp:effectExtent b="85725" l="114300" r="104775" t="76200"/>
            <wp:docPr id="19" name="Рисунок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9526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cap="sq" w="88900">
                      <a:solidFill>
                        <a:schemeClr val="accent2">
                          <a:lumMod val="50000"/>
                        </a:schemeClr>
                      </a:solidFill>
                      <a:miter lim="800000"/>
                    </a:ln>
                    <a:effectLst>
                      <a:outerShdw algn="tl" blurRad="55000" dir="5400000" dist="18000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dir="t" rig="twoPt">
                        <a:rot lat="0" lon="0" rev="7200000"/>
                      </a:lightRig>
                    </a:scene3d>
                    <a:sp3d>
                      <a:bevelT h="19050" w="2540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>
        <w:rPr>
          <w:rFonts w:ascii="Times New Roman" w:cs="Times New Roman" w:hAnsi="Times New Roman"/>
          <w:b/>
          <w:sz w:val="24"/>
          <w:szCs w:val="24"/>
        </w:rPr>
        <w:t xml:space="preserve">         </w:t>
      </w:r>
      <w:r w:rsidR="001B14F2">
        <w:rPr>
          <w:rFonts w:ascii="Times New Roman" w:cs="Times New Roman" w:hAnsi="Times New Roman"/>
          <w:b/>
          <w:sz w:val="24"/>
          <w:szCs w:val="24"/>
        </w:rPr>
        <w:t xml:space="preserve">       </w:t>
      </w:r>
      <w:r>
        <w:rPr>
          <w:rFonts w:ascii="Times New Roman" w:cs="Times New Roman" w:hAnsi="Times New Roman"/>
          <w:b/>
          <w:sz w:val="24"/>
          <w:szCs w:val="24"/>
        </w:rPr>
        <w:t xml:space="preserve">  </w:t>
      </w:r>
      <w:r w:rsidRPr="00054A60">
        <w:rPr>
          <w:rFonts w:ascii="Times New Roman" w:cs="Times New Roman" w:hAnsi="Times New Roman"/>
          <w:b/>
          <w:noProof/>
          <w:sz w:val="24"/>
          <w:szCs w:val="24"/>
          <w:lang w:eastAsia="ru-RU" w:val="ru-RU"/>
        </w:rPr>
        <w:drawing>
          <wp:inline distB="0" distL="0" distR="0" distT="0">
            <wp:extent cx="1609725" cy="1943100"/>
            <wp:effectExtent b="76200" l="114300" r="104775" t="76200"/>
            <wp:docPr id="20" name="Рисунок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94310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cap="sq" w="88900">
                      <a:solidFill>
                        <a:schemeClr val="accent2">
                          <a:lumMod val="50000"/>
                        </a:schemeClr>
                      </a:solidFill>
                      <a:miter lim="800000"/>
                    </a:ln>
                    <a:effectLst>
                      <a:outerShdw algn="tl" blurRad="55000" dir="5400000" dist="18000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dir="t" rig="twoPt">
                        <a:rot lat="0" lon="0" rev="7200000"/>
                      </a:lightRig>
                    </a:scene3d>
                    <a:sp3d>
                      <a:bevelT h="19050" w="2540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P="00AA513C" w:rsidR="00EF380B" w:rsidRDefault="001B14F2">
      <w:pPr>
        <w:spacing w:after="0"/>
        <w:rPr>
          <w:rFonts w:ascii="Times New Roman" w:cs="Times New Roman" w:hAnsi="Times New Roman"/>
          <w:b/>
          <w:bCs/>
          <w:i/>
          <w:sz w:val="24"/>
          <w:szCs w:val="24"/>
          <w:lang w:val="ru-RU"/>
        </w:rPr>
      </w:pPr>
      <w:r>
        <w:rPr>
          <w:rFonts w:ascii="Times New Roman" w:cs="Times New Roman" w:hAnsi="Times New Roman"/>
          <w:b/>
          <w:bCs/>
          <w:i/>
          <w:sz w:val="24"/>
          <w:szCs w:val="24"/>
          <w:lang w:val="ru-RU"/>
        </w:rPr>
        <w:t xml:space="preserve">       </w:t>
      </w:r>
      <w:proofErr w:type="spellStart"/>
      <w:r w:rsidRPr="001B14F2">
        <w:rPr>
          <w:rFonts w:ascii="Times New Roman" w:cs="Times New Roman" w:hAnsi="Times New Roman"/>
          <w:b/>
          <w:bCs/>
          <w:i/>
          <w:sz w:val="24"/>
          <w:szCs w:val="24"/>
          <w:lang w:val="ru-RU"/>
        </w:rPr>
        <w:t>Микола</w:t>
      </w:r>
      <w:proofErr w:type="spellEnd"/>
      <w:r w:rsidRPr="001B14F2">
        <w:rPr>
          <w:rFonts w:ascii="Times New Roman" w:cs="Times New Roman" w:hAnsi="Times New Roman"/>
          <w:b/>
          <w:bCs/>
          <w:i/>
          <w:sz w:val="24"/>
          <w:szCs w:val="24"/>
          <w:lang w:val="ru-RU"/>
        </w:rPr>
        <w:t xml:space="preserve"> Коперник</w:t>
      </w:r>
      <w:r>
        <w:rPr>
          <w:rFonts w:ascii="Times New Roman" w:cs="Times New Roman" w:hAnsi="Times New Roman"/>
          <w:b/>
          <w:bCs/>
          <w:i/>
          <w:sz w:val="24"/>
          <w:szCs w:val="24"/>
          <w:lang w:val="ru-RU"/>
        </w:rPr>
        <w:t xml:space="preserve">                              </w:t>
      </w:r>
      <w:proofErr w:type="spellStart"/>
      <w:r w:rsidRPr="001B14F2">
        <w:rPr>
          <w:rFonts w:ascii="Times New Roman" w:cs="Times New Roman" w:hAnsi="Times New Roman"/>
          <w:b/>
          <w:bCs/>
          <w:i/>
          <w:sz w:val="24"/>
          <w:szCs w:val="24"/>
          <w:lang w:val="ru-RU"/>
        </w:rPr>
        <w:t>Галілео</w:t>
      </w:r>
      <w:proofErr w:type="spellEnd"/>
      <w:r w:rsidRPr="001B14F2">
        <w:rPr>
          <w:rFonts w:ascii="Times New Roman" w:cs="Times New Roman" w:hAnsi="Times New Roman"/>
          <w:b/>
          <w:bCs/>
          <w:i/>
          <w:sz w:val="24"/>
          <w:szCs w:val="24"/>
          <w:lang w:val="ru-RU"/>
        </w:rPr>
        <w:t xml:space="preserve"> </w:t>
      </w:r>
      <w:proofErr w:type="spellStart"/>
      <w:proofErr w:type="gramStart"/>
      <w:r w:rsidRPr="001B14F2">
        <w:rPr>
          <w:rFonts w:ascii="Times New Roman" w:cs="Times New Roman" w:hAnsi="Times New Roman"/>
          <w:b/>
          <w:bCs/>
          <w:i/>
          <w:sz w:val="24"/>
          <w:szCs w:val="24"/>
          <w:lang w:val="ru-RU"/>
        </w:rPr>
        <w:t>Галілей</w:t>
      </w:r>
      <w:proofErr w:type="spellEnd"/>
      <w:proofErr w:type="gramEnd"/>
      <w:r>
        <w:rPr>
          <w:rFonts w:ascii="Times New Roman" w:cs="Times New Roman" w:hAnsi="Times New Roman"/>
          <w:b/>
          <w:bCs/>
          <w:i/>
          <w:sz w:val="24"/>
          <w:szCs w:val="24"/>
          <w:lang w:val="ru-RU"/>
        </w:rPr>
        <w:t xml:space="preserve">                                      </w:t>
      </w:r>
      <w:r w:rsidRPr="001B14F2">
        <w:rPr>
          <w:rFonts w:ascii="Times New Roman" w:cs="Times New Roman" w:hAnsi="Times New Roman"/>
          <w:b/>
          <w:bCs/>
          <w:i/>
          <w:sz w:val="24"/>
          <w:szCs w:val="24"/>
          <w:lang w:val="ru-RU"/>
        </w:rPr>
        <w:t>Джордано Бруно</w:t>
      </w:r>
    </w:p>
    <w:p w:rsidP="00AA513C" w:rsidR="001B14F2" w:rsidRDefault="001B14F2" w:rsidRPr="001B14F2">
      <w:pPr>
        <w:spacing w:after="0"/>
        <w:rPr>
          <w:rFonts w:ascii="Times New Roman" w:cs="Times New Roman" w:hAnsi="Times New Roman"/>
          <w:b/>
          <w:i/>
          <w:sz w:val="24"/>
          <w:szCs w:val="24"/>
        </w:rPr>
      </w:pPr>
      <w:r w:rsidRPr="001B14F2">
        <w:rPr>
          <w:rFonts w:ascii="Times New Roman" w:cs="Times New Roman" w:hAnsi="Times New Roman"/>
          <w:b/>
          <w:i/>
          <w:noProof/>
          <w:sz w:val="24"/>
          <w:szCs w:val="24"/>
          <w:lang w:eastAsia="ru-RU" w:val="ru-RU"/>
        </w:rPr>
        <w:drawing>
          <wp:inline distB="0" distL="0" distR="0" distT="0">
            <wp:extent cx="1552575" cy="2038350"/>
            <wp:effectExtent b="76200" l="114300" r="123825" t="76200"/>
            <wp:docPr id="21" name="Рисунок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203835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cap="sq" w="88900">
                      <a:solidFill>
                        <a:schemeClr val="accent2">
                          <a:lumMod val="50000"/>
                        </a:schemeClr>
                      </a:solidFill>
                      <a:miter lim="800000"/>
                    </a:ln>
                    <a:effectLst>
                      <a:outerShdw algn="tl" blurRad="55000" dir="5400000" dist="18000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dir="t" rig="twoPt">
                        <a:rot lat="0" lon="0" rev="7200000"/>
                      </a:lightRig>
                    </a:scene3d>
                    <a:sp3d>
                      <a:bevelT h="19050" w="2540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>
        <w:rPr>
          <w:rFonts w:ascii="Times New Roman" w:cs="Times New Roman" w:hAnsi="Times New Roman"/>
          <w:b/>
          <w:i/>
          <w:sz w:val="24"/>
          <w:szCs w:val="24"/>
        </w:rPr>
        <w:t xml:space="preserve">                </w:t>
      </w:r>
      <w:r w:rsidRPr="001B14F2">
        <w:rPr>
          <w:rFonts w:ascii="Times New Roman" w:cs="Times New Roman" w:hAnsi="Times New Roman"/>
          <w:b/>
          <w:i/>
          <w:noProof/>
          <w:sz w:val="24"/>
          <w:szCs w:val="24"/>
          <w:lang w:eastAsia="ru-RU" w:val="ru-RU"/>
        </w:rPr>
        <w:drawing>
          <wp:inline distB="0" distL="0" distR="0" distT="0">
            <wp:extent cx="1562100" cy="2038350"/>
            <wp:effectExtent b="76200" l="114300" r="114300" t="76200"/>
            <wp:docPr id="22" name="Рисунок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203835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cap="sq" w="88900">
                      <a:solidFill>
                        <a:schemeClr val="accent2">
                          <a:lumMod val="50000"/>
                        </a:schemeClr>
                      </a:solidFill>
                      <a:miter lim="800000"/>
                    </a:ln>
                    <a:effectLst>
                      <a:outerShdw algn="tl" blurRad="55000" dir="5400000" dist="18000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dir="t" rig="twoPt">
                        <a:rot lat="0" lon="0" rev="7200000"/>
                      </a:lightRig>
                    </a:scene3d>
                    <a:sp3d>
                      <a:bevelT h="19050" w="2540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>
        <w:rPr>
          <w:rFonts w:ascii="Times New Roman" w:cs="Times New Roman" w:hAnsi="Times New Roman"/>
          <w:b/>
          <w:i/>
          <w:sz w:val="24"/>
          <w:szCs w:val="24"/>
        </w:rPr>
        <w:t xml:space="preserve">                  </w:t>
      </w:r>
      <w:r w:rsidRPr="001B14F2">
        <w:rPr>
          <w:rFonts w:ascii="Times New Roman" w:cs="Times New Roman" w:hAnsi="Times New Roman"/>
          <w:b/>
          <w:i/>
          <w:noProof/>
          <w:sz w:val="24"/>
          <w:szCs w:val="24"/>
          <w:lang w:eastAsia="ru-RU" w:val="ru-RU"/>
        </w:rPr>
        <w:drawing>
          <wp:inline distB="0" distL="0" distR="0" distT="0">
            <wp:extent cx="1600200" cy="2028825"/>
            <wp:effectExtent b="85725" l="114300" r="114300" t="76200"/>
            <wp:docPr id="23" name="Рисунок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20288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cap="sq" w="88900">
                      <a:solidFill>
                        <a:schemeClr val="accent2">
                          <a:lumMod val="50000"/>
                        </a:schemeClr>
                      </a:solidFill>
                      <a:miter lim="800000"/>
                    </a:ln>
                    <a:effectLst>
                      <a:outerShdw algn="tl" blurRad="55000" dir="5400000" dist="18000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dir="t" rig="twoPt">
                        <a:rot lat="0" lon="0" rev="7200000"/>
                      </a:lightRig>
                    </a:scene3d>
                    <a:sp3d>
                      <a:bevelT h="19050" w="2540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P="00AA513C" w:rsidR="001B14F2" w:rsidRDefault="001B14F2" w:rsidRPr="001B14F2">
      <w:pPr>
        <w:spacing w:after="0"/>
        <w:rPr>
          <w:rFonts w:ascii="Times New Roman" w:cs="Times New Roman" w:hAnsi="Times New Roman"/>
          <w:b/>
          <w:i/>
          <w:sz w:val="24"/>
          <w:szCs w:val="24"/>
        </w:rPr>
      </w:pPr>
      <w:r>
        <w:rPr>
          <w:rFonts w:ascii="Times New Roman" w:cs="Times New Roman" w:hAnsi="Times New Roman"/>
          <w:b/>
          <w:i/>
          <w:sz w:val="24"/>
          <w:szCs w:val="24"/>
        </w:rPr>
        <w:t xml:space="preserve">            Петрарка                                            Сервантес                                               Шекспір</w:t>
      </w:r>
    </w:p>
    <w:p w:rsidP="00AA513C" w:rsidR="00EF380B" w:rsidRDefault="001B14F2">
      <w:pPr>
        <w:spacing w:after="0"/>
        <w:rPr>
          <w:rFonts w:ascii="Times New Roman" w:cs="Times New Roman" w:hAnsi="Times New Roman"/>
          <w:b/>
          <w:sz w:val="36"/>
          <w:szCs w:val="36"/>
        </w:rPr>
      </w:pPr>
      <w:r w:rsidRPr="001B14F2">
        <w:rPr>
          <w:rFonts w:ascii="Times New Roman" w:cs="Times New Roman" w:hAnsi="Times New Roman"/>
          <w:b/>
          <w:noProof/>
          <w:sz w:val="36"/>
          <w:szCs w:val="36"/>
          <w:lang w:eastAsia="ru-RU" w:val="ru-RU"/>
        </w:rPr>
        <w:drawing>
          <wp:inline distB="0" distL="0" distR="0" distT="0">
            <wp:extent cx="1552575" cy="1876425"/>
            <wp:effectExtent b="85725" l="114300" r="104775" t="76200"/>
            <wp:docPr descr="рафаэль" id="24" name="Рисунок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рафаэль" id="2" name="Picture 5"/>
                    <pic:cNvPicPr>
                      <a:picLocks noChangeArrowheads="1" noChangeAspect="1"/>
                    </pic:cNvPicPr>
                  </pic:nvPicPr>
                  <pic:blipFill>
                    <a:blip cstate="print"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8764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cap="sq" w="88900">
                      <a:solidFill>
                        <a:schemeClr val="accent2">
                          <a:lumMod val="50000"/>
                        </a:schemeClr>
                      </a:solidFill>
                      <a:miter lim="800000"/>
                    </a:ln>
                    <a:effectLst>
                      <a:outerShdw algn="tl" blurRad="55000" dir="5400000" dist="18000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dir="t" rig="twoPt">
                        <a:rot lat="0" lon="0" rev="7200000"/>
                      </a:lightRig>
                    </a:scene3d>
                    <a:sp3d>
                      <a:bevelT h="19050" w="2540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="005168E3">
        <w:rPr>
          <w:rFonts w:ascii="Times New Roman" w:cs="Times New Roman" w:hAnsi="Times New Roman"/>
          <w:b/>
          <w:sz w:val="36"/>
          <w:szCs w:val="36"/>
        </w:rPr>
        <w:t xml:space="preserve">            </w:t>
      </w:r>
      <w:r w:rsidR="005168E3" w:rsidRPr="005168E3">
        <w:rPr>
          <w:rFonts w:ascii="Times New Roman" w:cs="Times New Roman" w:hAnsi="Times New Roman"/>
          <w:b/>
          <w:noProof/>
          <w:sz w:val="36"/>
          <w:szCs w:val="36"/>
          <w:lang w:eastAsia="ru-RU" w:val="ru-RU"/>
        </w:rPr>
        <w:drawing>
          <wp:inline distB="0" distL="0" distR="0" distT="0">
            <wp:extent cx="1504950" cy="1933575"/>
            <wp:effectExtent b="85725" l="114300" r="95250" t="76200"/>
            <wp:docPr descr="л" id="25" name="Рисунок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л" id="3" name="Picture 7"/>
                    <pic:cNvPicPr>
                      <a:picLocks noChangeArrowheads="1" noChangeAspect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93357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cap="sq" w="88900">
                      <a:solidFill>
                        <a:schemeClr val="accent2">
                          <a:lumMod val="50000"/>
                        </a:schemeClr>
                      </a:solidFill>
                      <a:miter lim="800000"/>
                    </a:ln>
                    <a:effectLst>
                      <a:outerShdw algn="tl" blurRad="55000" dir="5400000" dist="18000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dir="t" rig="twoPt">
                        <a:rot lat="0" lon="0" rev="7200000"/>
                      </a:lightRig>
                    </a:scene3d>
                    <a:sp3d>
                      <a:bevelT h="19050" w="2540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="005168E3">
        <w:rPr>
          <w:rFonts w:ascii="Times New Roman" w:cs="Times New Roman" w:hAnsi="Times New Roman"/>
          <w:b/>
          <w:sz w:val="36"/>
          <w:szCs w:val="36"/>
        </w:rPr>
        <w:t xml:space="preserve">             </w:t>
      </w:r>
      <w:r w:rsidR="005168E3" w:rsidRPr="005168E3">
        <w:rPr>
          <w:rFonts w:ascii="Times New Roman" w:cs="Times New Roman" w:hAnsi="Times New Roman"/>
          <w:b/>
          <w:noProof/>
          <w:sz w:val="36"/>
          <w:szCs w:val="36"/>
          <w:lang w:eastAsia="ru-RU" w:val="ru-RU"/>
        </w:rPr>
        <w:drawing>
          <wp:inline distB="0" distL="0" distR="0" distT="0">
            <wp:extent cx="1495425" cy="1943100"/>
            <wp:effectExtent b="76200" l="114300" r="104775" t="76200"/>
            <wp:docPr descr="миланжело" id="26" name="Рисунок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миланжело" id="2" name="Picture 5"/>
                    <pic:cNvPicPr>
                      <a:picLocks noChangeArrowheads="1" noChangeAspect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94310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cap="sq" w="88900">
                      <a:solidFill>
                        <a:schemeClr val="accent2">
                          <a:lumMod val="50000"/>
                        </a:schemeClr>
                      </a:solidFill>
                      <a:miter lim="800000"/>
                    </a:ln>
                    <a:effectLst>
                      <a:outerShdw algn="tl" blurRad="55000" dir="5400000" dist="18000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dir="t" rig="twoPt">
                        <a:rot lat="0" lon="0" rev="7200000"/>
                      </a:lightRig>
                    </a:scene3d>
                    <a:sp3d>
                      <a:bevelT h="19050" w="2540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="005168E3">
        <w:rPr>
          <w:rFonts w:ascii="Times New Roman" w:cs="Times New Roman" w:hAnsi="Times New Roman"/>
          <w:b/>
          <w:sz w:val="36"/>
          <w:szCs w:val="36"/>
        </w:rPr>
        <w:t xml:space="preserve"> </w:t>
      </w:r>
    </w:p>
    <w:p w:rsidP="005168E3" w:rsidR="005168E3" w:rsidRDefault="005168E3">
      <w:pPr>
        <w:spacing w:after="0"/>
        <w:rPr>
          <w:rFonts w:ascii="Times New Roman" w:cs="Times New Roman" w:hAnsi="Times New Roman"/>
          <w:b/>
          <w:i/>
          <w:sz w:val="24"/>
          <w:szCs w:val="24"/>
        </w:rPr>
      </w:pPr>
      <w:r w:rsidRPr="005168E3">
        <w:rPr>
          <w:rFonts w:ascii="Times New Roman" w:cs="Times New Roman" w:hAnsi="Times New Roman"/>
          <w:b/>
          <w:i/>
          <w:sz w:val="36"/>
          <w:szCs w:val="36"/>
        </w:rPr>
        <w:t xml:space="preserve"> </w:t>
      </w:r>
      <w:r w:rsidRPr="005168E3">
        <w:rPr>
          <w:rFonts w:ascii="Times New Roman" w:cs="Times New Roman" w:hAnsi="Times New Roman"/>
          <w:b/>
          <w:i/>
          <w:sz w:val="24"/>
          <w:szCs w:val="24"/>
        </w:rPr>
        <w:t xml:space="preserve">     </w:t>
      </w:r>
      <w:r>
        <w:rPr>
          <w:rFonts w:ascii="Times New Roman" w:cs="Times New Roman" w:hAnsi="Times New Roman"/>
          <w:b/>
          <w:i/>
          <w:sz w:val="24"/>
          <w:szCs w:val="24"/>
        </w:rPr>
        <w:t xml:space="preserve">     </w:t>
      </w:r>
      <w:r w:rsidRPr="005168E3">
        <w:rPr>
          <w:rFonts w:ascii="Times New Roman" w:cs="Times New Roman" w:hAnsi="Times New Roman"/>
          <w:b/>
          <w:i/>
          <w:sz w:val="24"/>
          <w:szCs w:val="24"/>
        </w:rPr>
        <w:t xml:space="preserve"> Рафаель                     </w:t>
      </w:r>
      <w:r>
        <w:rPr>
          <w:rFonts w:ascii="Times New Roman" w:cs="Times New Roman" w:hAnsi="Times New Roman"/>
          <w:b/>
          <w:i/>
          <w:sz w:val="24"/>
          <w:szCs w:val="24"/>
        </w:rPr>
        <w:t xml:space="preserve">                      </w:t>
      </w:r>
      <w:r w:rsidRPr="005168E3">
        <w:rPr>
          <w:rFonts w:ascii="Times New Roman" w:cs="Times New Roman" w:hAnsi="Times New Roman"/>
          <w:b/>
          <w:i/>
          <w:sz w:val="24"/>
          <w:szCs w:val="24"/>
        </w:rPr>
        <w:t>Леонардо да Вінчі                                    Мікеланджело</w:t>
      </w:r>
    </w:p>
    <w:p w:rsidP="00292889" w:rsidR="00292889" w:rsidRDefault="005168E3" w:rsidRPr="001D27E7">
      <w:pPr>
        <w:spacing w:after="0"/>
        <w:rPr>
          <w:rFonts w:ascii="Times New Roman" w:cs="Times New Roman" w:hAnsi="Times New Roman"/>
          <w:b/>
          <w:i/>
          <w:sz w:val="24"/>
          <w:szCs w:val="24"/>
        </w:rPr>
      </w:pPr>
      <w:r>
        <w:rPr>
          <w:rFonts w:ascii="Times New Roman" w:cs="Times New Roman" w:hAnsi="Times New Roman"/>
          <w:b/>
          <w:i/>
          <w:sz w:val="24"/>
          <w:szCs w:val="24"/>
        </w:rPr>
        <w:t xml:space="preserve">                                     </w:t>
      </w:r>
      <w:bookmarkStart w:id="0" w:name="_GoBack"/>
      <w:bookmarkEnd w:id="0"/>
    </w:p>
    <w:sectPr w:rsidR="00292889" w:rsidRPr="001D27E7" w:rsidSect="00054A60">
      <w:pgSz w:h="16838" w:w="11906"/>
      <w:pgMar w:bottom="851" w:footer="709" w:gutter="0" w:header="709" w:left="567" w:right="567" w:top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AA513C"/>
    <w:rsid w:val="00054A60"/>
    <w:rsid w:val="000A01F9"/>
    <w:rsid w:val="001B14F2"/>
    <w:rsid w:val="001D27E7"/>
    <w:rsid w:val="00292889"/>
    <w:rsid w:val="00324A9C"/>
    <w:rsid w:val="00325E31"/>
    <w:rsid w:val="0038020A"/>
    <w:rsid w:val="00414F8E"/>
    <w:rsid w:val="00492EE8"/>
    <w:rsid w:val="004934BB"/>
    <w:rsid w:val="005168E3"/>
    <w:rsid w:val="00530172"/>
    <w:rsid w:val="005849C7"/>
    <w:rsid w:val="006B2F74"/>
    <w:rsid w:val="00713A4C"/>
    <w:rsid w:val="00793032"/>
    <w:rsid w:val="00893227"/>
    <w:rsid w:val="008D4CB0"/>
    <w:rsid w:val="00AA513C"/>
    <w:rsid w:val="00AD0B22"/>
    <w:rsid w:val="00B30C19"/>
    <w:rsid w:val="00CF3A85"/>
    <w:rsid w:val="00D46A10"/>
    <w:rsid w:val="00E06859"/>
    <w:rsid w:val="00ED6D83"/>
    <w:rsid w:val="00EF380B"/>
    <w:rsid w:val="00FC2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F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5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513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B2F7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 ?><Relationships xmlns="http://schemas.openxmlformats.org/package/2006/relationships"><Relationship Id="rId8" Target="media/image4.jpeg" Type="http://schemas.openxmlformats.org/officeDocument/2006/relationships/image"/><Relationship Id="rId13" Target="media/image9.jpeg" Type="http://schemas.openxmlformats.org/officeDocument/2006/relationships/image"/><Relationship Id="rId18" Target="theme/theme1.xml" Type="http://schemas.openxmlformats.org/officeDocument/2006/relationships/theme"/><Relationship Id="rId3" Target="settings.xml" Type="http://schemas.openxmlformats.org/officeDocument/2006/relationships/settings"/><Relationship Id="rId7" Target="media/image3.jpeg" Type="http://schemas.openxmlformats.org/officeDocument/2006/relationships/image"/><Relationship Id="rId12" Target="media/image8.jpeg" Type="http://schemas.openxmlformats.org/officeDocument/2006/relationships/image"/><Relationship Id="rId17" Target="fontTable.xml" Type="http://schemas.openxmlformats.org/officeDocument/2006/relationships/fontTable"/><Relationship Id="rId2" Target="stylesWithEffects.xml" Type="http://schemas.microsoft.com/office/2007/relationships/stylesWithEffects"/><Relationship Id="rId16" Target="media/image12.jpeg" Type="http://schemas.openxmlformats.org/officeDocument/2006/relationships/image"/><Relationship Id="rId1" Target="styles.xml" Type="http://schemas.openxmlformats.org/officeDocument/2006/relationships/styles"/><Relationship Id="rId6" Target="media/image2.jpeg" Type="http://schemas.openxmlformats.org/officeDocument/2006/relationships/image"/><Relationship Id="rId11" Target="media/image7.jpeg" Type="http://schemas.openxmlformats.org/officeDocument/2006/relationships/image"/><Relationship Id="rId5" Target="media/image1.jpeg" Type="http://schemas.openxmlformats.org/officeDocument/2006/relationships/image"/><Relationship Id="rId15" Target="media/image11.jpeg" Type="http://schemas.openxmlformats.org/officeDocument/2006/relationships/image"/><Relationship Id="rId10" Target="media/image6.jpeg" Type="http://schemas.openxmlformats.org/officeDocument/2006/relationships/image"/><Relationship Id="rId4" Target="webSettings.xml" Type="http://schemas.openxmlformats.org/officeDocument/2006/relationships/webSettings"/><Relationship Id="rId9" Target="media/image5.jpeg" Type="http://schemas.openxmlformats.org/officeDocument/2006/relationships/image"/><Relationship Id="rId14" Target="media/image10.jpeg" Type="http://schemas.openxmlformats.org/officeDocument/2006/relationships/image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Nootebook_</cp:lastModifiedBy>
  <cp:revision>18</cp:revision>
  <cp:lastPrinted>2012-01-02T14:53:00Z</cp:lastPrinted>
  <dcterms:created xsi:type="dcterms:W3CDTF">2011-06-28T06:05:00Z</dcterms:created>
  <dcterms:modified xsi:type="dcterms:W3CDTF">2016-06-13T06:33:00Z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121972</vt:lpwstr>
  </property>
  <property fmtid="{D5CDD505-2E9C-101B-9397-08002B2CF9AE}" name="NXPowerLiteVersion" pid="3">
    <vt:lpwstr>D4.1.4</vt:lpwstr>
  </property>
</Properties>
</file>