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1B4" w:rsidRDefault="00ED5232" w:rsidP="00ED52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Літературна гра </w:t>
      </w:r>
    </w:p>
    <w:p w:rsidR="00ED5232" w:rsidRDefault="00ED5232" w:rsidP="00ED52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«Доба відродження»</w:t>
      </w:r>
    </w:p>
    <w:p w:rsidR="00ED5232" w:rsidRDefault="00ED5232" w:rsidP="00ED52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клас</w:t>
      </w:r>
    </w:p>
    <w:p w:rsidR="00ED5232" w:rsidRDefault="00ED5232" w:rsidP="00ED52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Література доби Відродження.</w:t>
      </w:r>
    </w:p>
    <w:p w:rsidR="00ED5232" w:rsidRDefault="00ED5232" w:rsidP="00ED52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>
        <w:rPr>
          <w:rFonts w:ascii="Times New Roman" w:hAnsi="Times New Roman" w:cs="Times New Roman"/>
          <w:sz w:val="28"/>
          <w:szCs w:val="28"/>
        </w:rPr>
        <w:t>підсумувати вивчену тему у цікавій для дітей ігровій формі; привчати учнів самостійно і швидко приймати правильні рішення, логічно мислити, робити висновки та узагальнювати; вчити дітей працювати з наукової літературою, довідковим матеріалом; виховувати любов до книги, до читання художніх творів.</w:t>
      </w:r>
    </w:p>
    <w:p w:rsidR="00ED5232" w:rsidRDefault="00ED5232" w:rsidP="00ED52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>
        <w:rPr>
          <w:rFonts w:ascii="Times New Roman" w:hAnsi="Times New Roman" w:cs="Times New Roman"/>
          <w:sz w:val="28"/>
          <w:szCs w:val="28"/>
        </w:rPr>
        <w:t xml:space="preserve"> урок перевірки знань, умінь і навичок учнів.</w:t>
      </w:r>
    </w:p>
    <w:p w:rsidR="00ED5232" w:rsidRDefault="00ED5232" w:rsidP="00ED52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уроку: </w:t>
      </w:r>
      <w:r>
        <w:rPr>
          <w:rFonts w:ascii="Times New Roman" w:hAnsi="Times New Roman" w:cs="Times New Roman"/>
          <w:sz w:val="28"/>
          <w:szCs w:val="28"/>
        </w:rPr>
        <w:t>літературна гра.</w:t>
      </w:r>
    </w:p>
    <w:p w:rsidR="00ED5232" w:rsidRDefault="00ED5232" w:rsidP="00ED52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</w:rPr>
        <w:t>кросворди; збірки творів діячів доби; репродукції картин митців доби Відродження; портрети Шекспіра, Петрарки, Сервантеса.</w:t>
      </w:r>
    </w:p>
    <w:p w:rsidR="00ED5232" w:rsidRDefault="00ED5232" w:rsidP="00ED52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гри</w:t>
      </w:r>
    </w:p>
    <w:p w:rsidR="00ED5232" w:rsidRDefault="00ED5232" w:rsidP="00ED52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Серед учнів класу заздалегідь обирають дві команди по 5 або 7 учнів. Решта – вболівальники. Конкурси оцінює журі ( з учнів класу або присутніх на уроці вчителів).</w:t>
      </w:r>
    </w:p>
    <w:p w:rsidR="00ED5232" w:rsidRDefault="00ED5232" w:rsidP="00ED52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Учитель-ведучий.</w:t>
      </w:r>
      <w:r>
        <w:rPr>
          <w:rFonts w:ascii="Times New Roman" w:hAnsi="Times New Roman" w:cs="Times New Roman"/>
          <w:sz w:val="28"/>
          <w:szCs w:val="28"/>
        </w:rPr>
        <w:t xml:space="preserve"> Сьогодні на уроці ми спробуємо перевірити, наскільки глибокими є знання, уміння і навички учнів аналізувати твори світової літератури періоду Відродження. Але форма цього уроку не зовсім звична. Це – гра. У нас є дві команди, і я прошу команди по черзі представитися, оголосивши свою назву, і пояснити її.</w:t>
      </w:r>
    </w:p>
    <w:p w:rsidR="00ED5232" w:rsidRDefault="00ED5232" w:rsidP="00ED52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 1. </w:t>
      </w:r>
      <w:r>
        <w:rPr>
          <w:rFonts w:ascii="Times New Roman" w:hAnsi="Times New Roman" w:cs="Times New Roman"/>
          <w:b/>
          <w:i/>
          <w:sz w:val="28"/>
          <w:szCs w:val="28"/>
        </w:rPr>
        <w:t>«Розминка»</w:t>
      </w:r>
    </w:p>
    <w:p w:rsidR="00ED5232" w:rsidRDefault="00ED5232" w:rsidP="00ED52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Учитель почергово дає запитання кожній команді. Якщо команда не дає правильної відповіді, суперники мають право заробити додатковий бал.</w:t>
      </w:r>
    </w:p>
    <w:p w:rsidR="00ED5232" w:rsidRPr="00ED5232" w:rsidRDefault="00ED5232" w:rsidP="00ED52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Ця країна є батьківщиною Відродження. (</w:t>
      </w:r>
      <w:r>
        <w:rPr>
          <w:rFonts w:ascii="Times New Roman" w:hAnsi="Times New Roman" w:cs="Times New Roman"/>
          <w:i/>
          <w:sz w:val="28"/>
          <w:szCs w:val="28"/>
        </w:rPr>
        <w:t>Італія)</w:t>
      </w:r>
    </w:p>
    <w:p w:rsidR="00ED5232" w:rsidRPr="0061260D" w:rsidRDefault="00ED5232" w:rsidP="00ED52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Яким було справжнє прізвище Пе</w:t>
      </w:r>
      <w:r w:rsidR="0061260D">
        <w:rPr>
          <w:rFonts w:ascii="Times New Roman" w:hAnsi="Times New Roman" w:cs="Times New Roman"/>
          <w:sz w:val="28"/>
          <w:szCs w:val="28"/>
        </w:rPr>
        <w:t xml:space="preserve">трарки і чому він його змінив? </w:t>
      </w:r>
      <w:r w:rsidR="0061260D">
        <w:rPr>
          <w:rFonts w:ascii="Times New Roman" w:hAnsi="Times New Roman" w:cs="Times New Roman"/>
          <w:i/>
          <w:sz w:val="28"/>
          <w:szCs w:val="28"/>
        </w:rPr>
        <w:t>(Петракко, бо захоплювався античністю)</w:t>
      </w:r>
    </w:p>
    <w:p w:rsidR="0061260D" w:rsidRPr="0061260D" w:rsidRDefault="0061260D" w:rsidP="00ED52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таке «шекспірівське питання» і чому воно виникло? </w:t>
      </w:r>
      <w:r>
        <w:rPr>
          <w:rFonts w:ascii="Times New Roman" w:hAnsi="Times New Roman" w:cs="Times New Roman"/>
          <w:i/>
          <w:sz w:val="28"/>
          <w:szCs w:val="28"/>
        </w:rPr>
        <w:t>(Питання про авторів творів В.Шекспіра, мало відомостей щодо його життя і творчості)</w:t>
      </w:r>
    </w:p>
    <w:p w:rsidR="0061260D" w:rsidRPr="0061260D" w:rsidRDefault="0061260D" w:rsidP="00ED52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Якими словами закінчується драма «Ромео і Джульєтта»? </w:t>
      </w:r>
      <w:r>
        <w:rPr>
          <w:rFonts w:ascii="Times New Roman" w:hAnsi="Times New Roman" w:cs="Times New Roman"/>
          <w:i/>
          <w:sz w:val="28"/>
          <w:szCs w:val="28"/>
        </w:rPr>
        <w:t>(«Сумніших оповідей не знайдете, ніж про любов Ромео і Джульєтти»)</w:t>
      </w:r>
    </w:p>
    <w:p w:rsidR="0061260D" w:rsidRPr="0061260D" w:rsidRDefault="0061260D" w:rsidP="00ED52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Назвіть спільні риси античного театру і театру доби В.Шекспіра. </w:t>
      </w:r>
      <w:r>
        <w:rPr>
          <w:rFonts w:ascii="Times New Roman" w:hAnsi="Times New Roman" w:cs="Times New Roman"/>
          <w:i/>
          <w:sz w:val="28"/>
          <w:szCs w:val="28"/>
        </w:rPr>
        <w:t>(Спеціальні приміщення, відсутність декорацій; жіночі ролі виконують чоловіки; почесні громадяни займають місце у перших рядах.)</w:t>
      </w:r>
    </w:p>
    <w:p w:rsidR="0061260D" w:rsidRPr="0061260D" w:rsidRDefault="0061260D" w:rsidP="00ED52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Назвіть п’ять найвідоміших трагедій В.Шекспіра. </w:t>
      </w:r>
      <w:r>
        <w:rPr>
          <w:rFonts w:ascii="Times New Roman" w:hAnsi="Times New Roman" w:cs="Times New Roman"/>
          <w:i/>
          <w:sz w:val="28"/>
          <w:szCs w:val="28"/>
        </w:rPr>
        <w:t>(«Гамлет», «Отелло», «Король Лір», «Макбет», «Ромео і Джульєтта».)</w:t>
      </w:r>
    </w:p>
    <w:p w:rsidR="0061260D" w:rsidRPr="0061260D" w:rsidRDefault="0061260D" w:rsidP="00ED52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Справжнє ім’я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Дульсінеї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Тобоської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Альдонса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Лоренсо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61260D" w:rsidRPr="0061260D" w:rsidRDefault="0061260D" w:rsidP="00ED52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Які назви мали дві частини збірки сонетів Петрарки? </w:t>
      </w:r>
      <w:r>
        <w:rPr>
          <w:rFonts w:ascii="Times New Roman" w:hAnsi="Times New Roman" w:cs="Times New Roman"/>
          <w:i/>
          <w:sz w:val="28"/>
          <w:szCs w:val="28"/>
        </w:rPr>
        <w:t>(«На життя донни Лаури», «На смерть донни Лаури»)</w:t>
      </w:r>
    </w:p>
    <w:p w:rsidR="0061260D" w:rsidRPr="0061260D" w:rsidRDefault="0061260D" w:rsidP="00ED52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Хто з митців доби Відродження у 1613 році видав збірку «Повчальні новели»? </w:t>
      </w:r>
      <w:r>
        <w:rPr>
          <w:rFonts w:ascii="Times New Roman" w:hAnsi="Times New Roman" w:cs="Times New Roman"/>
          <w:i/>
          <w:sz w:val="28"/>
          <w:szCs w:val="28"/>
        </w:rPr>
        <w:t>(Сервантес)</w:t>
      </w:r>
    </w:p>
    <w:p w:rsidR="0061260D" w:rsidRPr="0061260D" w:rsidRDefault="0061260D" w:rsidP="00ED52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Назвіть і розтлумачте назву провідної ідейної течії доби Відродження. </w:t>
      </w:r>
      <w:r>
        <w:rPr>
          <w:rFonts w:ascii="Times New Roman" w:hAnsi="Times New Roman" w:cs="Times New Roman"/>
          <w:i/>
          <w:sz w:val="28"/>
          <w:szCs w:val="28"/>
        </w:rPr>
        <w:t>(Гуманізм – «людяність»)</w:t>
      </w:r>
    </w:p>
    <w:p w:rsidR="0061260D" w:rsidRPr="0061260D" w:rsidRDefault="0061260D" w:rsidP="00ED52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Знайдіть відмінні риси між античним театром і театром доби В.Шекспіра.</w:t>
      </w:r>
      <w:r>
        <w:rPr>
          <w:rFonts w:ascii="Times New Roman" w:hAnsi="Times New Roman" w:cs="Times New Roman"/>
          <w:i/>
          <w:sz w:val="28"/>
          <w:szCs w:val="28"/>
        </w:rPr>
        <w:t xml:space="preserve"> (Багато героїв в англійському театрі, майже відсутній хор, немає масок)</w:t>
      </w:r>
    </w:p>
    <w:p w:rsidR="0061260D" w:rsidRDefault="0061260D" w:rsidP="00ED52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Назвіть хоча б по одному представникові літератури доби Відродження, крім вивчених на уроці: у Франції (П’єр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Ронсар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Франсуа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Рабле</w:t>
      </w:r>
      <w:proofErr w:type="spellEnd"/>
      <w:r>
        <w:rPr>
          <w:rFonts w:ascii="Times New Roman" w:hAnsi="Times New Roman" w:cs="Times New Roman"/>
          <w:sz w:val="28"/>
          <w:szCs w:val="28"/>
        </w:rPr>
        <w:t>), Італії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Джованні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Боккаччо), Німеччині (Еразм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Роттердамський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>), Іспанії (Лопе де Вега), Англії (Томас Мор).</w:t>
      </w:r>
    </w:p>
    <w:p w:rsidR="0061260D" w:rsidRDefault="0061260D" w:rsidP="0061260D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 2. </w:t>
      </w:r>
      <w:r>
        <w:rPr>
          <w:rFonts w:ascii="Times New Roman" w:hAnsi="Times New Roman" w:cs="Times New Roman"/>
          <w:b/>
          <w:i/>
          <w:sz w:val="28"/>
          <w:szCs w:val="28"/>
        </w:rPr>
        <w:t>«Естафета»</w:t>
      </w:r>
    </w:p>
    <w:p w:rsidR="00183AC3" w:rsidRDefault="00E10B92" w:rsidP="00183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Кожній команді підготовлено по 2 картки, на яких розміщена інформація у двох колонках. Потрібно знайти відповідність з’єднати стрілками. Учасники по черзі виконують завдання, поступово заповнюючи картки.</w:t>
      </w:r>
    </w:p>
    <w:p w:rsidR="00183AC3" w:rsidRPr="00E10B92" w:rsidRDefault="00183AC3" w:rsidP="00183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CE9FC4" wp14:editId="29D41D50">
                <wp:simplePos x="0" y="0"/>
                <wp:positionH relativeFrom="column">
                  <wp:posOffset>3701415</wp:posOffset>
                </wp:positionH>
                <wp:positionV relativeFrom="paragraph">
                  <wp:posOffset>532765</wp:posOffset>
                </wp:positionV>
                <wp:extent cx="238125" cy="457200"/>
                <wp:effectExtent l="0" t="0" r="66675" b="571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457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291.45pt;margin-top:41.95pt;width:18.75pt;height:36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754A52" wp14:editId="33B117D6">
                <wp:simplePos x="0" y="0"/>
                <wp:positionH relativeFrom="column">
                  <wp:posOffset>805815</wp:posOffset>
                </wp:positionH>
                <wp:positionV relativeFrom="paragraph">
                  <wp:posOffset>751840</wp:posOffset>
                </wp:positionV>
                <wp:extent cx="238125" cy="323850"/>
                <wp:effectExtent l="0" t="38100" r="47625" b="190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125" cy="323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" o:spid="_x0000_s1026" type="#_x0000_t32" style="position:absolute;margin-left:63.45pt;margin-top:59.2pt;width:18.75pt;height:25.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" strokecolor="black [3213]">
                <v:stroke endarrow="open"/>
              </v:shape>
            </w:pict>
          </mc:Fallback>
        </mc:AlternateContent>
      </w:r>
      <w:r w:rsidRPr="002C03EE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EC43BC" wp14:editId="21EF58B8">
                <wp:simplePos x="0" y="0"/>
                <wp:positionH relativeFrom="column">
                  <wp:posOffset>2987040</wp:posOffset>
                </wp:positionH>
                <wp:positionV relativeFrom="paragraph">
                  <wp:posOffset>208915</wp:posOffset>
                </wp:positionV>
                <wp:extent cx="2552700" cy="1352550"/>
                <wp:effectExtent l="0" t="0" r="0" b="0"/>
                <wp:wrapNone/>
                <wp:docPr id="8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3AC3" w:rsidRDefault="00183AC3" w:rsidP="00183AC3">
                            <w:pPr>
                              <w:spacing w:after="0" w:line="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Дайте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ab/>
                              <w:t>Дон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К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іхот</w:t>
                            </w:r>
                            <w:proofErr w:type="spellEnd"/>
                          </w:p>
                          <w:p w:rsidR="00183AC3" w:rsidRDefault="00183AC3" w:rsidP="00183AC3">
                            <w:pPr>
                              <w:spacing w:after="0" w:line="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Петрарка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ab/>
                              <w:t>Декамерон</w:t>
                            </w:r>
                          </w:p>
                          <w:p w:rsidR="00183AC3" w:rsidRDefault="00183AC3" w:rsidP="00183AC3">
                            <w:pPr>
                              <w:spacing w:after="0" w:line="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Боккаччо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ab/>
                              <w:t xml:space="preserve">Божественна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комедія</w:t>
                            </w:r>
                            <w:proofErr w:type="spellEnd"/>
                          </w:p>
                          <w:p w:rsidR="00183AC3" w:rsidRDefault="00183AC3" w:rsidP="00183AC3">
                            <w:pPr>
                              <w:spacing w:after="0" w:line="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Шекспі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р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Канцоньєре</w:t>
                            </w:r>
                            <w:proofErr w:type="spellEnd"/>
                          </w:p>
                          <w:p w:rsidR="00183AC3" w:rsidRDefault="00183AC3" w:rsidP="00183AC3">
                            <w:pPr>
                              <w:spacing w:after="0" w:line="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Сервантес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ab/>
                              <w:t>Макбет</w:t>
                            </w:r>
                          </w:p>
                          <w:p w:rsidR="00183AC3" w:rsidRDefault="00183AC3" w:rsidP="00183AC3">
                            <w:pPr>
                              <w:spacing w:after="0" w:line="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Петрарка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Р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ічард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 xml:space="preserve"> ІІІ</w:t>
                            </w:r>
                          </w:p>
                          <w:p w:rsidR="00183AC3" w:rsidRPr="002C03EE" w:rsidRDefault="00183AC3" w:rsidP="00183AC3">
                            <w:pPr>
                              <w:spacing w:after="0" w:line="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Шекспі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р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ab/>
                              <w:t>«Африка» (поема)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е поле 2" o:spid="_x0000_s1026" type="#_x0000_t202" style="position:absolute;margin-left:235.2pt;margin-top:16.45pt;width:201pt;height:10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" stroked="f">
                <v:textbox>
                  <w:txbxContent>
                    <w:p w:rsidR="00183AC3" w:rsidRDefault="00183AC3" w:rsidP="00183AC3">
                      <w:pPr>
                        <w:spacing w:after="0" w:line="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Дайте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ab/>
                        <w:t>Дон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К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іхот</w:t>
                      </w:r>
                      <w:proofErr w:type="spellEnd"/>
                    </w:p>
                    <w:p w:rsidR="00183AC3" w:rsidRDefault="00183AC3" w:rsidP="00183AC3">
                      <w:pPr>
                        <w:spacing w:after="0" w:line="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Петрарка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ab/>
                        <w:t>Декамерон</w:t>
                      </w:r>
                    </w:p>
                    <w:p w:rsidR="00183AC3" w:rsidRDefault="00183AC3" w:rsidP="00183AC3">
                      <w:pPr>
                        <w:spacing w:after="0" w:line="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Боккаччо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ab/>
                        <w:t xml:space="preserve">Божественна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комедія</w:t>
                      </w:r>
                      <w:proofErr w:type="spellEnd"/>
                    </w:p>
                    <w:p w:rsidR="00183AC3" w:rsidRDefault="00183AC3" w:rsidP="00183AC3">
                      <w:pPr>
                        <w:spacing w:after="0" w:line="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Шекспі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р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ab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Канцоньєре</w:t>
                      </w:r>
                      <w:proofErr w:type="spellEnd"/>
                    </w:p>
                    <w:p w:rsidR="00183AC3" w:rsidRDefault="00183AC3" w:rsidP="00183AC3">
                      <w:pPr>
                        <w:spacing w:after="0" w:line="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Сервантес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ab/>
                        <w:t>Макбет</w:t>
                      </w:r>
                    </w:p>
                    <w:p w:rsidR="00183AC3" w:rsidRDefault="00183AC3" w:rsidP="00183AC3">
                      <w:pPr>
                        <w:spacing w:after="0" w:line="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Петрарка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Р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ічард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 xml:space="preserve"> ІІІ</w:t>
                      </w:r>
                    </w:p>
                    <w:p w:rsidR="00183AC3" w:rsidRPr="002C03EE" w:rsidRDefault="00183AC3" w:rsidP="00183AC3">
                      <w:pPr>
                        <w:spacing w:after="0" w:line="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Шекспі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р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ab/>
                        <w:t>«Африка» (поема)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2B4104" wp14:editId="746A1CCD">
                <wp:simplePos x="0" y="0"/>
                <wp:positionH relativeFrom="column">
                  <wp:posOffset>2872740</wp:posOffset>
                </wp:positionH>
                <wp:positionV relativeFrom="paragraph">
                  <wp:posOffset>123190</wp:posOffset>
                </wp:positionV>
                <wp:extent cx="2743200" cy="1514475"/>
                <wp:effectExtent l="0" t="0" r="19050" b="28575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514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9" o:spid="_x0000_s1026" style="position:absolute;margin-left:226.2pt;margin-top:9.7pt;width:3in;height:119.2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" fillcolor="white [3201]" strokecolor="black [3200]" strokeweight="2pt"/>
            </w:pict>
          </mc:Fallback>
        </mc:AlternateContent>
      </w:r>
      <w:r w:rsidRPr="002C03EE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DFE979" wp14:editId="1A0C8A52">
                <wp:simplePos x="0" y="0"/>
                <wp:positionH relativeFrom="column">
                  <wp:posOffset>100965</wp:posOffset>
                </wp:positionH>
                <wp:positionV relativeFrom="paragraph">
                  <wp:posOffset>208915</wp:posOffset>
                </wp:positionV>
                <wp:extent cx="2228850" cy="1352550"/>
                <wp:effectExtent l="0" t="0" r="0" b="0"/>
                <wp:wrapNone/>
                <wp:docPr id="10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3AC3" w:rsidRDefault="00183AC3" w:rsidP="00183AC3">
                            <w:pPr>
                              <w:spacing w:after="0" w:line="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Гамлет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ab/>
                              <w:t>Гертруда</w:t>
                            </w:r>
                          </w:p>
                          <w:p w:rsidR="00183AC3" w:rsidRDefault="00183AC3" w:rsidP="00183AC3">
                            <w:pPr>
                              <w:spacing w:after="0" w:line="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Ромео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ab/>
                              <w:t>Лаура</w:t>
                            </w:r>
                          </w:p>
                          <w:p w:rsidR="00183AC3" w:rsidRDefault="00183AC3" w:rsidP="00183AC3">
                            <w:pPr>
                              <w:spacing w:after="0" w:line="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Клавд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ій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>Данте</w:t>
                            </w:r>
                          </w:p>
                          <w:p w:rsidR="00183AC3" w:rsidRDefault="00183AC3" w:rsidP="00183AC3">
                            <w:pPr>
                              <w:spacing w:after="0" w:line="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Дульсінея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Офелія</w:t>
                            </w:r>
                            <w:proofErr w:type="spellEnd"/>
                          </w:p>
                          <w:p w:rsidR="00183AC3" w:rsidRDefault="00183AC3" w:rsidP="00183AC3">
                            <w:pPr>
                              <w:spacing w:after="0" w:line="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Беатріче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>Смаглява леді</w:t>
                            </w:r>
                          </w:p>
                          <w:p w:rsidR="00183AC3" w:rsidRDefault="00183AC3" w:rsidP="00183AC3">
                            <w:pPr>
                              <w:spacing w:after="0" w:line="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Вільям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>Дон Кіхот</w:t>
                            </w:r>
                          </w:p>
                          <w:p w:rsidR="00183AC3" w:rsidRPr="002C03EE" w:rsidRDefault="00183AC3" w:rsidP="00183AC3">
                            <w:pPr>
                              <w:spacing w:after="0" w:line="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Франческо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>Джульєтта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7.95pt;margin-top:16.45pt;width:175.5pt;height:10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" stroked="f">
                <v:textbox>
                  <w:txbxContent>
                    <w:p w:rsidR="00183AC3" w:rsidRDefault="00183AC3" w:rsidP="00183AC3">
                      <w:pPr>
                        <w:spacing w:after="0" w:line="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Гамлет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ab/>
                        <w:t>Гертруда</w:t>
                      </w:r>
                    </w:p>
                    <w:p w:rsidR="00183AC3" w:rsidRDefault="00183AC3" w:rsidP="00183AC3">
                      <w:pPr>
                        <w:spacing w:after="0" w:line="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Ромео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ab/>
                        <w:t>Лаура</w:t>
                      </w:r>
                    </w:p>
                    <w:p w:rsidR="00183AC3" w:rsidRDefault="00183AC3" w:rsidP="00183AC3">
                      <w:pPr>
                        <w:spacing w:after="0" w:line="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Клавд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ій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>Данте</w:t>
                      </w:r>
                    </w:p>
                    <w:p w:rsidR="00183AC3" w:rsidRDefault="00183AC3" w:rsidP="00183AC3">
                      <w:pPr>
                        <w:spacing w:after="0" w:line="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Дульсінея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Офелія</w:t>
                      </w:r>
                      <w:proofErr w:type="spellEnd"/>
                    </w:p>
                    <w:p w:rsidR="00183AC3" w:rsidRDefault="00183AC3" w:rsidP="00183AC3">
                      <w:pPr>
                        <w:spacing w:after="0" w:line="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Беатріче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>Смаглява леді</w:t>
                      </w:r>
                    </w:p>
                    <w:p w:rsidR="00183AC3" w:rsidRDefault="00183AC3" w:rsidP="00183AC3">
                      <w:pPr>
                        <w:spacing w:after="0" w:line="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Вільям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>Дон Кіхот</w:t>
                      </w:r>
                    </w:p>
                    <w:p w:rsidR="00183AC3" w:rsidRPr="002C03EE" w:rsidRDefault="00183AC3" w:rsidP="00183AC3">
                      <w:pPr>
                        <w:spacing w:after="0" w:line="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Франческо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>Джульєтта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232A94" wp14:editId="562551D9">
                <wp:simplePos x="0" y="0"/>
                <wp:positionH relativeFrom="column">
                  <wp:posOffset>5715</wp:posOffset>
                </wp:positionH>
                <wp:positionV relativeFrom="paragraph">
                  <wp:posOffset>123190</wp:posOffset>
                </wp:positionV>
                <wp:extent cx="2390775" cy="1514475"/>
                <wp:effectExtent l="0" t="0" r="28575" b="28575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1514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1" o:spid="_x0000_s1026" style="position:absolute;margin-left:.45pt;margin-top:9.7pt;width:188.25pt;height:119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" fillcolor="white [3201]" strokecolor="black [3200]" strokeweight="2pt"/>
            </w:pict>
          </mc:Fallback>
        </mc:AlternateContent>
      </w:r>
    </w:p>
    <w:p w:rsidR="00183AC3" w:rsidRDefault="00183AC3" w:rsidP="0061260D">
      <w:pPr>
        <w:rPr>
          <w:rFonts w:ascii="Times New Roman" w:hAnsi="Times New Roman" w:cs="Times New Roman"/>
          <w:sz w:val="28"/>
          <w:szCs w:val="28"/>
        </w:rPr>
      </w:pPr>
    </w:p>
    <w:p w:rsidR="00183AC3" w:rsidRDefault="00183AC3" w:rsidP="0061260D">
      <w:pPr>
        <w:rPr>
          <w:rFonts w:ascii="Times New Roman" w:hAnsi="Times New Roman" w:cs="Times New Roman"/>
          <w:sz w:val="28"/>
          <w:szCs w:val="28"/>
        </w:rPr>
      </w:pPr>
    </w:p>
    <w:p w:rsidR="00183AC3" w:rsidRDefault="00183AC3" w:rsidP="0061260D">
      <w:pPr>
        <w:rPr>
          <w:rFonts w:ascii="Times New Roman" w:hAnsi="Times New Roman" w:cs="Times New Roman"/>
          <w:sz w:val="28"/>
          <w:szCs w:val="28"/>
        </w:rPr>
      </w:pPr>
    </w:p>
    <w:p w:rsidR="00183AC3" w:rsidRDefault="00183AC3" w:rsidP="0061260D">
      <w:pPr>
        <w:rPr>
          <w:rFonts w:ascii="Times New Roman" w:hAnsi="Times New Roman" w:cs="Times New Roman"/>
          <w:sz w:val="28"/>
          <w:szCs w:val="28"/>
        </w:rPr>
      </w:pPr>
    </w:p>
    <w:p w:rsidR="00183AC3" w:rsidRDefault="00183AC3" w:rsidP="0061260D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 3. </w:t>
      </w:r>
      <w:r>
        <w:rPr>
          <w:rFonts w:ascii="Times New Roman" w:hAnsi="Times New Roman" w:cs="Times New Roman"/>
          <w:b/>
          <w:i/>
          <w:sz w:val="28"/>
          <w:szCs w:val="28"/>
        </w:rPr>
        <w:t>«Дуель»</w:t>
      </w:r>
    </w:p>
    <w:p w:rsidR="00183AC3" w:rsidRDefault="00183AC3" w:rsidP="00612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Кожна команда готує запитання суперникам. Вони по черзі ними обмінюються. Час для відповіді – 30 с.</w:t>
      </w:r>
    </w:p>
    <w:p w:rsidR="00183AC3" w:rsidRDefault="00183AC3" w:rsidP="0061260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Орієнтовні запитання:</w:t>
      </w:r>
    </w:p>
    <w:p w:rsidR="00183AC3" w:rsidRDefault="00183AC3" w:rsidP="00183A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сонетів написав В.Шекспір? (154)</w:t>
      </w:r>
    </w:p>
    <w:p w:rsidR="00183AC3" w:rsidRDefault="00183AC3" w:rsidP="00183A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митець доби Відродження народився у м. Елькала де  Енарес?  (Сервантес)</w:t>
      </w:r>
    </w:p>
    <w:p w:rsidR="00183AC3" w:rsidRDefault="00183AC3" w:rsidP="00183A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Сюжет якого твору був запозичений з поеми Артура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Брука</w:t>
      </w:r>
      <w:proofErr w:type="spellEnd"/>
      <w:r>
        <w:rPr>
          <w:rFonts w:ascii="Times New Roman" w:hAnsi="Times New Roman" w:cs="Times New Roman"/>
          <w:sz w:val="28"/>
          <w:szCs w:val="28"/>
        </w:rPr>
        <w:t>? («Ромео і Джульєтта» В.Шекспіра)</w:t>
      </w:r>
    </w:p>
    <w:p w:rsidR="00183AC3" w:rsidRDefault="00183AC3" w:rsidP="00183A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Яке прізвисько і чому отримав Сервантес в Італії? (Великий манко, втратив руку, був хоробрий)</w:t>
      </w:r>
    </w:p>
    <w:p w:rsidR="00183AC3" w:rsidRDefault="00183AC3" w:rsidP="00183A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важлива для життя і творчості Петрарки подія відбулася з ним у квітні 1327 року? (Зустріч із Лаурою)</w:t>
      </w:r>
    </w:p>
    <w:p w:rsidR="00183AC3" w:rsidRDefault="00183AC3" w:rsidP="00183A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діячі доби Відродження, на противагу середньовічним, ставили в центр всього світу? (Не Бога, а людину)</w:t>
      </w:r>
    </w:p>
    <w:p w:rsidR="00183AC3" w:rsidRDefault="00183AC3" w:rsidP="00183A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Хто є автором промови «Про гідність людини», що її вважаються маніфестом доби Відродження? (Італійський філософ Піко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Мірандолла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83AC3" w:rsidRDefault="00183AC3" w:rsidP="00183A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Петрарку можна вважати першим альпіністом у Європі? (Здійснив сх</w:t>
      </w:r>
      <w:r w:rsidR="00962471">
        <w:rPr>
          <w:rFonts w:ascii="Times New Roman" w:hAnsi="Times New Roman" w:cs="Times New Roman"/>
          <w:sz w:val="28"/>
          <w:szCs w:val="28"/>
        </w:rPr>
        <w:t xml:space="preserve">одження на гірську вершину </w:t>
      </w:r>
      <w:proofErr w:type="spellStart"/>
      <w:r w:rsidR="00962471">
        <w:rPr>
          <w:rFonts w:ascii="Times New Roman" w:hAnsi="Times New Roman" w:cs="Times New Roman"/>
          <w:sz w:val="28"/>
          <w:szCs w:val="28"/>
        </w:rPr>
        <w:t>Мон-Ванту</w:t>
      </w:r>
      <w:proofErr w:type="spellEnd"/>
      <w:r w:rsidR="00962471">
        <w:rPr>
          <w:rFonts w:ascii="Times New Roman" w:hAnsi="Times New Roman" w:cs="Times New Roman"/>
          <w:sz w:val="28"/>
          <w:szCs w:val="28"/>
        </w:rPr>
        <w:t>)</w:t>
      </w:r>
    </w:p>
    <w:p w:rsidR="00962471" w:rsidRDefault="00962471" w:rsidP="00183A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з митців доби Відродження і за що сидів у в’язниці? (Сервантес, за неправдиве звинувачення у приховуванні та розтраті зібраних у громади грошей)</w:t>
      </w:r>
    </w:p>
    <w:p w:rsidR="00962471" w:rsidRDefault="00962471" w:rsidP="00183A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означає в перекладі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Канцоньєре</w:t>
      </w:r>
      <w:proofErr w:type="spellEnd"/>
      <w:r>
        <w:rPr>
          <w:rFonts w:ascii="Times New Roman" w:hAnsi="Times New Roman" w:cs="Times New Roman"/>
          <w:sz w:val="28"/>
          <w:szCs w:val="28"/>
        </w:rPr>
        <w:t>»? (Книга пісень).</w:t>
      </w:r>
    </w:p>
    <w:p w:rsidR="00962471" w:rsidRDefault="00962471" w:rsidP="0096247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 4. </w:t>
      </w:r>
      <w:r>
        <w:rPr>
          <w:rFonts w:ascii="Times New Roman" w:hAnsi="Times New Roman" w:cs="Times New Roman"/>
          <w:b/>
          <w:i/>
          <w:sz w:val="28"/>
          <w:szCs w:val="28"/>
        </w:rPr>
        <w:t>«Конкурс капітанів»</w:t>
      </w:r>
    </w:p>
    <w:p w:rsidR="004D2F1B" w:rsidRPr="004D2F1B" w:rsidRDefault="00962471" w:rsidP="009624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Капітанові кожної команди пропонується кросворд з теми «Література доби Відродження».</w:t>
      </w:r>
    </w:p>
    <w:p w:rsidR="004D2F1B" w:rsidRPr="004D2F1B" w:rsidRDefault="004D2F1B" w:rsidP="004D2F1B">
      <w:pPr>
        <w:pStyle w:val="20"/>
        <w:numPr>
          <w:ilvl w:val="0"/>
          <w:numId w:val="3"/>
        </w:numPr>
        <w:shd w:val="clear" w:color="auto" w:fill="auto"/>
        <w:tabs>
          <w:tab w:val="left" w:pos="498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12065" distB="118745" distL="63500" distR="63500" simplePos="0" relativeHeight="251681792" behindDoc="1" locked="0" layoutInCell="1" allowOverlap="1" wp14:anchorId="417F5421" wp14:editId="4CCB5A8B">
                <wp:simplePos x="0" y="0"/>
                <wp:positionH relativeFrom="margin">
                  <wp:posOffset>187325</wp:posOffset>
                </wp:positionH>
                <wp:positionV relativeFrom="paragraph">
                  <wp:posOffset>219710</wp:posOffset>
                </wp:positionV>
                <wp:extent cx="1993265" cy="2651125"/>
                <wp:effectExtent l="3810" t="0" r="3175" b="0"/>
                <wp:wrapSquare wrapText="right"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265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93"/>
                              <w:gridCol w:w="283"/>
                              <w:gridCol w:w="283"/>
                              <w:gridCol w:w="288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93"/>
                            </w:tblGrid>
                            <w:tr w:rsidR="004D2F1B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17"/>
                              </w:trPr>
                              <w:tc>
                                <w:tcPr>
                                  <w:tcW w:w="859" w:type="dxa"/>
                                  <w:gridSpan w:val="3"/>
                                  <w:shd w:val="clear" w:color="auto" w:fill="FFFFFF"/>
                                  <w:vAlign w:val="bottom"/>
                                </w:tcPr>
                                <w:p w:rsidR="004D2F1B" w:rsidRDefault="004D2F1B" w:rsidP="004D2F1B">
                                  <w:pPr>
                                    <w:pStyle w:val="20"/>
                                    <w:shd w:val="clear" w:color="auto" w:fill="auto"/>
                                    <w:spacing w:line="200" w:lineRule="exact"/>
                                    <w:ind w:firstLine="0"/>
                                    <w:jc w:val="center"/>
                                  </w:pPr>
                                  <w:r>
                                    <w:rPr>
                                      <w:rStyle w:val="21"/>
                                      <w:lang w:val="ru-RU"/>
                                    </w:rPr>
                                    <w:t xml:space="preserve">      </w:t>
                                  </w:r>
                                  <w:r>
                                    <w:rPr>
                                      <w:rStyle w:val="21"/>
                                    </w:rPr>
                                    <w:t>2</w:t>
                                  </w:r>
                                  <w:r>
                                    <w:rPr>
                                      <w:rStyle w:val="21"/>
                                      <w:lang w:val="ru-RU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Style w:val="21"/>
                                    </w:rPr>
                                    <w:t xml:space="preserve"> 3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gridSpan w:val="2"/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9" w:type="dxa"/>
                                  <w:gridSpan w:val="3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FFFFFF"/>
                                  <w:vAlign w:val="bottom"/>
                                </w:tcPr>
                                <w:p w:rsidR="004D2F1B" w:rsidRDefault="004D2F1B">
                                  <w:pPr>
                                    <w:pStyle w:val="20"/>
                                    <w:shd w:val="clear" w:color="auto" w:fill="auto"/>
                                    <w:spacing w:line="200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4D2F1B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83"/>
                              </w:trPr>
                              <w:tc>
                                <w:tcPr>
                                  <w:tcW w:w="293" w:type="dxa"/>
                                  <w:shd w:val="clear" w:color="auto" w:fill="FFFFFF"/>
                                  <w:vAlign w:val="bottom"/>
                                </w:tcPr>
                                <w:p w:rsidR="004D2F1B" w:rsidRDefault="004D2F1B">
                                  <w:pPr>
                                    <w:pStyle w:val="20"/>
                                    <w:shd w:val="clear" w:color="auto" w:fill="auto"/>
                                    <w:spacing w:line="200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4D2F1B" w:rsidRDefault="004D2F1B">
                                  <w:pPr>
                                    <w:pStyle w:val="20"/>
                                    <w:shd w:val="clear" w:color="auto" w:fill="auto"/>
                                    <w:spacing w:line="200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gridSpan w:val="2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FFFFFF"/>
                                  <w:vAlign w:val="bottom"/>
                                </w:tcPr>
                                <w:p w:rsidR="004D2F1B" w:rsidRDefault="004D2F1B">
                                  <w:pPr>
                                    <w:pStyle w:val="20"/>
                                    <w:shd w:val="clear" w:color="auto" w:fill="auto"/>
                                    <w:spacing w:line="200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4D2F1B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83"/>
                              </w:trPr>
                              <w:tc>
                                <w:tcPr>
                                  <w:tcW w:w="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4D2F1B" w:rsidRDefault="004D2F1B">
                                  <w:pPr>
                                    <w:pStyle w:val="20"/>
                                    <w:shd w:val="clear" w:color="auto" w:fill="auto"/>
                                    <w:spacing w:line="200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gridSpan w:val="2"/>
                                  <w:vMerge w:val="restart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4D2F1B" w:rsidRDefault="004D2F1B">
                                  <w:pPr>
                                    <w:pStyle w:val="20"/>
                                    <w:shd w:val="clear" w:color="auto" w:fill="auto"/>
                                    <w:spacing w:line="200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7 8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4D2F1B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83"/>
                              </w:trPr>
                              <w:tc>
                                <w:tcPr>
                                  <w:tcW w:w="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gridSpan w:val="2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4D2F1B" w:rsidRDefault="004D2F1B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4D2F1B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83"/>
                              </w:trPr>
                              <w:tc>
                                <w:tcPr>
                                  <w:tcW w:w="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4D2F1B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83"/>
                              </w:trPr>
                              <w:tc>
                                <w:tcPr>
                                  <w:tcW w:w="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4D2F1B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83"/>
                              </w:trPr>
                              <w:tc>
                                <w:tcPr>
                                  <w:tcW w:w="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4D2F1B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83"/>
                              </w:trPr>
                              <w:tc>
                                <w:tcPr>
                                  <w:tcW w:w="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/>
                              </w:tc>
                            </w:tr>
                            <w:tr w:rsidR="004D2F1B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83"/>
                              </w:trPr>
                              <w:tc>
                                <w:tcPr>
                                  <w:tcW w:w="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/>
                              </w:tc>
                            </w:tr>
                            <w:tr w:rsidR="004D2F1B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83"/>
                              </w:trPr>
                              <w:tc>
                                <w:tcPr>
                                  <w:tcW w:w="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4D2F1B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78"/>
                              </w:trPr>
                              <w:tc>
                                <w:tcPr>
                                  <w:tcW w:w="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/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gridSpan w:val="2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4D2F1B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605"/>
                              </w:trPr>
                              <w:tc>
                                <w:tcPr>
                                  <w:tcW w:w="859" w:type="dxa"/>
                                  <w:gridSpan w:val="3"/>
                                  <w:tcBorders>
                                    <w:top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" w:type="dxa"/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gridSpan w:val="2"/>
                                  <w:tcBorders>
                                    <w:top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gridSpan w:val="2"/>
                                  <w:shd w:val="clear" w:color="auto" w:fill="FFFFFF"/>
                                </w:tcPr>
                                <w:p w:rsidR="004D2F1B" w:rsidRDefault="004D2F1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D2F1B" w:rsidRDefault="004D2F1B" w:rsidP="004D2F1B"/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8" type="#_x0000_t202" style="position:absolute;left:0;text-align:left;margin-left:14.75pt;margin-top:17.3pt;width:156.95pt;height:208.75pt;z-index:-251634688;visibility:visible;mso-wrap-style:square;mso-width-percent:0;mso-height-percent:0;mso-wrap-distance-left:5pt;mso-wrap-distance-top:.95pt;mso-wrap-distance-right:5pt;mso-wrap-distance-bottom:9.3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" filled="f" stroked="f">
                <v:textbox style="mso-fit-shape-to-text:t"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93"/>
                        <w:gridCol w:w="283"/>
                        <w:gridCol w:w="283"/>
                        <w:gridCol w:w="288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93"/>
                      </w:tblGrid>
                      <w:tr w:rsidR="004D2F1B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17"/>
                        </w:trPr>
                        <w:tc>
                          <w:tcPr>
                            <w:tcW w:w="859" w:type="dxa"/>
                            <w:gridSpan w:val="3"/>
                            <w:shd w:val="clear" w:color="auto" w:fill="FFFFFF"/>
                            <w:vAlign w:val="bottom"/>
                          </w:tcPr>
                          <w:p w:rsidR="004D2F1B" w:rsidRDefault="004D2F1B" w:rsidP="004D2F1B">
                            <w:pPr>
                              <w:pStyle w:val="20"/>
                              <w:shd w:val="clear" w:color="auto" w:fill="auto"/>
                              <w:spacing w:line="200" w:lineRule="exact"/>
                              <w:ind w:firstLine="0"/>
                              <w:jc w:val="center"/>
                            </w:pPr>
                            <w:r>
                              <w:rPr>
                                <w:rStyle w:val="21"/>
                                <w:lang w:val="ru-RU"/>
                              </w:rPr>
                              <w:t xml:space="preserve">      </w:t>
                            </w:r>
                            <w:r>
                              <w:rPr>
                                <w:rStyle w:val="21"/>
                              </w:rPr>
                              <w:t>2</w:t>
                            </w:r>
                            <w:r>
                              <w:rPr>
                                <w:rStyle w:val="21"/>
                                <w:lang w:val="ru-RU"/>
                              </w:rPr>
                              <w:t xml:space="preserve">  </w:t>
                            </w:r>
                            <w:r>
                              <w:rPr>
                                <w:rStyle w:val="21"/>
                              </w:rPr>
                              <w:t xml:space="preserve"> 3</w:t>
                            </w:r>
                          </w:p>
                        </w:tc>
                        <w:tc>
                          <w:tcPr>
                            <w:tcW w:w="571" w:type="dxa"/>
                            <w:gridSpan w:val="2"/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849" w:type="dxa"/>
                            <w:gridSpan w:val="3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FFFFFF"/>
                            <w:vAlign w:val="bottom"/>
                          </w:tcPr>
                          <w:p w:rsidR="004D2F1B" w:rsidRDefault="004D2F1B">
                            <w:pPr>
                              <w:pStyle w:val="20"/>
                              <w:shd w:val="clear" w:color="auto" w:fill="auto"/>
                              <w:spacing w:line="200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4D2F1B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83"/>
                        </w:trPr>
                        <w:tc>
                          <w:tcPr>
                            <w:tcW w:w="293" w:type="dxa"/>
                            <w:shd w:val="clear" w:color="auto" w:fill="FFFFFF"/>
                            <w:vAlign w:val="bottom"/>
                          </w:tcPr>
                          <w:p w:rsidR="004D2F1B" w:rsidRDefault="004D2F1B">
                            <w:pPr>
                              <w:pStyle w:val="20"/>
                              <w:shd w:val="clear" w:color="auto" w:fill="auto"/>
                              <w:spacing w:line="200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8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4D2F1B" w:rsidRDefault="004D2F1B">
                            <w:pPr>
                              <w:pStyle w:val="20"/>
                              <w:shd w:val="clear" w:color="auto" w:fill="auto"/>
                              <w:spacing w:line="200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" w:type="dxa"/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gridSpan w:val="2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FFFFFF"/>
                            <w:vAlign w:val="bottom"/>
                          </w:tcPr>
                          <w:p w:rsidR="004D2F1B" w:rsidRDefault="004D2F1B">
                            <w:pPr>
                              <w:pStyle w:val="20"/>
                              <w:shd w:val="clear" w:color="auto" w:fill="auto"/>
                              <w:spacing w:line="200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4D2F1B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83"/>
                        </w:trPr>
                        <w:tc>
                          <w:tcPr>
                            <w:tcW w:w="29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4D2F1B" w:rsidRDefault="004D2F1B">
                            <w:pPr>
                              <w:pStyle w:val="20"/>
                              <w:shd w:val="clear" w:color="auto" w:fill="auto"/>
                              <w:spacing w:line="200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gridSpan w:val="2"/>
                            <w:vMerge w:val="restart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4D2F1B" w:rsidRDefault="004D2F1B">
                            <w:pPr>
                              <w:pStyle w:val="20"/>
                              <w:shd w:val="clear" w:color="auto" w:fill="auto"/>
                              <w:spacing w:line="200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7 8</w:t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4D2F1B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83"/>
                        </w:trPr>
                        <w:tc>
                          <w:tcPr>
                            <w:tcW w:w="29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gridSpan w:val="2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4D2F1B" w:rsidRDefault="004D2F1B"/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4D2F1B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83"/>
                        </w:trPr>
                        <w:tc>
                          <w:tcPr>
                            <w:tcW w:w="29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4D2F1B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83"/>
                        </w:trPr>
                        <w:tc>
                          <w:tcPr>
                            <w:tcW w:w="29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4D2F1B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83"/>
                        </w:trPr>
                        <w:tc>
                          <w:tcPr>
                            <w:tcW w:w="29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4D2F1B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83"/>
                        </w:trPr>
                        <w:tc>
                          <w:tcPr>
                            <w:tcW w:w="29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8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/>
                        </w:tc>
                      </w:tr>
                      <w:tr w:rsidR="004D2F1B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83"/>
                        </w:trPr>
                        <w:tc>
                          <w:tcPr>
                            <w:tcW w:w="29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/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8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/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/>
                        </w:tc>
                      </w:tr>
                      <w:tr w:rsidR="004D2F1B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83"/>
                        </w:trPr>
                        <w:tc>
                          <w:tcPr>
                            <w:tcW w:w="29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/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8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/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4D2F1B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78"/>
                        </w:trPr>
                        <w:tc>
                          <w:tcPr>
                            <w:tcW w:w="29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/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8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/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gridSpan w:val="2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4D2F1B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605"/>
                        </w:trPr>
                        <w:tc>
                          <w:tcPr>
                            <w:tcW w:w="859" w:type="dxa"/>
                            <w:gridSpan w:val="3"/>
                            <w:tcBorders>
                              <w:top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8" w:type="dxa"/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gridSpan w:val="2"/>
                            <w:tcBorders>
                              <w:top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gridSpan w:val="2"/>
                            <w:shd w:val="clear" w:color="auto" w:fill="FFFFFF"/>
                          </w:tcPr>
                          <w:p w:rsidR="004D2F1B" w:rsidRDefault="004D2F1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 w:rsidR="004D2F1B" w:rsidRDefault="004D2F1B" w:rsidP="004D2F1B"/>
                  </w:txbxContent>
                </v:textbox>
                <w10:wrap type="square" side="right" anchorx="margin"/>
              </v:shape>
            </w:pict>
          </mc:Fallback>
        </mc:AlternateContent>
      </w:r>
      <w:r w:rsidRPr="004D2F1B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12065" distB="118745" distL="63500" distR="63500" simplePos="0" relativeHeight="251682816" behindDoc="1" locked="0" layoutInCell="1" allowOverlap="1" wp14:anchorId="305D5732" wp14:editId="07E6E4B2">
                <wp:simplePos x="0" y="0"/>
                <wp:positionH relativeFrom="margin">
                  <wp:posOffset>1116965</wp:posOffset>
                </wp:positionH>
                <wp:positionV relativeFrom="paragraph">
                  <wp:posOffset>60960</wp:posOffset>
                </wp:positionV>
                <wp:extent cx="164465" cy="133350"/>
                <wp:effectExtent l="0" t="2540" r="0" b="0"/>
                <wp:wrapSquare wrapText="right"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465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2F1B" w:rsidRDefault="004D2F1B" w:rsidP="004D2F1B">
                            <w:pPr>
                              <w:pStyle w:val="22"/>
                              <w:shd w:val="clear" w:color="auto" w:fill="auto"/>
                              <w:spacing w:line="210" w:lineRule="exact"/>
                            </w:pPr>
                            <w:r>
                              <w:rPr>
                                <w:color w:val="000000"/>
                                <w:lang w:eastAsia="uk-UA" w:bidi="uk-UA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9" type="#_x0000_t202" style="position:absolute;left:0;text-align:left;margin-left:87.95pt;margin-top:4.8pt;width:12.95pt;height:10.5pt;z-index:-251633664;visibility:visible;mso-wrap-style:square;mso-width-percent:0;mso-height-percent:0;mso-wrap-distance-left:5pt;mso-wrap-distance-top:.95pt;mso-wrap-distance-right:5pt;mso-wrap-distance-bottom:9.3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" filled="f" stroked="f">
                <v:textbox style="mso-fit-shape-to-text:t" inset="0,0,0,0">
                  <w:txbxContent>
                    <w:p w:rsidR="004D2F1B" w:rsidRDefault="004D2F1B" w:rsidP="004D2F1B">
                      <w:pPr>
                        <w:pStyle w:val="22"/>
                        <w:shd w:val="clear" w:color="auto" w:fill="auto"/>
                        <w:spacing w:line="210" w:lineRule="exact"/>
                      </w:pPr>
                      <w:r>
                        <w:rPr>
                          <w:color w:val="000000"/>
                          <w:lang w:eastAsia="uk-UA" w:bidi="uk-UA"/>
                        </w:rPr>
                        <w:t>6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Pr="004D2F1B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12065" distB="118745" distL="63500" distR="63500" simplePos="0" relativeHeight="251683840" behindDoc="1" locked="0" layoutInCell="1" allowOverlap="1" wp14:anchorId="3FE037BD" wp14:editId="17C7148C">
                <wp:simplePos x="0" y="0"/>
                <wp:positionH relativeFrom="margin">
                  <wp:posOffset>1976755</wp:posOffset>
                </wp:positionH>
                <wp:positionV relativeFrom="paragraph">
                  <wp:posOffset>60960</wp:posOffset>
                </wp:positionV>
                <wp:extent cx="194945" cy="215900"/>
                <wp:effectExtent l="2540" t="2540" r="2540" b="635"/>
                <wp:wrapSquare wrapText="right"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" cy="21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2F1B" w:rsidRDefault="004D2F1B" w:rsidP="004D2F1B">
                            <w:pPr>
                              <w:pStyle w:val="a7"/>
                              <w:shd w:val="clear" w:color="auto" w:fill="auto"/>
                              <w:spacing w:line="340" w:lineRule="exact"/>
                            </w:pPr>
                            <w:r>
                              <w:rPr>
                                <w:color w:val="000000"/>
                                <w:lang w:eastAsia="uk-UA" w:bidi="uk-UA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30" type="#_x0000_t202" style="position:absolute;left:0;text-align:left;margin-left:155.65pt;margin-top:4.8pt;width:15.35pt;height:17pt;z-index:-251632640;visibility:visible;mso-wrap-style:square;mso-width-percent:0;mso-height-percent:0;mso-wrap-distance-left:5pt;mso-wrap-distance-top:.95pt;mso-wrap-distance-right:5pt;mso-wrap-distance-bottom:9.3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" filled="f" stroked="f">
                <v:textbox style="mso-fit-shape-to-text:t" inset="0,0,0,0">
                  <w:txbxContent>
                    <w:p w:rsidR="004D2F1B" w:rsidRDefault="004D2F1B" w:rsidP="004D2F1B">
                      <w:pPr>
                        <w:pStyle w:val="a7"/>
                        <w:shd w:val="clear" w:color="auto" w:fill="auto"/>
                        <w:spacing w:line="340" w:lineRule="exact"/>
                      </w:pPr>
                      <w:r>
                        <w:rPr>
                          <w:color w:val="000000"/>
                          <w:lang w:eastAsia="uk-UA" w:bidi="uk-UA"/>
                        </w:rPr>
                        <w:t>11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Прізвище митця доби Відрод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ження.</w:t>
      </w:r>
    </w:p>
    <w:p w:rsidR="004D2F1B" w:rsidRPr="004D2F1B" w:rsidRDefault="004D2F1B" w:rsidP="004D2F1B">
      <w:pPr>
        <w:pStyle w:val="20"/>
        <w:numPr>
          <w:ilvl w:val="0"/>
          <w:numId w:val="3"/>
        </w:numPr>
        <w:shd w:val="clear" w:color="auto" w:fill="auto"/>
        <w:tabs>
          <w:tab w:val="left" w:pos="326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“Батьківщина” Відродже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ння</w:t>
      </w:r>
    </w:p>
    <w:p w:rsidR="004D2F1B" w:rsidRPr="004D2F1B" w:rsidRDefault="004D2F1B" w:rsidP="004D2F1B">
      <w:pPr>
        <w:pStyle w:val="20"/>
        <w:numPr>
          <w:ilvl w:val="0"/>
          <w:numId w:val="3"/>
        </w:numPr>
        <w:shd w:val="clear" w:color="auto" w:fill="auto"/>
        <w:tabs>
          <w:tab w:val="left" w:pos="503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Повне ім’я іспанського 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драма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турга доби Відродження.</w:t>
      </w:r>
    </w:p>
    <w:p w:rsidR="004D2F1B" w:rsidRPr="004D2F1B" w:rsidRDefault="004D2F1B" w:rsidP="004D2F1B">
      <w:pPr>
        <w:pStyle w:val="20"/>
        <w:numPr>
          <w:ilvl w:val="0"/>
          <w:numId w:val="3"/>
        </w:numPr>
        <w:shd w:val="clear" w:color="auto" w:fill="auto"/>
        <w:tabs>
          <w:tab w:val="left" w:pos="503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Ім’я коханої, оспіваної у 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соне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тах Петрарки.</w:t>
      </w:r>
    </w:p>
    <w:p w:rsidR="004D2F1B" w:rsidRPr="004D2F1B" w:rsidRDefault="004D2F1B" w:rsidP="004D2F1B">
      <w:pPr>
        <w:pStyle w:val="20"/>
        <w:numPr>
          <w:ilvl w:val="0"/>
          <w:numId w:val="3"/>
        </w:numPr>
        <w:shd w:val="clear" w:color="auto" w:fill="auto"/>
        <w:tabs>
          <w:tab w:val="left" w:pos="494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Прізвище одного з ворогуючих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, родів у трагедії Шекспіра.</w:t>
      </w:r>
    </w:p>
    <w:p w:rsidR="004D2F1B" w:rsidRPr="004D2F1B" w:rsidRDefault="004D2F1B" w:rsidP="004D2F1B">
      <w:pPr>
        <w:pStyle w:val="20"/>
        <w:numPr>
          <w:ilvl w:val="0"/>
          <w:numId w:val="3"/>
        </w:numPr>
        <w:shd w:val="clear" w:color="auto" w:fill="auto"/>
        <w:tabs>
          <w:tab w:val="left" w:pos="330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Інша назва Ренесансу.</w:t>
      </w:r>
    </w:p>
    <w:p w:rsidR="004D2F1B" w:rsidRPr="004D2F1B" w:rsidRDefault="004D2F1B" w:rsidP="004D2F1B">
      <w:pPr>
        <w:pStyle w:val="20"/>
        <w:numPr>
          <w:ilvl w:val="0"/>
          <w:numId w:val="3"/>
        </w:numPr>
        <w:shd w:val="clear" w:color="auto" w:fill="auto"/>
        <w:tabs>
          <w:tab w:val="left" w:pos="330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lastRenderedPageBreak/>
        <w:t>Ім’я героїні твору Шекспіра.</w:t>
      </w:r>
    </w:p>
    <w:p w:rsidR="004D2F1B" w:rsidRPr="004D2F1B" w:rsidRDefault="004D2F1B" w:rsidP="004D2F1B">
      <w:pPr>
        <w:pStyle w:val="20"/>
        <w:numPr>
          <w:ilvl w:val="0"/>
          <w:numId w:val="3"/>
        </w:numPr>
        <w:shd w:val="clear" w:color="auto" w:fill="auto"/>
        <w:tabs>
          <w:tab w:val="left" w:pos="498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Місто, де відбуваються події тра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гедії Шекспіра.</w:t>
      </w:r>
    </w:p>
    <w:p w:rsidR="004D2F1B" w:rsidRPr="004D2F1B" w:rsidRDefault="004D2F1B" w:rsidP="004D2F1B">
      <w:pPr>
        <w:pStyle w:val="20"/>
        <w:numPr>
          <w:ilvl w:val="0"/>
          <w:numId w:val="3"/>
        </w:numPr>
        <w:shd w:val="clear" w:color="auto" w:fill="auto"/>
        <w:tabs>
          <w:tab w:val="left" w:pos="503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Ім’я одного з поетів доби Відрод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ження.</w:t>
      </w:r>
    </w:p>
    <w:p w:rsidR="004D2F1B" w:rsidRPr="004D2F1B" w:rsidRDefault="004D2F1B" w:rsidP="004D2F1B">
      <w:pPr>
        <w:pStyle w:val="20"/>
        <w:numPr>
          <w:ilvl w:val="0"/>
          <w:numId w:val="3"/>
        </w:numPr>
        <w:shd w:val="clear" w:color="auto" w:fill="auto"/>
        <w:tabs>
          <w:tab w:val="left" w:pos="474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Кличка коня Дон Кіхота.</w:t>
      </w:r>
    </w:p>
    <w:p w:rsidR="004D2F1B" w:rsidRPr="004D2F1B" w:rsidRDefault="004D2F1B" w:rsidP="004D2F1B">
      <w:pPr>
        <w:pStyle w:val="20"/>
        <w:numPr>
          <w:ilvl w:val="0"/>
          <w:numId w:val="3"/>
        </w:numPr>
        <w:shd w:val="clear" w:color="auto" w:fill="auto"/>
        <w:tabs>
          <w:tab w:val="left" w:pos="474"/>
        </w:tabs>
        <w:spacing w:line="360" w:lineRule="auto"/>
        <w:ind w:left="400" w:hanging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Місто, куди вислали Ромео.</w:t>
      </w:r>
    </w:p>
    <w:p w:rsidR="004D2F1B" w:rsidRPr="004D2F1B" w:rsidRDefault="004D2F1B" w:rsidP="004D2F1B">
      <w:pPr>
        <w:pStyle w:val="20"/>
        <w:shd w:val="clear" w:color="auto" w:fill="auto"/>
        <w:tabs>
          <w:tab w:val="left" w:pos="474"/>
        </w:tabs>
        <w:spacing w:line="360" w:lineRule="auto"/>
        <w:ind w:left="400" w:firstLine="0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4D2F1B">
        <w:rPr>
          <w:rStyle w:val="23"/>
          <w:rFonts w:ascii="Times New Roman" w:hAnsi="Times New Roman" w:cs="Times New Roman"/>
          <w:sz w:val="28"/>
          <w:szCs w:val="28"/>
        </w:rPr>
        <w:t>Відповіді.</w:t>
      </w:r>
    </w:p>
    <w:p w:rsidR="004D2F1B" w:rsidRDefault="004D2F1B" w:rsidP="004D2F1B">
      <w:pPr>
        <w:pStyle w:val="20"/>
        <w:shd w:val="clear" w:color="auto" w:fill="auto"/>
        <w:tabs>
          <w:tab w:val="left" w:pos="706"/>
        </w:tabs>
        <w:spacing w:line="36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1.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Сервантес; 2. Італія;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Лопе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де</w:t>
      </w:r>
      <w:proofErr w:type="spellEnd"/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Вега; 4. Лаура; 5.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Монтеккі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; 6. 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Відродження; 7. Джул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ьєтта;</w:t>
      </w:r>
      <w:r>
        <w:rPr>
          <w:rFonts w:ascii="Times New Roman" w:hAnsi="Times New Roman" w:cs="Times New Roman"/>
          <w:sz w:val="28"/>
          <w:szCs w:val="28"/>
        </w:rPr>
        <w:t xml:space="preserve"> 8.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Верона; 9. </w:t>
      </w:r>
      <w:proofErr w:type="spellStart"/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Франческо</w:t>
      </w:r>
      <w:proofErr w:type="spellEnd"/>
      <w:r w:rsidRPr="004D2F1B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; </w:t>
      </w:r>
      <w:r w:rsidRPr="004D2F1B">
        <w:rPr>
          <w:rStyle w:val="21"/>
          <w:rFonts w:ascii="Times New Roman" w:hAnsi="Times New Roman" w:cs="Times New Roman"/>
          <w:b w:val="0"/>
          <w:sz w:val="28"/>
          <w:szCs w:val="28"/>
        </w:rPr>
        <w:t>10.</w:t>
      </w:r>
      <w:r w:rsidRPr="004D2F1B">
        <w:rPr>
          <w:rStyle w:val="2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Росинант</w:t>
      </w:r>
      <w:proofErr w:type="spellEnd"/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; 11. </w:t>
      </w:r>
      <w:proofErr w:type="spellStart"/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Мантуя</w:t>
      </w:r>
      <w:proofErr w:type="spellEnd"/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.</w:t>
      </w:r>
    </w:p>
    <w:p w:rsidR="004D2F1B" w:rsidRPr="004D2F1B" w:rsidRDefault="004D2F1B" w:rsidP="004D2F1B">
      <w:pPr>
        <w:pStyle w:val="20"/>
        <w:shd w:val="clear" w:color="auto" w:fill="auto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Капітани працюють самостійно.</w:t>
      </w:r>
    </w:p>
    <w:p w:rsidR="004D2F1B" w:rsidRDefault="004D2F1B" w:rsidP="004D2F1B">
      <w:pPr>
        <w:pStyle w:val="20"/>
        <w:shd w:val="clear" w:color="auto" w:fill="auto"/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Тим часом проводять </w:t>
      </w:r>
      <w:r w:rsidRPr="004D2F1B">
        <w:rPr>
          <w:rStyle w:val="24"/>
          <w:rFonts w:ascii="Times New Roman" w:hAnsi="Times New Roman" w:cs="Times New Roman"/>
          <w:sz w:val="28"/>
          <w:szCs w:val="28"/>
        </w:rPr>
        <w:t>конкурс уболівальників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(прав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ильна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відповідь уболівальника принесе обраній команді 1 бал.) </w:t>
      </w:r>
    </w:p>
    <w:p w:rsidR="004D2F1B" w:rsidRPr="004D2F1B" w:rsidRDefault="004D2F1B" w:rsidP="004D2F1B">
      <w:pPr>
        <w:pStyle w:val="20"/>
        <w:shd w:val="clear" w:color="auto" w:fill="auto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D2F1B">
        <w:rPr>
          <w:rStyle w:val="23"/>
          <w:rFonts w:ascii="Times New Roman" w:hAnsi="Times New Roman" w:cs="Times New Roman"/>
          <w:sz w:val="28"/>
          <w:szCs w:val="28"/>
        </w:rPr>
        <w:t>Запитання для конкурсу вболівальників:</w:t>
      </w:r>
    </w:p>
    <w:p w:rsidR="004D2F1B" w:rsidRDefault="004D2F1B" w:rsidP="004D2F1B">
      <w:pPr>
        <w:pStyle w:val="20"/>
        <w:numPr>
          <w:ilvl w:val="0"/>
          <w:numId w:val="9"/>
        </w:numPr>
        <w:shd w:val="clear" w:color="auto" w:fill="auto"/>
        <w:tabs>
          <w:tab w:val="left" w:pos="13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Перекладіт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ь з французької мови слово «ренесанс»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4D2F1B">
        <w:rPr>
          <w:rStyle w:val="23"/>
          <w:rFonts w:ascii="Times New Roman" w:hAnsi="Times New Roman" w:cs="Times New Roman"/>
          <w:sz w:val="28"/>
          <w:szCs w:val="28"/>
        </w:rPr>
        <w:t>(Відродження)</w:t>
      </w:r>
    </w:p>
    <w:p w:rsidR="004D2F1B" w:rsidRDefault="004D2F1B" w:rsidP="004D2F1B">
      <w:pPr>
        <w:pStyle w:val="20"/>
        <w:numPr>
          <w:ilvl w:val="0"/>
          <w:numId w:val="9"/>
        </w:numPr>
        <w:shd w:val="clear" w:color="auto" w:fill="auto"/>
        <w:tabs>
          <w:tab w:val="left" w:pos="133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Місто, де народився В.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Шекспір. </w:t>
      </w:r>
      <w:r w:rsidRPr="004D2F1B">
        <w:rPr>
          <w:rStyle w:val="23"/>
          <w:rFonts w:ascii="Times New Roman" w:hAnsi="Times New Roman" w:cs="Times New Roman"/>
          <w:sz w:val="28"/>
          <w:szCs w:val="28"/>
        </w:rPr>
        <w:t>(</w:t>
      </w:r>
      <w:proofErr w:type="spellStart"/>
      <w:r w:rsidRPr="004D2F1B">
        <w:rPr>
          <w:rStyle w:val="23"/>
          <w:rFonts w:ascii="Times New Roman" w:hAnsi="Times New Roman" w:cs="Times New Roman"/>
          <w:sz w:val="28"/>
          <w:szCs w:val="28"/>
        </w:rPr>
        <w:t>Стретфорд-на-Е</w:t>
      </w:r>
      <w:r>
        <w:rPr>
          <w:rStyle w:val="23"/>
          <w:rFonts w:ascii="Times New Roman" w:hAnsi="Times New Roman" w:cs="Times New Roman"/>
          <w:sz w:val="28"/>
          <w:szCs w:val="28"/>
        </w:rPr>
        <w:t>йвон</w:t>
      </w:r>
      <w:r w:rsidRPr="004D2F1B">
        <w:rPr>
          <w:rStyle w:val="23"/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Style w:val="23"/>
          <w:rFonts w:ascii="Times New Roman" w:hAnsi="Times New Roman" w:cs="Times New Roman"/>
          <w:sz w:val="28"/>
          <w:szCs w:val="28"/>
        </w:rPr>
        <w:t>)</w:t>
      </w:r>
    </w:p>
    <w:p w:rsidR="004D2F1B" w:rsidRDefault="004D2F1B" w:rsidP="004D2F1B">
      <w:pPr>
        <w:pStyle w:val="20"/>
        <w:numPr>
          <w:ilvl w:val="0"/>
          <w:numId w:val="9"/>
        </w:numPr>
        <w:shd w:val="clear" w:color="auto" w:fill="auto"/>
        <w:tabs>
          <w:tab w:val="left" w:pos="131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Де Сервантес був у рабстві? </w:t>
      </w:r>
      <w:r w:rsidRPr="004D2F1B">
        <w:rPr>
          <w:rStyle w:val="23"/>
          <w:rFonts w:ascii="Times New Roman" w:hAnsi="Times New Roman" w:cs="Times New Roman"/>
          <w:sz w:val="28"/>
          <w:szCs w:val="28"/>
        </w:rPr>
        <w:t>(В Алжирі.)</w:t>
      </w:r>
    </w:p>
    <w:p w:rsidR="004D2F1B" w:rsidRDefault="004D2F1B" w:rsidP="004D2F1B">
      <w:pPr>
        <w:pStyle w:val="20"/>
        <w:numPr>
          <w:ilvl w:val="0"/>
          <w:numId w:val="9"/>
        </w:numPr>
        <w:shd w:val="clear" w:color="auto" w:fill="auto"/>
        <w:tabs>
          <w:tab w:val="left" w:pos="131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Як називався театр, у якому працював В. Шекспір</w:t>
      </w:r>
      <w:r w:rsidRPr="004D2F1B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 xml:space="preserve">? </w:t>
      </w:r>
      <w:r w:rsidRPr="004D2F1B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>(«Гло</w:t>
      </w:r>
      <w:r w:rsidRPr="004D2F1B">
        <w:rPr>
          <w:rStyle w:val="23"/>
          <w:rFonts w:ascii="Times New Roman" w:hAnsi="Times New Roman" w:cs="Times New Roman"/>
          <w:sz w:val="28"/>
          <w:szCs w:val="28"/>
        </w:rPr>
        <w:t>бус»</w:t>
      </w:r>
      <w:r w:rsidRPr="004D2F1B">
        <w:rPr>
          <w:rStyle w:val="23"/>
          <w:rFonts w:ascii="Times New Roman" w:hAnsi="Times New Roman" w:cs="Times New Roman"/>
          <w:sz w:val="28"/>
          <w:szCs w:val="28"/>
        </w:rPr>
        <w:t>)</w:t>
      </w:r>
    </w:p>
    <w:p w:rsidR="004D2F1B" w:rsidRDefault="004D2F1B" w:rsidP="004D2F1B">
      <w:pPr>
        <w:pStyle w:val="20"/>
        <w:numPr>
          <w:ilvl w:val="0"/>
          <w:numId w:val="9"/>
        </w:numPr>
        <w:shd w:val="clear" w:color="auto" w:fill="auto"/>
        <w:tabs>
          <w:tab w:val="left" w:pos="131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Скільки сонетів містить най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повніша редакція збірки Ф. Петрарки? </w:t>
      </w:r>
      <w:r w:rsidRPr="004D2F1B">
        <w:rPr>
          <w:rStyle w:val="23"/>
          <w:rFonts w:ascii="Times New Roman" w:hAnsi="Times New Roman" w:cs="Times New Roman"/>
          <w:sz w:val="28"/>
          <w:szCs w:val="28"/>
        </w:rPr>
        <w:t>(365)</w:t>
      </w:r>
    </w:p>
    <w:p w:rsidR="004D2F1B" w:rsidRDefault="004D2F1B" w:rsidP="004D2F1B">
      <w:pPr>
        <w:pStyle w:val="20"/>
        <w:numPr>
          <w:ilvl w:val="0"/>
          <w:numId w:val="9"/>
        </w:numPr>
        <w:shd w:val="clear" w:color="auto" w:fill="auto"/>
        <w:tabs>
          <w:tab w:val="left" w:pos="131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Перекладіть з іспанської мови “</w:t>
      </w:r>
      <w:proofErr w:type="spellStart"/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Росинант</w:t>
      </w:r>
      <w:proofErr w:type="spellEnd"/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”. </w:t>
      </w:r>
      <w:r w:rsidRPr="004D2F1B">
        <w:rPr>
          <w:rStyle w:val="23"/>
          <w:rFonts w:ascii="Times New Roman" w:hAnsi="Times New Roman" w:cs="Times New Roman"/>
          <w:sz w:val="28"/>
          <w:szCs w:val="28"/>
        </w:rPr>
        <w:t>(Шкапа)</w:t>
      </w:r>
    </w:p>
    <w:p w:rsidR="004D2F1B" w:rsidRDefault="004D2F1B" w:rsidP="004D2F1B">
      <w:pPr>
        <w:pStyle w:val="20"/>
        <w:numPr>
          <w:ilvl w:val="0"/>
          <w:numId w:val="9"/>
        </w:numPr>
        <w:shd w:val="clear" w:color="auto" w:fill="auto"/>
        <w:tabs>
          <w:tab w:val="left" w:pos="131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Назвіть перекладачів сонетів Ф. Петрарки українською мовою. </w:t>
      </w:r>
      <w:r w:rsidRPr="004D2F1B">
        <w:rPr>
          <w:rStyle w:val="23"/>
          <w:rFonts w:ascii="Times New Roman" w:hAnsi="Times New Roman" w:cs="Times New Roman"/>
          <w:sz w:val="28"/>
          <w:szCs w:val="28"/>
        </w:rPr>
        <w:t>(Дмитро Павличко, Дмитро Паламарчук.)</w:t>
      </w:r>
    </w:p>
    <w:p w:rsidR="004D2F1B" w:rsidRDefault="004D2F1B" w:rsidP="004D2F1B">
      <w:pPr>
        <w:pStyle w:val="20"/>
        <w:numPr>
          <w:ilvl w:val="0"/>
          <w:numId w:val="9"/>
        </w:numPr>
        <w:shd w:val="clear" w:color="auto" w:fill="auto"/>
        <w:tabs>
          <w:tab w:val="left" w:pos="131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Який вихід пропонує брат Лоренцо Джульєтті, коли вона прокидається у склепі? </w:t>
      </w:r>
      <w:r w:rsidRPr="004D2F1B">
        <w:rPr>
          <w:rStyle w:val="23"/>
          <w:rFonts w:ascii="Times New Roman" w:hAnsi="Times New Roman" w:cs="Times New Roman"/>
          <w:sz w:val="28"/>
          <w:szCs w:val="28"/>
        </w:rPr>
        <w:t>(Іти в монастир.)</w:t>
      </w:r>
    </w:p>
    <w:p w:rsidR="004D2F1B" w:rsidRDefault="004D2F1B" w:rsidP="004D2F1B">
      <w:pPr>
        <w:pStyle w:val="20"/>
        <w:numPr>
          <w:ilvl w:val="0"/>
          <w:numId w:val="9"/>
        </w:numPr>
        <w:shd w:val="clear" w:color="auto" w:fill="auto"/>
        <w:tabs>
          <w:tab w:val="left" w:pos="131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Коли Сервантес написав продовження “Дон Кіхота”? </w:t>
      </w:r>
      <w:r w:rsidRPr="004D2F1B">
        <w:rPr>
          <w:rStyle w:val="23"/>
          <w:rFonts w:ascii="Times New Roman" w:hAnsi="Times New Roman" w:cs="Times New Roman"/>
          <w:sz w:val="28"/>
          <w:szCs w:val="28"/>
        </w:rPr>
        <w:t>(У 1615 р., за рік до смерті.)</w:t>
      </w:r>
    </w:p>
    <w:p w:rsidR="004D2F1B" w:rsidRPr="004D2F1B" w:rsidRDefault="004D2F1B" w:rsidP="004D2F1B">
      <w:pPr>
        <w:pStyle w:val="20"/>
        <w:numPr>
          <w:ilvl w:val="0"/>
          <w:numId w:val="9"/>
        </w:numPr>
        <w:shd w:val="clear" w:color="auto" w:fill="auto"/>
        <w:tabs>
          <w:tab w:val="left" w:pos="131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Що таке сонет? Назвіть його жанрові особливості.</w:t>
      </w:r>
    </w:p>
    <w:p w:rsidR="004D2F1B" w:rsidRPr="004D2F1B" w:rsidRDefault="004D2F1B" w:rsidP="004D2F1B">
      <w:pPr>
        <w:pStyle w:val="20"/>
        <w:shd w:val="clear" w:color="auto" w:fill="auto"/>
        <w:tabs>
          <w:tab w:val="left" w:pos="1311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4D2F1B">
        <w:rPr>
          <w:rStyle w:val="24"/>
          <w:rFonts w:ascii="Times New Roman" w:hAnsi="Times New Roman" w:cs="Times New Roman"/>
          <w:sz w:val="28"/>
          <w:szCs w:val="28"/>
        </w:rPr>
        <w:t>Конкурс 5. “Знавці”</w:t>
      </w:r>
    </w:p>
    <w:p w:rsidR="004D2F1B" w:rsidRDefault="004D2F1B" w:rsidP="004D2F1B">
      <w:pPr>
        <w:pStyle w:val="20"/>
        <w:shd w:val="clear" w:color="auto" w:fill="auto"/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За наведеним фрагментом твору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потрібно впізнати автора, наз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ву твору, героя й епізод, коли ці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слова промовляють. (Фрагменти ц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итують по черзі кожній команді.)</w:t>
      </w:r>
    </w:p>
    <w:p w:rsidR="004D2F1B" w:rsidRDefault="004D2F1B" w:rsidP="004D2F1B">
      <w:pPr>
        <w:pStyle w:val="20"/>
        <w:numPr>
          <w:ilvl w:val="0"/>
          <w:numId w:val="10"/>
        </w:numPr>
        <w:shd w:val="clear" w:color="auto" w:fill="auto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lastRenderedPageBreak/>
        <w:t xml:space="preserve">“Була у нього ключниця років за 40 і небога, що й 20 ще й не мала, а ще хлопець-челядинець." </w:t>
      </w:r>
      <w:r w:rsidRPr="004D2F1B">
        <w:rPr>
          <w:rStyle w:val="23"/>
          <w:rFonts w:ascii="Times New Roman" w:hAnsi="Times New Roman" w:cs="Times New Roman"/>
          <w:sz w:val="28"/>
          <w:szCs w:val="28"/>
        </w:rPr>
        <w:t>(Сервантес “Дон Кіхот", розділ перший, про Дон Кіхота.)</w:t>
      </w:r>
    </w:p>
    <w:p w:rsidR="004D2F1B" w:rsidRDefault="004D2F1B" w:rsidP="004D2F1B">
      <w:pPr>
        <w:pStyle w:val="20"/>
        <w:numPr>
          <w:ilvl w:val="0"/>
          <w:numId w:val="10"/>
        </w:numPr>
        <w:shd w:val="clear" w:color="auto" w:fill="auto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Я вами дихаю, для вас палаю, </w:t>
      </w:r>
    </w:p>
    <w:p w:rsidR="004D2F1B" w:rsidRDefault="004D2F1B" w:rsidP="004D2F1B">
      <w:pPr>
        <w:pStyle w:val="20"/>
        <w:shd w:val="clear" w:color="auto" w:fill="auto"/>
        <w:spacing w:line="360" w:lineRule="auto"/>
        <w:ind w:left="720" w:firstLine="0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я народивсь для вашого єства.</w:t>
      </w:r>
    </w:p>
    <w:p w:rsidR="004D2F1B" w:rsidRDefault="004D2F1B" w:rsidP="004D2F1B">
      <w:pPr>
        <w:pStyle w:val="20"/>
        <w:shd w:val="clear" w:color="auto" w:fill="auto"/>
        <w:spacing w:line="360" w:lineRule="auto"/>
        <w:ind w:left="720" w:firstLine="0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Без вас мені нема й не треба раю...</w:t>
      </w:r>
    </w:p>
    <w:p w:rsidR="004D2F1B" w:rsidRPr="004D2F1B" w:rsidRDefault="004D2F1B" w:rsidP="004D2F1B">
      <w:pPr>
        <w:pStyle w:val="20"/>
        <w:shd w:val="clear" w:color="auto" w:fill="auto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(Ф. Петрарка, сонет 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до Лаури, переклад Д. Павличка.</w:t>
      </w:r>
    </w:p>
    <w:p w:rsidR="004D2F1B" w:rsidRDefault="004D2F1B" w:rsidP="004D2F1B">
      <w:pPr>
        <w:pStyle w:val="20"/>
        <w:numPr>
          <w:ilvl w:val="0"/>
          <w:numId w:val="10"/>
        </w:numPr>
        <w:shd w:val="clear" w:color="auto" w:fill="auto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В життя моє лиш смуток увійшов.</w:t>
      </w:r>
    </w:p>
    <w:p w:rsidR="004D2F1B" w:rsidRDefault="004D2F1B" w:rsidP="004D2F1B">
      <w:pPr>
        <w:pStyle w:val="20"/>
        <w:shd w:val="clear" w:color="auto" w:fill="auto"/>
        <w:spacing w:line="360" w:lineRule="auto"/>
        <w:ind w:left="720" w:firstLine="0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Я кличу смерть, щоб ту зустріти знов, </w:t>
      </w:r>
    </w:p>
    <w:p w:rsidR="004D2F1B" w:rsidRPr="004D2F1B" w:rsidRDefault="004D2F1B" w:rsidP="004D2F1B">
      <w:pPr>
        <w:pStyle w:val="20"/>
        <w:shd w:val="clear" w:color="auto" w:fill="auto"/>
        <w:spacing w:line="360" w:lineRule="auto"/>
        <w:ind w:left="720" w:firstLine="0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що краще був би не стрічався з нею.</w:t>
      </w:r>
    </w:p>
    <w:p w:rsidR="004D2F1B" w:rsidRDefault="004D2F1B" w:rsidP="005C610E">
      <w:pPr>
        <w:pStyle w:val="20"/>
        <w:shd w:val="clear" w:color="auto" w:fill="auto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(Ф. Петрарка, сонет на смерть Лаури, переклад Д. Пала</w:t>
      </w: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>марчука.)</w:t>
      </w:r>
    </w:p>
    <w:p w:rsidR="005C610E" w:rsidRDefault="004D2F1B" w:rsidP="005C610E">
      <w:pPr>
        <w:pStyle w:val="20"/>
        <w:numPr>
          <w:ilvl w:val="0"/>
          <w:numId w:val="10"/>
        </w:numPr>
        <w:shd w:val="clear" w:color="auto" w:fill="auto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Своїм плащем мене прикриє ніч.</w:t>
      </w:r>
    </w:p>
    <w:p w:rsidR="005C610E" w:rsidRDefault="004D2F1B" w:rsidP="005C610E">
      <w:pPr>
        <w:pStyle w:val="20"/>
        <w:shd w:val="clear" w:color="auto" w:fill="auto"/>
        <w:spacing w:line="360" w:lineRule="auto"/>
        <w:ind w:left="720" w:firstLine="0"/>
        <w:rPr>
          <w:rFonts w:ascii="Times New Roman" w:hAnsi="Times New Roman" w:cs="Times New Roman"/>
          <w:sz w:val="28"/>
          <w:szCs w:val="28"/>
        </w:rPr>
      </w:pPr>
      <w:r w:rsidRPr="005C610E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Та як не любиш ти, - нехай знаходять...</w:t>
      </w:r>
    </w:p>
    <w:p w:rsidR="005C610E" w:rsidRDefault="004D2F1B" w:rsidP="005C610E">
      <w:pPr>
        <w:pStyle w:val="20"/>
        <w:shd w:val="clear" w:color="auto" w:fill="auto"/>
        <w:spacing w:line="360" w:lineRule="auto"/>
        <w:ind w:left="720" w:firstLine="0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 w:rsidRPr="005C610E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Хай краще смерть від лютої злоби, </w:t>
      </w:r>
    </w:p>
    <w:p w:rsidR="005C610E" w:rsidRPr="005C610E" w:rsidRDefault="004D2F1B" w:rsidP="005C610E">
      <w:pPr>
        <w:pStyle w:val="20"/>
        <w:shd w:val="clear" w:color="auto" w:fill="auto"/>
        <w:spacing w:line="360" w:lineRule="auto"/>
        <w:ind w:left="720" w:firstLine="0"/>
        <w:rPr>
          <w:rFonts w:ascii="Times New Roman" w:hAnsi="Times New Roman" w:cs="Times New Roman"/>
          <w:sz w:val="28"/>
          <w:szCs w:val="28"/>
        </w:rPr>
      </w:pPr>
      <w:r w:rsidRPr="005C610E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ніж довгий вік без ніжності твоєї.</w:t>
      </w:r>
    </w:p>
    <w:p w:rsidR="005C610E" w:rsidRPr="005C610E" w:rsidRDefault="004D2F1B" w:rsidP="005C610E">
      <w:pPr>
        <w:pStyle w:val="20"/>
        <w:shd w:val="clear" w:color="auto" w:fill="auto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C610E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(В. Шекспір “Ромео і Джульєтта”, Ромео до Джульєтти, дія 2, сцена 1, переклад І. </w:t>
      </w:r>
      <w:proofErr w:type="spellStart"/>
      <w:r w:rsidRPr="005C610E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Сташенко</w:t>
      </w:r>
      <w:proofErr w:type="spellEnd"/>
      <w:r w:rsidRPr="005C610E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.)</w:t>
      </w:r>
    </w:p>
    <w:p w:rsidR="004D2F1B" w:rsidRPr="005C610E" w:rsidRDefault="004D2F1B" w:rsidP="005C610E">
      <w:pPr>
        <w:pStyle w:val="20"/>
        <w:numPr>
          <w:ilvl w:val="0"/>
          <w:numId w:val="10"/>
        </w:numPr>
        <w:shd w:val="clear" w:color="auto" w:fill="auto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610E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Як не любов, то що це бути може?</w:t>
      </w:r>
    </w:p>
    <w:p w:rsidR="004D2F1B" w:rsidRPr="004D2F1B" w:rsidRDefault="004D2F1B" w:rsidP="005C610E">
      <w:pPr>
        <w:pStyle w:val="20"/>
        <w:shd w:val="clear" w:color="auto" w:fill="auto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А як любов, то що таке вона?</w:t>
      </w:r>
    </w:p>
    <w:p w:rsidR="004D2F1B" w:rsidRPr="004D2F1B" w:rsidRDefault="004D2F1B" w:rsidP="005C610E">
      <w:pPr>
        <w:pStyle w:val="20"/>
        <w:shd w:val="clear" w:color="auto" w:fill="auto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Добро? - Та ж в ній скорбота нищівна.</w:t>
      </w:r>
    </w:p>
    <w:p w:rsidR="004D2F1B" w:rsidRPr="004D2F1B" w:rsidRDefault="004D2F1B" w:rsidP="005C610E">
      <w:pPr>
        <w:pStyle w:val="20"/>
        <w:shd w:val="clear" w:color="auto" w:fill="auto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Зло? - Але ж муки ці солодкі, Боже!</w:t>
      </w:r>
    </w:p>
    <w:p w:rsidR="004D2F1B" w:rsidRPr="004D2F1B" w:rsidRDefault="004D2F1B" w:rsidP="004D2F1B">
      <w:pPr>
        <w:pStyle w:val="30"/>
        <w:shd w:val="clear" w:color="auto" w:fill="auto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(Ф. Петрарка, до Лаури, переклад Д. Паламарчука.)</w:t>
      </w:r>
    </w:p>
    <w:p w:rsidR="004D2F1B" w:rsidRDefault="005C610E" w:rsidP="004D2F1B">
      <w:pPr>
        <w:pStyle w:val="20"/>
        <w:shd w:val="clear" w:color="auto" w:fill="auto"/>
        <w:tabs>
          <w:tab w:val="left" w:pos="706"/>
        </w:tabs>
        <w:spacing w:line="360" w:lineRule="auto"/>
        <w:ind w:firstLine="0"/>
        <w:rPr>
          <w:rStyle w:val="23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     6. “Трофеї</w:t>
      </w:r>
      <w:r w:rsidRPr="005C610E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”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, що</w:t>
      </w:r>
      <w:r w:rsidR="004D2F1B" w:rsidRPr="004D2F1B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нам дістануться, зложать початки нашому багатству. А така війна справедлива, бо змітати з лиця землі лихе насіння - то річ спасенна і Богові мила”. </w:t>
      </w:r>
      <w:r w:rsidR="004D2F1B" w:rsidRPr="004D2F1B">
        <w:rPr>
          <w:rStyle w:val="23"/>
          <w:rFonts w:ascii="Times New Roman" w:hAnsi="Times New Roman" w:cs="Times New Roman"/>
          <w:sz w:val="28"/>
          <w:szCs w:val="28"/>
        </w:rPr>
        <w:t xml:space="preserve">(Сервантес “Дон Кіхот", Дон Кіхот до </w:t>
      </w:r>
      <w:proofErr w:type="spellStart"/>
      <w:r w:rsidR="004D2F1B" w:rsidRPr="004D2F1B">
        <w:rPr>
          <w:rStyle w:val="23"/>
          <w:rFonts w:ascii="Times New Roman" w:hAnsi="Times New Roman" w:cs="Times New Roman"/>
          <w:sz w:val="28"/>
          <w:szCs w:val="28"/>
        </w:rPr>
        <w:t>Санчо</w:t>
      </w:r>
      <w:proofErr w:type="spellEnd"/>
      <w:r w:rsidR="004D2F1B" w:rsidRPr="004D2F1B">
        <w:rPr>
          <w:rStyle w:val="23"/>
          <w:rFonts w:ascii="Times New Roman" w:hAnsi="Times New Roman" w:cs="Times New Roman"/>
          <w:sz w:val="28"/>
          <w:szCs w:val="28"/>
        </w:rPr>
        <w:t>, розділ 8.)</w:t>
      </w:r>
    </w:p>
    <w:p w:rsidR="005C610E" w:rsidRDefault="005C610E" w:rsidP="005C610E">
      <w:pPr>
        <w:pStyle w:val="20"/>
        <w:tabs>
          <w:tab w:val="left" w:pos="7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5C610E">
        <w:rPr>
          <w:rFonts w:ascii="Times New Roman" w:hAnsi="Times New Roman" w:cs="Times New Roman"/>
          <w:sz w:val="28"/>
          <w:szCs w:val="28"/>
        </w:rPr>
        <w:t>7.</w:t>
      </w:r>
      <w:r w:rsidRPr="005C610E">
        <w:rPr>
          <w:rFonts w:ascii="Times New Roman" w:hAnsi="Times New Roman" w:cs="Times New Roman"/>
          <w:sz w:val="28"/>
          <w:szCs w:val="28"/>
        </w:rPr>
        <w:tab/>
        <w:t xml:space="preserve">О, що, коли б і справді </w:t>
      </w:r>
      <w:proofErr w:type="spellStart"/>
      <w:r w:rsidRPr="005C610E">
        <w:rPr>
          <w:rFonts w:ascii="Times New Roman" w:hAnsi="Times New Roman" w:cs="Times New Roman"/>
          <w:sz w:val="28"/>
          <w:szCs w:val="28"/>
        </w:rPr>
        <w:t>тії</w:t>
      </w:r>
      <w:proofErr w:type="spellEnd"/>
      <w:r w:rsidRPr="005C610E">
        <w:rPr>
          <w:rFonts w:ascii="Times New Roman" w:hAnsi="Times New Roman" w:cs="Times New Roman"/>
          <w:sz w:val="28"/>
          <w:szCs w:val="28"/>
        </w:rPr>
        <w:t xml:space="preserve"> очі</w:t>
      </w:r>
    </w:p>
    <w:p w:rsidR="005C610E" w:rsidRPr="005C610E" w:rsidRDefault="005C610E" w:rsidP="005C610E">
      <w:pPr>
        <w:pStyle w:val="20"/>
        <w:tabs>
          <w:tab w:val="left" w:pos="7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5C610E">
        <w:rPr>
          <w:rFonts w:ascii="Times New Roman" w:hAnsi="Times New Roman" w:cs="Times New Roman"/>
          <w:sz w:val="28"/>
          <w:szCs w:val="28"/>
        </w:rPr>
        <w:t xml:space="preserve"> На небі </w:t>
      </w:r>
      <w:proofErr w:type="spellStart"/>
      <w:r w:rsidRPr="005C610E">
        <w:rPr>
          <w:rFonts w:ascii="Times New Roman" w:hAnsi="Times New Roman" w:cs="Times New Roman"/>
          <w:sz w:val="28"/>
          <w:szCs w:val="28"/>
        </w:rPr>
        <w:t>сяли</w:t>
      </w:r>
      <w:proofErr w:type="spellEnd"/>
      <w:r w:rsidRPr="005C610E">
        <w:rPr>
          <w:rFonts w:ascii="Times New Roman" w:hAnsi="Times New Roman" w:cs="Times New Roman"/>
          <w:sz w:val="28"/>
          <w:szCs w:val="28"/>
        </w:rPr>
        <w:t>, зорі ж - на обличчі?</w:t>
      </w:r>
    </w:p>
    <w:p w:rsidR="005C610E" w:rsidRDefault="005C610E" w:rsidP="005C610E">
      <w:pPr>
        <w:pStyle w:val="20"/>
        <w:tabs>
          <w:tab w:val="left" w:pos="706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C610E">
        <w:rPr>
          <w:rFonts w:ascii="Times New Roman" w:hAnsi="Times New Roman" w:cs="Times New Roman"/>
          <w:sz w:val="28"/>
          <w:szCs w:val="28"/>
        </w:rPr>
        <w:t>Обличчя ясні зорі ті затьмило б,</w:t>
      </w:r>
    </w:p>
    <w:p w:rsidR="005C610E" w:rsidRDefault="005C610E" w:rsidP="005C610E">
      <w:pPr>
        <w:pStyle w:val="20"/>
        <w:tabs>
          <w:tab w:val="left" w:pos="706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C610E">
        <w:rPr>
          <w:rFonts w:ascii="Times New Roman" w:hAnsi="Times New Roman" w:cs="Times New Roman"/>
          <w:sz w:val="28"/>
          <w:szCs w:val="28"/>
        </w:rPr>
        <w:t>Як сонечко - ліхтар...</w:t>
      </w:r>
    </w:p>
    <w:p w:rsidR="005C610E" w:rsidRPr="005C610E" w:rsidRDefault="005C610E" w:rsidP="005C610E">
      <w:pPr>
        <w:pStyle w:val="20"/>
        <w:tabs>
          <w:tab w:val="left" w:pos="706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C610E">
        <w:rPr>
          <w:rFonts w:ascii="Times New Roman" w:hAnsi="Times New Roman" w:cs="Times New Roman"/>
          <w:sz w:val="28"/>
          <w:szCs w:val="28"/>
        </w:rPr>
        <w:t>(В. Шекспір “Ромео і Джульєтта”, Ромео про Джульє</w:t>
      </w:r>
      <w:r>
        <w:rPr>
          <w:rFonts w:ascii="Times New Roman" w:hAnsi="Times New Roman" w:cs="Times New Roman"/>
          <w:sz w:val="28"/>
          <w:szCs w:val="28"/>
        </w:rPr>
        <w:t xml:space="preserve">тту,  дія 2, сцена 1, </w:t>
      </w:r>
      <w:r w:rsidRPr="005C610E">
        <w:rPr>
          <w:rFonts w:ascii="Times New Roman" w:hAnsi="Times New Roman" w:cs="Times New Roman"/>
          <w:sz w:val="28"/>
          <w:szCs w:val="28"/>
        </w:rPr>
        <w:lastRenderedPageBreak/>
        <w:t xml:space="preserve">переклад І. </w:t>
      </w:r>
      <w:proofErr w:type="spellStart"/>
      <w:r w:rsidRPr="005C610E">
        <w:rPr>
          <w:rFonts w:ascii="Times New Roman" w:hAnsi="Times New Roman" w:cs="Times New Roman"/>
          <w:sz w:val="28"/>
          <w:szCs w:val="28"/>
        </w:rPr>
        <w:t>Стешенко</w:t>
      </w:r>
      <w:proofErr w:type="spellEnd"/>
      <w:r w:rsidRPr="005C610E">
        <w:rPr>
          <w:rFonts w:ascii="Times New Roman" w:hAnsi="Times New Roman" w:cs="Times New Roman"/>
          <w:sz w:val="28"/>
          <w:szCs w:val="28"/>
        </w:rPr>
        <w:t>.)</w:t>
      </w:r>
    </w:p>
    <w:p w:rsidR="00324871" w:rsidRDefault="005C610E" w:rsidP="005C610E">
      <w:pPr>
        <w:pStyle w:val="20"/>
        <w:tabs>
          <w:tab w:val="left" w:pos="706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5C610E">
        <w:rPr>
          <w:rFonts w:ascii="Times New Roman" w:hAnsi="Times New Roman" w:cs="Times New Roman"/>
          <w:sz w:val="28"/>
          <w:szCs w:val="28"/>
        </w:rPr>
        <w:t xml:space="preserve">Боюсь за тебе й залишусь тому </w:t>
      </w:r>
    </w:p>
    <w:p w:rsidR="00324871" w:rsidRDefault="00324871" w:rsidP="005C610E">
      <w:pPr>
        <w:pStyle w:val="20"/>
        <w:tabs>
          <w:tab w:val="left" w:pos="706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C610E" w:rsidRPr="005C610E">
        <w:rPr>
          <w:rFonts w:ascii="Times New Roman" w:hAnsi="Times New Roman" w:cs="Times New Roman"/>
          <w:sz w:val="28"/>
          <w:szCs w:val="28"/>
        </w:rPr>
        <w:t xml:space="preserve">З тобою тут. Ніколи я не вийду </w:t>
      </w:r>
    </w:p>
    <w:p w:rsidR="00324871" w:rsidRDefault="00324871" w:rsidP="00324871">
      <w:pPr>
        <w:pStyle w:val="20"/>
        <w:tabs>
          <w:tab w:val="left" w:pos="706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C610E" w:rsidRPr="005C610E">
        <w:rPr>
          <w:rFonts w:ascii="Times New Roman" w:hAnsi="Times New Roman" w:cs="Times New Roman"/>
          <w:sz w:val="28"/>
          <w:szCs w:val="28"/>
        </w:rPr>
        <w:t>З цього похмурого палацу ночі.</w:t>
      </w:r>
    </w:p>
    <w:p w:rsidR="005C610E" w:rsidRPr="005C610E" w:rsidRDefault="00324871" w:rsidP="00324871">
      <w:pPr>
        <w:pStyle w:val="20"/>
        <w:tabs>
          <w:tab w:val="left" w:pos="706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C610E" w:rsidRPr="005C610E">
        <w:rPr>
          <w:rFonts w:ascii="Times New Roman" w:hAnsi="Times New Roman" w:cs="Times New Roman"/>
          <w:sz w:val="28"/>
          <w:szCs w:val="28"/>
        </w:rPr>
        <w:t>(В. Шекспір “Ромео і Джульєтта”, Ромео до мертво</w:t>
      </w:r>
      <w:r>
        <w:rPr>
          <w:rFonts w:ascii="Times New Roman" w:hAnsi="Times New Roman" w:cs="Times New Roman"/>
          <w:sz w:val="28"/>
          <w:szCs w:val="28"/>
        </w:rPr>
        <w:t>ї</w:t>
      </w:r>
      <w:r w:rsidR="005C610E" w:rsidRPr="005C610E">
        <w:rPr>
          <w:rFonts w:ascii="Times New Roman" w:hAnsi="Times New Roman" w:cs="Times New Roman"/>
          <w:sz w:val="28"/>
          <w:szCs w:val="28"/>
        </w:rPr>
        <w:t xml:space="preserve"> Джульєтти, дія 5, сцена 3, переклад І. </w:t>
      </w:r>
      <w:proofErr w:type="spellStart"/>
      <w:r w:rsidR="005C610E" w:rsidRPr="005C610E">
        <w:rPr>
          <w:rFonts w:ascii="Times New Roman" w:hAnsi="Times New Roman" w:cs="Times New Roman"/>
          <w:sz w:val="28"/>
          <w:szCs w:val="28"/>
        </w:rPr>
        <w:t>Стешенко</w:t>
      </w:r>
      <w:proofErr w:type="spellEnd"/>
      <w:r w:rsidR="005C610E" w:rsidRPr="005C610E">
        <w:rPr>
          <w:rFonts w:ascii="Times New Roman" w:hAnsi="Times New Roman" w:cs="Times New Roman"/>
          <w:sz w:val="28"/>
          <w:szCs w:val="28"/>
        </w:rPr>
        <w:t>.)</w:t>
      </w:r>
    </w:p>
    <w:p w:rsidR="005C610E" w:rsidRPr="005C610E" w:rsidRDefault="00324871" w:rsidP="00324871">
      <w:pPr>
        <w:pStyle w:val="20"/>
        <w:tabs>
          <w:tab w:val="left" w:pos="706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5C610E" w:rsidRPr="005C610E">
        <w:rPr>
          <w:rFonts w:ascii="Times New Roman" w:hAnsi="Times New Roman" w:cs="Times New Roman"/>
          <w:sz w:val="28"/>
          <w:szCs w:val="28"/>
        </w:rPr>
        <w:t>“Його уява переповни</w:t>
      </w:r>
      <w:r>
        <w:rPr>
          <w:rFonts w:ascii="Times New Roman" w:hAnsi="Times New Roman" w:cs="Times New Roman"/>
          <w:sz w:val="28"/>
          <w:szCs w:val="28"/>
        </w:rPr>
        <w:t>лася різними химерами, вичитани</w:t>
      </w:r>
      <w:r w:rsidR="005C610E" w:rsidRPr="005C610E">
        <w:rPr>
          <w:rFonts w:ascii="Times New Roman" w:hAnsi="Times New Roman" w:cs="Times New Roman"/>
          <w:sz w:val="28"/>
          <w:szCs w:val="28"/>
        </w:rPr>
        <w:t>ми з цих книжок: чарами та чварами, битвами та боями, викликами та ранами, зітханнями та коханням...”</w:t>
      </w:r>
      <w:r>
        <w:rPr>
          <w:rFonts w:ascii="Times New Roman" w:hAnsi="Times New Roman" w:cs="Times New Roman"/>
          <w:sz w:val="28"/>
          <w:szCs w:val="28"/>
        </w:rPr>
        <w:t xml:space="preserve"> (Сервантес “Дон </w:t>
      </w:r>
      <w:r w:rsidR="005C610E" w:rsidRPr="005C610E">
        <w:rPr>
          <w:rFonts w:ascii="Times New Roman" w:hAnsi="Times New Roman" w:cs="Times New Roman"/>
          <w:sz w:val="28"/>
          <w:szCs w:val="28"/>
        </w:rPr>
        <w:t xml:space="preserve"> Кіхот", про головного героя, розділ 1.)</w:t>
      </w:r>
    </w:p>
    <w:p w:rsidR="005C610E" w:rsidRPr="005C610E" w:rsidRDefault="00324871" w:rsidP="00324871">
      <w:pPr>
        <w:pStyle w:val="20"/>
        <w:tabs>
          <w:tab w:val="left" w:pos="706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5C610E" w:rsidRPr="005C610E">
        <w:rPr>
          <w:rFonts w:ascii="Times New Roman" w:hAnsi="Times New Roman" w:cs="Times New Roman"/>
          <w:sz w:val="28"/>
          <w:szCs w:val="28"/>
        </w:rPr>
        <w:t xml:space="preserve">“Юначе добрий мій, о, не дратуй безумного, який удався в розпач. Тікай, </w:t>
      </w:r>
      <w:proofErr w:type="spellStart"/>
      <w:r w:rsidR="005C610E" w:rsidRPr="005C610E">
        <w:rPr>
          <w:rFonts w:ascii="Times New Roman" w:hAnsi="Times New Roman" w:cs="Times New Roman"/>
          <w:sz w:val="28"/>
          <w:szCs w:val="28"/>
        </w:rPr>
        <w:t>тікай</w:t>
      </w:r>
      <w:proofErr w:type="spellEnd"/>
      <w:r w:rsidR="005C610E" w:rsidRPr="005C610E">
        <w:rPr>
          <w:rFonts w:ascii="Times New Roman" w:hAnsi="Times New Roman" w:cs="Times New Roman"/>
          <w:sz w:val="28"/>
          <w:szCs w:val="28"/>
        </w:rPr>
        <w:t xml:space="preserve"> звідсіль! Облиш мене... Згадай хоч про; померлих...” (В. Шекспір “</w:t>
      </w:r>
      <w:r>
        <w:rPr>
          <w:rFonts w:ascii="Times New Roman" w:hAnsi="Times New Roman" w:cs="Times New Roman"/>
          <w:sz w:val="28"/>
          <w:szCs w:val="28"/>
        </w:rPr>
        <w:t xml:space="preserve">Ромео і Джульєтта", Ромео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</w:t>
      </w:r>
      <w:r w:rsidR="005C610E" w:rsidRPr="005C610E">
        <w:rPr>
          <w:rFonts w:ascii="Times New Roman" w:hAnsi="Times New Roman" w:cs="Times New Roman"/>
          <w:sz w:val="28"/>
          <w:szCs w:val="28"/>
        </w:rPr>
        <w:t>ріса</w:t>
      </w:r>
      <w:proofErr w:type="spellEnd"/>
      <w:r w:rsidR="005C610E" w:rsidRPr="005C610E">
        <w:rPr>
          <w:rFonts w:ascii="Times New Roman" w:hAnsi="Times New Roman" w:cs="Times New Roman"/>
          <w:sz w:val="28"/>
          <w:szCs w:val="28"/>
        </w:rPr>
        <w:t xml:space="preserve">, дія 5, сцена 3, переклад І. </w:t>
      </w:r>
      <w:proofErr w:type="spellStart"/>
      <w:r w:rsidR="005C610E" w:rsidRPr="005C610E">
        <w:rPr>
          <w:rFonts w:ascii="Times New Roman" w:hAnsi="Times New Roman" w:cs="Times New Roman"/>
          <w:sz w:val="28"/>
          <w:szCs w:val="28"/>
        </w:rPr>
        <w:t>Стешенко</w:t>
      </w:r>
      <w:proofErr w:type="spellEnd"/>
      <w:r w:rsidR="005C610E" w:rsidRPr="005C610E">
        <w:rPr>
          <w:rFonts w:ascii="Times New Roman" w:hAnsi="Times New Roman" w:cs="Times New Roman"/>
          <w:sz w:val="28"/>
          <w:szCs w:val="28"/>
        </w:rPr>
        <w:t>.)</w:t>
      </w:r>
    </w:p>
    <w:p w:rsidR="005C610E" w:rsidRPr="00324871" w:rsidRDefault="005C610E" w:rsidP="00324871">
      <w:pPr>
        <w:pStyle w:val="20"/>
        <w:tabs>
          <w:tab w:val="left" w:pos="706"/>
        </w:tabs>
        <w:spacing w:line="36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24871">
        <w:rPr>
          <w:rFonts w:ascii="Times New Roman" w:hAnsi="Times New Roman" w:cs="Times New Roman"/>
          <w:b/>
          <w:sz w:val="28"/>
          <w:szCs w:val="28"/>
        </w:rPr>
        <w:t xml:space="preserve">Конкурс 6. </w:t>
      </w:r>
      <w:r w:rsidRPr="00324871">
        <w:rPr>
          <w:rFonts w:ascii="Times New Roman" w:hAnsi="Times New Roman" w:cs="Times New Roman"/>
          <w:b/>
          <w:i/>
          <w:sz w:val="28"/>
          <w:szCs w:val="28"/>
        </w:rPr>
        <w:t>“Акторський дебют”</w:t>
      </w:r>
    </w:p>
    <w:p w:rsidR="005C610E" w:rsidRPr="005C610E" w:rsidRDefault="00324871" w:rsidP="00324871">
      <w:pPr>
        <w:pStyle w:val="20"/>
        <w:tabs>
          <w:tab w:val="left" w:pos="706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C610E" w:rsidRPr="005C610E">
        <w:rPr>
          <w:rFonts w:ascii="Times New Roman" w:hAnsi="Times New Roman" w:cs="Times New Roman"/>
          <w:sz w:val="28"/>
          <w:szCs w:val="28"/>
        </w:rPr>
        <w:t>Кожна команда підготувала по два монологи - Ромео і Джульєтти - у власній інтерпретації. В одязі юних акторів мають бути хоча б елементи відповідних костюмів: у дівчини - довга пишна сукня, віяло; у хлопця - плащ, шпага.</w:t>
      </w:r>
    </w:p>
    <w:p w:rsidR="005C610E" w:rsidRPr="005C610E" w:rsidRDefault="00324871" w:rsidP="00324871">
      <w:pPr>
        <w:pStyle w:val="20"/>
        <w:tabs>
          <w:tab w:val="left" w:pos="706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C610E" w:rsidRPr="005C610E">
        <w:rPr>
          <w:rFonts w:ascii="Times New Roman" w:hAnsi="Times New Roman" w:cs="Times New Roman"/>
          <w:sz w:val="28"/>
          <w:szCs w:val="28"/>
        </w:rPr>
        <w:t>Підсумок гри підбиває журі. Відповідно до цього виставляють оцінки.</w:t>
      </w:r>
    </w:p>
    <w:p w:rsidR="005C610E" w:rsidRPr="005C610E" w:rsidRDefault="00324871" w:rsidP="00324871">
      <w:pPr>
        <w:pStyle w:val="20"/>
        <w:tabs>
          <w:tab w:val="left" w:pos="706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C610E" w:rsidRPr="00324871">
        <w:rPr>
          <w:rFonts w:ascii="Times New Roman" w:hAnsi="Times New Roman" w:cs="Times New Roman"/>
          <w:b/>
          <w:sz w:val="28"/>
          <w:szCs w:val="28"/>
        </w:rPr>
        <w:t>Учитель.</w:t>
      </w:r>
      <w:r w:rsidR="005C610E" w:rsidRPr="005C610E">
        <w:rPr>
          <w:rFonts w:ascii="Times New Roman" w:hAnsi="Times New Roman" w:cs="Times New Roman"/>
          <w:sz w:val="28"/>
          <w:szCs w:val="28"/>
        </w:rPr>
        <w:t xml:space="preserve"> На сьогоднішньому уроці ми у формі гри підсумували вивчене за темою “Література доби Відродження”. Пригадали, чим цікавий цей період розвитку людства, який внесок зробили такі діячі, як Петрарка, Шекспір, Сервантес у розвиток всієї європейської літератури: адже завдяки творчості Петрарки сонет досягнув досконалості, надовго увійшов у європейську поезію і користується популярністю у наших сучасників; з легкої руки Сервантеса з’явився “вічний” образ Дон Кіхота - уособлення благородних, але наївних людей, які самовіддано обстоюють нездійсненні цілі, є безґрунтовними мрійниками, смішними у своїй неспроможності розібратися в складному житті і безсилі виправити його. Шекспірові ж вдалося створити ренесансну оптимістичну трагедію “Ромео і Джульєтта”, де оспівано справжнє кохання, яке не здатні зупинити жодні перешкоди і про </w:t>
      </w:r>
      <w:r w:rsidR="005C610E" w:rsidRPr="005C610E">
        <w:rPr>
          <w:rFonts w:ascii="Times New Roman" w:hAnsi="Times New Roman" w:cs="Times New Roman"/>
          <w:sz w:val="28"/>
          <w:szCs w:val="28"/>
        </w:rPr>
        <w:lastRenderedPageBreak/>
        <w:t>яке мріє, мабуть, кожна молода людина.</w:t>
      </w:r>
    </w:p>
    <w:p w:rsidR="00324871" w:rsidRPr="00324871" w:rsidRDefault="00324871" w:rsidP="00324871">
      <w:pPr>
        <w:pStyle w:val="20"/>
        <w:shd w:val="clear" w:color="auto" w:fill="auto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Доба Відродження подарувала світові не лише чудових пись</w:t>
      </w:r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менників, а й представників інших видів мистецтва. У цей період жили і творили геніальні митці: </w:t>
      </w:r>
      <w:proofErr w:type="spellStart"/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Альб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рехт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Дюрер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Лукас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Кранах (Німеччина), </w:t>
      </w:r>
      <w:proofErr w:type="spellStart"/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Рогір</w:t>
      </w:r>
      <w:proofErr w:type="spellEnd"/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Ван дер </w:t>
      </w:r>
      <w:proofErr w:type="spellStart"/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Вейден</w:t>
      </w:r>
      <w:proofErr w:type="spellEnd"/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; Жан </w:t>
      </w:r>
      <w:proofErr w:type="spellStart"/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Фуке</w:t>
      </w:r>
      <w:proofErr w:type="spellEnd"/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; Мішель </w:t>
      </w:r>
      <w:proofErr w:type="spellStart"/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Коломб</w:t>
      </w:r>
      <w:proofErr w:type="spellEnd"/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(Нідерлан</w:t>
      </w:r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softHyphen/>
        <w:t xml:space="preserve">ди), Жан </w:t>
      </w:r>
      <w:proofErr w:type="spellStart"/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Гужон</w:t>
      </w:r>
      <w:proofErr w:type="spellEnd"/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, Франсуа </w:t>
      </w:r>
      <w:proofErr w:type="spellStart"/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Клуе</w:t>
      </w:r>
      <w:proofErr w:type="spellEnd"/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(Франція); Рафаель Санті, Леонардо </w:t>
      </w:r>
      <w:proofErr w:type="spellStart"/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да</w:t>
      </w:r>
      <w:proofErr w:type="spellEnd"/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Вінчі, Мікеланджело Буонарроті (Італія).</w:t>
      </w:r>
    </w:p>
    <w:p w:rsidR="00324871" w:rsidRPr="00324871" w:rsidRDefault="00324871" w:rsidP="00324871">
      <w:pPr>
        <w:pStyle w:val="20"/>
        <w:shd w:val="clear" w:color="auto" w:fill="auto"/>
        <w:spacing w:after="72" w:line="360" w:lineRule="auto"/>
        <w:ind w:firstLine="420"/>
        <w:rPr>
          <w:rFonts w:ascii="Times New Roman" w:hAnsi="Times New Roman" w:cs="Times New Roman"/>
          <w:sz w:val="28"/>
          <w:szCs w:val="28"/>
        </w:rPr>
      </w:pPr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Отже, ми не лише цікаво, а й змістовно провели час, довідалися про невідомі факти з біографії письменників, пригадали вивчене на уроках і навіть спробували себе в ролі Ромео та Джульєтти.</w:t>
      </w:r>
    </w:p>
    <w:p w:rsidR="00324871" w:rsidRPr="00324871" w:rsidRDefault="00324871" w:rsidP="00324871">
      <w:pPr>
        <w:pStyle w:val="30"/>
        <w:shd w:val="clear" w:color="auto" w:fill="auto"/>
        <w:spacing w:after="529" w:line="360" w:lineRule="auto"/>
        <w:ind w:left="3460" w:firstLine="360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Алла Миколаївна Шинкаренко</w:t>
      </w:r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</w:t>
      </w:r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учитель зарубіжної літератури 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Адамівської СЗШ, Криничанського району, </w:t>
      </w:r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Дніпропетровської </w:t>
      </w:r>
      <w:r w:rsidRPr="00324871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>обл.</w:t>
      </w:r>
    </w:p>
    <w:p w:rsidR="00324871" w:rsidRPr="00324871" w:rsidRDefault="00324871" w:rsidP="00324871">
      <w:pPr>
        <w:pStyle w:val="20"/>
        <w:shd w:val="clear" w:color="auto" w:fill="auto"/>
        <w:spacing w:line="360" w:lineRule="auto"/>
        <w:ind w:firstLine="380"/>
        <w:rPr>
          <w:rFonts w:ascii="Times New Roman" w:hAnsi="Times New Roman" w:cs="Times New Roman"/>
          <w:sz w:val="28"/>
          <w:szCs w:val="28"/>
        </w:rPr>
      </w:pPr>
    </w:p>
    <w:p w:rsidR="00962471" w:rsidRPr="004D2F1B" w:rsidRDefault="00962471" w:rsidP="004D2F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62471" w:rsidRPr="004D2F1B" w:rsidRDefault="00962471" w:rsidP="004D2F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62471" w:rsidRPr="004D2F1B" w:rsidRDefault="00962471" w:rsidP="004D2F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62471" w:rsidRPr="004D2F1B" w:rsidRDefault="00962471" w:rsidP="004D2F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3AC3" w:rsidRPr="004D2F1B" w:rsidRDefault="00183AC3" w:rsidP="004D2F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3AC3" w:rsidRPr="004D2F1B" w:rsidRDefault="00183AC3" w:rsidP="004D2F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3AC3" w:rsidRPr="004D2F1B" w:rsidRDefault="00183AC3" w:rsidP="004D2F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3AC3" w:rsidRPr="004D2F1B" w:rsidRDefault="00183AC3" w:rsidP="004D2F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3AC3" w:rsidRDefault="00183AC3" w:rsidP="004D2F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183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35E7"/>
    <w:multiLevelType w:val="multilevel"/>
    <w:tmpl w:val="144CE9AC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E1411A"/>
    <w:multiLevelType w:val="multilevel"/>
    <w:tmpl w:val="932C8EB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FF1392"/>
    <w:multiLevelType w:val="hybridMultilevel"/>
    <w:tmpl w:val="F3B28D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D97346"/>
    <w:multiLevelType w:val="hybridMultilevel"/>
    <w:tmpl w:val="1980882C"/>
    <w:lvl w:ilvl="0" w:tplc="939C5F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1433B7"/>
    <w:multiLevelType w:val="hybridMultilevel"/>
    <w:tmpl w:val="4C604D5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0B1BB3"/>
    <w:multiLevelType w:val="hybridMultilevel"/>
    <w:tmpl w:val="6798A6F6"/>
    <w:lvl w:ilvl="0" w:tplc="ED16177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7E6F82"/>
    <w:multiLevelType w:val="hybridMultilevel"/>
    <w:tmpl w:val="326A5A3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AB7880"/>
    <w:multiLevelType w:val="hybridMultilevel"/>
    <w:tmpl w:val="2B7C77C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91163F"/>
    <w:multiLevelType w:val="multilevel"/>
    <w:tmpl w:val="53CE732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A9A0F7C"/>
    <w:multiLevelType w:val="multilevel"/>
    <w:tmpl w:val="6A5EFC92"/>
    <w:lvl w:ilvl="0">
      <w:start w:val="8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ECC24CD"/>
    <w:multiLevelType w:val="multilevel"/>
    <w:tmpl w:val="2BB0619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"/>
  </w:num>
  <w:num w:numId="5">
    <w:abstractNumId w:val="9"/>
  </w:num>
  <w:num w:numId="6">
    <w:abstractNumId w:val="5"/>
  </w:num>
  <w:num w:numId="7">
    <w:abstractNumId w:val="0"/>
  </w:num>
  <w:num w:numId="8">
    <w:abstractNumId w:val="10"/>
  </w:num>
  <w:num w:numId="9">
    <w:abstractNumId w:val="3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C1A"/>
    <w:rsid w:val="00183AC3"/>
    <w:rsid w:val="002C03EE"/>
    <w:rsid w:val="00324871"/>
    <w:rsid w:val="004D2F1B"/>
    <w:rsid w:val="005C610E"/>
    <w:rsid w:val="0061260D"/>
    <w:rsid w:val="00640A1B"/>
    <w:rsid w:val="006B6C1A"/>
    <w:rsid w:val="00962471"/>
    <w:rsid w:val="00C90A83"/>
    <w:rsid w:val="00E10B92"/>
    <w:rsid w:val="00EC0F92"/>
    <w:rsid w:val="00ED5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52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C0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03E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624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4D2F1B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21">
    <w:name w:val="Основной текст (2) + Полужирный"/>
    <w:basedOn w:val="2"/>
    <w:rsid w:val="004D2F1B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4D2F1B"/>
    <w:pPr>
      <w:widowControl w:val="0"/>
      <w:shd w:val="clear" w:color="auto" w:fill="FFFFFF"/>
      <w:spacing w:after="0" w:line="226" w:lineRule="exact"/>
      <w:ind w:hanging="780"/>
    </w:pPr>
    <w:rPr>
      <w:rFonts w:ascii="Arial" w:eastAsia="Arial" w:hAnsi="Arial" w:cs="Arial"/>
      <w:sz w:val="20"/>
      <w:szCs w:val="20"/>
    </w:rPr>
  </w:style>
  <w:style w:type="character" w:customStyle="1" w:styleId="2Exact">
    <w:name w:val="Подпись к таблице (2) Exact"/>
    <w:basedOn w:val="a0"/>
    <w:link w:val="22"/>
    <w:rsid w:val="004D2F1B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character" w:customStyle="1" w:styleId="Exact">
    <w:name w:val="Подпись к таблице Exact"/>
    <w:basedOn w:val="a0"/>
    <w:link w:val="a7"/>
    <w:rsid w:val="004D2F1B"/>
    <w:rPr>
      <w:rFonts w:ascii="AngsanaUPC" w:eastAsia="AngsanaUPC" w:hAnsi="AngsanaUPC" w:cs="AngsanaUPC"/>
      <w:sz w:val="34"/>
      <w:szCs w:val="34"/>
      <w:shd w:val="clear" w:color="auto" w:fill="FFFFFF"/>
    </w:rPr>
  </w:style>
  <w:style w:type="character" w:customStyle="1" w:styleId="23">
    <w:name w:val="Основной текст (2) + Курсив"/>
    <w:basedOn w:val="2"/>
    <w:rsid w:val="004D2F1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uk-UA" w:eastAsia="uk-UA" w:bidi="uk-UA"/>
    </w:rPr>
  </w:style>
  <w:style w:type="paragraph" w:customStyle="1" w:styleId="22">
    <w:name w:val="Подпись к таблице (2)"/>
    <w:basedOn w:val="a"/>
    <w:link w:val="2Exact"/>
    <w:rsid w:val="004D2F1B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  <w:sz w:val="21"/>
      <w:szCs w:val="21"/>
    </w:rPr>
  </w:style>
  <w:style w:type="paragraph" w:customStyle="1" w:styleId="a7">
    <w:name w:val="Подпись к таблице"/>
    <w:basedOn w:val="a"/>
    <w:link w:val="Exact"/>
    <w:rsid w:val="004D2F1B"/>
    <w:pPr>
      <w:widowControl w:val="0"/>
      <w:shd w:val="clear" w:color="auto" w:fill="FFFFFF"/>
      <w:spacing w:after="0" w:line="0" w:lineRule="atLeast"/>
    </w:pPr>
    <w:rPr>
      <w:rFonts w:ascii="AngsanaUPC" w:eastAsia="AngsanaUPC" w:hAnsi="AngsanaUPC" w:cs="AngsanaUPC"/>
      <w:sz w:val="34"/>
      <w:szCs w:val="34"/>
    </w:rPr>
  </w:style>
  <w:style w:type="character" w:customStyle="1" w:styleId="4Exact">
    <w:name w:val="Подпись к таблице (4) Exact"/>
    <w:basedOn w:val="a0"/>
    <w:link w:val="4"/>
    <w:rsid w:val="004D2F1B"/>
    <w:rPr>
      <w:rFonts w:ascii="AngsanaUPC" w:eastAsia="AngsanaUPC" w:hAnsi="AngsanaUPC" w:cs="AngsanaUPC"/>
      <w:sz w:val="34"/>
      <w:szCs w:val="34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4D2F1B"/>
    <w:rPr>
      <w:rFonts w:ascii="Arial" w:eastAsia="Arial" w:hAnsi="Arial" w:cs="Arial"/>
      <w:i/>
      <w:iCs/>
      <w:sz w:val="20"/>
      <w:szCs w:val="20"/>
      <w:shd w:val="clear" w:color="auto" w:fill="FFFFFF"/>
    </w:rPr>
  </w:style>
  <w:style w:type="character" w:customStyle="1" w:styleId="24">
    <w:name w:val="Основной текст (2) + Полужирный;Курсив"/>
    <w:basedOn w:val="2"/>
    <w:rsid w:val="004D2F1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uk-UA" w:eastAsia="uk-UA" w:bidi="uk-UA"/>
    </w:rPr>
  </w:style>
  <w:style w:type="paragraph" w:customStyle="1" w:styleId="4">
    <w:name w:val="Подпись к таблице (4)"/>
    <w:basedOn w:val="a"/>
    <w:link w:val="4Exact"/>
    <w:rsid w:val="004D2F1B"/>
    <w:pPr>
      <w:widowControl w:val="0"/>
      <w:shd w:val="clear" w:color="auto" w:fill="FFFFFF"/>
      <w:spacing w:after="0" w:line="0" w:lineRule="atLeast"/>
    </w:pPr>
    <w:rPr>
      <w:rFonts w:ascii="AngsanaUPC" w:eastAsia="AngsanaUPC" w:hAnsi="AngsanaUPC" w:cs="AngsanaUPC"/>
      <w:sz w:val="34"/>
      <w:szCs w:val="34"/>
    </w:rPr>
  </w:style>
  <w:style w:type="paragraph" w:customStyle="1" w:styleId="30">
    <w:name w:val="Основной текст (3)"/>
    <w:basedOn w:val="a"/>
    <w:link w:val="3"/>
    <w:rsid w:val="004D2F1B"/>
    <w:pPr>
      <w:widowControl w:val="0"/>
      <w:shd w:val="clear" w:color="auto" w:fill="FFFFFF"/>
      <w:spacing w:after="0" w:line="226" w:lineRule="exact"/>
      <w:ind w:firstLine="340"/>
    </w:pPr>
    <w:rPr>
      <w:rFonts w:ascii="Arial" w:eastAsia="Arial" w:hAnsi="Arial" w:cs="Arial"/>
      <w:i/>
      <w:i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52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C0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03E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624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4D2F1B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21">
    <w:name w:val="Основной текст (2) + Полужирный"/>
    <w:basedOn w:val="2"/>
    <w:rsid w:val="004D2F1B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4D2F1B"/>
    <w:pPr>
      <w:widowControl w:val="0"/>
      <w:shd w:val="clear" w:color="auto" w:fill="FFFFFF"/>
      <w:spacing w:after="0" w:line="226" w:lineRule="exact"/>
      <w:ind w:hanging="780"/>
    </w:pPr>
    <w:rPr>
      <w:rFonts w:ascii="Arial" w:eastAsia="Arial" w:hAnsi="Arial" w:cs="Arial"/>
      <w:sz w:val="20"/>
      <w:szCs w:val="20"/>
    </w:rPr>
  </w:style>
  <w:style w:type="character" w:customStyle="1" w:styleId="2Exact">
    <w:name w:val="Подпись к таблице (2) Exact"/>
    <w:basedOn w:val="a0"/>
    <w:link w:val="22"/>
    <w:rsid w:val="004D2F1B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character" w:customStyle="1" w:styleId="Exact">
    <w:name w:val="Подпись к таблице Exact"/>
    <w:basedOn w:val="a0"/>
    <w:link w:val="a7"/>
    <w:rsid w:val="004D2F1B"/>
    <w:rPr>
      <w:rFonts w:ascii="AngsanaUPC" w:eastAsia="AngsanaUPC" w:hAnsi="AngsanaUPC" w:cs="AngsanaUPC"/>
      <w:sz w:val="34"/>
      <w:szCs w:val="34"/>
      <w:shd w:val="clear" w:color="auto" w:fill="FFFFFF"/>
    </w:rPr>
  </w:style>
  <w:style w:type="character" w:customStyle="1" w:styleId="23">
    <w:name w:val="Основной текст (2) + Курсив"/>
    <w:basedOn w:val="2"/>
    <w:rsid w:val="004D2F1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uk-UA" w:eastAsia="uk-UA" w:bidi="uk-UA"/>
    </w:rPr>
  </w:style>
  <w:style w:type="paragraph" w:customStyle="1" w:styleId="22">
    <w:name w:val="Подпись к таблице (2)"/>
    <w:basedOn w:val="a"/>
    <w:link w:val="2Exact"/>
    <w:rsid w:val="004D2F1B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  <w:sz w:val="21"/>
      <w:szCs w:val="21"/>
    </w:rPr>
  </w:style>
  <w:style w:type="paragraph" w:customStyle="1" w:styleId="a7">
    <w:name w:val="Подпись к таблице"/>
    <w:basedOn w:val="a"/>
    <w:link w:val="Exact"/>
    <w:rsid w:val="004D2F1B"/>
    <w:pPr>
      <w:widowControl w:val="0"/>
      <w:shd w:val="clear" w:color="auto" w:fill="FFFFFF"/>
      <w:spacing w:after="0" w:line="0" w:lineRule="atLeast"/>
    </w:pPr>
    <w:rPr>
      <w:rFonts w:ascii="AngsanaUPC" w:eastAsia="AngsanaUPC" w:hAnsi="AngsanaUPC" w:cs="AngsanaUPC"/>
      <w:sz w:val="34"/>
      <w:szCs w:val="34"/>
    </w:rPr>
  </w:style>
  <w:style w:type="character" w:customStyle="1" w:styleId="4Exact">
    <w:name w:val="Подпись к таблице (4) Exact"/>
    <w:basedOn w:val="a0"/>
    <w:link w:val="4"/>
    <w:rsid w:val="004D2F1B"/>
    <w:rPr>
      <w:rFonts w:ascii="AngsanaUPC" w:eastAsia="AngsanaUPC" w:hAnsi="AngsanaUPC" w:cs="AngsanaUPC"/>
      <w:sz w:val="34"/>
      <w:szCs w:val="34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4D2F1B"/>
    <w:rPr>
      <w:rFonts w:ascii="Arial" w:eastAsia="Arial" w:hAnsi="Arial" w:cs="Arial"/>
      <w:i/>
      <w:iCs/>
      <w:sz w:val="20"/>
      <w:szCs w:val="20"/>
      <w:shd w:val="clear" w:color="auto" w:fill="FFFFFF"/>
    </w:rPr>
  </w:style>
  <w:style w:type="character" w:customStyle="1" w:styleId="24">
    <w:name w:val="Основной текст (2) + Полужирный;Курсив"/>
    <w:basedOn w:val="2"/>
    <w:rsid w:val="004D2F1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uk-UA" w:eastAsia="uk-UA" w:bidi="uk-UA"/>
    </w:rPr>
  </w:style>
  <w:style w:type="paragraph" w:customStyle="1" w:styleId="4">
    <w:name w:val="Подпись к таблице (4)"/>
    <w:basedOn w:val="a"/>
    <w:link w:val="4Exact"/>
    <w:rsid w:val="004D2F1B"/>
    <w:pPr>
      <w:widowControl w:val="0"/>
      <w:shd w:val="clear" w:color="auto" w:fill="FFFFFF"/>
      <w:spacing w:after="0" w:line="0" w:lineRule="atLeast"/>
    </w:pPr>
    <w:rPr>
      <w:rFonts w:ascii="AngsanaUPC" w:eastAsia="AngsanaUPC" w:hAnsi="AngsanaUPC" w:cs="AngsanaUPC"/>
      <w:sz w:val="34"/>
      <w:szCs w:val="34"/>
    </w:rPr>
  </w:style>
  <w:style w:type="paragraph" w:customStyle="1" w:styleId="30">
    <w:name w:val="Основной текст (3)"/>
    <w:basedOn w:val="a"/>
    <w:link w:val="3"/>
    <w:rsid w:val="004D2F1B"/>
    <w:pPr>
      <w:widowControl w:val="0"/>
      <w:shd w:val="clear" w:color="auto" w:fill="FFFFFF"/>
      <w:spacing w:after="0" w:line="226" w:lineRule="exact"/>
      <w:ind w:firstLine="340"/>
    </w:pPr>
    <w:rPr>
      <w:rFonts w:ascii="Arial" w:eastAsia="Arial" w:hAnsi="Arial" w:cs="Arial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6139</Words>
  <Characters>3500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2017-01-18T11:32:00Z</dcterms:created>
  <dcterms:modified xsi:type="dcterms:W3CDTF">2017-01-18T16:33:00Z</dcterms:modified>
</cp:coreProperties>
</file>