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77E" w:rsidRPr="00AC1576" w:rsidRDefault="00073F04">
      <w:pPr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 xml:space="preserve">Тема: </w:t>
      </w:r>
      <w:proofErr w:type="spellStart"/>
      <w:r w:rsidRPr="00AC1576">
        <w:rPr>
          <w:rFonts w:ascii="Times New Roman" w:hAnsi="Times New Roman" w:cs="Times New Roman"/>
          <w:sz w:val="28"/>
          <w:szCs w:val="28"/>
        </w:rPr>
        <w:t>Франческо</w:t>
      </w:r>
      <w:proofErr w:type="spellEnd"/>
      <w:r w:rsidRPr="00AC15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</w:rPr>
        <w:t>Петрарка-</w:t>
      </w:r>
      <w:proofErr w:type="spellEnd"/>
      <w:r w:rsidRPr="00AC1576">
        <w:rPr>
          <w:rFonts w:ascii="Times New Roman" w:hAnsi="Times New Roman" w:cs="Times New Roman"/>
          <w:sz w:val="28"/>
          <w:szCs w:val="28"/>
        </w:rPr>
        <w:t xml:space="preserve"> видатний італійський поет-гуманіст. Багатство людської душі, краса і щирість людських почуттів, оспівування кохання в «Книзі пісень»</w:t>
      </w:r>
    </w:p>
    <w:p w:rsidR="00073F04" w:rsidRPr="00AC1576" w:rsidRDefault="00073F04">
      <w:pPr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 xml:space="preserve">Мета: ознайомити учнів з життям та творчістю </w:t>
      </w:r>
      <w:proofErr w:type="spellStart"/>
      <w:r w:rsidRPr="00AC1576">
        <w:rPr>
          <w:rFonts w:ascii="Times New Roman" w:hAnsi="Times New Roman" w:cs="Times New Roman"/>
          <w:sz w:val="28"/>
          <w:szCs w:val="28"/>
        </w:rPr>
        <w:t>Франческо</w:t>
      </w:r>
      <w:proofErr w:type="spellEnd"/>
      <w:r w:rsidRPr="00AC1576">
        <w:rPr>
          <w:rFonts w:ascii="Times New Roman" w:hAnsi="Times New Roman" w:cs="Times New Roman"/>
          <w:sz w:val="28"/>
          <w:szCs w:val="28"/>
        </w:rPr>
        <w:t xml:space="preserve"> Петрарки, коротко охарактеризувати збірку «Книга пісень», поглибити знання про сонет</w:t>
      </w:r>
      <w:r w:rsidRPr="00AC1576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AC1576">
        <w:rPr>
          <w:rFonts w:ascii="Times New Roman" w:hAnsi="Times New Roman" w:cs="Times New Roman"/>
          <w:sz w:val="28"/>
          <w:szCs w:val="28"/>
        </w:rPr>
        <w:t xml:space="preserve"> розвивати читацьку активність</w:t>
      </w:r>
      <w:r w:rsidR="0030607B" w:rsidRPr="00AC1576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30607B" w:rsidRPr="00AC1576">
        <w:rPr>
          <w:rFonts w:ascii="Times New Roman" w:hAnsi="Times New Roman" w:cs="Times New Roman"/>
          <w:sz w:val="28"/>
          <w:szCs w:val="28"/>
        </w:rPr>
        <w:t xml:space="preserve"> виховувати інтерес до здобутків світової літератури</w:t>
      </w:r>
    </w:p>
    <w:p w:rsidR="000B7C95" w:rsidRPr="00AC1576" w:rsidRDefault="000B7C9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C157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C1576">
        <w:rPr>
          <w:rFonts w:ascii="Times New Roman" w:hAnsi="Times New Roman" w:cs="Times New Roman"/>
          <w:sz w:val="28"/>
          <w:szCs w:val="28"/>
        </w:rPr>
        <w:t>Формування знань, умінь, навичок.</w:t>
      </w:r>
      <w:proofErr w:type="gramEnd"/>
    </w:p>
    <w:p w:rsidR="000B7C95" w:rsidRPr="00AC1576" w:rsidRDefault="000B7C95">
      <w:pPr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 xml:space="preserve">Творчі групи (бібліографи,літературознавці, лірики, журналісти,мистецтвознавці, дослідники) отримали </w:t>
      </w:r>
      <w:proofErr w:type="spellStart"/>
      <w:r w:rsidRPr="00AC1576">
        <w:rPr>
          <w:rFonts w:ascii="Times New Roman" w:hAnsi="Times New Roman" w:cs="Times New Roman"/>
          <w:sz w:val="28"/>
          <w:szCs w:val="28"/>
        </w:rPr>
        <w:t>завданняпідготувати</w:t>
      </w:r>
      <w:proofErr w:type="spellEnd"/>
      <w:r w:rsidRPr="00AC1576">
        <w:rPr>
          <w:rFonts w:ascii="Times New Roman" w:hAnsi="Times New Roman" w:cs="Times New Roman"/>
          <w:sz w:val="28"/>
          <w:szCs w:val="28"/>
        </w:rPr>
        <w:t xml:space="preserve"> матеріал про видатного майстра сонета </w:t>
      </w:r>
      <w:proofErr w:type="spellStart"/>
      <w:r w:rsidRPr="00AC1576">
        <w:rPr>
          <w:rFonts w:ascii="Times New Roman" w:hAnsi="Times New Roman" w:cs="Times New Roman"/>
          <w:sz w:val="28"/>
          <w:szCs w:val="28"/>
        </w:rPr>
        <w:t>Франческо</w:t>
      </w:r>
      <w:proofErr w:type="spellEnd"/>
      <w:r w:rsidRPr="00AC1576">
        <w:rPr>
          <w:rFonts w:ascii="Times New Roman" w:hAnsi="Times New Roman" w:cs="Times New Roman"/>
          <w:sz w:val="28"/>
          <w:szCs w:val="28"/>
        </w:rPr>
        <w:t xml:space="preserve"> Петрарка. Їхнє слово звучатиме упродовж уроку.</w:t>
      </w:r>
    </w:p>
    <w:p w:rsidR="007F0512" w:rsidRPr="00AC1576" w:rsidRDefault="000B7C95" w:rsidP="007F0512">
      <w:pPr>
        <w:pStyle w:val="a6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r w:rsidRPr="00AC1576">
        <w:rPr>
          <w:sz w:val="28"/>
          <w:szCs w:val="28"/>
        </w:rPr>
        <w:t>Бібліограф</w:t>
      </w:r>
      <w:r w:rsidR="007F0512" w:rsidRPr="00AC1576">
        <w:rPr>
          <w:sz w:val="28"/>
          <w:szCs w:val="28"/>
        </w:rPr>
        <w:t xml:space="preserve">   </w:t>
      </w:r>
      <w:proofErr w:type="spellStart"/>
      <w:r w:rsidR="007F0512" w:rsidRPr="00AC1576">
        <w:rPr>
          <w:sz w:val="28"/>
          <w:szCs w:val="28"/>
        </w:rPr>
        <w:t>Франческо</w:t>
      </w:r>
      <w:proofErr w:type="spellEnd"/>
      <w:r w:rsidR="007F0512" w:rsidRPr="00AC1576">
        <w:rPr>
          <w:sz w:val="28"/>
          <w:szCs w:val="28"/>
        </w:rPr>
        <w:t xml:space="preserve"> Петрарка народився в італійському місті </w:t>
      </w:r>
      <w:proofErr w:type="spellStart"/>
      <w:r w:rsidR="007F0512" w:rsidRPr="00AC1576">
        <w:rPr>
          <w:sz w:val="28"/>
          <w:szCs w:val="28"/>
        </w:rPr>
        <w:t>Ареццо</w:t>
      </w:r>
      <w:proofErr w:type="spellEnd"/>
      <w:r w:rsidR="007F0512" w:rsidRPr="00AC1576">
        <w:rPr>
          <w:sz w:val="28"/>
          <w:szCs w:val="28"/>
        </w:rPr>
        <w:t xml:space="preserve"> в родині нотаріуса. У віці двадцяти двох років він прийняв духовний сан, а через рік, 6 квітня 1327 року, пережив саму яскраву й значну подію у своєму житті: в </w:t>
      </w:r>
      <w:proofErr w:type="spellStart"/>
      <w:r w:rsidR="007F0512" w:rsidRPr="00AC1576">
        <w:rPr>
          <w:sz w:val="28"/>
          <w:szCs w:val="28"/>
        </w:rPr>
        <w:t>Авиньоне</w:t>
      </w:r>
      <w:proofErr w:type="spellEnd"/>
      <w:r w:rsidR="007F0512" w:rsidRPr="00AC1576">
        <w:rPr>
          <w:sz w:val="28"/>
          <w:szCs w:val="28"/>
        </w:rPr>
        <w:t>,45 у церкві Св. Клари він побачив прекрасну юну жінку по імені Лаура й полюбив її. Любов до Лаури Петрарка проніс через все життя, зберігши вірність улюбленої й після її смерті</w:t>
      </w:r>
    </w:p>
    <w:p w:rsidR="000B7C95" w:rsidRPr="00AC1576" w:rsidRDefault="007F0512" w:rsidP="0012477E">
      <w:pPr>
        <w:pStyle w:val="a6"/>
        <w:shd w:val="clear" w:color="auto" w:fill="FFFFFF"/>
        <w:spacing w:before="0" w:beforeAutospacing="0" w:after="300" w:afterAutospacing="0"/>
        <w:jc w:val="both"/>
        <w:textAlignment w:val="baseline"/>
        <w:rPr>
          <w:sz w:val="28"/>
          <w:szCs w:val="28"/>
        </w:rPr>
      </w:pPr>
      <w:proofErr w:type="spellStart"/>
      <w:r w:rsidRPr="00AC1576">
        <w:rPr>
          <w:sz w:val="28"/>
          <w:szCs w:val="28"/>
        </w:rPr>
        <w:t>Франческо</w:t>
      </w:r>
      <w:proofErr w:type="spellEnd"/>
      <w:r w:rsidRPr="00AC1576">
        <w:rPr>
          <w:sz w:val="28"/>
          <w:szCs w:val="28"/>
        </w:rPr>
        <w:t xml:space="preserve"> Петрарка - не тільки великий письменник, ще при житті удостоївся слави й визнання (в 1341 році на Капітолійському пагорбі в Римі він був урочисто увінчаний лавровим вінком).</w:t>
      </w:r>
      <w:r w:rsidRPr="00AC1576">
        <w:rPr>
          <w:rStyle w:val="apple-converted-space"/>
          <w:sz w:val="28"/>
          <w:szCs w:val="28"/>
        </w:rPr>
        <w:t> </w:t>
      </w:r>
      <w:r w:rsidR="00E46066" w:rsidRPr="00AC1576">
        <w:rPr>
          <w:rStyle w:val="apple-converted-space"/>
          <w:sz w:val="28"/>
          <w:szCs w:val="28"/>
        </w:rPr>
        <w:t>Найбільшою винагородою у своєму житті Петрарка вважав кохання, подароване йому Богом. «Співати по- новому про Любов я прагну»,- проголосив митець. Часи Відродження змінили систему поглядів на світ, місце в ньому людини. Вона стала  не аскетичною істотою, а вінцем всього сущого</w:t>
      </w:r>
      <w:r w:rsidR="008577AA" w:rsidRPr="00AC1576">
        <w:rPr>
          <w:rStyle w:val="apple-converted-space"/>
          <w:sz w:val="28"/>
          <w:szCs w:val="28"/>
        </w:rPr>
        <w:t xml:space="preserve"> на землі. Для Петрарки таким вінцем була Жінка, уособлення якої Лаура.20-річна красуня була заміжньою, Лаура померла у 40 років, у ті часи жінки рано старіли, однак Петрарка не помічав її зморшок та сивини. Вона для нього так і лишилась прекрасною і недосяжною – Ідеалом. Любов до Лаури П</w:t>
      </w:r>
      <w:r w:rsidR="00DD59A4" w:rsidRPr="00AC1576">
        <w:rPr>
          <w:rStyle w:val="apple-converted-space"/>
          <w:sz w:val="28"/>
          <w:szCs w:val="28"/>
        </w:rPr>
        <w:t>етрарка висловив у «К</w:t>
      </w:r>
      <w:r w:rsidR="008577AA" w:rsidRPr="00AC1576">
        <w:rPr>
          <w:rStyle w:val="apple-converted-space"/>
          <w:sz w:val="28"/>
          <w:szCs w:val="28"/>
        </w:rPr>
        <w:t>низі</w:t>
      </w:r>
      <w:r w:rsidR="00DD59A4" w:rsidRPr="00AC1576">
        <w:rPr>
          <w:rStyle w:val="apple-converted-space"/>
          <w:sz w:val="28"/>
          <w:szCs w:val="28"/>
        </w:rPr>
        <w:t xml:space="preserve"> пісень», що стала гімном коханню.</w:t>
      </w:r>
      <w:r w:rsidR="00DE1C44" w:rsidRPr="00AC1576">
        <w:rPr>
          <w:rStyle w:val="apple-converted-space"/>
          <w:sz w:val="28"/>
          <w:szCs w:val="28"/>
          <w:lang w:val="ru-RU"/>
        </w:rPr>
        <w:t xml:space="preserve"> </w:t>
      </w:r>
      <w:r w:rsidR="00943AC4" w:rsidRPr="00AC1576">
        <w:rPr>
          <w:sz w:val="28"/>
          <w:szCs w:val="28"/>
        </w:rPr>
        <w:t>Працю над збіркою поет розпочав ще в 30-і роки, а завершив незадовго до смерті. Книга має дві частини : «На життя дони Лаури» і «На смерть дони Лаури».</w:t>
      </w:r>
    </w:p>
    <w:p w:rsidR="000B7C95" w:rsidRPr="00AC1576" w:rsidRDefault="000B7C9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AC1576">
        <w:rPr>
          <w:rFonts w:ascii="Times New Roman" w:hAnsi="Times New Roman" w:cs="Times New Roman"/>
          <w:sz w:val="28"/>
          <w:szCs w:val="28"/>
        </w:rPr>
        <w:t>Інтелекту</w:t>
      </w:r>
      <w:r w:rsidR="006554C9" w:rsidRPr="00AC1576">
        <w:rPr>
          <w:rFonts w:ascii="Times New Roman" w:hAnsi="Times New Roman" w:cs="Times New Roman"/>
          <w:sz w:val="28"/>
          <w:szCs w:val="28"/>
        </w:rPr>
        <w:t>альна розминка</w:t>
      </w:r>
      <w:r w:rsidR="00C322F7" w:rsidRPr="00AC1576">
        <w:rPr>
          <w:rFonts w:ascii="Times New Roman" w:hAnsi="Times New Roman" w:cs="Times New Roman"/>
          <w:sz w:val="28"/>
          <w:szCs w:val="28"/>
        </w:rPr>
        <w:t>. Кросворд «Сонет»</w:t>
      </w:r>
    </w:p>
    <w:tbl>
      <w:tblPr>
        <w:tblW w:w="4200" w:type="dxa"/>
        <w:tblInd w:w="93" w:type="dxa"/>
        <w:tblLook w:val="04A0" w:firstRow="1" w:lastRow="0" w:firstColumn="1" w:lastColumn="0" w:noHBand="0" w:noVBand="1"/>
      </w:tblPr>
      <w:tblGrid>
        <w:gridCol w:w="356"/>
        <w:gridCol w:w="300"/>
        <w:gridCol w:w="300"/>
        <w:gridCol w:w="300"/>
        <w:gridCol w:w="300"/>
        <w:gridCol w:w="356"/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AC1576" w:rsidRPr="00AC1576" w:rsidTr="00740A29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AC1576" w:rsidRPr="00AC1576" w:rsidTr="00740A29">
        <w:trPr>
          <w:trHeight w:val="300"/>
        </w:trPr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AC1576" w:rsidRPr="00AC1576" w:rsidTr="00740A29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2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AC1576" w:rsidRPr="00AC1576" w:rsidTr="00740A29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3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</w:tr>
      <w:tr w:rsidR="00AC1576" w:rsidRPr="00AC1576" w:rsidTr="00740A29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4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AC1576" w:rsidRPr="00AC1576" w:rsidTr="00740A29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5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  <w:tr w:rsidR="00AC1576" w:rsidRPr="00AC1576" w:rsidTr="00740A29">
        <w:trPr>
          <w:trHeight w:val="30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AC1576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0A29" w:rsidRPr="00AC1576" w:rsidRDefault="00740A29" w:rsidP="00740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</w:tr>
    </w:tbl>
    <w:p w:rsidR="00F3127A" w:rsidRPr="00AC1576" w:rsidRDefault="00C322F7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lastRenderedPageBreak/>
        <w:t>Завдання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горизонталі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. 1Ім'я Петрарки. 2Італійське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звертання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жінки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. 3Назва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збірки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поета.4Місто, в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якому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народився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Петрарка. 5Справжнє </w:t>
      </w:r>
      <w:proofErr w:type="spellStart"/>
      <w:proofErr w:type="gram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пр</w:t>
      </w:r>
      <w:proofErr w:type="gramEnd"/>
      <w:r w:rsidRPr="00AC1576">
        <w:rPr>
          <w:rFonts w:ascii="Times New Roman" w:hAnsi="Times New Roman" w:cs="Times New Roman"/>
          <w:sz w:val="28"/>
          <w:szCs w:val="28"/>
          <w:lang w:val="ru-RU"/>
        </w:rPr>
        <w:t>ізвище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поета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322F7" w:rsidRPr="00AC1576" w:rsidRDefault="00C322F7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Відповідь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>. 1Франческо. 2Донна.3 «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Канцоньєре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>». 4</w:t>
      </w:r>
      <w:r w:rsidR="00150DF4" w:rsidRPr="00AC1576">
        <w:rPr>
          <w:rFonts w:ascii="Times New Roman" w:hAnsi="Times New Roman" w:cs="Times New Roman"/>
          <w:sz w:val="28"/>
          <w:szCs w:val="28"/>
          <w:lang w:val="ru-RU"/>
        </w:rPr>
        <w:t>Ареццо.5Петракко.</w:t>
      </w:r>
    </w:p>
    <w:p w:rsidR="00150DF4" w:rsidRPr="00AC1576" w:rsidRDefault="00150DF4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ru-RU"/>
        </w:rPr>
      </w:pPr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По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вертикалі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>- сонет.</w:t>
      </w:r>
    </w:p>
    <w:p w:rsidR="00ED71E1" w:rsidRPr="00AC1576" w:rsidRDefault="00ED71E1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Словникова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робота (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пояснення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літературних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терміні</w:t>
      </w:r>
      <w:proofErr w:type="gram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gram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сонет,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лірика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ED71E1" w:rsidRPr="00AC1576" w:rsidRDefault="00ED71E1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Виступ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літературознавця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. СОНЕТ –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поєднання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глибокої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думки і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почуття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. За формою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бути 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роздумом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>, портретом, пейзажем</w:t>
      </w:r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>г</w:t>
      </w:r>
      <w:proofErr w:type="gramEnd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>імном</w:t>
      </w:r>
      <w:proofErr w:type="spellEnd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, одою. </w:t>
      </w:r>
      <w:proofErr w:type="spellStart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>Сонети</w:t>
      </w:r>
      <w:proofErr w:type="spellEnd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>немов</w:t>
      </w:r>
      <w:proofErr w:type="spellEnd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>коштовні</w:t>
      </w:r>
      <w:proofErr w:type="spellEnd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>камінці</w:t>
      </w:r>
      <w:proofErr w:type="spellEnd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>прикрашають</w:t>
      </w:r>
      <w:proofErr w:type="spellEnd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>літературу</w:t>
      </w:r>
      <w:proofErr w:type="spellEnd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>народів</w:t>
      </w:r>
      <w:proofErr w:type="spellEnd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>іту</w:t>
      </w:r>
      <w:proofErr w:type="spellEnd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>. «По</w:t>
      </w:r>
      <w:r w:rsidR="003F275E">
        <w:rPr>
          <w:rFonts w:ascii="Times New Roman" w:hAnsi="Times New Roman" w:cs="Times New Roman"/>
          <w:sz w:val="28"/>
          <w:szCs w:val="28"/>
          <w:lang w:val="ru-RU"/>
        </w:rPr>
        <w:t>э</w:t>
      </w:r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>му в сотни раз затмил Сонет прекрасн</w:t>
      </w:r>
      <w:r w:rsidR="003F275E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й»,- писав </w:t>
      </w:r>
      <w:proofErr w:type="spellStart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>Буа</w:t>
      </w:r>
      <w:r w:rsidR="003F275E">
        <w:rPr>
          <w:rFonts w:ascii="Times New Roman" w:hAnsi="Times New Roman" w:cs="Times New Roman"/>
          <w:sz w:val="28"/>
          <w:szCs w:val="28"/>
          <w:lang w:val="ru-RU"/>
        </w:rPr>
        <w:t>ло</w:t>
      </w:r>
      <w:proofErr w:type="spellEnd"/>
      <w:r w:rsidR="003F275E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3F275E">
        <w:rPr>
          <w:rFonts w:ascii="Times New Roman" w:hAnsi="Times New Roman" w:cs="Times New Roman"/>
          <w:sz w:val="28"/>
          <w:szCs w:val="28"/>
          <w:lang w:val="ru-RU"/>
        </w:rPr>
        <w:t>Сонети</w:t>
      </w:r>
      <w:proofErr w:type="spellEnd"/>
      <w:r w:rsidR="003F275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275E">
        <w:rPr>
          <w:rFonts w:ascii="Times New Roman" w:hAnsi="Times New Roman" w:cs="Times New Roman"/>
          <w:sz w:val="28"/>
          <w:szCs w:val="28"/>
          <w:lang w:val="ru-RU"/>
        </w:rPr>
        <w:t>складали</w:t>
      </w:r>
      <w:proofErr w:type="spellEnd"/>
      <w:r w:rsidR="003F275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275E">
        <w:rPr>
          <w:rFonts w:ascii="Times New Roman" w:hAnsi="Times New Roman" w:cs="Times New Roman"/>
          <w:sz w:val="28"/>
          <w:szCs w:val="28"/>
          <w:lang w:val="ru-RU"/>
        </w:rPr>
        <w:t>славетні</w:t>
      </w:r>
      <w:proofErr w:type="spellEnd"/>
      <w:r w:rsidR="003F275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3F275E">
        <w:rPr>
          <w:rFonts w:ascii="Times New Roman" w:hAnsi="Times New Roman" w:cs="Times New Roman"/>
          <w:sz w:val="28"/>
          <w:szCs w:val="28"/>
          <w:lang w:val="ru-RU"/>
        </w:rPr>
        <w:t>пое</w:t>
      </w:r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>ти</w:t>
      </w:r>
      <w:proofErr w:type="spellEnd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3F275E">
        <w:rPr>
          <w:rFonts w:ascii="Times New Roman" w:hAnsi="Times New Roman" w:cs="Times New Roman"/>
          <w:sz w:val="28"/>
          <w:szCs w:val="28"/>
        </w:rPr>
        <w:t>Є</w:t>
      </w:r>
      <w:proofErr w:type="spellStart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>вропи</w:t>
      </w:r>
      <w:proofErr w:type="spellEnd"/>
      <w:proofErr w:type="gramStart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Данте, Боккаччо, </w:t>
      </w:r>
      <w:proofErr w:type="spellStart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>Ронсар</w:t>
      </w:r>
      <w:proofErr w:type="spellEnd"/>
      <w:r w:rsidR="00437E47" w:rsidRPr="00AC1576">
        <w:rPr>
          <w:rFonts w:ascii="Times New Roman" w:hAnsi="Times New Roman" w:cs="Times New Roman"/>
          <w:sz w:val="28"/>
          <w:szCs w:val="28"/>
          <w:lang w:val="ru-RU"/>
        </w:rPr>
        <w:t>…</w:t>
      </w:r>
      <w:r w:rsidR="00CA1504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A1504" w:rsidRPr="00AC1576">
        <w:rPr>
          <w:rFonts w:ascii="Times New Roman" w:hAnsi="Times New Roman" w:cs="Times New Roman"/>
          <w:sz w:val="28"/>
          <w:szCs w:val="28"/>
          <w:lang w:val="ru-RU"/>
        </w:rPr>
        <w:t>Серед</w:t>
      </w:r>
      <w:proofErr w:type="spellEnd"/>
      <w:r w:rsidR="00CA1504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CA1504" w:rsidRPr="00AC1576">
        <w:rPr>
          <w:rFonts w:ascii="Times New Roman" w:hAnsi="Times New Roman" w:cs="Times New Roman"/>
          <w:sz w:val="28"/>
          <w:szCs w:val="28"/>
          <w:lang w:val="ru-RU"/>
        </w:rPr>
        <w:t>майстрів</w:t>
      </w:r>
      <w:proofErr w:type="spellEnd"/>
      <w:r w:rsidR="00D60B7B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сонет</w:t>
      </w:r>
      <w:proofErr w:type="gramStart"/>
      <w:r w:rsidR="00D60B7B" w:rsidRPr="00AC1576">
        <w:rPr>
          <w:rFonts w:ascii="Times New Roman" w:hAnsi="Times New Roman" w:cs="Times New Roman"/>
          <w:sz w:val="28"/>
          <w:szCs w:val="28"/>
          <w:lang w:val="ru-RU"/>
        </w:rPr>
        <w:t>а-</w:t>
      </w:r>
      <w:proofErr w:type="gramEnd"/>
      <w:r w:rsidR="00D60B7B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0B7B" w:rsidRPr="00AC1576">
        <w:rPr>
          <w:rFonts w:ascii="Times New Roman" w:hAnsi="Times New Roman" w:cs="Times New Roman"/>
          <w:sz w:val="28"/>
          <w:szCs w:val="28"/>
          <w:lang w:val="ru-RU"/>
        </w:rPr>
        <w:t>українські</w:t>
      </w:r>
      <w:proofErr w:type="spellEnd"/>
      <w:r w:rsidR="00D60B7B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0B7B" w:rsidRPr="00AC1576">
        <w:rPr>
          <w:rFonts w:ascii="Times New Roman" w:hAnsi="Times New Roman" w:cs="Times New Roman"/>
          <w:sz w:val="28"/>
          <w:szCs w:val="28"/>
          <w:lang w:val="ru-RU"/>
        </w:rPr>
        <w:t>поети</w:t>
      </w:r>
      <w:proofErr w:type="spellEnd"/>
      <w:r w:rsidR="00D60B7B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0B7B" w:rsidRPr="00AC1576">
        <w:rPr>
          <w:rFonts w:ascii="Times New Roman" w:hAnsi="Times New Roman" w:cs="Times New Roman"/>
          <w:sz w:val="28"/>
          <w:szCs w:val="28"/>
          <w:lang w:val="ru-RU"/>
        </w:rPr>
        <w:t>Іван</w:t>
      </w:r>
      <w:proofErr w:type="spellEnd"/>
      <w:r w:rsidR="00D60B7B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Франко, Леся </w:t>
      </w:r>
      <w:proofErr w:type="spellStart"/>
      <w:r w:rsidR="00D60B7B" w:rsidRPr="00AC1576">
        <w:rPr>
          <w:rFonts w:ascii="Times New Roman" w:hAnsi="Times New Roman" w:cs="Times New Roman"/>
          <w:sz w:val="28"/>
          <w:szCs w:val="28"/>
          <w:lang w:val="ru-RU"/>
        </w:rPr>
        <w:t>Українка</w:t>
      </w:r>
      <w:proofErr w:type="spellEnd"/>
      <w:r w:rsidR="00D60B7B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, Максим </w:t>
      </w:r>
      <w:proofErr w:type="spellStart"/>
      <w:r w:rsidR="00D60B7B" w:rsidRPr="00AC1576">
        <w:rPr>
          <w:rFonts w:ascii="Times New Roman" w:hAnsi="Times New Roman" w:cs="Times New Roman"/>
          <w:sz w:val="28"/>
          <w:szCs w:val="28"/>
          <w:lang w:val="ru-RU"/>
        </w:rPr>
        <w:t>Рильський</w:t>
      </w:r>
      <w:proofErr w:type="spellEnd"/>
      <w:r w:rsidR="00D60B7B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60B7B" w:rsidRPr="00AC1576">
        <w:rPr>
          <w:rFonts w:ascii="Times New Roman" w:hAnsi="Times New Roman" w:cs="Times New Roman"/>
          <w:sz w:val="28"/>
          <w:szCs w:val="28"/>
          <w:lang w:val="ru-RU"/>
        </w:rPr>
        <w:t>Дмитро</w:t>
      </w:r>
      <w:proofErr w:type="spellEnd"/>
      <w:r w:rsidR="00D60B7B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60B7B" w:rsidRPr="00AC1576">
        <w:rPr>
          <w:rFonts w:ascii="Times New Roman" w:hAnsi="Times New Roman" w:cs="Times New Roman"/>
          <w:sz w:val="28"/>
          <w:szCs w:val="28"/>
          <w:lang w:val="ru-RU"/>
        </w:rPr>
        <w:t>Павличко</w:t>
      </w:r>
      <w:proofErr w:type="spellEnd"/>
      <w:r w:rsidR="00D60B7B" w:rsidRPr="00AC157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60B7B" w:rsidRPr="00AC1576" w:rsidRDefault="00D60B7B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ru-RU"/>
        </w:rPr>
      </w:pPr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Сонет як жанр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був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розроблений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італійськими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поетами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Раннього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Відродження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зокрема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Данте, але Петрарка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довів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високої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досконалості</w:t>
      </w:r>
      <w:proofErr w:type="spellEnd"/>
      <w:r w:rsidR="001B5CBE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, створивши </w:t>
      </w:r>
      <w:proofErr w:type="spellStart"/>
      <w:r w:rsidR="001B5CBE" w:rsidRPr="00AC1576">
        <w:rPr>
          <w:rFonts w:ascii="Times New Roman" w:hAnsi="Times New Roman" w:cs="Times New Roman"/>
          <w:sz w:val="28"/>
          <w:szCs w:val="28"/>
          <w:lang w:val="ru-RU"/>
        </w:rPr>
        <w:t>медиативний</w:t>
      </w:r>
      <w:proofErr w:type="spellEnd"/>
      <w:r w:rsidR="001B5CBE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сонет, </w:t>
      </w:r>
      <w:proofErr w:type="spellStart"/>
      <w:r w:rsidR="001B5CBE" w:rsidRPr="00AC1576">
        <w:rPr>
          <w:rFonts w:ascii="Times New Roman" w:hAnsi="Times New Roman" w:cs="Times New Roman"/>
          <w:sz w:val="28"/>
          <w:szCs w:val="28"/>
          <w:lang w:val="ru-RU"/>
        </w:rPr>
        <w:t>тобто</w:t>
      </w:r>
      <w:proofErr w:type="spellEnd"/>
      <w:r w:rsidR="001B5CBE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сонет </w:t>
      </w:r>
      <w:proofErr w:type="spellStart"/>
      <w:r w:rsidR="001B5CBE" w:rsidRPr="00AC1576">
        <w:rPr>
          <w:rFonts w:ascii="Times New Roman" w:hAnsi="Times New Roman" w:cs="Times New Roman"/>
          <w:sz w:val="28"/>
          <w:szCs w:val="28"/>
          <w:lang w:val="ru-RU"/>
        </w:rPr>
        <w:t>роздуму</w:t>
      </w:r>
      <w:proofErr w:type="gramStart"/>
      <w:r w:rsidR="001B5CBE" w:rsidRPr="00AC1576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>Н</w:t>
      </w:r>
      <w:proofErr w:type="gramEnd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>авіть</w:t>
      </w:r>
      <w:proofErr w:type="spellEnd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поет </w:t>
      </w:r>
      <w:proofErr w:type="spellStart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>описує</w:t>
      </w:r>
      <w:proofErr w:type="spellEnd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природу, </w:t>
      </w:r>
      <w:proofErr w:type="spellStart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>якісь</w:t>
      </w:r>
      <w:proofErr w:type="spellEnd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>побіжні</w:t>
      </w:r>
      <w:proofErr w:type="spellEnd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>враження</w:t>
      </w:r>
      <w:proofErr w:type="spellEnd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>спостереження</w:t>
      </w:r>
      <w:proofErr w:type="spellEnd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>твір</w:t>
      </w:r>
      <w:proofErr w:type="spellEnd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>закінчується</w:t>
      </w:r>
      <w:proofErr w:type="spellEnd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>узагальненням</w:t>
      </w:r>
      <w:proofErr w:type="spellEnd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>висновком</w:t>
      </w:r>
      <w:proofErr w:type="spellEnd"/>
      <w:r w:rsidR="002D5AE9" w:rsidRPr="00AC157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D5AE9" w:rsidRPr="00AC1576" w:rsidRDefault="002D5AE9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ru-RU"/>
        </w:rPr>
      </w:pPr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За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часів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Петрарки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італійська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мова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стала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милозвучнішою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красивішою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proofErr w:type="gram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ніж</w:t>
      </w:r>
      <w:proofErr w:type="spellEnd"/>
      <w:proofErr w:type="gram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за Данте.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дало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йому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змогу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здійснити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одне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відкриття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сонет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чарує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читача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співучістю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, красою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словосполучень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звучними</w:t>
      </w:r>
      <w:proofErr w:type="spellEnd"/>
      <w:r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ru-RU"/>
        </w:rPr>
        <w:t>римами</w:t>
      </w:r>
      <w:proofErr w:type="spellEnd"/>
      <w:r w:rsidR="00A32211" w:rsidRPr="00AC157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32211" w:rsidRPr="00AC1576" w:rsidRDefault="00A32211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ru-RU"/>
        </w:rPr>
      </w:pPr>
      <w:r w:rsidRPr="00AC1576">
        <w:rPr>
          <w:rFonts w:ascii="Times New Roman" w:hAnsi="Times New Roman" w:cs="Times New Roman"/>
          <w:sz w:val="28"/>
          <w:szCs w:val="28"/>
          <w:lang w:val="ru-RU"/>
        </w:rPr>
        <w:t>ЛІРИКА</w:t>
      </w:r>
      <w:r w:rsidR="0041611E" w:rsidRPr="00AC1576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proofErr w:type="spellStart"/>
      <w:r w:rsidR="0041611E" w:rsidRPr="00AC1576">
        <w:rPr>
          <w:rFonts w:ascii="Times New Roman" w:hAnsi="Times New Roman" w:cs="Times New Roman"/>
          <w:b/>
          <w:bCs/>
          <w:sz w:val="28"/>
          <w:szCs w:val="28"/>
        </w:rPr>
        <w:t>Лі́рика</w:t>
      </w:r>
      <w:proofErr w:type="spellEnd"/>
      <w:r w:rsidR="00A73FAF" w:rsidRPr="00AC1576">
        <w:rPr>
          <w:rFonts w:ascii="Times New Roman" w:hAnsi="Times New Roman" w:cs="Times New Roman"/>
          <w:sz w:val="28"/>
          <w:szCs w:val="28"/>
        </w:rPr>
        <w:t xml:space="preserve"> </w:t>
      </w:r>
      <w:r w:rsidR="0041611E" w:rsidRPr="00AC1576">
        <w:rPr>
          <w:rFonts w:ascii="Times New Roman" w:hAnsi="Times New Roman" w:cs="Times New Roman"/>
          <w:sz w:val="28"/>
          <w:szCs w:val="28"/>
        </w:rPr>
        <w:t xml:space="preserve">— один із трьох, нарівні з </w:t>
      </w:r>
      <w:hyperlink r:id="rId7" w:tooltip="Епос" w:history="1">
        <w:r w:rsidR="0041611E" w:rsidRPr="00AC1576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епосом</w:t>
        </w:r>
      </w:hyperlink>
      <w:r w:rsidR="0041611E" w:rsidRPr="00AC1576">
        <w:rPr>
          <w:rFonts w:ascii="Times New Roman" w:hAnsi="Times New Roman" w:cs="Times New Roman"/>
          <w:sz w:val="28"/>
          <w:szCs w:val="28"/>
        </w:rPr>
        <w:t xml:space="preserve"> та </w:t>
      </w:r>
      <w:hyperlink r:id="rId8" w:tooltip="Драма (жанр)" w:history="1">
        <w:r w:rsidR="0041611E" w:rsidRPr="00AC1576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драмою</w:t>
        </w:r>
      </w:hyperlink>
      <w:r w:rsidR="0041611E" w:rsidRPr="00AC1576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tooltip="Література за родами" w:history="1">
        <w:r w:rsidR="0041611E" w:rsidRPr="00AC1576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родів</w:t>
        </w:r>
      </w:hyperlink>
      <w:r w:rsidR="0041611E" w:rsidRPr="00AC1576">
        <w:rPr>
          <w:rFonts w:ascii="Times New Roman" w:hAnsi="Times New Roman" w:cs="Times New Roman"/>
          <w:sz w:val="28"/>
          <w:szCs w:val="28"/>
        </w:rPr>
        <w:t xml:space="preserve"> художньої </w:t>
      </w:r>
      <w:hyperlink r:id="rId10" w:tooltip="Література" w:history="1">
        <w:r w:rsidR="0041611E" w:rsidRPr="00AC1576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літератури</w:t>
        </w:r>
      </w:hyperlink>
      <w:r w:rsidR="0041611E" w:rsidRPr="00AC1576">
        <w:rPr>
          <w:rFonts w:ascii="Times New Roman" w:hAnsi="Times New Roman" w:cs="Times New Roman"/>
          <w:sz w:val="28"/>
          <w:szCs w:val="28"/>
        </w:rPr>
        <w:t xml:space="preserve"> та мистецтва, в якому у формі </w:t>
      </w:r>
      <w:proofErr w:type="spellStart"/>
      <w:r w:rsidR="0041611E" w:rsidRPr="00AC1576">
        <w:rPr>
          <w:rFonts w:ascii="Times New Roman" w:hAnsi="Times New Roman" w:cs="Times New Roman"/>
          <w:sz w:val="28"/>
          <w:szCs w:val="28"/>
        </w:rPr>
        <w:t>естетизованих</w:t>
      </w:r>
      <w:proofErr w:type="spellEnd"/>
      <w:r w:rsidR="0041611E" w:rsidRPr="00AC1576">
        <w:rPr>
          <w:rFonts w:ascii="Times New Roman" w:hAnsi="Times New Roman" w:cs="Times New Roman"/>
          <w:sz w:val="28"/>
          <w:szCs w:val="28"/>
        </w:rPr>
        <w:t xml:space="preserve"> переживань осмислюється сутність людського буття. У переносному значенні </w:t>
      </w:r>
      <w:r w:rsidR="0041611E" w:rsidRPr="00AC1576">
        <w:rPr>
          <w:rFonts w:ascii="Times New Roman" w:hAnsi="Times New Roman" w:cs="Times New Roman"/>
          <w:i/>
          <w:iCs/>
          <w:sz w:val="28"/>
          <w:szCs w:val="28"/>
        </w:rPr>
        <w:t>лірика</w:t>
      </w:r>
      <w:r w:rsidR="0041611E" w:rsidRPr="00AC1576">
        <w:rPr>
          <w:rFonts w:ascii="Times New Roman" w:hAnsi="Times New Roman" w:cs="Times New Roman"/>
          <w:sz w:val="28"/>
          <w:szCs w:val="28"/>
        </w:rPr>
        <w:t xml:space="preserve"> може означати </w:t>
      </w:r>
      <w:r w:rsidR="0041611E" w:rsidRPr="00AC1576">
        <w:rPr>
          <w:rFonts w:ascii="Times New Roman" w:hAnsi="Times New Roman" w:cs="Times New Roman"/>
          <w:i/>
          <w:iCs/>
          <w:sz w:val="28"/>
          <w:szCs w:val="28"/>
        </w:rPr>
        <w:t>ліричний</w:t>
      </w:r>
      <w:r w:rsidR="0041611E" w:rsidRPr="00AC1576">
        <w:rPr>
          <w:rFonts w:ascii="Times New Roman" w:hAnsi="Times New Roman" w:cs="Times New Roman"/>
          <w:sz w:val="28"/>
          <w:szCs w:val="28"/>
        </w:rPr>
        <w:t xml:space="preserve"> настрій або стиль (емоційно-забарвлений, хвилюючий, чутливий, схильний до вираження роздумів, почуттів, переживань</w:t>
      </w:r>
    </w:p>
    <w:p w:rsidR="00A32211" w:rsidRPr="00AC1576" w:rsidRDefault="00A32211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AC15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1576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AC1576">
        <w:rPr>
          <w:rFonts w:ascii="Times New Roman" w:hAnsi="Times New Roman" w:cs="Times New Roman"/>
          <w:sz w:val="28"/>
          <w:szCs w:val="28"/>
        </w:rPr>
        <w:t xml:space="preserve"> Застосування знань, умінь, навичок</w:t>
      </w:r>
    </w:p>
    <w:p w:rsidR="00A32211" w:rsidRPr="00AC1576" w:rsidRDefault="00A32211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Журналіст. «Книга пісень» своєрідний щоденник закоханого, в якому постають образи ліричного героя і Лаури.</w:t>
      </w:r>
    </w:p>
    <w:p w:rsidR="00A32211" w:rsidRPr="00AC1576" w:rsidRDefault="00A32211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Сонети Петрарки надзвичайно артистичні, багаті на поетичні порівняння, влучні метафори, гру слів, витончені комбінації. Але найголовніше в них- глибокий зміст, відтворення живої, ніжної, чутливої</w:t>
      </w:r>
      <w:r w:rsidR="007B6851" w:rsidRPr="00AC1576">
        <w:rPr>
          <w:rFonts w:ascii="Times New Roman" w:hAnsi="Times New Roman" w:cs="Times New Roman"/>
          <w:sz w:val="28"/>
          <w:szCs w:val="28"/>
        </w:rPr>
        <w:t xml:space="preserve"> душі нової людини з її гуманістичними ідеалами.</w:t>
      </w:r>
    </w:p>
    <w:p w:rsidR="007B6851" w:rsidRPr="00AC1576" w:rsidRDefault="007B6851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Лірик1 (читає напам’ять сонет 35)</w:t>
      </w:r>
    </w:p>
    <w:p w:rsidR="007B6851" w:rsidRPr="00AC1576" w:rsidRDefault="007B6851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В полях, де тиша й самота німа,</w:t>
      </w:r>
    </w:p>
    <w:p w:rsidR="007B6851" w:rsidRPr="00AC1576" w:rsidRDefault="007B6851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Замислений, я манівцем блукаю</w:t>
      </w:r>
    </w:p>
    <w:p w:rsidR="007B6851" w:rsidRPr="00AC1576" w:rsidRDefault="007B6851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І тільки тих стежок не уникаю,</w:t>
      </w:r>
    </w:p>
    <w:p w:rsidR="007B6851" w:rsidRPr="00AC1576" w:rsidRDefault="007B6851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lastRenderedPageBreak/>
        <w:t>Де й сліду людської ноги нема.</w:t>
      </w:r>
    </w:p>
    <w:p w:rsidR="007B6851" w:rsidRPr="00AC1576" w:rsidRDefault="007B6851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7B6851" w:rsidRPr="00AC1576" w:rsidRDefault="007B6851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Я від людей ховаюсь недарма-</w:t>
      </w:r>
    </w:p>
    <w:p w:rsidR="007B6851" w:rsidRPr="00AC1576" w:rsidRDefault="007B6851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Цікавість марна в них не знає краю:</w:t>
      </w:r>
    </w:p>
    <w:p w:rsidR="007B6851" w:rsidRPr="00AC1576" w:rsidRDefault="007B6851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Яким таємним пломенем палаю-</w:t>
      </w:r>
    </w:p>
    <w:p w:rsidR="007B6851" w:rsidRPr="00AC1576" w:rsidRDefault="007B6851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Дізнатись кожен хоче крадькома</w:t>
      </w:r>
      <w:r w:rsidR="00790D0C" w:rsidRPr="00AC1576">
        <w:rPr>
          <w:rFonts w:ascii="Times New Roman" w:hAnsi="Times New Roman" w:cs="Times New Roman"/>
          <w:sz w:val="28"/>
          <w:szCs w:val="28"/>
        </w:rPr>
        <w:t>.</w:t>
      </w:r>
    </w:p>
    <w:p w:rsidR="00790D0C" w:rsidRPr="00AC1576" w:rsidRDefault="00790D0C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790D0C" w:rsidRPr="00AC1576" w:rsidRDefault="00790D0C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Від чого думи й серце в неспокої-</w:t>
      </w:r>
    </w:p>
    <w:p w:rsidR="005344EA" w:rsidRPr="00AC1576" w:rsidRDefault="005344EA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Те знає тільки затишок дібров,</w:t>
      </w:r>
    </w:p>
    <w:p w:rsidR="005344EA" w:rsidRPr="00AC1576" w:rsidRDefault="005344EA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Струмки, та ниви, й пагорби зелені.</w:t>
      </w:r>
    </w:p>
    <w:p w:rsidR="005344EA" w:rsidRPr="00AC1576" w:rsidRDefault="005344EA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5344EA" w:rsidRPr="00AC1576" w:rsidRDefault="005344EA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Проте немає глушини такої,</w:t>
      </w:r>
    </w:p>
    <w:p w:rsidR="005344EA" w:rsidRPr="00AC1576" w:rsidRDefault="005344EA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В якій би не знайшла мене любов,</w:t>
      </w:r>
    </w:p>
    <w:p w:rsidR="005344EA" w:rsidRPr="00AC1576" w:rsidRDefault="005344EA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Щоб знов вести розмови нескінченні.</w:t>
      </w:r>
    </w:p>
    <w:p w:rsidR="005344EA" w:rsidRPr="00AC1576" w:rsidRDefault="005344EA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5344EA" w:rsidRPr="00AC1576" w:rsidRDefault="005344EA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Літературознавець</w:t>
      </w:r>
    </w:p>
    <w:p w:rsidR="005344EA" w:rsidRPr="00AC1576" w:rsidRDefault="005344EA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Зі сторінок книги «Книги пісень» в нашій уяві постає один жіночий  образ та образ ліричного героя – поета, який розповідає про свої</w:t>
      </w:r>
      <w:r w:rsidR="009F324F" w:rsidRPr="00AC1576">
        <w:rPr>
          <w:rFonts w:ascii="Times New Roman" w:hAnsi="Times New Roman" w:cs="Times New Roman"/>
          <w:sz w:val="28"/>
          <w:szCs w:val="28"/>
        </w:rPr>
        <w:t xml:space="preserve"> переживання. Це меланхолійний мрійник, заглиблений у свій внутрішній світ, однак він не аскет, який зневажає життя. Любов відкриває його душу назустріч красі навколишнього світу, який стає близьким і любим поетові, бо в ньому живе його кохання – Лаура.</w:t>
      </w:r>
    </w:p>
    <w:p w:rsidR="008E4D44" w:rsidRPr="00AC1576" w:rsidRDefault="008E4D44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8E4D44" w:rsidRPr="00AC1576" w:rsidRDefault="008E4D44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Лірик2</w:t>
      </w:r>
    </w:p>
    <w:p w:rsidR="008E4D44" w:rsidRPr="00AC1576" w:rsidRDefault="008E4D44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(Читає напам’ять сонет 162)</w:t>
      </w:r>
    </w:p>
    <w:p w:rsidR="008E4D44" w:rsidRPr="00AC1576" w:rsidRDefault="008E4D44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Робота над образами ліричного героя, його коханої та кохання в сонеті, над художніми особливостями вірша.</w:t>
      </w:r>
    </w:p>
    <w:p w:rsidR="008E4D44" w:rsidRPr="00AC1576" w:rsidRDefault="008E4D44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Запитання журналістів до класу.</w:t>
      </w:r>
    </w:p>
    <w:p w:rsidR="008E4D44" w:rsidRPr="00AC1576" w:rsidRDefault="008E4D44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Журналісти</w:t>
      </w:r>
    </w:p>
    <w:p w:rsidR="008E4D44" w:rsidRPr="00AC1576" w:rsidRDefault="008E4D44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-Яким постає перед читачем ліричний герой?</w:t>
      </w:r>
    </w:p>
    <w:p w:rsidR="008E4D44" w:rsidRPr="00AC1576" w:rsidRDefault="008E4D44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(Замріяним, заглибленим у себе. Але це не аскет, він любить життя</w:t>
      </w:r>
      <w:r w:rsidR="00737A7B" w:rsidRPr="00AC1576">
        <w:rPr>
          <w:rFonts w:ascii="Times New Roman" w:hAnsi="Times New Roman" w:cs="Times New Roman"/>
          <w:sz w:val="28"/>
          <w:szCs w:val="28"/>
        </w:rPr>
        <w:t>).</w:t>
      </w:r>
    </w:p>
    <w:p w:rsidR="00737A7B" w:rsidRPr="00AC1576" w:rsidRDefault="00737A7B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-Яким він бачить навколишній світ?</w:t>
      </w:r>
    </w:p>
    <w:p w:rsidR="00737A7B" w:rsidRPr="00AC1576" w:rsidRDefault="00737A7B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lastRenderedPageBreak/>
        <w:t>(Реальним, але сповненим краси).</w:t>
      </w:r>
    </w:p>
    <w:p w:rsidR="00737A7B" w:rsidRPr="00AC1576" w:rsidRDefault="00737A7B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-Яке його ставлення до цього світу?</w:t>
      </w:r>
    </w:p>
    <w:p w:rsidR="00737A7B" w:rsidRPr="00AC1576" w:rsidRDefault="00737A7B" w:rsidP="00697CE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(Він обожнює світ, бо в ньому живе його кохана Лаура).</w:t>
      </w:r>
    </w:p>
    <w:p w:rsidR="00737A7B" w:rsidRPr="00AC1576" w:rsidRDefault="00737A7B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-Як зображено Лауру?</w:t>
      </w:r>
    </w:p>
    <w:p w:rsidR="00737A7B" w:rsidRPr="00AC1576" w:rsidRDefault="00737A7B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(Ми б</w:t>
      </w:r>
      <w:r w:rsidR="00DC4B51" w:rsidRPr="00AC1576">
        <w:rPr>
          <w:rFonts w:ascii="Times New Roman" w:hAnsi="Times New Roman" w:cs="Times New Roman"/>
          <w:sz w:val="28"/>
          <w:szCs w:val="28"/>
        </w:rPr>
        <w:t>ачимо її очима закоханого поета. Вона реальна і нереальна водночас. Це -Ідеал.)</w:t>
      </w:r>
    </w:p>
    <w:p w:rsidR="00DC4B51" w:rsidRPr="00AC1576" w:rsidRDefault="00DC4B51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-Яка мова сонета?</w:t>
      </w:r>
    </w:p>
    <w:p w:rsidR="00DC4B51" w:rsidRPr="00AC1576" w:rsidRDefault="00DC4B51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(Жива, образна, пристрасна, відомо, що сонети Петрарки писав живою італійською мовою, а не латиною).</w:t>
      </w:r>
    </w:p>
    <w:p w:rsidR="00DC4B51" w:rsidRPr="00AC1576" w:rsidRDefault="00DC4B51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-Який настрій вірша?</w:t>
      </w:r>
    </w:p>
    <w:p w:rsidR="00DC4B51" w:rsidRPr="00AC1576" w:rsidRDefault="00DC4B51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(Це сонет – роздум , в якому</w:t>
      </w:r>
      <w:r w:rsidR="00ED46AB" w:rsidRPr="00AC1576">
        <w:rPr>
          <w:rFonts w:ascii="Times New Roman" w:hAnsi="Times New Roman" w:cs="Times New Roman"/>
          <w:sz w:val="28"/>
          <w:szCs w:val="28"/>
        </w:rPr>
        <w:t xml:space="preserve"> описано природу, враження </w:t>
      </w:r>
      <w:r w:rsidR="006578B4" w:rsidRPr="00AC1576">
        <w:rPr>
          <w:rFonts w:ascii="Times New Roman" w:hAnsi="Times New Roman" w:cs="Times New Roman"/>
          <w:sz w:val="28"/>
          <w:szCs w:val="28"/>
        </w:rPr>
        <w:t>ліричного героя, його щастя і легкий смуток. Вірш легкий і прозорий , пройнятий високим почуттям).</w:t>
      </w:r>
    </w:p>
    <w:p w:rsidR="006578B4" w:rsidRPr="00AC1576" w:rsidRDefault="006578B4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-На прикладі аналізованого твору назвіть характерні особливості побудови сонета.</w:t>
      </w:r>
    </w:p>
    <w:p w:rsidR="006578B4" w:rsidRPr="00AC1576" w:rsidRDefault="006578B4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(Він має 14 рядків, складається із 2 катренів та 2 терцетів).</w:t>
      </w:r>
    </w:p>
    <w:p w:rsidR="006578B4" w:rsidRPr="00AC1576" w:rsidRDefault="006578B4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</w:p>
    <w:p w:rsidR="006578B4" w:rsidRPr="00AC1576" w:rsidRDefault="006578B4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ЛІРИК 3 читає напам’ять сонет 312</w:t>
      </w:r>
    </w:p>
    <w:p w:rsidR="006578B4" w:rsidRPr="00AC1576" w:rsidRDefault="006578B4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Бесіда</w:t>
      </w:r>
    </w:p>
    <w:p w:rsidR="004A46F4" w:rsidRPr="00AC1576" w:rsidRDefault="004A46F4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-Чи змінився настрій сонета порівняно з попереднім твором?</w:t>
      </w:r>
    </w:p>
    <w:p w:rsidR="004A46F4" w:rsidRPr="00AC1576" w:rsidRDefault="004A46F4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(Настрій цього сонета сумний, бо кохана Лаура пішла із цього світу).</w:t>
      </w:r>
    </w:p>
    <w:p w:rsidR="004A46F4" w:rsidRPr="00AC1576" w:rsidRDefault="004A46F4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-Як тепер сприймає світ ліричний герой?</w:t>
      </w:r>
    </w:p>
    <w:p w:rsidR="004A46F4" w:rsidRPr="00AC1576" w:rsidRDefault="004A46F4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 xml:space="preserve">(Надзвичайно сумно : « бо згасло сонце і померкло все». Кохана для поета – сонце. Згасло сонце – це символічний образ передчасної </w:t>
      </w:r>
      <w:r w:rsidR="00C5256B" w:rsidRPr="00AC1576">
        <w:rPr>
          <w:rFonts w:ascii="Times New Roman" w:hAnsi="Times New Roman" w:cs="Times New Roman"/>
          <w:sz w:val="28"/>
          <w:szCs w:val="28"/>
        </w:rPr>
        <w:t xml:space="preserve"> смерті Лаури).</w:t>
      </w:r>
    </w:p>
    <w:p w:rsidR="00C5256B" w:rsidRPr="00AC1576" w:rsidRDefault="00C5256B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-Знайдіть рядки , в яких Петрарка говорить як особа духовного сану.</w:t>
      </w:r>
    </w:p>
    <w:p w:rsidR="00C5256B" w:rsidRPr="00AC1576" w:rsidRDefault="00C5256B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(«Я кличу смерть, щоб ту зустріти знов». Церква говорить про життя після смерті, це життя духу).</w:t>
      </w:r>
    </w:p>
    <w:p w:rsidR="00C5256B" w:rsidRPr="00AC1576" w:rsidRDefault="00C5256B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ЛІРИК 4 читає напам’ять сонет 61.</w:t>
      </w:r>
    </w:p>
    <w:p w:rsidR="00AA5132" w:rsidRPr="00AC1576" w:rsidRDefault="00AA5132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Бесіда</w:t>
      </w:r>
    </w:p>
    <w:p w:rsidR="00AA5132" w:rsidRPr="00AC1576" w:rsidRDefault="00AA5132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-Який настрій цього вірша?</w:t>
      </w:r>
    </w:p>
    <w:p w:rsidR="00AA5132" w:rsidRPr="00AC1576" w:rsidRDefault="00AA5132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(Це своєрідна молитва душі й серця до коханої ж</w:t>
      </w:r>
      <w:r w:rsidR="00AA2ABD" w:rsidRPr="00AC1576">
        <w:rPr>
          <w:rFonts w:ascii="Times New Roman" w:hAnsi="Times New Roman" w:cs="Times New Roman"/>
          <w:sz w:val="28"/>
          <w:szCs w:val="28"/>
        </w:rPr>
        <w:t>інки).</w:t>
      </w:r>
    </w:p>
    <w:p w:rsidR="00AA2ABD" w:rsidRPr="00AC1576" w:rsidRDefault="00AA2ABD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-Відомо, що Петрарка сприймав любов, то як найвище благо , то як гріховне почуття. Як такі суперечливі погляди на кохання позначилися на вірші?</w:t>
      </w:r>
    </w:p>
    <w:p w:rsidR="00AA2ABD" w:rsidRPr="00AC1576" w:rsidRDefault="00AA2ABD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lastRenderedPageBreak/>
        <w:t>(Кохання- це найвища цінність, радість, а водночас  і « солодкий біль», « серця рани», але ліричний герой приймає все це й не відмовляється від кохання).</w:t>
      </w:r>
    </w:p>
    <w:p w:rsidR="00AA2ABD" w:rsidRPr="00AC1576" w:rsidRDefault="00AA2ABD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-Як змальовано ліричного героя</w:t>
      </w:r>
      <w:r w:rsidR="00E70665" w:rsidRPr="00AC1576">
        <w:rPr>
          <w:rFonts w:ascii="Times New Roman" w:hAnsi="Times New Roman" w:cs="Times New Roman"/>
          <w:sz w:val="28"/>
          <w:szCs w:val="28"/>
        </w:rPr>
        <w:t>?</w:t>
      </w:r>
    </w:p>
    <w:p w:rsidR="00E70665" w:rsidRPr="00AC1576" w:rsidRDefault="00E70665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(Він по-лицарськи милується прекрасною дамою, жодної зухвалої думки немає у нього. Це поклоніння  коханій).</w:t>
      </w:r>
    </w:p>
    <w:p w:rsidR="00E70665" w:rsidRPr="00AC1576" w:rsidRDefault="00E70665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-Сонет- це витончене поєднання думки й почуття. Які думки  й почуття висловлено в ньому?</w:t>
      </w:r>
    </w:p>
    <w:p w:rsidR="00E70665" w:rsidRPr="00AC1576" w:rsidRDefault="00E70665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(Думки про кохану виливаються у гімн цьому високому почут</w:t>
      </w:r>
      <w:r w:rsidR="00540CB5" w:rsidRPr="00AC1576">
        <w:rPr>
          <w:rFonts w:ascii="Times New Roman" w:hAnsi="Times New Roman" w:cs="Times New Roman"/>
          <w:sz w:val="28"/>
          <w:szCs w:val="28"/>
        </w:rPr>
        <w:t>тю).</w:t>
      </w:r>
    </w:p>
    <w:p w:rsidR="00540CB5" w:rsidRPr="00AC1576" w:rsidRDefault="00540CB5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-Яким є ставлення ліричного героя до коханої?</w:t>
      </w:r>
    </w:p>
    <w:p w:rsidR="00540CB5" w:rsidRPr="00AC1576" w:rsidRDefault="00540CB5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(Він говорить про неї з піднесенням, схиляється перед нею).</w:t>
      </w:r>
    </w:p>
    <w:p w:rsidR="00540CB5" w:rsidRPr="00AC1576" w:rsidRDefault="00540CB5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-Які синтаксичні конструкції використовується автор?</w:t>
      </w:r>
    </w:p>
    <w:p w:rsidR="00540CB5" w:rsidRPr="00AC1576" w:rsidRDefault="00540CB5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(Кожний із чотиривіршів закінчується окличним реченням. Це якнайкраще відповідає загальному настрою сонета)</w:t>
      </w:r>
    </w:p>
    <w:p w:rsidR="00540CB5" w:rsidRPr="00AC1576" w:rsidRDefault="00540CB5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-Яка кількість рядків у вірші?</w:t>
      </w:r>
    </w:p>
    <w:p w:rsidR="00540CB5" w:rsidRPr="00AC1576" w:rsidRDefault="00540CB5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14</w:t>
      </w:r>
    </w:p>
    <w:p w:rsidR="00540CB5" w:rsidRPr="00AC1576" w:rsidRDefault="00540CB5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ru-RU"/>
        </w:rPr>
      </w:pPr>
      <w:r w:rsidRPr="00AC1576">
        <w:rPr>
          <w:rFonts w:ascii="Times New Roman" w:hAnsi="Times New Roman" w:cs="Times New Roman"/>
          <w:sz w:val="28"/>
          <w:szCs w:val="28"/>
        </w:rPr>
        <w:t>ЛІРИК</w:t>
      </w:r>
      <w:r w:rsidR="001B03F4" w:rsidRPr="00AC1576">
        <w:rPr>
          <w:rFonts w:ascii="Times New Roman" w:hAnsi="Times New Roman" w:cs="Times New Roman"/>
          <w:sz w:val="28"/>
          <w:szCs w:val="28"/>
        </w:rPr>
        <w:t xml:space="preserve"> </w:t>
      </w:r>
      <w:r w:rsidRPr="00AC1576">
        <w:rPr>
          <w:rFonts w:ascii="Times New Roman" w:hAnsi="Times New Roman" w:cs="Times New Roman"/>
          <w:sz w:val="28"/>
          <w:szCs w:val="28"/>
        </w:rPr>
        <w:t>5 читає напам’ять сонет 132</w:t>
      </w:r>
    </w:p>
    <w:p w:rsidR="00932110" w:rsidRPr="00AC1576" w:rsidRDefault="00993C5A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Як не любов, то що ж це бути може?</w:t>
      </w:r>
    </w:p>
    <w:p w:rsidR="00993C5A" w:rsidRPr="00AC1576" w:rsidRDefault="00993C5A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А як любов, то що ж таке вона?</w:t>
      </w:r>
    </w:p>
    <w:p w:rsidR="00993C5A" w:rsidRPr="00AC1576" w:rsidRDefault="00993C5A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Добро?- Та ж в ній скорбота нищівна.</w:t>
      </w:r>
    </w:p>
    <w:p w:rsidR="00993C5A" w:rsidRPr="00AC1576" w:rsidRDefault="00993C5A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AC1576">
        <w:rPr>
          <w:rFonts w:ascii="Times New Roman" w:hAnsi="Times New Roman" w:cs="Times New Roman"/>
          <w:sz w:val="28"/>
          <w:szCs w:val="28"/>
        </w:rPr>
        <w:t>Зло?- Але ж муки ці солодкі, Боже!</w:t>
      </w:r>
    </w:p>
    <w:p w:rsidR="00932110" w:rsidRDefault="00932110" w:rsidP="00737A7B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en-US"/>
        </w:rPr>
      </w:pPr>
      <w:r w:rsidRPr="00AC157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71615A53" wp14:editId="3ED30D86">
            <wp:extent cx="6381750" cy="9486900"/>
            <wp:effectExtent l="0" t="0" r="0" b="0"/>
            <wp:docPr id="2" name="Рисунок 2" descr="C:\Users\Администратор\AppData\Local\Microsoft\Windows\Temporary Internet Files\Content.Word\img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AppData\Local\Microsoft\Windows\Temporary Internet Files\Content.Word\img27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372" cy="9489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4116" w:rsidRPr="00134116" w:rsidRDefault="00134116" w:rsidP="00134116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ru-RU"/>
        </w:rPr>
      </w:pPr>
      <w:r w:rsidRPr="00134116">
        <w:rPr>
          <w:rFonts w:ascii="Times New Roman" w:hAnsi="Times New Roman" w:cs="Times New Roman"/>
          <w:sz w:val="28"/>
          <w:szCs w:val="28"/>
          <w:lang w:val="en-US"/>
        </w:rPr>
        <w:lastRenderedPageBreak/>
        <w:t>III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34116">
        <w:rPr>
          <w:rFonts w:ascii="Times New Roman" w:hAnsi="Times New Roman" w:cs="Times New Roman"/>
          <w:sz w:val="28"/>
          <w:szCs w:val="28"/>
          <w:lang w:val="ru-RU"/>
        </w:rPr>
        <w:t>Підбиття</w:t>
      </w:r>
      <w:proofErr w:type="spellEnd"/>
      <w:r w:rsidRPr="001341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34116">
        <w:rPr>
          <w:rFonts w:ascii="Times New Roman" w:hAnsi="Times New Roman" w:cs="Times New Roman"/>
          <w:sz w:val="28"/>
          <w:szCs w:val="28"/>
          <w:lang w:val="ru-RU"/>
        </w:rPr>
        <w:t>підсумків</w:t>
      </w:r>
      <w:proofErr w:type="spellEnd"/>
      <w:r w:rsidRPr="00134116">
        <w:rPr>
          <w:rFonts w:ascii="Times New Roman" w:hAnsi="Times New Roman" w:cs="Times New Roman"/>
          <w:sz w:val="28"/>
          <w:szCs w:val="28"/>
          <w:lang w:val="ru-RU"/>
        </w:rPr>
        <w:t xml:space="preserve"> уроку</w:t>
      </w:r>
    </w:p>
    <w:p w:rsidR="00134116" w:rsidRPr="00134116" w:rsidRDefault="00134116" w:rsidP="00134116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ru-RU"/>
        </w:rPr>
      </w:pPr>
      <w:r w:rsidRPr="00134116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r w:rsidRPr="00134116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1341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34116">
        <w:rPr>
          <w:rFonts w:ascii="Times New Roman" w:hAnsi="Times New Roman" w:cs="Times New Roman"/>
          <w:sz w:val="28"/>
          <w:szCs w:val="28"/>
          <w:lang w:val="ru-RU"/>
        </w:rPr>
        <w:t>факти</w:t>
      </w:r>
      <w:proofErr w:type="spellEnd"/>
      <w:r w:rsidRPr="001341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34116">
        <w:rPr>
          <w:rFonts w:ascii="Times New Roman" w:hAnsi="Times New Roman" w:cs="Times New Roman"/>
          <w:sz w:val="28"/>
          <w:szCs w:val="28"/>
          <w:lang w:val="ru-RU"/>
        </w:rPr>
        <w:t>із</w:t>
      </w:r>
      <w:proofErr w:type="spellEnd"/>
      <w:r w:rsidRPr="001341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34116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134116">
        <w:rPr>
          <w:rFonts w:ascii="Times New Roman" w:hAnsi="Times New Roman" w:cs="Times New Roman"/>
          <w:sz w:val="28"/>
          <w:szCs w:val="28"/>
          <w:lang w:val="ru-RU"/>
        </w:rPr>
        <w:t xml:space="preserve"> Петрарки вам </w:t>
      </w:r>
      <w:proofErr w:type="spellStart"/>
      <w:r w:rsidRPr="00134116">
        <w:rPr>
          <w:rFonts w:ascii="Times New Roman" w:hAnsi="Times New Roman" w:cs="Times New Roman"/>
          <w:sz w:val="28"/>
          <w:szCs w:val="28"/>
          <w:lang w:val="ru-RU"/>
        </w:rPr>
        <w:t>запам’ятались</w:t>
      </w:r>
      <w:proofErr w:type="spellEnd"/>
      <w:r w:rsidRPr="001341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34116">
        <w:rPr>
          <w:rFonts w:ascii="Times New Roman" w:hAnsi="Times New Roman" w:cs="Times New Roman"/>
          <w:sz w:val="28"/>
          <w:szCs w:val="28"/>
          <w:lang w:val="ru-RU"/>
        </w:rPr>
        <w:t>найбільше</w:t>
      </w:r>
      <w:proofErr w:type="spellEnd"/>
      <w:r w:rsidRPr="00134116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134116" w:rsidRPr="00134116" w:rsidRDefault="00134116" w:rsidP="00134116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ru-RU"/>
        </w:rPr>
      </w:pPr>
      <w:r w:rsidRPr="00134116">
        <w:rPr>
          <w:rFonts w:ascii="Times New Roman" w:hAnsi="Times New Roman" w:cs="Times New Roman"/>
          <w:sz w:val="28"/>
          <w:szCs w:val="28"/>
          <w:lang w:val="ru-RU"/>
        </w:rPr>
        <w:t xml:space="preserve">-Як </w:t>
      </w:r>
      <w:proofErr w:type="spellStart"/>
      <w:r w:rsidRPr="00134116">
        <w:rPr>
          <w:rFonts w:ascii="Times New Roman" w:hAnsi="Times New Roman" w:cs="Times New Roman"/>
          <w:sz w:val="28"/>
          <w:szCs w:val="28"/>
          <w:lang w:val="ru-RU"/>
        </w:rPr>
        <w:t>називається</w:t>
      </w:r>
      <w:proofErr w:type="spellEnd"/>
      <w:r w:rsidRPr="001341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34116">
        <w:rPr>
          <w:rFonts w:ascii="Times New Roman" w:hAnsi="Times New Roman" w:cs="Times New Roman"/>
          <w:sz w:val="28"/>
          <w:szCs w:val="28"/>
          <w:lang w:val="ru-RU"/>
        </w:rPr>
        <w:t>найвідомі</w:t>
      </w:r>
      <w:proofErr w:type="gramStart"/>
      <w:r w:rsidRPr="00134116">
        <w:rPr>
          <w:rFonts w:ascii="Times New Roman" w:hAnsi="Times New Roman" w:cs="Times New Roman"/>
          <w:sz w:val="28"/>
          <w:szCs w:val="28"/>
          <w:lang w:val="ru-RU"/>
        </w:rPr>
        <w:t>ша</w:t>
      </w:r>
      <w:proofErr w:type="spellEnd"/>
      <w:proofErr w:type="gramEnd"/>
      <w:r w:rsidRPr="00134116">
        <w:rPr>
          <w:rFonts w:ascii="Times New Roman" w:hAnsi="Times New Roman" w:cs="Times New Roman"/>
          <w:sz w:val="28"/>
          <w:szCs w:val="28"/>
          <w:lang w:val="ru-RU"/>
        </w:rPr>
        <w:t xml:space="preserve"> книга Петрарки?</w:t>
      </w:r>
    </w:p>
    <w:p w:rsidR="00134116" w:rsidRPr="00134116" w:rsidRDefault="00134116" w:rsidP="00134116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ru-RU"/>
        </w:rPr>
      </w:pPr>
      <w:r w:rsidRPr="00134116">
        <w:rPr>
          <w:rFonts w:ascii="Times New Roman" w:hAnsi="Times New Roman" w:cs="Times New Roman"/>
          <w:sz w:val="28"/>
          <w:szCs w:val="28"/>
          <w:lang w:val="ru-RU"/>
        </w:rPr>
        <w:t xml:space="preserve">-Дайте </w:t>
      </w:r>
      <w:proofErr w:type="spellStart"/>
      <w:r w:rsidRPr="00134116">
        <w:rPr>
          <w:rFonts w:ascii="Times New Roman" w:hAnsi="Times New Roman" w:cs="Times New Roman"/>
          <w:sz w:val="28"/>
          <w:szCs w:val="28"/>
          <w:lang w:val="ru-RU"/>
        </w:rPr>
        <w:t>визначення</w:t>
      </w:r>
      <w:proofErr w:type="spellEnd"/>
      <w:r w:rsidRPr="00134116">
        <w:rPr>
          <w:rFonts w:ascii="Times New Roman" w:hAnsi="Times New Roman" w:cs="Times New Roman"/>
          <w:sz w:val="28"/>
          <w:szCs w:val="28"/>
          <w:lang w:val="ru-RU"/>
        </w:rPr>
        <w:t xml:space="preserve"> сонета.</w:t>
      </w:r>
    </w:p>
    <w:p w:rsidR="00134116" w:rsidRPr="00134116" w:rsidRDefault="00134116" w:rsidP="00134116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ru-RU"/>
        </w:rPr>
      </w:pPr>
      <w:r w:rsidRPr="00134116">
        <w:rPr>
          <w:rFonts w:ascii="Times New Roman" w:hAnsi="Times New Roman" w:cs="Times New Roman"/>
          <w:sz w:val="28"/>
          <w:szCs w:val="28"/>
          <w:lang w:val="ru-RU"/>
        </w:rPr>
        <w:t>-</w:t>
      </w:r>
      <w:proofErr w:type="spellStart"/>
      <w:proofErr w:type="gramStart"/>
      <w:r w:rsidRPr="00134116">
        <w:rPr>
          <w:rFonts w:ascii="Times New Roman" w:hAnsi="Times New Roman" w:cs="Times New Roman"/>
          <w:sz w:val="28"/>
          <w:szCs w:val="28"/>
          <w:lang w:val="ru-RU"/>
        </w:rPr>
        <w:t>Назв</w:t>
      </w:r>
      <w:proofErr w:type="gramEnd"/>
      <w:r w:rsidRPr="00134116">
        <w:rPr>
          <w:rFonts w:ascii="Times New Roman" w:hAnsi="Times New Roman" w:cs="Times New Roman"/>
          <w:sz w:val="28"/>
          <w:szCs w:val="28"/>
          <w:lang w:val="ru-RU"/>
        </w:rPr>
        <w:t>іть</w:t>
      </w:r>
      <w:proofErr w:type="spellEnd"/>
      <w:r w:rsidRPr="001341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34116">
        <w:rPr>
          <w:rFonts w:ascii="Times New Roman" w:hAnsi="Times New Roman" w:cs="Times New Roman"/>
          <w:sz w:val="28"/>
          <w:szCs w:val="28"/>
          <w:lang w:val="ru-RU"/>
        </w:rPr>
        <w:t>головну</w:t>
      </w:r>
      <w:proofErr w:type="spellEnd"/>
      <w:r w:rsidRPr="00134116">
        <w:rPr>
          <w:rFonts w:ascii="Times New Roman" w:hAnsi="Times New Roman" w:cs="Times New Roman"/>
          <w:sz w:val="28"/>
          <w:szCs w:val="28"/>
          <w:lang w:val="ru-RU"/>
        </w:rPr>
        <w:t xml:space="preserve"> тему </w:t>
      </w:r>
      <w:proofErr w:type="spellStart"/>
      <w:r w:rsidRPr="00134116">
        <w:rPr>
          <w:rFonts w:ascii="Times New Roman" w:hAnsi="Times New Roman" w:cs="Times New Roman"/>
          <w:sz w:val="28"/>
          <w:szCs w:val="28"/>
          <w:lang w:val="ru-RU"/>
        </w:rPr>
        <w:t>сонетів</w:t>
      </w:r>
      <w:proofErr w:type="spellEnd"/>
      <w:r w:rsidRPr="00134116">
        <w:rPr>
          <w:rFonts w:ascii="Times New Roman" w:hAnsi="Times New Roman" w:cs="Times New Roman"/>
          <w:sz w:val="28"/>
          <w:szCs w:val="28"/>
          <w:lang w:val="ru-RU"/>
        </w:rPr>
        <w:t xml:space="preserve"> Петрарки.</w:t>
      </w:r>
    </w:p>
    <w:p w:rsidR="00134116" w:rsidRPr="00134116" w:rsidRDefault="00134116" w:rsidP="00134116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en-US"/>
        </w:rPr>
      </w:pPr>
      <w:r w:rsidRPr="00134116"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bookmarkStart w:id="0" w:name="_GoBack"/>
      <w:bookmarkEnd w:id="0"/>
      <w:r w:rsidRPr="00134116">
        <w:rPr>
          <w:rFonts w:ascii="Times New Roman" w:hAnsi="Times New Roman" w:cs="Times New Roman"/>
          <w:sz w:val="28"/>
          <w:szCs w:val="28"/>
          <w:lang w:val="en-US"/>
        </w:rPr>
        <w:t>Д/З</w:t>
      </w:r>
    </w:p>
    <w:p w:rsidR="00134116" w:rsidRPr="00AC1576" w:rsidRDefault="00134116" w:rsidP="00134116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34116">
        <w:rPr>
          <w:rFonts w:ascii="Times New Roman" w:hAnsi="Times New Roman" w:cs="Times New Roman"/>
          <w:sz w:val="28"/>
          <w:szCs w:val="28"/>
          <w:lang w:val="ru-RU"/>
        </w:rPr>
        <w:t>Скласти</w:t>
      </w:r>
      <w:proofErr w:type="spellEnd"/>
      <w:r w:rsidRPr="001341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34116">
        <w:rPr>
          <w:rFonts w:ascii="Times New Roman" w:hAnsi="Times New Roman" w:cs="Times New Roman"/>
          <w:sz w:val="28"/>
          <w:szCs w:val="28"/>
          <w:lang w:val="ru-RU"/>
        </w:rPr>
        <w:t>кросворди</w:t>
      </w:r>
      <w:proofErr w:type="spellEnd"/>
      <w:r w:rsidRPr="00134116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134116">
        <w:rPr>
          <w:rFonts w:ascii="Times New Roman" w:hAnsi="Times New Roman" w:cs="Times New Roman"/>
          <w:sz w:val="28"/>
          <w:szCs w:val="28"/>
          <w:lang w:val="ru-RU"/>
        </w:rPr>
        <w:t>життям</w:t>
      </w:r>
      <w:proofErr w:type="spellEnd"/>
      <w:r w:rsidRPr="00134116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134116">
        <w:rPr>
          <w:rFonts w:ascii="Times New Roman" w:hAnsi="Times New Roman" w:cs="Times New Roman"/>
          <w:sz w:val="28"/>
          <w:szCs w:val="28"/>
          <w:lang w:val="ru-RU"/>
        </w:rPr>
        <w:t>творчістю</w:t>
      </w:r>
      <w:proofErr w:type="spellEnd"/>
      <w:r w:rsidRPr="0013411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34116">
        <w:rPr>
          <w:rFonts w:ascii="Times New Roman" w:hAnsi="Times New Roman" w:cs="Times New Roman"/>
          <w:sz w:val="28"/>
          <w:szCs w:val="28"/>
          <w:lang w:val="en-US"/>
        </w:rPr>
        <w:t>Петрарки</w:t>
      </w:r>
      <w:proofErr w:type="spellEnd"/>
      <w:r w:rsidRPr="0013411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 w:rsidR="00134116" w:rsidRPr="00AC15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97F6F"/>
    <w:multiLevelType w:val="hybridMultilevel"/>
    <w:tmpl w:val="992CD6E8"/>
    <w:lvl w:ilvl="0" w:tplc="0248EF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BEA"/>
    <w:rsid w:val="00073F04"/>
    <w:rsid w:val="000B7C95"/>
    <w:rsid w:val="0012477E"/>
    <w:rsid w:val="00134116"/>
    <w:rsid w:val="00150DF4"/>
    <w:rsid w:val="001B03F4"/>
    <w:rsid w:val="001B5CBE"/>
    <w:rsid w:val="001F3109"/>
    <w:rsid w:val="002D4066"/>
    <w:rsid w:val="002D5AE9"/>
    <w:rsid w:val="0030607B"/>
    <w:rsid w:val="003C19DD"/>
    <w:rsid w:val="003F275E"/>
    <w:rsid w:val="0041611E"/>
    <w:rsid w:val="00437E47"/>
    <w:rsid w:val="004A46F4"/>
    <w:rsid w:val="004D0E9A"/>
    <w:rsid w:val="00512BEA"/>
    <w:rsid w:val="005344EA"/>
    <w:rsid w:val="00540CB5"/>
    <w:rsid w:val="006554C9"/>
    <w:rsid w:val="006578B4"/>
    <w:rsid w:val="00697CEB"/>
    <w:rsid w:val="00737A7B"/>
    <w:rsid w:val="00740A29"/>
    <w:rsid w:val="00790D0C"/>
    <w:rsid w:val="007B6851"/>
    <w:rsid w:val="007F0512"/>
    <w:rsid w:val="008577AA"/>
    <w:rsid w:val="008B34A8"/>
    <w:rsid w:val="008C0FF9"/>
    <w:rsid w:val="008E4D44"/>
    <w:rsid w:val="00932110"/>
    <w:rsid w:val="00943AC4"/>
    <w:rsid w:val="00993C5A"/>
    <w:rsid w:val="009F324F"/>
    <w:rsid w:val="00A32211"/>
    <w:rsid w:val="00A73FAF"/>
    <w:rsid w:val="00AA2ABD"/>
    <w:rsid w:val="00AA5132"/>
    <w:rsid w:val="00AC1576"/>
    <w:rsid w:val="00B55FD4"/>
    <w:rsid w:val="00B82E1B"/>
    <w:rsid w:val="00C322F7"/>
    <w:rsid w:val="00C5256B"/>
    <w:rsid w:val="00CA1504"/>
    <w:rsid w:val="00D60B7B"/>
    <w:rsid w:val="00D93257"/>
    <w:rsid w:val="00DA7413"/>
    <w:rsid w:val="00DC4B51"/>
    <w:rsid w:val="00DD59A4"/>
    <w:rsid w:val="00DE1C44"/>
    <w:rsid w:val="00E46066"/>
    <w:rsid w:val="00E70665"/>
    <w:rsid w:val="00ED46AB"/>
    <w:rsid w:val="00ED71E1"/>
    <w:rsid w:val="00F3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54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caption"/>
    <w:basedOn w:val="a"/>
    <w:next w:val="a"/>
    <w:uiPriority w:val="35"/>
    <w:semiHidden/>
    <w:unhideWhenUsed/>
    <w:qFormat/>
    <w:rsid w:val="00B82E1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5">
    <w:name w:val="List Paragraph"/>
    <w:basedOn w:val="a"/>
    <w:uiPriority w:val="34"/>
    <w:qFormat/>
    <w:rsid w:val="00737A7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7F0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7F0512"/>
  </w:style>
  <w:style w:type="paragraph" w:styleId="a7">
    <w:name w:val="Balloon Text"/>
    <w:basedOn w:val="a"/>
    <w:link w:val="a8"/>
    <w:uiPriority w:val="99"/>
    <w:semiHidden/>
    <w:unhideWhenUsed/>
    <w:rsid w:val="00932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3211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41611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54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caption"/>
    <w:basedOn w:val="a"/>
    <w:next w:val="a"/>
    <w:uiPriority w:val="35"/>
    <w:semiHidden/>
    <w:unhideWhenUsed/>
    <w:qFormat/>
    <w:rsid w:val="00B82E1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5">
    <w:name w:val="List Paragraph"/>
    <w:basedOn w:val="a"/>
    <w:uiPriority w:val="34"/>
    <w:qFormat/>
    <w:rsid w:val="00737A7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7F0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7F0512"/>
  </w:style>
  <w:style w:type="paragraph" w:styleId="a7">
    <w:name w:val="Balloon Text"/>
    <w:basedOn w:val="a"/>
    <w:link w:val="a8"/>
    <w:uiPriority w:val="99"/>
    <w:semiHidden/>
    <w:unhideWhenUsed/>
    <w:rsid w:val="00932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3211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4161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5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94%D1%80%D0%B0%D0%BC%D0%B0_(%D0%B6%D0%B0%D0%BD%D1%80)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uk.wikipedia.org/wiki/%D0%95%D0%BF%D0%BE%D1%81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0" Type="http://schemas.openxmlformats.org/officeDocument/2006/relationships/hyperlink" Target="https://uk.wikipedia.org/wiki/%D0%9B%D1%96%D1%82%D0%B5%D1%80%D0%B0%D1%82%D1%83%D1%80%D0%B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uk.wikipedia.org/wiki/%D0%9B%D1%96%D1%82%D0%B5%D1%80%D0%B0%D1%82%D1%83%D1%80%D0%B0_%D0%B7%D0%B0_%D1%80%D0%BE%D0%B4%D0%B0%D0%BC%D0%B8" TargetMode="External"/></Relationships>
</file>

<file path=word/theme/theme1.xml><?xml version="1.0" encoding="utf-8"?>
<a:theme xmlns:a="http://schemas.openxmlformats.org/drawingml/2006/main" name="Тема Office">
  <a:themeElements>
    <a:clrScheme name="Настроювані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9DC31-DCA5-4DA1-A586-E6E682E20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1278</Words>
  <Characters>7287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Інститут Модернізації та Змісту освіти</Company>
  <LinksUpToDate>false</LinksUpToDate>
  <CharactersWithSpaces>8548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Учень</dc:creator>
  <cp:lastModifiedBy>Администратор</cp:lastModifiedBy>
  <cp:revision>5</cp:revision>
  <dcterms:created xsi:type="dcterms:W3CDTF">2017-06-15T07:13:00Z</dcterms:created>
  <dcterms:modified xsi:type="dcterms:W3CDTF">2017-06-16T10:40:00Z</dcterms:modified>
</cp:coreProperties>
</file>