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D7F" w:rsidRPr="00DB4020" w:rsidRDefault="00C60826" w:rsidP="00770BED">
      <w:pPr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 xml:space="preserve">                                        Контрольна робота</w:t>
      </w:r>
    </w:p>
    <w:p w:rsidR="00C60826" w:rsidRPr="00DB4020" w:rsidRDefault="00C60826" w:rsidP="00770BED">
      <w:pPr>
        <w:contextualSpacing/>
        <w:rPr>
          <w:color w:val="2E74B5" w:themeColor="accent1" w:themeShade="BF"/>
          <w:sz w:val="24"/>
          <w:szCs w:val="24"/>
          <w:lang w:val="uk-UA"/>
        </w:rPr>
      </w:pPr>
      <w:r w:rsidRPr="00DB4020">
        <w:rPr>
          <w:color w:val="2E74B5" w:themeColor="accent1" w:themeShade="BF"/>
          <w:sz w:val="24"/>
          <w:szCs w:val="24"/>
          <w:lang w:val="uk-UA"/>
        </w:rPr>
        <w:t>І рівень (0,5 балів за кожну правильну відповідь</w:t>
      </w:r>
      <w:r w:rsidR="0016751C" w:rsidRPr="00DB4020">
        <w:rPr>
          <w:color w:val="2E74B5" w:themeColor="accent1" w:themeShade="BF"/>
          <w:sz w:val="24"/>
          <w:szCs w:val="24"/>
          <w:lang w:val="uk-UA"/>
        </w:rPr>
        <w:t>,</w:t>
      </w:r>
      <w:r w:rsidRPr="00DB4020">
        <w:rPr>
          <w:color w:val="2E74B5" w:themeColor="accent1" w:themeShade="BF"/>
          <w:sz w:val="24"/>
          <w:szCs w:val="24"/>
          <w:lang w:val="uk-UA"/>
        </w:rPr>
        <w:t>)</w:t>
      </w:r>
    </w:p>
    <w:p w:rsidR="00C60826" w:rsidRPr="00DB4020" w:rsidRDefault="00C60826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 xml:space="preserve">1.Билини поділяються на: </w:t>
      </w:r>
    </w:p>
    <w:p w:rsidR="00C60826" w:rsidRPr="00DB4020" w:rsidRDefault="00C60826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2 цикли;  б) 3 цикли ; В) нема жодного поділу.</w:t>
      </w:r>
    </w:p>
    <w:p w:rsidR="00C60826" w:rsidRPr="00DB4020" w:rsidRDefault="00C60826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2.Головними героями билин є:</w:t>
      </w:r>
    </w:p>
    <w:p w:rsidR="00C60826" w:rsidRPr="00DB4020" w:rsidRDefault="00C60826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солдати;  б) лицарі;  в) богатирі.</w:t>
      </w:r>
    </w:p>
    <w:p w:rsidR="00C60826" w:rsidRPr="00DB4020" w:rsidRDefault="00C60826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3. Ілля Муромець приїхав до Києва з головною метою:</w:t>
      </w:r>
    </w:p>
    <w:p w:rsidR="00C60826" w:rsidRPr="00DB4020" w:rsidRDefault="00C60826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служити князю Володимиру;  б)захищати рідну землю й віру; в) похизуватися своєю силою.</w:t>
      </w:r>
    </w:p>
    <w:p w:rsidR="00C60826" w:rsidRPr="00DB4020" w:rsidRDefault="00C60826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4.</w:t>
      </w:r>
      <w:r w:rsidR="00E448C0" w:rsidRPr="00DB4020">
        <w:rPr>
          <w:b/>
          <w:sz w:val="24"/>
          <w:szCs w:val="24"/>
          <w:lang w:val="uk-UA"/>
        </w:rPr>
        <w:t xml:space="preserve"> Король Лір з фольклорної балади є образом:</w:t>
      </w:r>
    </w:p>
    <w:p w:rsidR="00E448C0" w:rsidRPr="00DB4020" w:rsidRDefault="00E448C0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традиційним; б) символічним; в) вічним.</w:t>
      </w:r>
    </w:p>
    <w:p w:rsidR="00E448C0" w:rsidRPr="00DB4020" w:rsidRDefault="00E448C0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5.У баладі Ф. Шиллера « Рукавичка» зіставляються світи:</w:t>
      </w:r>
    </w:p>
    <w:p w:rsidR="00E448C0" w:rsidRPr="00DB4020" w:rsidRDefault="00E448C0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багатих і бідних; б) людей і звірів; в) лицарів і простих воїнів.</w:t>
      </w:r>
    </w:p>
    <w:p w:rsidR="00E448C0" w:rsidRPr="00DB4020" w:rsidRDefault="00E448C0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 xml:space="preserve">6. Чому старий </w:t>
      </w:r>
      <w:proofErr w:type="spellStart"/>
      <w:r w:rsidRPr="00DB4020">
        <w:rPr>
          <w:b/>
          <w:sz w:val="24"/>
          <w:szCs w:val="24"/>
          <w:lang w:val="uk-UA"/>
        </w:rPr>
        <w:t>пикт</w:t>
      </w:r>
      <w:proofErr w:type="spellEnd"/>
      <w:r w:rsidRPr="00DB4020">
        <w:rPr>
          <w:b/>
          <w:sz w:val="24"/>
          <w:szCs w:val="24"/>
          <w:lang w:val="uk-UA"/>
        </w:rPr>
        <w:t xml:space="preserve"> із балади Р. </w:t>
      </w:r>
      <w:proofErr w:type="spellStart"/>
      <w:r w:rsidRPr="00DB4020">
        <w:rPr>
          <w:b/>
          <w:sz w:val="24"/>
          <w:szCs w:val="24"/>
          <w:lang w:val="uk-UA"/>
        </w:rPr>
        <w:t>Стівенсона</w:t>
      </w:r>
      <w:proofErr w:type="spellEnd"/>
      <w:r w:rsidRPr="00DB4020">
        <w:rPr>
          <w:b/>
          <w:sz w:val="24"/>
          <w:szCs w:val="24"/>
          <w:lang w:val="uk-UA"/>
        </w:rPr>
        <w:t xml:space="preserve"> « Вересовий трунок» не відкрив королю секрет вересового напою?</w:t>
      </w:r>
    </w:p>
    <w:p w:rsidR="00E448C0" w:rsidRPr="00DB4020" w:rsidRDefault="00E448C0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вважав це зрадою свого народу; б)посоромився сина; в) просто не знав його.</w:t>
      </w:r>
    </w:p>
    <w:p w:rsidR="0016751C" w:rsidRPr="00DB4020" w:rsidRDefault="0016751C" w:rsidP="00770BED">
      <w:pPr>
        <w:ind w:left="-993"/>
        <w:contextualSpacing/>
        <w:rPr>
          <w:color w:val="2E74B5" w:themeColor="accent1" w:themeShade="BF"/>
          <w:sz w:val="24"/>
          <w:szCs w:val="24"/>
          <w:lang w:val="uk-UA"/>
        </w:rPr>
      </w:pPr>
      <w:r w:rsidRPr="00DB4020">
        <w:rPr>
          <w:color w:val="2E74B5" w:themeColor="accent1" w:themeShade="BF"/>
          <w:sz w:val="24"/>
          <w:szCs w:val="24"/>
          <w:lang w:val="uk-UA"/>
        </w:rPr>
        <w:t>ІІ рівень ( кожна правильна відповідь оцінюється в 1 бал)</w:t>
      </w:r>
    </w:p>
    <w:p w:rsidR="0016751C" w:rsidRPr="00DB4020" w:rsidRDefault="0016751C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Дайте визначення:</w:t>
      </w:r>
    </w:p>
    <w:p w:rsidR="00DE245B" w:rsidRPr="00DB4020" w:rsidRDefault="0016751C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1) Історичний роман – це…</w:t>
      </w:r>
    </w:p>
    <w:p w:rsidR="0059567D" w:rsidRPr="00DB4020" w:rsidRDefault="00DE245B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2</w:t>
      </w:r>
      <w:r w:rsidR="0059567D" w:rsidRPr="00DB4020">
        <w:rPr>
          <w:b/>
          <w:sz w:val="24"/>
          <w:szCs w:val="24"/>
          <w:lang w:val="uk-UA"/>
        </w:rPr>
        <w:t>) Установіть відповідність між героєм твору  та автором:</w:t>
      </w:r>
      <w:bookmarkStart w:id="0" w:name="_GoBack"/>
      <w:bookmarkEnd w:id="0"/>
    </w:p>
    <w:p w:rsidR="0059567D" w:rsidRPr="00DB4020" w:rsidRDefault="0059567D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 xml:space="preserve">А) </w:t>
      </w:r>
      <w:proofErr w:type="spellStart"/>
      <w:r w:rsidRPr="00DB4020">
        <w:rPr>
          <w:sz w:val="24"/>
          <w:szCs w:val="24"/>
          <w:lang w:val="uk-UA"/>
        </w:rPr>
        <w:t>В.Скотт</w:t>
      </w:r>
      <w:proofErr w:type="spellEnd"/>
      <w:r w:rsidRPr="00DB4020">
        <w:rPr>
          <w:sz w:val="24"/>
          <w:szCs w:val="24"/>
          <w:lang w:val="uk-UA"/>
        </w:rPr>
        <w:t xml:space="preserve">                </w:t>
      </w:r>
      <w:r w:rsidR="00743928" w:rsidRPr="00DB4020">
        <w:rPr>
          <w:sz w:val="24"/>
          <w:szCs w:val="24"/>
          <w:lang w:val="uk-UA"/>
        </w:rPr>
        <w:t xml:space="preserve">  </w:t>
      </w:r>
      <w:r w:rsidRPr="00DB4020">
        <w:rPr>
          <w:sz w:val="24"/>
          <w:szCs w:val="24"/>
          <w:lang w:val="uk-UA"/>
        </w:rPr>
        <w:t xml:space="preserve">1.Деві  </w:t>
      </w:r>
    </w:p>
    <w:p w:rsidR="0059567D" w:rsidRPr="00DB4020" w:rsidRDefault="0059567D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 xml:space="preserve">Б) </w:t>
      </w:r>
      <w:proofErr w:type="spellStart"/>
      <w:r w:rsidRPr="00DB4020">
        <w:rPr>
          <w:sz w:val="24"/>
          <w:szCs w:val="24"/>
          <w:lang w:val="uk-UA"/>
        </w:rPr>
        <w:t>В.Биков</w:t>
      </w:r>
      <w:proofErr w:type="spellEnd"/>
      <w:r w:rsidRPr="00DB4020">
        <w:rPr>
          <w:sz w:val="24"/>
          <w:szCs w:val="24"/>
          <w:lang w:val="uk-UA"/>
        </w:rPr>
        <w:t xml:space="preserve">              </w:t>
      </w:r>
      <w:r w:rsidR="00743928" w:rsidRPr="00DB4020">
        <w:rPr>
          <w:sz w:val="24"/>
          <w:szCs w:val="24"/>
          <w:lang w:val="uk-UA"/>
        </w:rPr>
        <w:t xml:space="preserve">  </w:t>
      </w:r>
      <w:r w:rsidRPr="00DB4020">
        <w:rPr>
          <w:sz w:val="24"/>
          <w:szCs w:val="24"/>
          <w:lang w:val="uk-UA"/>
        </w:rPr>
        <w:t xml:space="preserve"> 2. </w:t>
      </w:r>
      <w:proofErr w:type="spellStart"/>
      <w:r w:rsidRPr="00DB4020">
        <w:rPr>
          <w:sz w:val="24"/>
          <w:szCs w:val="24"/>
          <w:lang w:val="uk-UA"/>
        </w:rPr>
        <w:t>Камаль</w:t>
      </w:r>
      <w:proofErr w:type="spellEnd"/>
    </w:p>
    <w:p w:rsidR="0059567D" w:rsidRPr="00DB4020" w:rsidRDefault="0059567D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В)</w:t>
      </w:r>
      <w:proofErr w:type="spellStart"/>
      <w:r w:rsidRPr="00DB4020">
        <w:rPr>
          <w:sz w:val="24"/>
          <w:szCs w:val="24"/>
          <w:lang w:val="uk-UA"/>
        </w:rPr>
        <w:t>Дж</w:t>
      </w:r>
      <w:proofErr w:type="spellEnd"/>
      <w:r w:rsidRPr="00DB4020">
        <w:rPr>
          <w:sz w:val="24"/>
          <w:szCs w:val="24"/>
          <w:lang w:val="uk-UA"/>
        </w:rPr>
        <w:t xml:space="preserve">. </w:t>
      </w:r>
      <w:proofErr w:type="spellStart"/>
      <w:r w:rsidRPr="00DB4020">
        <w:rPr>
          <w:sz w:val="24"/>
          <w:szCs w:val="24"/>
          <w:lang w:val="uk-UA"/>
        </w:rPr>
        <w:t>Олдрідж</w:t>
      </w:r>
      <w:proofErr w:type="spellEnd"/>
      <w:r w:rsidRPr="00DB4020">
        <w:rPr>
          <w:sz w:val="24"/>
          <w:szCs w:val="24"/>
          <w:lang w:val="uk-UA"/>
        </w:rPr>
        <w:t xml:space="preserve">       </w:t>
      </w:r>
      <w:r w:rsidR="00743928" w:rsidRPr="00DB4020">
        <w:rPr>
          <w:sz w:val="24"/>
          <w:szCs w:val="24"/>
          <w:lang w:val="uk-UA"/>
        </w:rPr>
        <w:t xml:space="preserve"> </w:t>
      </w:r>
      <w:r w:rsidRPr="00DB4020">
        <w:rPr>
          <w:sz w:val="24"/>
          <w:szCs w:val="24"/>
          <w:lang w:val="uk-UA"/>
        </w:rPr>
        <w:t xml:space="preserve">3. </w:t>
      </w:r>
      <w:proofErr w:type="spellStart"/>
      <w:r w:rsidRPr="00DB4020">
        <w:rPr>
          <w:sz w:val="24"/>
          <w:szCs w:val="24"/>
          <w:lang w:val="uk-UA"/>
        </w:rPr>
        <w:t>Айвенго</w:t>
      </w:r>
      <w:proofErr w:type="spellEnd"/>
    </w:p>
    <w:p w:rsidR="0059567D" w:rsidRPr="00DB4020" w:rsidRDefault="0059567D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Г)</w:t>
      </w:r>
      <w:proofErr w:type="spellStart"/>
      <w:r w:rsidRPr="00DB4020">
        <w:rPr>
          <w:sz w:val="24"/>
          <w:szCs w:val="24"/>
          <w:lang w:val="uk-UA"/>
        </w:rPr>
        <w:t>Р.Кіплінг</w:t>
      </w:r>
      <w:proofErr w:type="spellEnd"/>
      <w:r w:rsidRPr="00DB4020">
        <w:rPr>
          <w:sz w:val="24"/>
          <w:szCs w:val="24"/>
          <w:lang w:val="uk-UA"/>
        </w:rPr>
        <w:t xml:space="preserve">               </w:t>
      </w:r>
      <w:r w:rsidR="00743928" w:rsidRPr="00DB4020">
        <w:rPr>
          <w:sz w:val="24"/>
          <w:szCs w:val="24"/>
          <w:lang w:val="uk-UA"/>
        </w:rPr>
        <w:t xml:space="preserve"> </w:t>
      </w:r>
      <w:r w:rsidRPr="00DB4020">
        <w:rPr>
          <w:sz w:val="24"/>
          <w:szCs w:val="24"/>
          <w:lang w:val="uk-UA"/>
        </w:rPr>
        <w:t xml:space="preserve"> 4. Іван </w:t>
      </w:r>
      <w:proofErr w:type="spellStart"/>
      <w:r w:rsidRPr="00DB4020">
        <w:rPr>
          <w:sz w:val="24"/>
          <w:szCs w:val="24"/>
          <w:lang w:val="uk-UA"/>
        </w:rPr>
        <w:t>Терешко</w:t>
      </w:r>
      <w:proofErr w:type="spellEnd"/>
    </w:p>
    <w:p w:rsidR="00743928" w:rsidRPr="00DB4020" w:rsidRDefault="00DE245B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3)</w:t>
      </w:r>
      <w:r w:rsidR="00743928" w:rsidRPr="00DB4020">
        <w:rPr>
          <w:b/>
          <w:sz w:val="24"/>
          <w:szCs w:val="24"/>
          <w:lang w:val="uk-UA"/>
        </w:rPr>
        <w:t>. Установіть відповідність між письменниками та назвами їхніх творів (один варіант зайвий):</w:t>
      </w:r>
    </w:p>
    <w:p w:rsidR="00743928" w:rsidRPr="00DB4020" w:rsidRDefault="00743928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А) Ф. Шиллер            1. «Останній дюйм»</w:t>
      </w:r>
    </w:p>
    <w:p w:rsidR="00743928" w:rsidRPr="00DB4020" w:rsidRDefault="00743928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 xml:space="preserve">Б) Р.Л. </w:t>
      </w:r>
      <w:proofErr w:type="spellStart"/>
      <w:r w:rsidRPr="00DB4020">
        <w:rPr>
          <w:sz w:val="24"/>
          <w:szCs w:val="24"/>
          <w:lang w:val="uk-UA"/>
        </w:rPr>
        <w:t>Стівенсон</w:t>
      </w:r>
      <w:proofErr w:type="spellEnd"/>
      <w:r w:rsidRPr="00DB4020">
        <w:rPr>
          <w:sz w:val="24"/>
          <w:szCs w:val="24"/>
          <w:lang w:val="uk-UA"/>
        </w:rPr>
        <w:t xml:space="preserve">      2. «Балада про Схід і Захід»</w:t>
      </w:r>
    </w:p>
    <w:p w:rsidR="00743928" w:rsidRPr="00DB4020" w:rsidRDefault="00743928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В)</w:t>
      </w:r>
      <w:proofErr w:type="spellStart"/>
      <w:r w:rsidRPr="00DB4020">
        <w:rPr>
          <w:sz w:val="24"/>
          <w:szCs w:val="24"/>
          <w:lang w:val="uk-UA"/>
        </w:rPr>
        <w:t>Дж</w:t>
      </w:r>
      <w:proofErr w:type="spellEnd"/>
      <w:r w:rsidRPr="00DB4020">
        <w:rPr>
          <w:sz w:val="24"/>
          <w:szCs w:val="24"/>
          <w:lang w:val="uk-UA"/>
        </w:rPr>
        <w:t>. Р. Кіплінг        3. «Рукавичка»</w:t>
      </w:r>
    </w:p>
    <w:p w:rsidR="00743928" w:rsidRPr="00DB4020" w:rsidRDefault="00743928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Г)</w:t>
      </w:r>
      <w:proofErr w:type="spellStart"/>
      <w:r w:rsidRPr="00DB4020">
        <w:rPr>
          <w:sz w:val="24"/>
          <w:szCs w:val="24"/>
          <w:lang w:val="uk-UA"/>
        </w:rPr>
        <w:t>Дж</w:t>
      </w:r>
      <w:proofErr w:type="spellEnd"/>
      <w:r w:rsidRPr="00DB4020">
        <w:rPr>
          <w:sz w:val="24"/>
          <w:szCs w:val="24"/>
          <w:lang w:val="uk-UA"/>
        </w:rPr>
        <w:t xml:space="preserve">. </w:t>
      </w:r>
      <w:proofErr w:type="spellStart"/>
      <w:r w:rsidRPr="00DB4020">
        <w:rPr>
          <w:sz w:val="24"/>
          <w:szCs w:val="24"/>
          <w:lang w:val="uk-UA"/>
        </w:rPr>
        <w:t>Олдрідж</w:t>
      </w:r>
      <w:proofErr w:type="spellEnd"/>
      <w:r w:rsidRPr="00DB4020">
        <w:rPr>
          <w:sz w:val="24"/>
          <w:szCs w:val="24"/>
          <w:lang w:val="uk-UA"/>
        </w:rPr>
        <w:t xml:space="preserve">          4. «Світязь»</w:t>
      </w:r>
    </w:p>
    <w:p w:rsidR="00743928" w:rsidRPr="00DB4020" w:rsidRDefault="00770BED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 xml:space="preserve">                                      </w:t>
      </w:r>
      <w:r w:rsidR="00743928" w:rsidRPr="00DB4020">
        <w:rPr>
          <w:sz w:val="24"/>
          <w:szCs w:val="24"/>
          <w:lang w:val="uk-UA"/>
        </w:rPr>
        <w:t>5. «Вересовий трунок»</w:t>
      </w:r>
    </w:p>
    <w:p w:rsidR="00DE245B" w:rsidRPr="00DB4020" w:rsidRDefault="00DE245B" w:rsidP="00770BED">
      <w:pPr>
        <w:ind w:left="-993"/>
        <w:contextualSpacing/>
        <w:rPr>
          <w:sz w:val="24"/>
          <w:szCs w:val="24"/>
          <w:lang w:val="uk-UA"/>
        </w:rPr>
      </w:pPr>
    </w:p>
    <w:p w:rsidR="00DE245B" w:rsidRPr="00DB4020" w:rsidRDefault="00DE245B" w:rsidP="00770BED">
      <w:pPr>
        <w:ind w:left="-993"/>
        <w:contextualSpacing/>
        <w:rPr>
          <w:color w:val="2E74B5" w:themeColor="accent1" w:themeShade="BF"/>
          <w:sz w:val="24"/>
          <w:szCs w:val="24"/>
          <w:lang w:val="uk-UA"/>
        </w:rPr>
      </w:pPr>
      <w:r w:rsidRPr="00DB4020">
        <w:rPr>
          <w:color w:val="2E74B5" w:themeColor="accent1" w:themeShade="BF"/>
          <w:sz w:val="24"/>
          <w:szCs w:val="24"/>
          <w:lang w:val="uk-UA"/>
        </w:rPr>
        <w:t xml:space="preserve">ІІІ рівень (кожна правильна відповідь оцінюється в 1,5 </w:t>
      </w:r>
      <w:proofErr w:type="spellStart"/>
      <w:r w:rsidRPr="00DB4020">
        <w:rPr>
          <w:color w:val="2E74B5" w:themeColor="accent1" w:themeShade="BF"/>
          <w:sz w:val="24"/>
          <w:szCs w:val="24"/>
          <w:lang w:val="uk-UA"/>
        </w:rPr>
        <w:t>бала</w:t>
      </w:r>
      <w:proofErr w:type="spellEnd"/>
      <w:r w:rsidRPr="00DB4020">
        <w:rPr>
          <w:color w:val="2E74B5" w:themeColor="accent1" w:themeShade="BF"/>
          <w:sz w:val="24"/>
          <w:szCs w:val="24"/>
          <w:lang w:val="uk-UA"/>
        </w:rPr>
        <w:t>)</w:t>
      </w:r>
    </w:p>
    <w:p w:rsidR="00DE245B" w:rsidRPr="00DB4020" w:rsidRDefault="00DE245B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 xml:space="preserve">1.Порівняйте </w:t>
      </w:r>
      <w:proofErr w:type="spellStart"/>
      <w:r w:rsidRPr="00DB4020">
        <w:rPr>
          <w:b/>
          <w:sz w:val="24"/>
          <w:szCs w:val="24"/>
          <w:lang w:val="uk-UA"/>
        </w:rPr>
        <w:t>Камаля</w:t>
      </w:r>
      <w:proofErr w:type="spellEnd"/>
      <w:r w:rsidRPr="00DB4020">
        <w:rPr>
          <w:b/>
          <w:sz w:val="24"/>
          <w:szCs w:val="24"/>
          <w:lang w:val="uk-UA"/>
        </w:rPr>
        <w:t xml:space="preserve"> і Полковничого сина ( « Балада про Схід і Захід»): визначте спільне й відмінне в цих образах.</w:t>
      </w:r>
    </w:p>
    <w:p w:rsidR="00770BED" w:rsidRPr="00DB4020" w:rsidRDefault="00770BED" w:rsidP="00770BED">
      <w:pPr>
        <w:ind w:left="-993"/>
        <w:contextualSpacing/>
        <w:rPr>
          <w:b/>
          <w:sz w:val="24"/>
          <w:szCs w:val="24"/>
          <w:lang w:val="uk-UA"/>
        </w:rPr>
      </w:pPr>
    </w:p>
    <w:p w:rsidR="00DE245B" w:rsidRPr="00DB4020" w:rsidRDefault="00DE245B" w:rsidP="00770BED">
      <w:pPr>
        <w:ind w:left="-993"/>
        <w:contextualSpacing/>
        <w:rPr>
          <w:b/>
          <w:sz w:val="24"/>
          <w:szCs w:val="24"/>
          <w:lang w:val="uk-UA"/>
        </w:rPr>
      </w:pPr>
      <w:r w:rsidRPr="00DB4020">
        <w:rPr>
          <w:b/>
          <w:sz w:val="24"/>
          <w:szCs w:val="24"/>
          <w:lang w:val="uk-UA"/>
        </w:rPr>
        <w:t>2. Схарактеризуйте образ Деві ( «Останній дюйм»)</w:t>
      </w:r>
    </w:p>
    <w:p w:rsidR="00770BED" w:rsidRPr="00DB4020" w:rsidRDefault="00770BED" w:rsidP="00770BED">
      <w:pPr>
        <w:ind w:left="-993"/>
        <w:contextualSpacing/>
        <w:rPr>
          <w:b/>
          <w:sz w:val="24"/>
          <w:szCs w:val="24"/>
          <w:lang w:val="uk-UA"/>
        </w:rPr>
      </w:pPr>
    </w:p>
    <w:p w:rsidR="00DE245B" w:rsidRPr="00DB4020" w:rsidRDefault="00DE245B" w:rsidP="00770BED">
      <w:pPr>
        <w:ind w:left="-993"/>
        <w:contextualSpacing/>
        <w:rPr>
          <w:color w:val="2E74B5" w:themeColor="accent1" w:themeShade="BF"/>
          <w:sz w:val="24"/>
          <w:szCs w:val="24"/>
          <w:lang w:val="uk-UA"/>
        </w:rPr>
      </w:pPr>
      <w:r w:rsidRPr="00DB4020">
        <w:rPr>
          <w:color w:val="2E74B5" w:themeColor="accent1" w:themeShade="BF"/>
          <w:sz w:val="24"/>
          <w:szCs w:val="24"/>
          <w:lang w:val="en-US"/>
        </w:rPr>
        <w:t>VI</w:t>
      </w:r>
      <w:r w:rsidRPr="00DB4020">
        <w:rPr>
          <w:color w:val="2E74B5" w:themeColor="accent1" w:themeShade="BF"/>
          <w:sz w:val="24"/>
          <w:szCs w:val="24"/>
        </w:rPr>
        <w:t xml:space="preserve"> </w:t>
      </w:r>
      <w:r w:rsidRPr="00DB4020">
        <w:rPr>
          <w:color w:val="2E74B5" w:themeColor="accent1" w:themeShade="BF"/>
          <w:sz w:val="24"/>
          <w:szCs w:val="24"/>
          <w:lang w:val="uk-UA"/>
        </w:rPr>
        <w:t xml:space="preserve">рівень </w:t>
      </w:r>
      <w:proofErr w:type="gramStart"/>
      <w:r w:rsidRPr="00DB4020">
        <w:rPr>
          <w:color w:val="2E74B5" w:themeColor="accent1" w:themeShade="BF"/>
          <w:sz w:val="24"/>
          <w:szCs w:val="24"/>
          <w:lang w:val="uk-UA"/>
        </w:rPr>
        <w:t>(  оцінюється</w:t>
      </w:r>
      <w:proofErr w:type="gramEnd"/>
      <w:r w:rsidRPr="00DB4020">
        <w:rPr>
          <w:color w:val="2E74B5" w:themeColor="accent1" w:themeShade="BF"/>
          <w:sz w:val="24"/>
          <w:szCs w:val="24"/>
          <w:lang w:val="uk-UA"/>
        </w:rPr>
        <w:t xml:space="preserve"> у 3 бали)</w:t>
      </w:r>
    </w:p>
    <w:p w:rsidR="00DE245B" w:rsidRPr="00DB4020" w:rsidRDefault="00DE245B" w:rsidP="00770BED">
      <w:pPr>
        <w:ind w:left="-993"/>
        <w:contextualSpacing/>
        <w:rPr>
          <w:sz w:val="24"/>
          <w:szCs w:val="24"/>
          <w:lang w:val="uk-UA"/>
        </w:rPr>
      </w:pPr>
      <w:r w:rsidRPr="00DB4020">
        <w:rPr>
          <w:sz w:val="24"/>
          <w:szCs w:val="24"/>
          <w:lang w:val="uk-UA"/>
        </w:rPr>
        <w:t>Дати розгорнуту відповідь</w:t>
      </w:r>
      <w:r w:rsidR="00770BED" w:rsidRPr="00DB4020">
        <w:rPr>
          <w:sz w:val="24"/>
          <w:szCs w:val="24"/>
          <w:lang w:val="uk-UA"/>
        </w:rPr>
        <w:t xml:space="preserve">. Як здатність порозумітися допомогла подолати життєві випробування героям прочитаних вами творів </w:t>
      </w:r>
      <w:proofErr w:type="spellStart"/>
      <w:r w:rsidR="00770BED" w:rsidRPr="00DB4020">
        <w:rPr>
          <w:sz w:val="24"/>
          <w:szCs w:val="24"/>
          <w:lang w:val="uk-UA"/>
        </w:rPr>
        <w:t>Дж.Олдріджа</w:t>
      </w:r>
      <w:proofErr w:type="spellEnd"/>
      <w:r w:rsidR="00770BED" w:rsidRPr="00DB4020">
        <w:rPr>
          <w:sz w:val="24"/>
          <w:szCs w:val="24"/>
          <w:lang w:val="uk-UA"/>
        </w:rPr>
        <w:t xml:space="preserve">  та </w:t>
      </w:r>
      <w:proofErr w:type="spellStart"/>
      <w:r w:rsidR="00770BED" w:rsidRPr="00DB4020">
        <w:rPr>
          <w:sz w:val="24"/>
          <w:szCs w:val="24"/>
          <w:lang w:val="uk-UA"/>
        </w:rPr>
        <w:t>Дж</w:t>
      </w:r>
      <w:proofErr w:type="spellEnd"/>
      <w:r w:rsidR="00770BED" w:rsidRPr="00DB4020">
        <w:rPr>
          <w:sz w:val="24"/>
          <w:szCs w:val="24"/>
          <w:lang w:val="uk-UA"/>
        </w:rPr>
        <w:t>. Кіплінга (на вибір)</w:t>
      </w:r>
    </w:p>
    <w:p w:rsidR="00DE245B" w:rsidRPr="00DB4020" w:rsidRDefault="00DE245B" w:rsidP="00770BED">
      <w:pPr>
        <w:ind w:left="-993"/>
        <w:contextualSpacing/>
        <w:rPr>
          <w:sz w:val="24"/>
          <w:szCs w:val="24"/>
          <w:lang w:val="uk-UA"/>
        </w:rPr>
      </w:pPr>
    </w:p>
    <w:sectPr w:rsidR="00DE245B" w:rsidRPr="00DB4020" w:rsidSect="00743928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8216F"/>
    <w:multiLevelType w:val="hybridMultilevel"/>
    <w:tmpl w:val="3BCA110E"/>
    <w:lvl w:ilvl="0" w:tplc="F04EA87C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61250657"/>
    <w:multiLevelType w:val="hybridMultilevel"/>
    <w:tmpl w:val="892823F6"/>
    <w:lvl w:ilvl="0" w:tplc="9D44D87C">
      <w:start w:val="1"/>
      <w:numFmt w:val="decimal"/>
      <w:lvlText w:val="%1)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6C8"/>
    <w:rsid w:val="001427CE"/>
    <w:rsid w:val="001456C8"/>
    <w:rsid w:val="0016751C"/>
    <w:rsid w:val="00263D7F"/>
    <w:rsid w:val="003C1147"/>
    <w:rsid w:val="0059567D"/>
    <w:rsid w:val="00743928"/>
    <w:rsid w:val="00770BED"/>
    <w:rsid w:val="00C60826"/>
    <w:rsid w:val="00DB4020"/>
    <w:rsid w:val="00DE245B"/>
    <w:rsid w:val="00E4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D7E007-075A-4642-AC23-80679FB5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75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70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0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6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20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1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233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8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84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651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07544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6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5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978783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2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7</cp:revision>
  <cp:lastPrinted>2020-12-22T20:57:00Z</cp:lastPrinted>
  <dcterms:created xsi:type="dcterms:W3CDTF">2020-12-21T18:39:00Z</dcterms:created>
  <dcterms:modified xsi:type="dcterms:W3CDTF">2021-01-10T13:43:00Z</dcterms:modified>
</cp:coreProperties>
</file>