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A30" w:rsidRDefault="00AE23C3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       Методична розробка уроку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</w:t>
      </w:r>
      <w:r>
        <w:rPr>
          <w:b/>
          <w:sz w:val="40"/>
          <w:szCs w:val="40"/>
          <w:lang w:val="uk-UA"/>
        </w:rPr>
        <w:t xml:space="preserve">зарубіжної літератури 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                       10  клас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Шарль Бодлер. Світоглядні та естетичні погляди Бодлера та збірка “Квіти зла”.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учителя вищої категорії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Чорноморського ліцею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Чорноморської селищної ради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Одеського району Одеської області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Пармаклі Світлани Петрівни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Шарль Бодлер. Світоглядні та естетичні погляди Бодлера та збірка “Квіти зла”.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вчити характеризувати естетичні погляди Ш.Бодлера, втілені у збірці “Квіти зла”;</w:t>
      </w:r>
    </w:p>
    <w:p w:rsidR="00FD4803" w:rsidRDefault="00FD480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проаналізувати композицію збірки «Квіти зла»;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вдосконалювати навички аналізу поетичного твору, виразного читання поезії;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виховувати інтерес до мистецтва слова.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Обладнання:</w:t>
      </w:r>
    </w:p>
    <w:p w:rsidR="00035A30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портрет Ш.Бодлера</w:t>
      </w:r>
      <w:r w:rsidR="00AE23C3">
        <w:rPr>
          <w:sz w:val="28"/>
          <w:szCs w:val="28"/>
          <w:lang w:val="uk-UA"/>
        </w:rPr>
        <w:t>;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видання поетичного твору;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схема “ “Композиція збірки</w:t>
      </w:r>
      <w:r w:rsidR="004D0F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”Квіти зла”.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  комбінований.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Епіграф:</w:t>
      </w:r>
      <w:r>
        <w:rPr>
          <w:sz w:val="28"/>
          <w:szCs w:val="28"/>
          <w:lang w:val="uk-UA"/>
        </w:rPr>
        <w:t xml:space="preserve">                                              Бодлер... Це король поетів,                                                                             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справжній Бог. 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А. Рембо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FD4803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AE23C3">
        <w:rPr>
          <w:sz w:val="28"/>
          <w:szCs w:val="28"/>
          <w:lang w:val="uk-UA"/>
        </w:rPr>
        <w:t xml:space="preserve">   </w:t>
      </w:r>
      <w:r w:rsidR="00AE23C3">
        <w:rPr>
          <w:b/>
          <w:sz w:val="28"/>
          <w:szCs w:val="28"/>
          <w:lang w:val="uk-UA"/>
        </w:rPr>
        <w:t>Зміст уроку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Ι</w:t>
      </w:r>
      <w:r>
        <w:rPr>
          <w:b/>
          <w:sz w:val="28"/>
          <w:szCs w:val="28"/>
          <w:lang w:val="uk-UA"/>
        </w:rPr>
        <w:t>.  Мотивація навчальної діяльності учнів. Робота з епіграфом.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1. Оголошення теми та мети уроку.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2. Слово вчителя.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Шарль Бодлер — </w:t>
      </w:r>
      <w:r w:rsidR="004D0FD9">
        <w:rPr>
          <w:sz w:val="28"/>
          <w:szCs w:val="28"/>
          <w:lang w:val="uk-UA"/>
        </w:rPr>
        <w:t>західноєвропейський</w:t>
      </w:r>
      <w:r>
        <w:rPr>
          <w:sz w:val="28"/>
          <w:szCs w:val="28"/>
          <w:lang w:val="uk-UA"/>
        </w:rPr>
        <w:t xml:space="preserve"> поет 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I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 xml:space="preserve"> століття. Його називають “духовним батьком” європейського декадансу. Але сучасники не визнавали поета. У ньому бачили богохульника, порушника старої “доброї моралі”. Його головний творчий здобуток — збірка “Квіти зла” 1857 року була засуджена французьким парламентом, а реабілітована лише 1947 року.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Його поезія випередила час, відкрила нові обрії мистецтва. Не минуло й п’ятнадцяти років після засудження головної книги Бодлера, як зовсім юний Артюр Рембо у захваті написав у своєму щоденнику: “Бодлер... Це король поетів, справжній Бог”.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II. Актуалізація пізнавальної діяльності.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bCs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1.  Перевірка конспектів минулого уроку за допомогою питань.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Завдання.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До кожного пункту плану, який записаний на дошці, складіть два питання, які допоможуть висвітлити найважливіші віхи життєвого та творчого шляху Ш.Бодлера.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                   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lastRenderedPageBreak/>
        <w:t xml:space="preserve">                                                          План 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1) Дитинство. Отроцтво. Юність.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2) Душевна криза. Збірка “Квіти зла”. Суд.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3) Останні роки життя.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Pr="00FD4803" w:rsidRDefault="00AE23C3">
      <w:pPr>
        <w:tabs>
          <w:tab w:val="left" w:pos="4560"/>
          <w:tab w:val="left" w:pos="4800"/>
        </w:tabs>
        <w:jc w:val="both"/>
      </w:pPr>
      <w:r>
        <w:rPr>
          <w:lang w:val="uk-UA"/>
        </w:rPr>
        <w:t xml:space="preserve">  </w:t>
      </w:r>
      <w:r>
        <w:rPr>
          <w:b/>
          <w:bCs/>
          <w:sz w:val="28"/>
          <w:szCs w:val="28"/>
          <w:lang w:val="uk-UA"/>
        </w:rPr>
        <w:t>III. Пояснення нового матеріалу.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1. Слово вчителя.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Збірка Ш.Бодлера «Квіти зла» вразила сучасників відвертістю ліричного самовираження. Її сприйняли як сповідь поета у власних вадах і помилках. В одному з листів Бодлер писав: «У цю жорстоку книгу я вклав увесь свій розум, усе своє серце, усю свою віру і ненависть».</w:t>
      </w:r>
    </w:p>
    <w:p w:rsidR="00FD4803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b/>
          <w:bCs/>
          <w:sz w:val="28"/>
          <w:szCs w:val="28"/>
          <w:lang w:val="uk-UA"/>
        </w:rPr>
        <w:t>2. Повідомлення учня.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b/>
          <w:bCs/>
          <w:sz w:val="28"/>
          <w:szCs w:val="28"/>
          <w:lang w:val="uk-UA"/>
        </w:rPr>
        <w:t>Історія створення збірки “Квіти зла”.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b/>
          <w:bCs/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b/>
          <w:bCs/>
          <w:sz w:val="28"/>
          <w:szCs w:val="28"/>
          <w:lang w:val="uk-UA"/>
        </w:rPr>
        <w:t>IV. Формування вмінь та навичок.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b/>
          <w:bCs/>
          <w:sz w:val="28"/>
          <w:szCs w:val="28"/>
          <w:lang w:val="uk-UA"/>
        </w:rPr>
        <w:t>1. Робота над змістом назви твору.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b/>
          <w:bCs/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В оригіналі збірка отримала назву “</w:t>
      </w:r>
      <w:r>
        <w:rPr>
          <w:sz w:val="28"/>
          <w:szCs w:val="28"/>
          <w:lang w:val="en-US"/>
        </w:rPr>
        <w:t>Les</w:t>
      </w:r>
      <w:r w:rsidRPr="004D0F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fleurs</w:t>
      </w:r>
      <w:r w:rsidRPr="004D0F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du</w:t>
      </w:r>
      <w:r w:rsidRPr="004D0F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mal</w:t>
      </w:r>
      <w:r w:rsidRPr="004D0FD9">
        <w:rPr>
          <w:sz w:val="28"/>
          <w:szCs w:val="28"/>
          <w:lang w:val="uk-UA"/>
        </w:rPr>
        <w:t xml:space="preserve">”. </w:t>
      </w:r>
      <w:r>
        <w:rPr>
          <w:sz w:val="28"/>
          <w:szCs w:val="28"/>
          <w:lang w:val="uk-UA"/>
        </w:rPr>
        <w:t>Звернемося до французько-українського словника і спробуємо з’ясувати, наскільки точним є переклад назви.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2. Дослідницька робота.</w:t>
      </w:r>
    </w:p>
    <w:p w:rsidR="00035A30" w:rsidRDefault="00AE23C3">
      <w:pPr>
        <w:tabs>
          <w:tab w:val="left" w:pos="4560"/>
          <w:tab w:val="left" w:pos="4800"/>
        </w:tabs>
        <w:jc w:val="both"/>
      </w:pPr>
      <w:proofErr w:type="gramStart"/>
      <w:r>
        <w:rPr>
          <w:sz w:val="28"/>
          <w:szCs w:val="28"/>
          <w:lang w:val="en-US"/>
        </w:rPr>
        <w:t>fleur</w:t>
      </w:r>
      <w:proofErr w:type="gramEnd"/>
      <w:r w:rsidRPr="004D0FD9">
        <w:rPr>
          <w:sz w:val="28"/>
          <w:szCs w:val="28"/>
        </w:rPr>
        <w:t xml:space="preserve"> -  </w:t>
      </w:r>
      <w:r>
        <w:rPr>
          <w:sz w:val="28"/>
          <w:szCs w:val="28"/>
          <w:lang w:val="uk-UA"/>
        </w:rPr>
        <w:t>1) квітка;  2) цвіт, краща частина.</w:t>
      </w:r>
    </w:p>
    <w:p w:rsidR="00035A30" w:rsidRDefault="00AE23C3">
      <w:pPr>
        <w:tabs>
          <w:tab w:val="left" w:pos="4560"/>
          <w:tab w:val="left" w:pos="4800"/>
        </w:tabs>
        <w:jc w:val="both"/>
      </w:pPr>
      <w:proofErr w:type="gramStart"/>
      <w:r>
        <w:rPr>
          <w:sz w:val="28"/>
          <w:szCs w:val="28"/>
          <w:lang w:val="en-US"/>
        </w:rPr>
        <w:t>mal</w:t>
      </w:r>
      <w:proofErr w:type="gramEnd"/>
      <w:r w:rsidRPr="004D0FD9">
        <w:rPr>
          <w:sz w:val="28"/>
          <w:szCs w:val="28"/>
        </w:rPr>
        <w:t xml:space="preserve"> -  </w:t>
      </w:r>
      <w:r>
        <w:rPr>
          <w:sz w:val="28"/>
          <w:szCs w:val="28"/>
          <w:lang w:val="uk-UA"/>
        </w:rPr>
        <w:t>1) зло, шкода (кривда); 2) біль, хвороба;  3) біда, горе.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numPr>
          <w:ilvl w:val="0"/>
          <w:numId w:val="1"/>
        </w:numPr>
        <w:tabs>
          <w:tab w:val="clear" w:pos="720"/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Поміркуйте, які варіанти перекладу, враховуючи багатозначність кожного слова назви, могли б іще існувати?</w:t>
      </w:r>
    </w:p>
    <w:p w:rsidR="00035A30" w:rsidRDefault="00AE23C3">
      <w:pPr>
        <w:tabs>
          <w:tab w:val="left" w:pos="4560"/>
          <w:tab w:val="left" w:pos="4800"/>
        </w:tabs>
        <w:ind w:left="720"/>
        <w:jc w:val="both"/>
      </w:pPr>
      <w:r>
        <w:rPr>
          <w:sz w:val="28"/>
          <w:szCs w:val="28"/>
          <w:lang w:val="uk-UA"/>
        </w:rPr>
        <w:t>(Варіанти: “Квіти болю”, “Квіти горя”, “Цвіт зла”, “Краща частина болю”, “Краща частина зла”).</w:t>
      </w:r>
    </w:p>
    <w:p w:rsidR="00035A30" w:rsidRDefault="00AE23C3">
      <w:pPr>
        <w:numPr>
          <w:ilvl w:val="0"/>
          <w:numId w:val="1"/>
        </w:numPr>
        <w:tabs>
          <w:tab w:val="clear" w:pos="720"/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Поміркуйте, який переклад назви створює найбільш узагальнений образ?</w:t>
      </w:r>
    </w:p>
    <w:p w:rsidR="00035A30" w:rsidRDefault="00AE23C3">
      <w:pPr>
        <w:numPr>
          <w:ilvl w:val="0"/>
          <w:numId w:val="2"/>
        </w:numPr>
        <w:tabs>
          <w:tab w:val="clear" w:pos="720"/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Поміркуйте, чому в українській мові закріпилася назва “Квіти зла”?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Pr="004D0FD9" w:rsidRDefault="00AE23C3">
      <w:pPr>
        <w:tabs>
          <w:tab w:val="left" w:pos="4560"/>
          <w:tab w:val="left" w:pos="4800"/>
        </w:tabs>
        <w:jc w:val="both"/>
        <w:rPr>
          <w:b/>
          <w:bCs/>
          <w:lang w:val="uk-UA"/>
        </w:rPr>
      </w:pPr>
      <w:r>
        <w:rPr>
          <w:b/>
          <w:bCs/>
          <w:sz w:val="28"/>
          <w:szCs w:val="28"/>
          <w:lang w:val="uk-UA"/>
        </w:rPr>
        <w:t>3. Слово вчителя.</w:t>
      </w:r>
    </w:p>
    <w:p w:rsidR="00035A30" w:rsidRPr="004D0FD9" w:rsidRDefault="00AE23C3">
      <w:pPr>
        <w:tabs>
          <w:tab w:val="left" w:pos="4560"/>
          <w:tab w:val="left" w:pos="4800"/>
        </w:tabs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Бодлер наголошував, що про його” книгу треба судити у її цілісності, і тоді з неї випливає жорстокий моральний урок”.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проаналізували назву збірки і значення, які ця назва може мати. Тепер звернімося до композиції, яка допоможе нам зрозуміти задум поета.</w:t>
      </w:r>
    </w:p>
    <w:p w:rsidR="004D0FD9" w:rsidRDefault="004D0FD9">
      <w:pPr>
        <w:tabs>
          <w:tab w:val="left" w:pos="4560"/>
          <w:tab w:val="left" w:pos="4800"/>
        </w:tabs>
        <w:jc w:val="both"/>
      </w:pP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lang w:val="uk-UA"/>
        </w:rPr>
        <w:t>(Композиція збірки розглядається за третім, останнім виданням, яке підготував Бодлер, але не встиг видати).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4. Складання схеми “Композиція збірки</w:t>
      </w:r>
      <w:r w:rsidR="004D0FD9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”Квіти зла”.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Збірка складається з посвяти Теофілю Готьє, вступу та шести розділів. Усі вони об’єднані за проблемно-тематичним принципом.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D4803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</w:t>
      </w:r>
    </w:p>
    <w:p w:rsidR="00FD4803" w:rsidRDefault="00FD480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D4803" w:rsidRDefault="00FD4803">
      <w:pPr>
        <w:tabs>
          <w:tab w:val="left" w:pos="4560"/>
          <w:tab w:val="left" w:pos="4800"/>
        </w:tabs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</w:t>
      </w:r>
      <w:r w:rsidR="00AE23C3">
        <w:rPr>
          <w:sz w:val="28"/>
          <w:szCs w:val="28"/>
          <w:lang w:val="uk-UA"/>
        </w:rPr>
        <w:t xml:space="preserve">     </w:t>
      </w:r>
      <w:r>
        <w:rPr>
          <w:b/>
          <w:bCs/>
          <w:sz w:val="28"/>
          <w:szCs w:val="28"/>
          <w:lang w:val="uk-UA"/>
        </w:rPr>
        <w:t>“Квіти зла»</w:t>
      </w:r>
    </w:p>
    <w:p w:rsidR="00035A30" w:rsidRPr="00FD4803" w:rsidRDefault="00FD4803">
      <w:pPr>
        <w:tabs>
          <w:tab w:val="left" w:pos="4560"/>
          <w:tab w:val="left" w:pos="4800"/>
        </w:tabs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</w:t>
      </w:r>
      <w:r w:rsidR="00AE23C3"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sz w:val="28"/>
          <w:szCs w:val="28"/>
          <w:lang w:val="uk-UA"/>
        </w:rPr>
        <w:t xml:space="preserve">   </w:t>
      </w:r>
      <w:r w:rsidR="00AE23C3">
        <w:rPr>
          <w:b/>
          <w:bCs/>
          <w:sz w:val="28"/>
          <w:szCs w:val="28"/>
          <w:lang w:val="uk-UA"/>
        </w:rPr>
        <w:t xml:space="preserve">  [Посвята]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{Бездоганному поетові, всесильному чарівнику французької літератури, моєму дорогому другові та вчителеві Теофілю Готьє як виявлення повного поклоніння присвячую ці хворобливі квіти}</w:t>
      </w:r>
    </w:p>
    <w:p w:rsidR="00FD4803" w:rsidRDefault="00FD4803">
      <w:pPr>
        <w:tabs>
          <w:tab w:val="left" w:pos="4560"/>
          <w:tab w:val="left" w:pos="4800"/>
        </w:tabs>
        <w:jc w:val="both"/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>Вступ</w:t>
      </w:r>
      <w:r>
        <w:rPr>
          <w:sz w:val="28"/>
          <w:szCs w:val="28"/>
          <w:lang w:val="uk-UA"/>
        </w:rPr>
        <w:t xml:space="preserve"> 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>Сплін і ідеал</w:t>
      </w:r>
      <w:r>
        <w:rPr>
          <w:sz w:val="28"/>
          <w:szCs w:val="28"/>
          <w:lang w:val="uk-UA"/>
        </w:rPr>
        <w:t xml:space="preserve"> {I — 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CIV  ( 84 поезії )]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>Паризькі картини</w:t>
      </w:r>
      <w:r>
        <w:rPr>
          <w:sz w:val="28"/>
          <w:szCs w:val="28"/>
          <w:lang w:val="uk-UA"/>
        </w:rPr>
        <w:t xml:space="preserve">  { 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CV — C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II  ( 18 поезій )}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>Вино</w:t>
      </w:r>
      <w:r>
        <w:rPr>
          <w:sz w:val="28"/>
          <w:szCs w:val="28"/>
          <w:lang w:val="uk-UA"/>
        </w:rPr>
        <w:t xml:space="preserve"> { C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III — C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VII ( 5 поезій )}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 xml:space="preserve">Квіти зла </w:t>
      </w:r>
      <w:r>
        <w:rPr>
          <w:sz w:val="28"/>
          <w:szCs w:val="28"/>
          <w:lang w:val="uk-UA"/>
        </w:rPr>
        <w:t xml:space="preserve"> {C</w:t>
      </w:r>
      <w:r>
        <w:rPr>
          <w:rFonts w:ascii="Calibri" w:hAnsi="Calibri"/>
          <w:sz w:val="28"/>
          <w:szCs w:val="28"/>
          <w:lang w:val="uk-UA"/>
        </w:rPr>
        <w:t>X</w:t>
      </w:r>
      <w:r>
        <w:rPr>
          <w:sz w:val="28"/>
          <w:szCs w:val="28"/>
          <w:lang w:val="uk-UA"/>
        </w:rPr>
        <w:t>VIII — C</w:t>
      </w:r>
      <w:r>
        <w:rPr>
          <w:rFonts w:ascii="Calibri" w:hAnsi="Calibri"/>
          <w:sz w:val="28"/>
          <w:szCs w:val="28"/>
          <w:lang w:val="uk-UA"/>
        </w:rPr>
        <w:t>XX</w:t>
      </w:r>
      <w:r>
        <w:rPr>
          <w:sz w:val="28"/>
          <w:szCs w:val="28"/>
          <w:lang w:val="uk-UA"/>
        </w:rPr>
        <w:t>VII  ( 10 поезій )}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b/>
          <w:bCs/>
          <w:sz w:val="28"/>
          <w:szCs w:val="28"/>
          <w:lang w:val="uk-UA"/>
        </w:rPr>
        <w:t>Бунт</w:t>
      </w:r>
      <w:r>
        <w:rPr>
          <w:sz w:val="28"/>
          <w:szCs w:val="28"/>
          <w:lang w:val="uk-UA"/>
        </w:rPr>
        <w:t xml:space="preserve">  { C</w:t>
      </w:r>
      <w:r>
        <w:rPr>
          <w:rFonts w:ascii="Calibri" w:hAnsi="Calibri"/>
          <w:sz w:val="28"/>
          <w:szCs w:val="28"/>
          <w:lang w:val="uk-UA"/>
        </w:rPr>
        <w:t>XX</w:t>
      </w:r>
      <w:r>
        <w:rPr>
          <w:sz w:val="28"/>
          <w:szCs w:val="28"/>
          <w:lang w:val="uk-UA"/>
        </w:rPr>
        <w:t>VIII — C</w:t>
      </w:r>
      <w:r>
        <w:rPr>
          <w:rFonts w:ascii="Calibri" w:hAnsi="Calibri"/>
          <w:sz w:val="28"/>
          <w:szCs w:val="28"/>
          <w:lang w:val="uk-UA"/>
        </w:rPr>
        <w:t xml:space="preserve">XXX ( </w:t>
      </w:r>
      <w:r>
        <w:rPr>
          <w:sz w:val="28"/>
          <w:szCs w:val="28"/>
          <w:lang w:val="uk-UA"/>
        </w:rPr>
        <w:t>3 поезії</w:t>
      </w:r>
      <w:r>
        <w:rPr>
          <w:rFonts w:ascii="Calibri" w:hAnsi="Calibri"/>
          <w:sz w:val="28"/>
          <w:szCs w:val="28"/>
          <w:lang w:val="uk-UA"/>
        </w:rPr>
        <w:t xml:space="preserve"> )</w:t>
      </w:r>
      <w:r>
        <w:rPr>
          <w:sz w:val="28"/>
          <w:szCs w:val="28"/>
          <w:lang w:val="uk-UA"/>
        </w:rPr>
        <w:t>}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rFonts w:ascii="Calibri" w:hAnsi="Calibri"/>
          <w:sz w:val="28"/>
          <w:szCs w:val="28"/>
          <w:lang w:val="uk-UA"/>
        </w:rPr>
        <w:t xml:space="preserve">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Смерть</w:t>
      </w:r>
      <w:r>
        <w:rPr>
          <w:rFonts w:ascii="Calibri" w:hAnsi="Calibri"/>
          <w:b/>
          <w:bCs/>
          <w:sz w:val="28"/>
          <w:szCs w:val="28"/>
          <w:lang w:val="uk-UA"/>
        </w:rPr>
        <w:t xml:space="preserve"> </w:t>
      </w:r>
      <w:r>
        <w:rPr>
          <w:rFonts w:ascii="Calibri" w:hAnsi="Calibri"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{C</w:t>
      </w:r>
      <w:r>
        <w:rPr>
          <w:rFonts w:ascii="Calibri" w:hAnsi="Calibri"/>
          <w:sz w:val="28"/>
          <w:szCs w:val="28"/>
          <w:lang w:val="uk-UA"/>
        </w:rPr>
        <w:t>XXX</w:t>
      </w:r>
      <w:r>
        <w:rPr>
          <w:sz w:val="28"/>
          <w:szCs w:val="28"/>
          <w:lang w:val="uk-UA"/>
        </w:rPr>
        <w:t>I</w:t>
      </w:r>
      <w:r>
        <w:rPr>
          <w:rFonts w:ascii="Calibri" w:hAnsi="Calibri"/>
          <w:sz w:val="28"/>
          <w:szCs w:val="28"/>
          <w:lang w:val="uk-UA"/>
        </w:rPr>
        <w:t xml:space="preserve"> -  </w:t>
      </w:r>
      <w:r>
        <w:rPr>
          <w:sz w:val="28"/>
          <w:szCs w:val="28"/>
          <w:lang w:val="uk-UA"/>
        </w:rPr>
        <w:t>C</w:t>
      </w:r>
      <w:r>
        <w:rPr>
          <w:rFonts w:ascii="Calibri" w:hAnsi="Calibri"/>
          <w:sz w:val="28"/>
          <w:szCs w:val="28"/>
          <w:lang w:val="uk-UA"/>
        </w:rPr>
        <w:t>XXX</w:t>
      </w:r>
      <w:r>
        <w:rPr>
          <w:sz w:val="28"/>
          <w:szCs w:val="28"/>
          <w:lang w:val="uk-UA"/>
        </w:rPr>
        <w:t>VI  ( 6 поезій )}</w:t>
      </w: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A14955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2835626</wp:posOffset>
                </wp:positionH>
                <wp:positionV relativeFrom="paragraph">
                  <wp:posOffset>62851</wp:posOffset>
                </wp:positionV>
                <wp:extent cx="1070043" cy="749030"/>
                <wp:effectExtent l="57150" t="57150" r="53975" b="51435"/>
                <wp:wrapNone/>
                <wp:docPr id="7" name="Облак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043" cy="749030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955" w:rsidRPr="00A14955" w:rsidRDefault="00A14955" w:rsidP="00A1495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Смерть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блако 7" o:spid="_x0000_s1026" style="position:absolute;left:0;text-align:left;margin-left:223.3pt;margin-top:4.95pt;width:84.25pt;height:5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scO7gIAACYGAAAOAAAAZHJzL2Uyb0RvYy54bWysVMFu2zAMvQ/YPwi6r3bStFmDOkXQIsOA&#10;rg3aDj0rsmwLkEVNUuJkH7Nv2K4bsG/IJ42SHTfrih2GXWRSIh/JZ5LnF5takbWwToLO6OAopURo&#10;DrnUZUY/PszfvKXEeaZzpkCLjG6FoxfT16/OGzMRQ6hA5cISBNFu0piMVt6bSZI4XomauSMwQuNj&#10;AbZmHlVbJrllDaLXKhmm6WnSgM2NBS6cw9ur9pFOI35RCO5vi8IJT1RGMTcfTxvPZTiT6TmblJaZ&#10;SvIuDfYPWdRMagzaQ10xz8jKyj+gasktOCj8EYc6gaKQXMQasJpB+qya+4oZEWtBcpzpaXL/D5bf&#10;rBeWyDyjY0o0q/EX7b7svu1+7L7uvu9+knFgqDFugob3ZmE7zaEYyt0Utg5fLIRsIqvbnlWx8YTj&#10;5SAdp+nomBKOb+PRWXocaU+evI11/p2AmgQho1zBKo9ssvW18xgSbfc2IZoDJfO5VCoqoVXEpbJk&#10;zfAnL8tBdFWr+gPk7d3pSZruY8bOCuYR9RmS0OI4D6AcmbCsywesr6DrkbkF7duuUbKs/J0siZXY&#10;676yQiw8JbnE9oommLXjPaQzLfRSrIV66KCZLpUIcME2GiSB7JbeKPmtEiEjpe9EgT8KCR3GAvtC&#10;2hoZx1C+rd1VLBftdaj85dIjYEAukMgeuwP4ndM9dptnZx9cRZyw3jn9W2Ktc+8RIyOXvXMtNdiX&#10;ABRW1UVu7ZGtA2qC6DfLDZoEcQn5FjvaQjvqzvC5xK66Zs4vmMXZxi2A+8rf4lEoaDIKnURJBfbz&#10;S/fBHkcOXylpcFdk1H1aMSsoUe81DuPZYDQKyyUqo5PxEBV7+LI8fNGr+hKwUwe4GQ2PYrD3ai8W&#10;FupHXGuzEBWfmOYYG+fC271y6dsdhouRi9ksmuFCMcxf63vDA3ggOAzNw+aRWdP1m8ehvIH9XmGT&#10;ZwPW2gZPDbOVh0LG6XvitaMel1Fs2W4owrY71KPV03qf/gIAAP//AwBQSwMEFAAGAAgAAAAhANhG&#10;YJDdAAAACQEAAA8AAABkcnMvZG93bnJldi54bWxMj0FOwzAQRfdI3MEaJHbUSZQmTYhToYoeoKWC&#10;rRsPcURsR7bbhJ6eYQXL0X/6/02zXczIrujD4KyAdJUAQ9s5NdhewOlt/7QBFqK0So7OooBvDLBt&#10;7+8aWSs32wNej7FnVGJDLQXoGKea89BpNDKs3ISWsk/njYx0+p4rL2cqNyPPkqTgRg6WFrSccKex&#10;+zpejIDso9S4O8z6dYP9ez6s/W1/K4V4fFhenoFFXOIfDL/6pA4tOZ3dxarARgF5XhSECqgqYJQX&#10;6ToFdiYwKyvgbcP/f9D+AAAA//8DAFBLAQItABQABgAIAAAAIQC2gziS/gAAAOEBAAATAAAAAAAA&#10;AAAAAAAAAAAAAABbQ29udGVudF9UeXBlc10ueG1sUEsBAi0AFAAGAAgAAAAhADj9If/WAAAAlAEA&#10;AAsAAAAAAAAAAAAAAAAALwEAAF9yZWxzLy5yZWxzUEsBAi0AFAAGAAgAAAAhALh6xw7uAgAAJgYA&#10;AA4AAAAAAAAAAAAAAAAALgIAAGRycy9lMm9Eb2MueG1sUEsBAi0AFAAGAAgAAAAhANhGYJDdAAAA&#10;CQEAAA8AAAAAAAAAAAAAAAAASAUAAGRycy9kb3ducmV2LnhtbFBLBQYAAAAABAAEAPMAAABSBg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#1f4d78 [1604]" strokeweight="1pt">
                <v:stroke joinstyle="miter"/>
                <v:formulas/>
                <v:path arrowok="t" o:connecttype="custom" o:connectlocs="116243,453874;53502,440055;171603,605102;144159,611708;408152,677768;391606,647599;714031,602536;707417,635635;845359,397992;925884,521720;1035316,266218;999450,312616;949267,94080;951149,115996;720248,68522;738627,40572;548422,81838;557314,57738;346773,90022;378974,113395;102224,273760;96601,249157" o:connectangles="0,0,0,0,0,0,0,0,0,0,0,0,0,0,0,0,0,0,0,0,0,0" textboxrect="0,0,43200,43200"/>
                <v:textbox>
                  <w:txbxContent>
                    <w:p w:rsidR="00A14955" w:rsidRPr="00A14955" w:rsidRDefault="00A14955" w:rsidP="00A1495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Смерть</w:t>
                      </w:r>
                    </w:p>
                  </w:txbxContent>
                </v:textbox>
              </v:shape>
            </w:pict>
          </mc:Fallback>
        </mc:AlternateContent>
      </w: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A14955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7F7657" wp14:editId="72EBCF01">
                <wp:simplePos x="0" y="0"/>
                <wp:positionH relativeFrom="column">
                  <wp:posOffset>3993219</wp:posOffset>
                </wp:positionH>
                <wp:positionV relativeFrom="paragraph">
                  <wp:posOffset>169477</wp:posOffset>
                </wp:positionV>
                <wp:extent cx="1079770" cy="699703"/>
                <wp:effectExtent l="57150" t="57150" r="63500" b="62865"/>
                <wp:wrapNone/>
                <wp:docPr id="6" name="Облак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770" cy="699703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955" w:rsidRPr="00A14955" w:rsidRDefault="00A14955" w:rsidP="00A1495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Бунт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F7657" id="Облако 6" o:spid="_x0000_s1027" style="position:absolute;left:0;text-align:left;margin-left:314.45pt;margin-top:13.35pt;width:85pt;height:5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kl8AIAAC0GAAAOAAAAZHJzL2Uyb0RvYy54bWysVM1uEzEQviPxDpbvdDdpm5ComypqFYRU&#10;2qgt6tnxerOWvB5jOz/lYXgGuILEM+SRGNubbSgVB8Rld8ae+cbzzc/Z+bZRZC2sk6AL2jvKKRGa&#10;Qyn1sqAf72dv3lLiPNMlU6BFQR+Fo+eT16/ONmYs+lCDKoUlCKLdeGMKWntvxlnmeC0a5o7ACI2X&#10;FdiGeVTtMist2yB6o7J+ng+yDdjSWODCOTy9TJd0EvGrSnB/U1VOeKIKim/z8WvjdxG+2eSMjZeW&#10;mVry9hnsH17RMKkxaAd1yTwjKyv/gGokt+Cg8kccmgyqSnIRc8BsevmzbO5qZkTMBclxpqPJ/T9Y&#10;fr2eWyLLgg4o0azBEu2+7L7tfuy+7r7vfpJBYGhj3BgN78zctppDMaS7rWwT/pgI2UZWHztWxdYT&#10;joe9fDgaDpF8jneD0WiYHwfQ7MnbWOffCWhIEArKFazKyCZbXzmfbPc2IZoDJcuZVCoqoVXEhbJk&#10;zbDIi2UvuqpV8wHKdDY4zfNYaowZOyuYxxc8QxJaHJcBlCMTlrXvAetraHtkZkH71DVKLmt/K5fE&#10;Sux1X1sh5p6SUmJ7RZMYrYN0JkEvxFqo+xaa6aUSLRvJIAtkJ3qj5B+VCC9S+lZUWCgktB8T7BJJ&#10;OTLOhfYpd1ezUqTjkPnLqUfAgFwhkR12C/A7p3vsVInWPriKOGGdc/63hyXnziNGRi4750ZqsC8B&#10;KMyqjZzssXIH1ATRbxfb2MTRMpwsoHzExraQJt4ZPpPYXFfM+TmzOOLYj7i2/A1+KgWbgkIrUVKD&#10;/fzSebDHycNbSja4MgrqPq2YFZSo9xpnctQ7OQk7Jionp8M+KvbwZnF4o1fNBWDD9nBBGh7FYO/V&#10;XqwsNA+43aYhKl4xzTE2joe3e+XCp1WG+5GL6TSa4V4xzF/pO8MDeOA5zM799oFZ07adx9m8hv16&#10;YeNnc5Zsg6eG6cpDJeMQPvHaVgB3UpyidjbC0jvUo9XTlp/8AgAA//8DAFBLAwQUAAYACAAAACEA&#10;Kn0Pe9wAAAAKAQAADwAAAGRycy9kb3ducmV2LnhtbEyPy07DMBBF90j8gzVI7KhDgLyIU6GKfkAL&#10;gq0bD3FEPI5itwn9eqYrWM7M0Z1z6/XiBnHCKfSeFNyvEhBIrTc9dQre37Z3BYgQNRk9eEIFPxhg&#10;3Vxf1boyfqYdnvaxExxCodIKbIxjJWVoLTodVn5E4tuXn5yOPE6dNJOeOdwNMk2STDrdE3+wesSN&#10;xfZ7f3QK0s/c4mY329cCu4/H/mk6b8+5Urc3y8sziIhL/IPhos/q0LDTwR/JBDEoyNKiZJTDshwE&#10;A3l5WRyYfMhKkE0t/1dofgEAAP//AwBQSwECLQAUAAYACAAAACEAtoM4kv4AAADhAQAAEwAAAAAA&#10;AAAAAAAAAAAAAAAAW0NvbnRlbnRfVHlwZXNdLnhtbFBLAQItABQABgAIAAAAIQA4/SH/1gAAAJQB&#10;AAALAAAAAAAAAAAAAAAAAC8BAABfcmVscy8ucmVsc1BLAQItABQABgAIAAAAIQDGi5kl8AIAAC0G&#10;AAAOAAAAAAAAAAAAAAAAAC4CAABkcnMvZTJvRG9jLnhtbFBLAQItABQABgAIAAAAIQAqfQ973AAA&#10;AAoBAAAPAAAAAAAAAAAAAAAAAEoFAABkcnMvZG93bnJldi54bWxQSwUGAAAAAAQABADzAAAAUwY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#1f4d78 [1604]" strokeweight="1pt">
                <v:stroke joinstyle="miter"/>
                <v:formulas/>
                <v:path arrowok="t" o:connecttype="custom" o:connectlocs="117300,423984;53989,411076;173163,565253;145469,571424;411862,633134;395166,604952;720522,562856;713848,593776;853043,371782;934301,487363;1044727,248686;1008535,292029;957896,87884;959796,108357;726795,64010;745341,37901;553407,76449;562380,53935;349925,84094;382419,105927;103153,255732;97479,232748" o:connectangles="0,0,0,0,0,0,0,0,0,0,0,0,0,0,0,0,0,0,0,0,0,0" textboxrect="0,0,43200,43200"/>
                <v:textbox>
                  <w:txbxContent>
                    <w:p w:rsidR="00A14955" w:rsidRPr="00A14955" w:rsidRDefault="00A14955" w:rsidP="00A1495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Бунт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7CC89D" wp14:editId="1228E7AF">
                <wp:simplePos x="0" y="0"/>
                <wp:positionH relativeFrom="column">
                  <wp:posOffset>1668307</wp:posOffset>
                </wp:positionH>
                <wp:positionV relativeFrom="paragraph">
                  <wp:posOffset>111111</wp:posOffset>
                </wp:positionV>
                <wp:extent cx="914400" cy="758758"/>
                <wp:effectExtent l="57150" t="57150" r="57150" b="60960"/>
                <wp:wrapNone/>
                <wp:docPr id="5" name="Облак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58758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955" w:rsidRPr="00A14955" w:rsidRDefault="00A14955" w:rsidP="00A1495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Квіти зла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CC89D" id="Облако 5" o:spid="_x0000_s1028" style="position:absolute;left:0;text-align:left;margin-left:131.35pt;margin-top:8.75pt;width:1in;height:59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SYZ7gIAACwGAAAOAAAAZHJzL2Uyb0RvYy54bWysVM1uEzEQviPxDpbvdJPQtCXqpopaBSEV&#10;GrVFPTteb9aS12PGzh8PwzPAFSSeIY/E2LvZhlJxQEjRZuyZ+Wbm88ycX2xqw1YKvQab8/5RjzNl&#10;JRTaLnL+8X766owzH4QthAGrcr5Vnl+MX744X7uRGkAFplDICMT60drlvArBjbLMy0rVwh+BU5aU&#10;JWAtAh1xkRUo1oRem2zQ651ka8DCIUjlPd1eNUo+TvhlqWS4KUuvAjM5p9xC+mL6zuM3G5+L0QKF&#10;q7Rs0xD/kEUttKWgHdSVCIItUf8BVWuJ4KEMRxLqDMpSS5VqoGr6vSfV3FXCqVQLkeNdR5P/f7Dy&#10;w2qGTBc5H3JmRU1PtPuy+7b7sfu6+777yYaRobXzIzK8czNsT57EWO6mxDr+UyFsk1jddqyqTWCS&#10;Lt/0j497xL0k1enwjH4RM3t0dujDWwU1i0LOpYFlkcgUq2sfGtu9TQzmwehiqo1Jh9gp6tIgWwl6&#10;4/min1zNsn4PRXN3MuxR/AYnNVY0Txk8QVJWvS4iqCQiULT5AIYK2haZItgQocTI6EUVbvWCoaZW&#10;DxUqNQucFZq6K5lQhV52kN410HO1Uua+hRZ2YdQ+s2SQRa4bdpMUtkalaPZWlfROxOcgFdgV0tQo&#10;JIUKTe2+EoVqrmPlz5duImBELonIDrsF+J3TPXbDYGsfXVUasM6597fEGufOI0UmLjvnWlvA5wAM&#10;VdVGbuzp5Q6oiWLYzDephwfRMt7ModhSXyM0A++dnGpqrmvhw0wgTTj1I22tcEOf0sA659BKnFWA&#10;n5+7j/Y0eKTlbE0bI+f+01Kg4sy8szSSqc9pxaTD8fB0QDHwUDM/1NhlfQnUsH3aj04mMdoHsxdL&#10;hPqBltskRiWVsJJi03gE3B8uQ7PJaD1KNZkkM1orToRre+dkBI88x9m53zwIdG3bBRrND7DfLmL0&#10;ZM4a2+hpYbIMUOo0hI+8ti9AKylNUTsbcecdnpPV45If/wIAAP//AwBQSwMEFAAGAAgAAAAhACT2&#10;JjjcAAAACgEAAA8AAABkcnMvZG93bnJldi54bWxMj8FOwzAQRO9I/IO1SNyoTWjjKsSpUEU/oKWC&#10;qxsvcURsR7bbhH49ywmOO/M0O1NvZjewC8bUB6/gcSGAoW+D6X2n4Pi2e1gDS1l7o4fgUcE3Jtg0&#10;tze1rkyY/B4vh9wxCvGp0gpszmPFeWotOp0WYURP3meITmc6Y8dN1BOFu4EXQpTc6d7TB6tH3Fps&#10;vw5np6D4kBa3+8m+rrF7X/areN1dpVL3d/PLM7CMc/6D4bc+VYeGOp3C2ZvEBsooC0koGXIFjICl&#10;KEk4kfAkBfCm5v8nND8AAAD//wMAUEsBAi0AFAAGAAgAAAAhALaDOJL+AAAA4QEAABMAAAAAAAAA&#10;AAAAAAAAAAAAAFtDb250ZW50X1R5cGVzXS54bWxQSwECLQAUAAYACAAAACEAOP0h/9YAAACUAQAA&#10;CwAAAAAAAAAAAAAAAAAvAQAAX3JlbHMvLnJlbHNQSwECLQAUAAYACAAAACEAtHUmGe4CAAAsBgAA&#10;DgAAAAAAAAAAAAAAAAAuAgAAZHJzL2Uyb0RvYy54bWxQSwECLQAUAAYACAAAACEAJPYmONwAAAAK&#10;AQAADwAAAAAAAAAAAAAAAABIBQAAZHJzL2Rvd25yZXYueG1sUEsFBgAAAAAEAAQA8wAAAFEGAAAA&#10;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#1f4d78 [1604]" strokeweight="1pt">
                <v:stroke joinstyle="miter"/>
                <v:formulas/>
                <v:path arrowok="t" o:connecttype="custom" o:connectlocs="99335,459769;45720,445770;146643,612961;123190,619652;348784,686571;334645,656010;610172,610361;604520,643890;722397,403160;791210,528496;884724,269675;854075,316676;811191,95301;812800,117502;615484,69412;631190,41099;468651,82901;476250,58488;296333,91191;323850,114868;87355,277316;82550,252392" o:connectangles="0,0,0,0,0,0,0,0,0,0,0,0,0,0,0,0,0,0,0,0,0,0" textboxrect="0,0,43200,43200"/>
                <v:textbox>
                  <w:txbxContent>
                    <w:p w:rsidR="00A14955" w:rsidRPr="00A14955" w:rsidRDefault="00A14955" w:rsidP="00A1495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Квіти зла</w:t>
                      </w:r>
                    </w:p>
                  </w:txbxContent>
                </v:textbox>
              </v:shape>
            </w:pict>
          </mc:Fallback>
        </mc:AlternateContent>
      </w: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A14955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4E8E6B" wp14:editId="33BA8573">
                <wp:simplePos x="0" y="0"/>
                <wp:positionH relativeFrom="column">
                  <wp:posOffset>2534069</wp:posOffset>
                </wp:positionH>
                <wp:positionV relativeFrom="paragraph">
                  <wp:posOffset>13078</wp:posOffset>
                </wp:positionV>
                <wp:extent cx="1313112" cy="699770"/>
                <wp:effectExtent l="57150" t="57150" r="59055" b="62230"/>
                <wp:wrapNone/>
                <wp:docPr id="3" name="Облак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3112" cy="699770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955" w:rsidRPr="00A14955" w:rsidRDefault="00A14955" w:rsidP="00A1495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Паризькі картини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E8E6B" id="Облако 3" o:spid="_x0000_s1029" style="position:absolute;left:0;text-align:left;margin-left:199.55pt;margin-top:1.05pt;width:103.4pt;height:5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GNR8QIAAC0GAAAOAAAAZHJzL2Uyb0RvYy54bWysVNtuEzEQfUfiHyy/082lFxp1U0WtgpBK&#10;G7VFfXa83qwlr8eMnUv5GL4BXkHiG/JJjL2bbSgVDwhFcnw5c2bm7MycnW9qw1YKvQab8/5BjzNl&#10;JRTaLnL+8X765i1nPghbCANW5fxReX4+fv3qbO1GagAVmEIhIxLrR2uX8yoEN8oyLytVC38ATll6&#10;LAFrEeiIi6xAsSb22mSDXu84WwMWDkEq7+n2snnk48RflkqGm7L0KjCTc4otpBXTOo9rNj4TowUK&#10;V2nZhiH+IYpaaEtOO6pLEQRbov6DqtYSwUMZDiTUGZSllirlQNn0e8+yuauEUykXEse7Tib//2jl&#10;9WqGTBc5H3JmRU2faPtl+237Y/t1+337kw2jQmvnRwS8czNsT562Md1NiXX8p0TYJqn62KmqNoFJ&#10;uuwP6dcfcCbp7fj09OQkyZ49WTv04Z2CmsVNzqWBZZHUFKsrH8glYXeY6M2D0cVUG5MOsVTUhUG2&#10;EvSR54t+MjXL+gMUzd3xUa+385kqK8IT6zMmZdWwiKSSlEDRxgMYKmhrZIpgQ1M1Ri+qcKsXDDXV&#10;eqhQqVngrNBUXglCUXvZUXrXUM/VSpn7llrYhVGRLmITIItiN/KmXXg0KkZk7K0q6UORoIOUYJdI&#10;k6OQ5Co0uftKFKq5jpm/nHoijMwlCdlxtwS/a7rjbuJs8dFUpQ7rjHt/C6wx7iySZ9KyM661BXyJ&#10;wFBWrecGT2rtSRO3YTPftEVMyHgzh+KRChuh6Xjv5FRTcV0JH2YCqcVpGNDYCje0lAbWOYd2x1kF&#10;+Pml+4inzqNXztY0MnLuPy0FKs7Me0s9edo/PIwzJh0Oj04GdMD9l/n+i13WF0AF26cB6WTaRnww&#10;u22JUD/QdJtEr/QkrCTf1B4Bd4eL0Iwymo9STSYJRnPFiXBl75yM5FHn2Dv3mweBri27QL15Dbvx&#10;IkbP+qzBRksLk2WAUqcmfNK1/QI0k1Lltr0Rh97+OaGepvz4FwAAAP//AwBQSwMEFAAGAAgAAAAh&#10;AC5rEWrdAAAACQEAAA8AAABkcnMvZG93bnJldi54bWxMj8tOwzAQRfdI/IM1SOyok5Q+ksapUEU/&#10;oAXB1o2ncUQ8jmK3Cf16hhWsRqN7deZMuZ1cJ644hNaTgnSWgECqvWmpUfD+tn9agwhRk9GdJ1Tw&#10;jQG21f1dqQvjRzrg9RgbwRAKhVZgY+wLKUNt0ekw8z0SZ2c/OB15HRppBj0y3HUyS5KldLolvmB1&#10;jzuL9dfx4hRknyuLu8NoX9fYfDy3i+G2v62UenyYXjYgIk7xrwy/+qwOFTud/IVMEJ2CeZ6nXGUY&#10;D86XySIHceJims1BVqX8/0H1AwAA//8DAFBLAQItABQABgAIAAAAIQC2gziS/gAAAOEBAAATAAAA&#10;AAAAAAAAAAAAAAAAAABbQ29udGVudF9UeXBlc10ueG1sUEsBAi0AFAAGAAgAAAAhADj9If/WAAAA&#10;lAEAAAsAAAAAAAAAAAAAAAAALwEAAF9yZWxzLy5yZWxzUEsBAi0AFAAGAAgAAAAhALRAY1HxAgAA&#10;LQYAAA4AAAAAAAAAAAAAAAAALgIAAGRycy9lMm9Eb2MueG1sUEsBAi0AFAAGAAgAAAAhAC5rEWrd&#10;AAAACQEAAA8AAAAAAAAAAAAAAAAASwUAAGRycy9kb3ducmV2LnhtbFBLBQYAAAAABAAEAPMAAABV&#10;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#1f4d78 [1604]" strokeweight="1pt">
                <v:stroke joinstyle="miter"/>
                <v:formulas/>
                <v:path arrowok="t" o:connecttype="custom" o:connectlocs="142649,424025;65656,411115;210584,565307;176905,571479;500867,633195;480563,605009;876229,562910;868113,593833;1037389,371818;1136207,487409;1270497,248710;1226483,292057;1164901,87892;1167211,108367;883858,64016;906412,37904;673000,76456;683913,53941;425546,84102;465061,105937;125445,255756;118545,232771" o:connectangles="0,0,0,0,0,0,0,0,0,0,0,0,0,0,0,0,0,0,0,0,0,0" textboxrect="0,0,43200,43200"/>
                <v:textbox>
                  <w:txbxContent>
                    <w:p w:rsidR="00A14955" w:rsidRPr="00A14955" w:rsidRDefault="00A14955" w:rsidP="00A1495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Паризькі картини</w:t>
                      </w:r>
                    </w:p>
                  </w:txbxContent>
                </v:textbox>
              </v:shape>
            </w:pict>
          </mc:Fallback>
        </mc:AlternateContent>
      </w:r>
      <w:r w:rsidR="004D0FD9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BD38E" wp14:editId="6C0FE904">
                <wp:simplePos x="0" y="0"/>
                <wp:positionH relativeFrom="column">
                  <wp:posOffset>598265</wp:posOffset>
                </wp:positionH>
                <wp:positionV relativeFrom="paragraph">
                  <wp:posOffset>120083</wp:posOffset>
                </wp:positionV>
                <wp:extent cx="1099225" cy="739302"/>
                <wp:effectExtent l="57150" t="57150" r="62865" b="60960"/>
                <wp:wrapNone/>
                <wp:docPr id="2" name="Облак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225" cy="739302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955" w:rsidRPr="00A14955" w:rsidRDefault="00A14955" w:rsidP="00A14955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Сплін і ідеал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BD38E" id="Облако 2" o:spid="_x0000_s1030" style="position:absolute;left:0;text-align:left;margin-left:47.1pt;margin-top:9.45pt;width:86.55pt;height:5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5H8wIAAC0GAAAOAAAAZHJzL2Uyb0RvYy54bWysVMFu2zAMvQ/YPwi6r3bctF2COkXQIsOA&#10;rg3aDj0rshwLkEVNUuJkH7Nv2K4bsG/IJ42SHTfrih2GXWxRenwUn0ieX2xqRdbCOgk6p4OjlBKh&#10;ORRSL3P68WH25i0lzjNdMAVa5HQrHL2YvH513pixyKACVQhLkES7cWNyWnlvxknieCVq5o7ACI2H&#10;JdiaeTTtMiksa5C9VkmWpqdJA7YwFrhwDnev2kM6ifxlKbi/LUsnPFE5xbv5+LXxuwjfZHLOxkvL&#10;TCV5dw32D7eomdQYtKe6Yp6RlZV/UNWSW3BQ+iMOdQJlKbmIOWA2g/RZNvcVMyLmguI408vk/h8t&#10;v1nPLZFFTjNKNKvxiXZfdt92P3Zfd993P0kWFGqMGyPw3sxtZzlchnQ3pa3DHxMhm6jqtldVbDzh&#10;uDlIR6MsO6GE49nZ8eg4jaTJk7exzr8TUJOwyClXsCqimmx97TyGROweE6I5ULKYSaWiEUpFXCpL&#10;1gwfebEcRFe1qj9A0e6dnqRpfGrkiZUV4JH1GZPQ4rgIpByVsKy7D1hfQVcjMwvat1Wj5LLyd3JJ&#10;rMRa95UVYu4pKSSWV4TEaD2lMy31QqyFeuiomV4qEegCNgKSIHYrb1z5rRLhRkrfiRIfCgXNYoJ9&#10;Im2OjHOhfZu7q1gh2u2Q+cupR8LAXKKQPXdH8Lume+72nh0+uIrYYb1z+reLtc69R4yMWvbOtdRg&#10;XyJQmFUXucWjWgfShKXfLDaxiIcBGXYWUGyxsC20He8Mn0ksrmvm/JxZbHEcBji2/C1+SgVNTqFb&#10;UVKB/fzSfsBj5+EpJQ2OjJy6TytmBSXqvcaeHA2GwzBjojE8OcvQsIcni8MTvaovAQt2gAPS8LgM&#10;eK/2y9JC/YjTbRqi4hHTHGNje3i7Ny59O8pwPnIxnUYYzhXD/LW+NzyQB51D7zxsHpk1Xdl57M0b&#10;2I8XNn7WZy02eGqYrjyUMjbhk67dC+BMipXb9UYYeod2RD1N+ckvAAAA//8DAFBLAwQUAAYACAAA&#10;ACEAvLZuyd0AAAAJAQAADwAAAGRycy9kb3ducmV2LnhtbEyPwU7DMBBE70j8g7VI3KhD0jZpiFOh&#10;in5AC4KrGy9xRLyOYrcJ/XqWExx3ZjT7ptrOrhcXHEPnScHjIgGB1HjTUavg7XX/UIAIUZPRvSdU&#10;8I0BtvXtTaVL4yc64OUYW8ElFEqtwMY4lFKGxqLTYeEHJPY+/eh05HNspRn1xOWul2mSrKXTHfEH&#10;qwfcWWy+jmenIP3ILe4Ok30psH1fdqvxur/mSt3fzc9PICLO8S8Mv/iMDjUznfyZTBC9gs0y5STr&#10;xQYE++k6z0CcWMhWGci6kv8X1D8AAAD//wMAUEsBAi0AFAAGAAgAAAAhALaDOJL+AAAA4QEAABMA&#10;AAAAAAAAAAAAAAAAAAAAAFtDb250ZW50X1R5cGVzXS54bWxQSwECLQAUAAYACAAAACEAOP0h/9YA&#10;AACUAQAACwAAAAAAAAAAAAAAAAAvAQAAX3JlbHMvLnJlbHNQSwECLQAUAAYACAAAACEAgoHOR/MC&#10;AAAtBgAADgAAAAAAAAAAAAAAAAAuAgAAZHJzL2Uyb0RvYy54bWxQSwECLQAUAAYACAAAACEAvLZu&#10;yd0AAAAJAQAADwAAAAAAAAAAAAAAAABNBQAAZHJzL2Rvd25yZXYueG1sUEsFBgAAAAAEAAQA8wAA&#10;AFc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#1f4d78 [1604]" strokeweight="1pt">
                <v:stroke joinstyle="miter"/>
                <v:formulas/>
                <v:path arrowok="t" o:connecttype="custom" o:connectlocs="119413,447979;54961,434340;176283,597243;148090,603763;419283,668966;402286,639188;733504,594710;726710,627380;868413,392823;951135,514944;1063551,262760;1026707,308556;975155,92858;977089,114489;739890,67632;758771,40046;563378,80776;572513,56988;356230,88853;389309,111922;105012,270205;99236,245921" o:connectangles="0,0,0,0,0,0,0,0,0,0,0,0,0,0,0,0,0,0,0,0,0,0" textboxrect="0,0,43200,43200"/>
                <v:textbox>
                  <w:txbxContent>
                    <w:p w:rsidR="00A14955" w:rsidRPr="00A14955" w:rsidRDefault="00A14955" w:rsidP="00A1495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Сплін і ідеал</w:t>
                      </w:r>
                    </w:p>
                  </w:txbxContent>
                </v:textbox>
              </v:shape>
            </w:pict>
          </mc:Fallback>
        </mc:AlternateContent>
      </w: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4469873</wp:posOffset>
                </wp:positionH>
                <wp:positionV relativeFrom="paragraph">
                  <wp:posOffset>12890</wp:posOffset>
                </wp:positionV>
                <wp:extent cx="1079770" cy="690164"/>
                <wp:effectExtent l="57150" t="57150" r="63500" b="53340"/>
                <wp:wrapNone/>
                <wp:docPr id="4" name="Облак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770" cy="690164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955" w:rsidRPr="00A14955" w:rsidRDefault="00A14955" w:rsidP="00A1495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блако 4" o:spid="_x0000_s1031" style="position:absolute;left:0;text-align:left;margin-left:351.95pt;margin-top:1pt;width:85pt;height:5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MY48gIAAC0GAAAOAAAAZHJzL2Uyb0RvYy54bWysVMFuEzEQvSPxD5bvdDchTWjUTRW1CkIq&#10;NGqLena83qwlr8fYTnbDx/ANcAWJb8gnMfZutqFUHBCXXY/95o3neWbOL5pKka2wToLO6OAkpURo&#10;DrnU64x+vF+8ekOJ80znTIEWGd0JRy9mL1+c12YqhlCCyoUlSKLdtDYZLb030yRxvBQVcydghMbD&#10;AmzFPJp2neSW1cheqWSYpuOkBpsbC1w4h7tX7SGdRf6iENzfFIUTnqiM4t18/Nr4XYVvMjtn07Vl&#10;ppS8uwb7h1tUTGoM2lNdMc/Ixso/qCrJLTgo/AmHKoGikFzEHDCbQfokm7uSGRFzQXGc6WVy/4+W&#10;f9guLZF5RkeUaFbhE+2/7L/tf+y/7r/vf5JRUKg2borAO7O0neVwGdJtCluFPyZCmqjqrldVNJ5w&#10;3Bykk7PJBMXneDY+SwfjSJo8ehvr/FsBFQmLjHIFmzyqybbXzmNIxB4wIZoDJfOFVCoaoVTEpbJk&#10;y/CRV+tBdFWb6j3k7d74NE3jUyNPrKwAj6xPmIQWr/NAylEJy7r7gPUldDWysKB9WzVKrkt/K9fE&#10;Sqx1X1ohlp6SXGJ5RUiM1lM601KvxFao+46a6bUSgS5gIyAJYrfyxpXfKRFupPStKPChUNBhTLBP&#10;pM2RcS60b3N3JctFux0yfz71SBiYCxSy5+4Iftf0wN3es8MHVxE7rHdO/3ax1rn3iJFRy965khrs&#10;cwQKs+oit3hU60iasPTNqolFfBqQYWcF+Q4L20Lb8c7whcTiumbOL5nFFsd6xLHlb/BTKKgzCt2K&#10;khLs5+f2Ax47D08pqXFkZNR92jArKFHvNPbk2WA0CjMmGqPTyRANe3yyOj7Rm+oSsGAHOCANj8uA&#10;9+qwLCxUDzjd5iEqHjHNMTa2h7cH49K3owznIxfzeYThXDHMX+s7wwN50Dn0zn3zwKzpys5jb36A&#10;w3hh0yd91mKDp4b5xkMhYxM+6tq9AM6kWLldb4Shd2xH1OOUn/0CAAD//wMAUEsDBBQABgAIAAAA&#10;IQDj6BL/2wAAAAkBAAAPAAAAZHJzL2Rvd25yZXYueG1sTI/NTsMwEITvSLyDtUjcqN3y4zTEqVBF&#10;H6Atgqsbb+OI2I5stwl9erYnOI5m9M1MtZpcz84YUxe8gvlMAEPfBNP5VsHHfvNQAEtZe6P74FHB&#10;DyZY1bc3lS5NGP0Wz7vcMoL4VGoFNueh5Dw1Fp1OszCgJ+8YotOZZGy5iXokuOv5QogX7nTnqcHq&#10;AdcWm+/dySlYfEmL6+1o3wtsP5+653jZXKRS93fT2yuwjFP+C8N1Pk2HmjYdwsmbxHoFUjwuKUow&#10;ukR+Ia/6QMG5kMDriv9/UP8CAAD//wMAUEsBAi0AFAAGAAgAAAAhALaDOJL+AAAA4QEAABMAAAAA&#10;AAAAAAAAAAAAAAAAAFtDb250ZW50X1R5cGVzXS54bWxQSwECLQAUAAYACAAAACEAOP0h/9YAAACU&#10;AQAACwAAAAAAAAAAAAAAAAAvAQAAX3JlbHMvLnJlbHNQSwECLQAUAAYACAAAACEA2uDGOPICAAAt&#10;BgAADgAAAAAAAAAAAAAAAAAuAgAAZHJzL2Uyb0RvYy54bWxQSwECLQAUAAYACAAAACEA4+gS/9sA&#10;AAAJAQAADwAAAAAAAAAAAAAAAABMBQAAZHJzL2Rvd25yZXYueG1sUEsFBgAAAAAEAAQA8wAAAFQG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#1f4d78 [1604]" strokeweight="1pt">
                <v:stroke joinstyle="miter"/>
                <v:formulas/>
                <v:path arrowok="t" o:connecttype="custom" o:connectlocs="117300,418204;53989,405471;173163,557547;145469,563634;411862,624503;395166,596704;720522,555183;713848,585681;853043,366714;934301,480718;1044727,245296;1008535,288048;957896,86686;959796,106880;726795,63137;745341,37384;553407,75407;562380,53200;349925,82947;382419,104483;103153,252245;97479,229575" o:connectangles="0,0,0,0,0,0,0,0,0,0,0,0,0,0,0,0,0,0,0,0,0,0" textboxrect="0,0,43200,43200"/>
                <v:textbox>
                  <w:txbxContent>
                    <w:p w:rsidR="00A14955" w:rsidRPr="00A14955" w:rsidRDefault="00A14955" w:rsidP="00A1495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Вино</w:t>
                      </w:r>
                    </w:p>
                  </w:txbxContent>
                </v:textbox>
              </v:shape>
            </w:pict>
          </mc:Fallback>
        </mc:AlternateContent>
      </w: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4D0FD9" w:rsidRDefault="004D0FD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1619669</wp:posOffset>
                </wp:positionH>
                <wp:positionV relativeFrom="paragraph">
                  <wp:posOffset>90143</wp:posOffset>
                </wp:positionV>
                <wp:extent cx="2518964" cy="486383"/>
                <wp:effectExtent l="57150" t="57150" r="53340" b="4762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964" cy="48638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0FD9" w:rsidRPr="004D0FD9" w:rsidRDefault="004D0FD9" w:rsidP="004D0FD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Квіти зла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32" style="position:absolute;left:0;text-align:left;margin-left:127.55pt;margin-top:7.1pt;width:198.35pt;height:3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QsKAMAAG8GAAAOAAAAZHJzL2Uyb0RvYy54bWysVc1uEzEQviPxDpbvdJM0CWnUTRW1CkIq&#10;NEqLena83qwlr21s548TEkeQeAaeASFBS8srbN6IsXezDaUCCdHDduyZ+TzzzU8Oj1a5QAtmLFcy&#10;xs29BkZMUpVwOYvxq4vRkx5G1hGZEKEki/GaWXw0ePzocKn7rKUyJRJmEIBI21/qGGfO6X4UWZqx&#10;nNg9pZkEZapMThwczSxKDFkCei6iVqPRjZbKJNooyqyF25NSiQcBP00ZdWdpaplDIsYQmwtfE75T&#10;/40Gh6Q/M0RnnFZhkH+IIidcwqM11AlxBM0N/w0q59Qoq1K3R1UeqTTllIUcIJtm41425xnRLOQC&#10;5Fhd02T/Hyx9uRgbxBOoHUaS5FCi4lNxtXm7eVd8Lq6LL8VNcbN5X3xDxQ+4/Fh8L26D6ra43nwA&#10;5dfiCjU9jUtt+4B2rsemOlkQPSer1OT+P2SLVoH6dU09WzlE4bLVafYOum2MKOjave5+b9+DRnfe&#10;2lj3jKkceSHGRs1lMoH6BtrJ4tS60n5r51+0SvBkxIUIB99T7FgYtCDQDdNZM7iKef5CJeVdpwF/&#10;1buhBb15iOIeEpNsP/GgFCgzpIpJGZepqplGRknnoUhf8FnmJnyGDIehcJlhbOwwSjj0YTCBLC2t&#10;Ia0uoadswcQFWkJpOq02xIWyGHcaPS+VHPg+mngetiEHz8hXouQ+SG4tWAhDTlgKpfZsh8zrDMvk&#10;CYUYXEmKzUjC/saJ8IAeOQWGa+wK4Feyt9hliSp778rCjNbOjT8FVjrXHuFlILl2zrlU5iEAAVlV&#10;L5f2UNIdarzoVtNVGIOut/Q3U5WsYTSMKneG1XTEofNOiXVjYmBJQBlg8bkz+KRCQZlUJUGhlHnz&#10;0L23h9kFLUZLWDoxtq/nxDCMxHMJU33QbLf9lgqHdudpCw5mVzPd1ch5fqygk2FyIbogensntmJq&#10;VH4J+3HoXwUVkRTejjF1Zns4duUyhA1L2XAYzGAzaeJO5bmmHtzz7PvtYnVJjK5az8HgvlTbBUX6&#10;9wawtPWeUg3nTqU8TOcdr1UFYKuF8aqGxq/N3XOwuvudGPwEAAD//wMAUEsDBBQABgAIAAAAIQAd&#10;wWAg4AAAAAkBAAAPAAAAZHJzL2Rvd25yZXYueG1sTI9BS8NAEIXvgv9hGcGb3SSY0sZsShGEIniw&#10;EbS3bXaaBLOzMbtt0v56x1M9Du/jzffy1WQ7ccLBt44UxLMIBFLlTEu1go/y5WEBwgdNRneOUMEZ&#10;PayK25tcZ8aN9I6nbagFl5DPtIImhD6T0lcNWu1nrkfi7OAGqwOfQy3NoEcut51MomgurW6JPzS6&#10;x+cGq+/t0SrYOPpan8fSvf3YwydtysuufL0odX83rZ9ABJzCFYY/fVaHgp327kjGi05BkqYxoxw8&#10;JiAYmKcxb9krWEYLkEUu/y8ofgEAAP//AwBQSwECLQAUAAYACAAAACEAtoM4kv4AAADhAQAAEwAA&#10;AAAAAAAAAAAAAAAAAAAAW0NvbnRlbnRfVHlwZXNdLnhtbFBLAQItABQABgAIAAAAIQA4/SH/1gAA&#10;AJQBAAALAAAAAAAAAAAAAAAAAC8BAABfcmVscy8ucmVsc1BLAQItABQABgAIAAAAIQDMqEQsKAMA&#10;AG8GAAAOAAAAAAAAAAAAAAAAAC4CAABkcnMvZTJvRG9jLnhtbFBLAQItABQABgAIAAAAIQAdwWAg&#10;4AAAAAkBAAAPAAAAAAAAAAAAAAAAAIIFAABkcnMvZG93bnJldi54bWxQSwUGAAAAAAQABADzAAAA&#10;jwYAAAAA&#10;" fillcolor="#7f7f7f [1612]" strokecolor="#1f4d78 [1604]" strokeweight="1pt">
                <v:stroke joinstyle="miter"/>
                <v:textbox>
                  <w:txbxContent>
                    <w:p w:rsidR="004D0FD9" w:rsidRPr="004D0FD9" w:rsidRDefault="004D0FD9" w:rsidP="004D0FD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Квіти зла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    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5. Проблемне питання.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Поміркуйте, протиставляє Бодлер свою поезію творам Готьє чи вважає себе послідовником “вчителя та друга”? Обґрунтуйте свою думку.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6"/>
          <w:szCs w:val="26"/>
          <w:lang w:val="uk-UA"/>
        </w:rPr>
        <w:t>Теофіл Готьє — поет-парнасець, один із теоретиків “чистого мистецтва”. Посвята має на меті продемонструвати розбіжності естетичних поглядів Готьє і Бодлера. Бодлер називає Готьє “бездоганним поетом”, а свої вірші — “хворобливими квітами”. У такій спосіб протиставляє свої вірші поезії парнасців.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 xml:space="preserve">6. </w:t>
      </w:r>
      <w:r>
        <w:rPr>
          <w:b/>
          <w:bCs/>
          <w:sz w:val="28"/>
          <w:szCs w:val="28"/>
        </w:rPr>
        <w:t xml:space="preserve">Робота з текстом </w:t>
      </w:r>
      <w:r>
        <w:rPr>
          <w:b/>
          <w:bCs/>
          <w:sz w:val="28"/>
          <w:szCs w:val="28"/>
          <w:lang w:val="uk-UA"/>
        </w:rPr>
        <w:t>поетичного твору.</w:t>
      </w:r>
    </w:p>
    <w:p w:rsidR="00035A30" w:rsidRDefault="00AE23C3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Слово вчителя.</w:t>
      </w:r>
    </w:p>
    <w:p w:rsidR="00035A30" w:rsidRDefault="00AE23C3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>Збірка “Квіти зла” відкривалася зверненням до читача. Послухайте це звернення. Поміркуйте, яким постає світ у зображенні поета.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D4803" w:rsidRDefault="00AE23C3">
      <w:pPr>
        <w:pStyle w:val="3"/>
        <w:spacing w:before="0" w:after="0"/>
        <w:rPr>
          <w:rFonts w:ascii="Times New Roman;serif" w:hAnsi="Times New Roman;serif"/>
          <w:b w:val="0"/>
          <w:color w:val="333333"/>
          <w:sz w:val="21"/>
          <w:szCs w:val="21"/>
        </w:rPr>
      </w:pPr>
      <w:r>
        <w:rPr>
          <w:rFonts w:ascii="Times New Roman;serif" w:hAnsi="Times New Roman;serif"/>
          <w:b w:val="0"/>
          <w:color w:val="333333"/>
          <w:sz w:val="21"/>
          <w:szCs w:val="21"/>
        </w:rPr>
        <w:lastRenderedPageBreak/>
        <w:t xml:space="preserve">         </w:t>
      </w:r>
    </w:p>
    <w:p w:rsidR="00035A30" w:rsidRDefault="00AE23C3">
      <w:pPr>
        <w:pStyle w:val="3"/>
        <w:spacing w:before="0" w:after="0"/>
        <w:rPr>
          <w:rFonts w:ascii="Times New Roman;serif" w:hAnsi="Times New Roman;serif" w:hint="eastAsia"/>
          <w:b w:val="0"/>
          <w:color w:val="333333"/>
          <w:sz w:val="21"/>
          <w:szCs w:val="21"/>
        </w:rPr>
      </w:pPr>
      <w:r>
        <w:rPr>
          <w:rFonts w:ascii="Times New Roman;serif" w:hAnsi="Times New Roman;serif"/>
          <w:b w:val="0"/>
          <w:color w:val="333333"/>
          <w:sz w:val="21"/>
          <w:szCs w:val="21"/>
        </w:rPr>
        <w:t xml:space="preserve">   </w:t>
      </w:r>
      <w:r>
        <w:rPr>
          <w:rFonts w:ascii="Times New Roman;serif" w:hAnsi="Times New Roman;serif"/>
          <w:color w:val="333333"/>
          <w:sz w:val="21"/>
          <w:szCs w:val="21"/>
        </w:rPr>
        <w:t>ДО ЧИТАЧА</w:t>
      </w:r>
    </w:p>
    <w:p w:rsidR="00035A30" w:rsidRDefault="00035A30">
      <w:pPr>
        <w:pStyle w:val="a1"/>
        <w:spacing w:after="0"/>
        <w:rPr>
          <w:b/>
          <w:bCs/>
        </w:rPr>
      </w:pP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Над плоттю нашою й над нашими умами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Панують глупота, брехня, скупарство, гріх;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Ми любим докори сумління й живим їх,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Ми ними з’їдені, як жебраки кліщами.</w:t>
      </w:r>
    </w:p>
    <w:p w:rsidR="00035A30" w:rsidRDefault="00AE23C3">
      <w:pPr>
        <w:pStyle w:val="a1"/>
        <w:spacing w:after="0" w:line="336" w:lineRule="auto"/>
        <w:rPr>
          <w:color w:val="333333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Ми щедро платимо за наше зізнавання,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Затяті в злочині та підлі в каятті,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Ми повертаємось на зрадницькі путі,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Слізьми відмитися плануючи зарання…</w:t>
      </w:r>
    </w:p>
    <w:p w:rsidR="00035A30" w:rsidRDefault="00AE23C3">
      <w:pPr>
        <w:pStyle w:val="a1"/>
        <w:spacing w:after="0" w:line="336" w:lineRule="auto"/>
        <w:rPr>
          <w:color w:val="333333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В руках диявола всі поворозки й ниті,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Що нами рухають і силу нам дають;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Щодня будуємо собі до Пекла путь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Крізь просмерділу тьму й вогні несамовиті…</w:t>
      </w:r>
    </w:p>
    <w:p w:rsidR="00035A30" w:rsidRPr="004D0FD9" w:rsidRDefault="00AE23C3">
      <w:pPr>
        <w:pStyle w:val="a1"/>
        <w:spacing w:after="0" w:line="336" w:lineRule="auto"/>
        <w:rPr>
          <w:color w:val="333333"/>
          <w:lang w:val="uk-UA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Мільйони Демонів рухливих, ніби черви,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Справляють гульбища і ходять шкереберть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У наших мозках! Ми в собі плекаєм Смерть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Та обертаємось поволі в купу мерви.</w:t>
      </w:r>
    </w:p>
    <w:p w:rsidR="00035A30" w:rsidRDefault="00AE23C3">
      <w:pPr>
        <w:pStyle w:val="a1"/>
        <w:spacing w:after="0" w:line="336" w:lineRule="auto"/>
        <w:rPr>
          <w:color w:val="333333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Якщо насильство, жах, убивства осоружні,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Пожежі, підступи, ножі, отруйний газ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Не стали долями банальними для нас,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Так це тому, що ми – біда! – не досить мужні.</w:t>
      </w:r>
    </w:p>
    <w:p w:rsidR="00035A30" w:rsidRDefault="00AE23C3">
      <w:pPr>
        <w:pStyle w:val="a1"/>
        <w:spacing w:after="0" w:line="336" w:lineRule="auto"/>
        <w:rPr>
          <w:color w:val="333333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Та між пантерами, шакалами, вовками,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Серед потвор, які плазують, і ричать,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І жалять нас на смерть, немов холодна гадь,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В звіринці людських вад, що володіють нами,</w:t>
      </w:r>
    </w:p>
    <w:p w:rsidR="00035A30" w:rsidRDefault="00AE23C3">
      <w:pPr>
        <w:pStyle w:val="a1"/>
        <w:spacing w:after="0" w:line="336" w:lineRule="auto"/>
        <w:rPr>
          <w:color w:val="333333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Є найпотворніше, найзліше  Страховидло!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Воно ні повзати не вміє, ні ревти,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Та, позіхаючи, ковтнуло б три світи,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Бо  жити вже йому й самому остогидло.</w:t>
      </w:r>
    </w:p>
    <w:p w:rsidR="00035A30" w:rsidRDefault="00AE23C3">
      <w:pPr>
        <w:pStyle w:val="a1"/>
        <w:spacing w:after="0" w:line="336" w:lineRule="auto"/>
        <w:rPr>
          <w:color w:val="333333"/>
        </w:rPr>
      </w:pPr>
      <w:r>
        <w:rPr>
          <w:color w:val="333333"/>
        </w:rPr>
        <w:t> 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Це лютий Сплін, Хандра, що бачить плахи й страти,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Покурює кальян, не відаючи сну;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lastRenderedPageBreak/>
        <w:t>Читачу, чи знаєш ти потвору цю жахну;</w:t>
      </w:r>
    </w:p>
    <w:p w:rsidR="00035A30" w:rsidRDefault="00AE23C3">
      <w:pPr>
        <w:pStyle w:val="a1"/>
        <w:spacing w:after="0" w:line="336" w:lineRule="auto"/>
        <w:rPr>
          <w:rFonts w:ascii="Times New Roman;serif" w:hAnsi="Times New Roman;serif"/>
          <w:color w:val="333333"/>
          <w:lang w:val="uk-UA"/>
        </w:rPr>
      </w:pPr>
      <w:r>
        <w:rPr>
          <w:rFonts w:ascii="Times New Roman;serif" w:hAnsi="Times New Roman;serif"/>
          <w:color w:val="333333"/>
          <w:lang w:val="uk-UA"/>
        </w:rPr>
        <w:t>О лицемірний мій, на мене схожий, брате!</w:t>
      </w:r>
    </w:p>
    <w:p w:rsidR="00035A30" w:rsidRDefault="00AE23C3">
      <w:pPr>
        <w:pStyle w:val="a1"/>
        <w:tabs>
          <w:tab w:val="left" w:pos="4560"/>
          <w:tab w:val="left" w:pos="4800"/>
        </w:tabs>
        <w:spacing w:after="0" w:line="336" w:lineRule="auto"/>
        <w:jc w:val="both"/>
        <w:rPr>
          <w:color w:val="333333"/>
        </w:rPr>
      </w:pPr>
      <w:r>
        <w:rPr>
          <w:color w:val="333333"/>
          <w:lang w:val="uk-UA"/>
        </w:rPr>
        <w:t xml:space="preserve">                                               </w:t>
      </w:r>
      <w:r>
        <w:rPr>
          <w:rFonts w:ascii="Times New Roman;serif" w:hAnsi="Times New Roman;serif"/>
          <w:i/>
          <w:color w:val="333333"/>
          <w:lang w:val="uk-UA"/>
        </w:rPr>
        <w:t>Переклад Д.Павличка</w:t>
      </w:r>
    </w:p>
    <w:p w:rsidR="00035A30" w:rsidRDefault="00035A30">
      <w:pPr>
        <w:rPr>
          <w:sz w:val="28"/>
          <w:szCs w:val="28"/>
        </w:rPr>
      </w:pPr>
    </w:p>
    <w:p w:rsidR="00035A30" w:rsidRDefault="00AE23C3">
      <w:pPr>
        <w:jc w:val="both"/>
        <w:rPr>
          <w:sz w:val="28"/>
          <w:szCs w:val="28"/>
        </w:rPr>
      </w:pPr>
      <w:r>
        <w:rPr>
          <w:sz w:val="28"/>
          <w:szCs w:val="28"/>
        </w:rPr>
        <w:t>- Поміркуйте, чим вирізняється перший розділ збірки? Як ви розумієте його назву?</w:t>
      </w:r>
    </w:p>
    <w:p w:rsidR="00035A30" w:rsidRDefault="00AE23C3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>Висновок.</w:t>
      </w:r>
    </w:p>
    <w:p w:rsidR="00035A30" w:rsidRDefault="00AE23C3">
      <w:pPr>
        <w:jc w:val="both"/>
      </w:pPr>
      <w:r>
        <w:rPr>
          <w:sz w:val="28"/>
          <w:szCs w:val="28"/>
        </w:rPr>
        <w:t xml:space="preserve">     Перший розділ містить найбільшу кількість віршів. Вочевидь, ця тема є найважливіша для поета. Сплін — давнє слово, прийшло з грецької мови. Означає сум, нудьгу, пригнічений настрій. Слово «ідеал» у поезії того часу мало різні тлумачення: найвища мета прагнень, взірець досконалості</w:t>
      </w:r>
      <w:r>
        <w:rPr>
          <w:sz w:val="28"/>
          <w:szCs w:val="28"/>
          <w:lang w:val="uk-UA"/>
        </w:rPr>
        <w:t>; це й сама поезія, яка втілює цей ідеал.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 xml:space="preserve"> В першому розділі ідеалу протиставлена не сама дійсність, а сплін — важкий стан поета, який характеризується зневір’ям і тугою. Отже, перед нами розкривається лірична драма.</w:t>
      </w:r>
    </w:p>
    <w:p w:rsidR="00035A30" w:rsidRDefault="00035A30">
      <w:pPr>
        <w:jc w:val="both"/>
        <w:rPr>
          <w:sz w:val="28"/>
          <w:szCs w:val="28"/>
          <w:lang w:val="uk-UA"/>
        </w:rPr>
      </w:pPr>
    </w:p>
    <w:p w:rsidR="00035A30" w:rsidRDefault="00AE23C3">
      <w:pPr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Слово вчителя.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 xml:space="preserve">       Назва другого розділу “Паризькі картини” відкриває одну із причин драми поета: зло реальне.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>Розділ “Вино” є логічним продовженням “Паризьких картин”: це єдина втіха тих, кого показав Бодлер у попередньому розділі.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>Вірші розділу “Квіти зла” повторюють композицію Дантового “Пекла”. Це коло пекла, яким проходить душа ліричного героя збірки.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>Щоб вирватися з цих пекельних кіл, треба зважитися на бунт. І саме таку назву — “Бунт” — має наступний розділ. Це спроба вирватися з тенет зла, коли сил чинити опір вже зовсім немає.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>Розділ “Смерть” сприймається як логічне продовження бунту і як останній “дарунок квітів зла”.</w:t>
      </w:r>
    </w:p>
    <w:p w:rsidR="00035A30" w:rsidRDefault="00AE23C3">
      <w:pPr>
        <w:jc w:val="both"/>
      </w:pPr>
      <w:r>
        <w:rPr>
          <w:sz w:val="28"/>
          <w:szCs w:val="28"/>
          <w:lang w:val="uk-UA"/>
        </w:rPr>
        <w:t>Тому протистояння ідеалу дійсності набуває у віршах Бодлера трагічного звучання.</w:t>
      </w:r>
    </w:p>
    <w:p w:rsidR="00035A30" w:rsidRDefault="00035A30">
      <w:pPr>
        <w:jc w:val="both"/>
      </w:pPr>
    </w:p>
    <w:p w:rsidR="00035A30" w:rsidRDefault="00AE23C3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V. Узагальнення і систематизація знань.</w:t>
      </w:r>
    </w:p>
    <w:p w:rsidR="00035A30" w:rsidRDefault="00AE23C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Проблемне питання</w:t>
      </w:r>
    </w:p>
    <w:p w:rsidR="00035A30" w:rsidRDefault="00AE23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Ми розглянули композицію збірки “Квіти зла”. Поміркуйте, який принцип будови свого твору застосовує поет — реалістичний чи романтичний?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035A30" w:rsidRDefault="00AE23C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VI. Підсумки уроку.</w:t>
      </w:r>
    </w:p>
    <w:p w:rsidR="00035A30" w:rsidRDefault="00035A30"/>
    <w:p w:rsidR="00035A30" w:rsidRDefault="00AE23C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VII. Домашнє завдання:</w:t>
      </w:r>
    </w:p>
    <w:p w:rsidR="00035A30" w:rsidRDefault="00AE23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Опрацювати конспект і відповідні сторінки підручника.</w:t>
      </w:r>
    </w:p>
    <w:p w:rsidR="00035A30" w:rsidRDefault="00AE23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Прочитати вірші поета “Альбатрос”, “Вечорова гармонія”, “Відповідності”</w:t>
      </w:r>
    </w:p>
    <w:p w:rsidR="00035A30" w:rsidRDefault="00035A30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035A30" w:rsidRDefault="00035A30"/>
    <w:sectPr w:rsidR="00035A30">
      <w:pgSz w:w="11906" w:h="16838"/>
      <w:pgMar w:top="850" w:right="850" w:bottom="85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22171"/>
    <w:multiLevelType w:val="multilevel"/>
    <w:tmpl w:val="5582B1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18087A"/>
    <w:multiLevelType w:val="multilevel"/>
    <w:tmpl w:val="C430F07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7F763190"/>
    <w:multiLevelType w:val="multilevel"/>
    <w:tmpl w:val="51940678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A30"/>
    <w:rsid w:val="00035A30"/>
    <w:rsid w:val="004D0FD9"/>
    <w:rsid w:val="00A14955"/>
    <w:rsid w:val="00AE23C3"/>
    <w:rsid w:val="00E363B9"/>
    <w:rsid w:val="00FD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2228C-93B7-401B-A630-436731DC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19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0"/>
    <w:next w:val="a1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иділення жирним"/>
    <w:qFormat/>
    <w:rPr>
      <w:b/>
      <w:bCs/>
    </w:rPr>
  </w:style>
  <w:style w:type="character" w:customStyle="1" w:styleId="a6">
    <w:name w:val="Маркери"/>
    <w:qFormat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7">
    <w:name w:val="List"/>
    <w:basedOn w:val="a1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Покажчик"/>
    <w:basedOn w:val="a"/>
    <w:qFormat/>
    <w:pPr>
      <w:suppressLineNumbers/>
    </w:pPr>
    <w:rPr>
      <w:rFonts w:cs="Lucida Sans"/>
    </w:rPr>
  </w:style>
  <w:style w:type="paragraph" w:styleId="aa">
    <w:name w:val="Balloon Text"/>
    <w:basedOn w:val="a"/>
    <w:link w:val="ab"/>
    <w:uiPriority w:val="99"/>
    <w:semiHidden/>
    <w:unhideWhenUsed/>
    <w:rsid w:val="00FD480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FD480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44471-A831-440A-90F1-8CA78B944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5798</Words>
  <Characters>3305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dc:description/>
  <cp:lastModifiedBy>Alina</cp:lastModifiedBy>
  <cp:revision>22</cp:revision>
  <cp:lastPrinted>2023-01-22T09:40:00Z</cp:lastPrinted>
  <dcterms:created xsi:type="dcterms:W3CDTF">2023-01-11T17:45:00Z</dcterms:created>
  <dcterms:modified xsi:type="dcterms:W3CDTF">2023-01-22T09:52:00Z</dcterms:modified>
  <dc:language>uk-UA</dc:language>
</cp:coreProperties>
</file>