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3B2" w:rsidRPr="008B1211" w:rsidRDefault="006E33B2" w:rsidP="006E33B2">
      <w:pPr>
        <w:rPr>
          <w:b/>
          <w:i/>
          <w:lang w:val="uk-UA"/>
        </w:rPr>
      </w:pPr>
      <w:proofErr w:type="spellStart"/>
      <w:r w:rsidRPr="008B1211">
        <w:rPr>
          <w:b/>
          <w:i/>
          <w:lang w:val="uk-UA"/>
        </w:rPr>
        <w:t>Ч.Діккенс</w:t>
      </w:r>
      <w:proofErr w:type="spellEnd"/>
      <w:r w:rsidRPr="008B1211">
        <w:rPr>
          <w:b/>
          <w:i/>
          <w:lang w:val="uk-UA"/>
        </w:rPr>
        <w:t xml:space="preserve"> «Різдвяна пісня у прозі»</w:t>
      </w:r>
      <w:r w:rsidRPr="008B1211">
        <w:rPr>
          <w:b/>
          <w:i/>
        </w:rPr>
        <w:t xml:space="preserve">               6 </w:t>
      </w:r>
      <w:r>
        <w:rPr>
          <w:b/>
          <w:i/>
          <w:lang w:val="uk-UA"/>
        </w:rPr>
        <w:t>клас</w:t>
      </w:r>
    </w:p>
    <w:p w:rsidR="006E33B2" w:rsidRPr="008B1211" w:rsidRDefault="006E33B2" w:rsidP="006E33B2">
      <w:pPr>
        <w:jc w:val="center"/>
        <w:rPr>
          <w:b/>
          <w:i/>
          <w:lang w:val="uk-UA"/>
        </w:rPr>
      </w:pP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1.  Головний персонаж «Різдвяної пісні у прозі» очолював контору: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а) «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і </w:t>
      </w:r>
      <w:proofErr w:type="spellStart"/>
      <w:r w:rsidRPr="008B1211">
        <w:rPr>
          <w:lang w:val="uk-UA"/>
        </w:rPr>
        <w:t>Кретчит</w:t>
      </w:r>
      <w:proofErr w:type="spellEnd"/>
      <w:r w:rsidRPr="008B1211">
        <w:rPr>
          <w:lang w:val="uk-UA"/>
        </w:rPr>
        <w:t>»;      б) «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і Марлі»;        в) «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і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>».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2.  Схожість із тюремною камерою чи монастирською келією була в: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кабінету </w:t>
      </w:r>
      <w:proofErr w:type="spellStart"/>
      <w:r w:rsidRPr="008B1211">
        <w:rPr>
          <w:lang w:val="uk-UA"/>
        </w:rPr>
        <w:t>Скруджа</w:t>
      </w:r>
      <w:proofErr w:type="spellEnd"/>
      <w:r w:rsidRPr="008B1211">
        <w:rPr>
          <w:lang w:val="uk-UA"/>
        </w:rPr>
        <w:t xml:space="preserve">;        б) комірчини секретаря;    в) спальні </w:t>
      </w:r>
      <w:proofErr w:type="spellStart"/>
      <w:r w:rsidRPr="008B1211">
        <w:rPr>
          <w:lang w:val="uk-UA"/>
        </w:rPr>
        <w:t>Скруджа</w:t>
      </w:r>
      <w:proofErr w:type="spellEnd"/>
      <w:r w:rsidRPr="008B1211">
        <w:rPr>
          <w:lang w:val="uk-UA"/>
        </w:rPr>
        <w:t>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3.  Клерк на роботі намагався </w:t>
      </w:r>
      <w:proofErr w:type="spellStart"/>
      <w:r w:rsidRPr="008B1211">
        <w:rPr>
          <w:lang w:val="uk-UA"/>
        </w:rPr>
        <w:t>зігрітися</w:t>
      </w:r>
      <w:proofErr w:type="spellEnd"/>
      <w:r w:rsidRPr="008B1211">
        <w:rPr>
          <w:lang w:val="uk-UA"/>
        </w:rPr>
        <w:t xml:space="preserve"> біля: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каміну;            б) обігрівача;             в) свічки.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4. «Які дурниці!» - так 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сказав про: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 прогулянку;            б)  Різдво;             в)  Новий рік.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5.  На святковий обід </w:t>
      </w:r>
      <w:proofErr w:type="spellStart"/>
      <w:r w:rsidRPr="008B1211">
        <w:rPr>
          <w:lang w:val="uk-UA"/>
        </w:rPr>
        <w:t>Ебенезера</w:t>
      </w:r>
      <w:proofErr w:type="spellEnd"/>
      <w:r w:rsidRPr="008B1211">
        <w:rPr>
          <w:lang w:val="uk-UA"/>
        </w:rPr>
        <w:t xml:space="preserve"> запросив: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компаньйон;            б) клерк;               в) небіж.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6.  Доповніть цитату «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з’їв свій … обід у тій самій … харчівні»: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гарний, гарній;                 б) смачний, затишній;         в) тоскний, тоскній.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7.  Увечері вдома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сів біля каміна: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</w:t>
      </w:r>
      <w:r>
        <w:rPr>
          <w:lang w:val="uk-UA"/>
        </w:rPr>
        <w:t xml:space="preserve">  а) почитати газети;          </w:t>
      </w:r>
      <w:r w:rsidRPr="008B1211">
        <w:rPr>
          <w:lang w:val="uk-UA"/>
        </w:rPr>
        <w:t xml:space="preserve">     б) посьорбати вівсянку;      в) подивитися на полум’я.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8.  «…у своїй незмінній камізельці, щільних панталонах і чобітках. Китички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на чобітках стирчали, як і та кіска; відстовбурчувалися поли сурдута,     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сторч стояло й волосся на голові». Це портрет: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</w:t>
      </w:r>
      <w:proofErr w:type="spellStart"/>
      <w:r w:rsidRPr="008B1211">
        <w:rPr>
          <w:lang w:val="uk-UA"/>
        </w:rPr>
        <w:t>Скруджа</w:t>
      </w:r>
      <w:proofErr w:type="spellEnd"/>
      <w:r w:rsidRPr="008B1211">
        <w:rPr>
          <w:lang w:val="uk-UA"/>
        </w:rPr>
        <w:t xml:space="preserve">;                б) </w:t>
      </w:r>
      <w:proofErr w:type="spellStart"/>
      <w:r w:rsidRPr="008B1211">
        <w:rPr>
          <w:lang w:val="uk-UA"/>
        </w:rPr>
        <w:t>Фреда</w:t>
      </w:r>
      <w:proofErr w:type="spellEnd"/>
      <w:r w:rsidRPr="008B1211">
        <w:rPr>
          <w:lang w:val="uk-UA"/>
        </w:rPr>
        <w:t>;                            в) Марлі.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9.  Скільки духів приходило до </w:t>
      </w:r>
      <w:proofErr w:type="spellStart"/>
      <w:r w:rsidRPr="008B1211">
        <w:rPr>
          <w:lang w:val="uk-UA"/>
        </w:rPr>
        <w:t>Скруджа</w:t>
      </w:r>
      <w:proofErr w:type="spellEnd"/>
      <w:r w:rsidRPr="008B1211">
        <w:rPr>
          <w:lang w:val="uk-UA"/>
        </w:rPr>
        <w:t>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а) два;                         б) три;                                 в) чотири?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10. Який із літературних героїв не згадується в минулому </w:t>
      </w:r>
      <w:proofErr w:type="spellStart"/>
      <w:r w:rsidRPr="008B1211">
        <w:rPr>
          <w:lang w:val="uk-UA"/>
        </w:rPr>
        <w:t>Ебенезера</w:t>
      </w:r>
      <w:proofErr w:type="spellEnd"/>
      <w:r w:rsidRPr="008B1211">
        <w:rPr>
          <w:lang w:val="uk-UA"/>
        </w:rPr>
        <w:t>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Алі-Баба;               б) Робінзон Крузо;                в) барон Мюнхгаузен?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11. Хто з духів був убраний у «простий зелений балахон чи то мантію»: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 Дух Минулого Різдва;    б)  Дух Нинішнього Різдва;</w:t>
      </w:r>
      <w:r w:rsidRPr="008B1211">
        <w:t xml:space="preserve">      </w:t>
      </w:r>
      <w:r w:rsidRPr="008B1211">
        <w:rPr>
          <w:lang w:val="uk-UA"/>
        </w:rPr>
        <w:t xml:space="preserve"> в)  Дух Майбутнього Різдва?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12. Хворого хлопчика з родини </w:t>
      </w:r>
      <w:proofErr w:type="spellStart"/>
      <w:r w:rsidRPr="008B1211">
        <w:rPr>
          <w:lang w:val="uk-UA"/>
        </w:rPr>
        <w:t>Кретчитів</w:t>
      </w:r>
      <w:proofErr w:type="spellEnd"/>
      <w:r w:rsidRPr="008B1211">
        <w:rPr>
          <w:lang w:val="uk-UA"/>
        </w:rPr>
        <w:t xml:space="preserve"> звали: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Пітер;                   б) Том;                      в) Тим.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13. На якому музичному інструменті добре грала своячка </w:t>
      </w:r>
      <w:proofErr w:type="spellStart"/>
      <w:r w:rsidRPr="008B1211">
        <w:rPr>
          <w:lang w:val="uk-UA"/>
        </w:rPr>
        <w:t>Скруджа</w:t>
      </w:r>
      <w:proofErr w:type="spellEnd"/>
      <w:r w:rsidRPr="008B1211">
        <w:rPr>
          <w:lang w:val="uk-UA"/>
        </w:rPr>
        <w:t>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 а) на арфі;               б) на піаніно;            в) на скрипці?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14. Автор повісті Духа Майбутнього Різдва не називає: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 ) привидом;          б) фантомом;            в) статуєю.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15. «Я легкий, мов пір’їнка, щасливий, мов янгол, і веселий, як школяр!»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 У цій цитаті  вживається засіб виразності: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 а) епітет;                 б) порівняння;          в) метафора.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16. До з</w:t>
      </w:r>
      <w:proofErr w:type="spellStart"/>
      <w:r w:rsidRPr="008B1211">
        <w:t>устрічі</w:t>
      </w:r>
      <w:proofErr w:type="spellEnd"/>
      <w:r w:rsidRPr="008B1211">
        <w:rPr>
          <w:lang w:val="uk-UA"/>
        </w:rPr>
        <w:t xml:space="preserve"> з духами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був: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хворим;                б) добрим;                в) лихим.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17. Кого першого побачив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ранком на Різдво: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літню жінку;       б) священика;            в) хлопчика?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18. Головний герой повісті відіслав клеркові на </w:t>
      </w:r>
      <w:proofErr w:type="spellStart"/>
      <w:r w:rsidRPr="008B1211">
        <w:rPr>
          <w:lang w:val="uk-UA"/>
        </w:rPr>
        <w:t>Різдв</w:t>
      </w:r>
      <w:proofErr w:type="spellEnd"/>
      <w:r w:rsidRPr="008B1211">
        <w:rPr>
          <w:lang w:val="uk-UA"/>
        </w:rPr>
        <w:t>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гуску;                  б) індичку;                  в) качку.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19. Що довго не наважувався зробити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у день Різдва: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піднятися на ґанок і пост</w:t>
      </w:r>
      <w:r>
        <w:rPr>
          <w:lang w:val="uk-UA"/>
        </w:rPr>
        <w:t xml:space="preserve">укати до небожа        </w:t>
      </w:r>
      <w:r w:rsidRPr="008B1211">
        <w:rPr>
          <w:lang w:val="uk-UA"/>
        </w:rPr>
        <w:t xml:space="preserve"> б) попросити хлопчика збігати до магазину;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в) побувати на церковній відправі?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20. Боб «затрясся й покрадьки потягся до лінійки» тому, що: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хазяїн погрожував його звільнити;        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б) хазяїн  залякував його;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в) хазяїн вирішив підвищити йому платню.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21. Компаньйона Марлі звали: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Джеймс;                  б) </w:t>
      </w:r>
      <w:proofErr w:type="spellStart"/>
      <w:r w:rsidRPr="008B1211">
        <w:rPr>
          <w:lang w:val="uk-UA"/>
        </w:rPr>
        <w:t>Джейкоб</w:t>
      </w:r>
      <w:proofErr w:type="spellEnd"/>
      <w:r w:rsidRPr="008B1211">
        <w:rPr>
          <w:lang w:val="uk-UA"/>
        </w:rPr>
        <w:t>;                 в) Джордж.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22. За чим послав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клерка ранком після свята: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пудингом;              б) вугіллям;                  в) папером?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23. Для малого </w:t>
      </w:r>
      <w:proofErr w:type="spellStart"/>
      <w:r w:rsidRPr="008B1211">
        <w:rPr>
          <w:lang w:val="uk-UA"/>
        </w:rPr>
        <w:t>Тима</w:t>
      </w:r>
      <w:proofErr w:type="spellEnd"/>
      <w:r w:rsidRPr="008B1211">
        <w:rPr>
          <w:lang w:val="uk-UA"/>
        </w:rPr>
        <w:t xml:space="preserve"> </w:t>
      </w:r>
      <w:proofErr w:type="spellStart"/>
      <w:r w:rsidRPr="008B1211">
        <w:rPr>
          <w:lang w:val="uk-UA"/>
        </w:rPr>
        <w:t>Скрудж</w:t>
      </w:r>
      <w:proofErr w:type="spellEnd"/>
      <w:r w:rsidRPr="008B1211">
        <w:rPr>
          <w:lang w:val="uk-UA"/>
        </w:rPr>
        <w:t xml:space="preserve"> став: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 xml:space="preserve">      а) рідним батьком;         б) хрещеним батьком;                  в) другим батьком.</w:t>
      </w:r>
    </w:p>
    <w:p w:rsidR="006E33B2" w:rsidRPr="008B1211" w:rsidRDefault="006E33B2" w:rsidP="006E33B2">
      <w:pPr>
        <w:rPr>
          <w:lang w:val="uk-UA"/>
        </w:rPr>
      </w:pPr>
      <w:r w:rsidRPr="008B1211">
        <w:rPr>
          <w:lang w:val="uk-UA"/>
        </w:rPr>
        <w:t>24. Характеризуючи головного героя в кінці твору, Діккенс декілька раз  уживає епітет:</w:t>
      </w:r>
    </w:p>
    <w:p w:rsidR="00BD4D29" w:rsidRPr="006E33B2" w:rsidRDefault="006E33B2">
      <w:pPr>
        <w:rPr>
          <w:lang w:val="uk-UA"/>
        </w:rPr>
      </w:pPr>
      <w:r w:rsidRPr="008B1211">
        <w:rPr>
          <w:lang w:val="uk-UA"/>
        </w:rPr>
        <w:t xml:space="preserve">      а) добрий;                  б) гарний;                       в) щирий.</w:t>
      </w:r>
      <w:bookmarkStart w:id="0" w:name="_GoBack"/>
      <w:bookmarkEnd w:id="0"/>
    </w:p>
    <w:sectPr w:rsidR="00BD4D29" w:rsidRPr="006E33B2" w:rsidSect="006E33B2">
      <w:pgSz w:w="11906" w:h="16838"/>
      <w:pgMar w:top="62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8B"/>
    <w:rsid w:val="0007468B"/>
    <w:rsid w:val="006E33B2"/>
    <w:rsid w:val="00BD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9A05A-6170-4C52-ACB8-3085E4B8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2257</Words>
  <Characters>1287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2021-12-01T19:47:00Z</dcterms:created>
  <dcterms:modified xsi:type="dcterms:W3CDTF">2021-12-01T19:47:00Z</dcterms:modified>
</cp:coreProperties>
</file>