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DDD" w:rsidRDefault="0005107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994410</wp:posOffset>
                </wp:positionH>
                <wp:positionV relativeFrom="paragraph">
                  <wp:posOffset>-70484</wp:posOffset>
                </wp:positionV>
                <wp:extent cx="7981950" cy="400050"/>
                <wp:effectExtent l="0" t="0" r="19050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19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07F" w:rsidRPr="0005107F" w:rsidRDefault="0005107F" w:rsidP="0005107F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color w:val="C00000"/>
                                <w:sz w:val="48"/>
                                <w:szCs w:val="48"/>
                                <w:lang w:val="uk-UA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color w:val="C00000"/>
                                <w:sz w:val="48"/>
                                <w:szCs w:val="48"/>
                              </w:rPr>
                              <w:t>Локац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color w:val="C00000"/>
                                <w:sz w:val="48"/>
                                <w:szCs w:val="48"/>
                                <w:lang w:val="uk-UA"/>
                              </w:rPr>
                              <w:t>ія «Мистецькі інтерпретації»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margin-left:78.3pt;margin-top:-5.55pt;width:628.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" fillcolor="white [3201]" strokeweight=".5pt">
                <v:textbox>
                  <w:txbxContent>
                    <w:p w:rsidR="0005107F" w:rsidRPr="0005107F" w:rsidRDefault="0005107F" w:rsidP="0005107F">
                      <w:pPr>
                        <w:jc w:val="center"/>
                        <w:rPr>
                          <w:rFonts w:ascii="Monotype Corsiva" w:hAnsi="Monotype Corsiva"/>
                          <w:b/>
                          <w:color w:val="C00000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C00000"/>
                          <w:sz w:val="48"/>
                          <w:szCs w:val="48"/>
                        </w:rPr>
                        <w:t>Локац</w:t>
                      </w:r>
                      <w:r>
                        <w:rPr>
                          <w:rFonts w:ascii="Monotype Corsiva" w:hAnsi="Monotype Corsiva"/>
                          <w:b/>
                          <w:color w:val="C00000"/>
                          <w:sz w:val="48"/>
                          <w:szCs w:val="48"/>
                          <w:lang w:val="uk-UA"/>
                        </w:rPr>
                        <w:t>ія «Мистецькі інтерпретації»</w:t>
                      </w:r>
                    </w:p>
                  </w:txbxContent>
                </v:textbox>
              </v:shape>
            </w:pict>
          </mc:Fallback>
        </mc:AlternateContent>
      </w:r>
      <w:r w:rsidR="004F3BCC">
        <w:rPr>
          <w:lang w:val="uk-UA"/>
        </w:rPr>
        <w:t xml:space="preserve">                   </w:t>
      </w:r>
      <w:r w:rsidR="00771B91">
        <w:rPr>
          <w:noProof/>
          <w:lang w:eastAsia="ru-RU"/>
        </w:rPr>
        <w:drawing>
          <wp:inline distT="0" distB="0" distL="0" distR="0" wp14:anchorId="2DD39EE3" wp14:editId="14065B76">
            <wp:extent cx="1905000" cy="1495425"/>
            <wp:effectExtent l="0" t="0" r="0" b="9525"/>
            <wp:docPr id="1" name="Рисунок 1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B91">
        <w:rPr>
          <w:noProof/>
          <w:lang w:eastAsia="ru-RU"/>
        </w:rPr>
        <w:drawing>
          <wp:inline distT="0" distB="0" distL="0" distR="0" wp14:anchorId="3EEB5711" wp14:editId="5D76BE39">
            <wp:extent cx="1695450" cy="1504950"/>
            <wp:effectExtent l="0" t="0" r="0" b="0"/>
            <wp:docPr id="2" name="Рисунок 2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B91">
        <w:rPr>
          <w:noProof/>
          <w:lang w:eastAsia="ru-RU"/>
        </w:rPr>
        <w:drawing>
          <wp:inline distT="0" distB="0" distL="0" distR="0" wp14:anchorId="60E495AC" wp14:editId="292A1F44">
            <wp:extent cx="238125" cy="1905000"/>
            <wp:effectExtent l="0" t="0" r="9525" b="0"/>
            <wp:docPr id="3" name="Рисунок 3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B91">
        <w:rPr>
          <w:noProof/>
          <w:lang w:eastAsia="ru-RU"/>
        </w:rPr>
        <w:drawing>
          <wp:inline distT="0" distB="0" distL="0" distR="0" wp14:anchorId="353C963A" wp14:editId="5A54C533">
            <wp:extent cx="238125" cy="1905000"/>
            <wp:effectExtent l="0" t="0" r="9525" b="0"/>
            <wp:docPr id="4" name="Рисунок 4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B91">
        <w:rPr>
          <w:noProof/>
          <w:lang w:eastAsia="ru-RU"/>
        </w:rPr>
        <w:drawing>
          <wp:inline distT="0" distB="0" distL="0" distR="0" wp14:anchorId="4C5BDDA9" wp14:editId="111B1B87">
            <wp:extent cx="1905000" cy="1419225"/>
            <wp:effectExtent l="0" t="0" r="0" b="9525"/>
            <wp:docPr id="5" name="Рисунок 5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B91">
        <w:rPr>
          <w:noProof/>
          <w:lang w:eastAsia="ru-RU"/>
        </w:rPr>
        <w:drawing>
          <wp:inline distT="0" distB="0" distL="0" distR="0" wp14:anchorId="0115E97D" wp14:editId="6609ABEF">
            <wp:extent cx="1714500" cy="1628775"/>
            <wp:effectExtent l="0" t="0" r="0" b="0"/>
            <wp:docPr id="6" name="Рисунок 6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B91" w:rsidRDefault="00771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3BCC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BC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D89AE98" wp14:editId="0C75422B">
            <wp:extent cx="400050" cy="152400"/>
            <wp:effectExtent l="0" t="0" r="0" b="0"/>
            <wp:docPr id="7" name="Рисунок 7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3 = К     </w:t>
      </w:r>
    </w:p>
    <w:p w:rsidR="00771B91" w:rsidRDefault="00771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:rsidR="00771B91" w:rsidRDefault="004F3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71B91">
        <w:rPr>
          <w:noProof/>
          <w:lang w:eastAsia="ru-RU"/>
        </w:rPr>
        <w:drawing>
          <wp:inline distT="0" distB="0" distL="0" distR="0" wp14:anchorId="53896FD9" wp14:editId="5A94BF28">
            <wp:extent cx="1876425" cy="1838325"/>
            <wp:effectExtent l="0" t="0" r="9525" b="0"/>
            <wp:docPr id="15" name="Рисунок 15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B91">
        <w:rPr>
          <w:noProof/>
          <w:lang w:eastAsia="ru-RU"/>
        </w:rPr>
        <w:drawing>
          <wp:inline distT="0" distB="0" distL="0" distR="0" wp14:anchorId="2F43D183" wp14:editId="3A3F581E">
            <wp:extent cx="1219200" cy="1714500"/>
            <wp:effectExtent l="0" t="0" r="0" b="0"/>
            <wp:docPr id="10" name="Рисунок 10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B91">
        <w:rPr>
          <w:noProof/>
          <w:lang w:eastAsia="ru-RU"/>
        </w:rPr>
        <w:drawing>
          <wp:inline distT="0" distB="0" distL="0" distR="0" wp14:anchorId="5DDA4318" wp14:editId="719D2D98">
            <wp:extent cx="1905000" cy="1905000"/>
            <wp:effectExtent l="0" t="0" r="0" b="0"/>
            <wp:docPr id="11" name="Рисунок 11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B91">
        <w:rPr>
          <w:noProof/>
          <w:lang w:eastAsia="ru-RU"/>
        </w:rPr>
        <w:drawing>
          <wp:inline distT="0" distB="0" distL="0" distR="0" wp14:anchorId="2B97A06A" wp14:editId="73F13A34">
            <wp:extent cx="1905000" cy="1781175"/>
            <wp:effectExtent l="0" t="0" r="0" b="9525"/>
            <wp:docPr id="12" name="Рисунок 12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B91">
        <w:rPr>
          <w:noProof/>
          <w:lang w:eastAsia="ru-RU"/>
        </w:rPr>
        <w:drawing>
          <wp:inline distT="0" distB="0" distL="0" distR="0" wp14:anchorId="43F360E1" wp14:editId="75A34428">
            <wp:extent cx="238125" cy="1905000"/>
            <wp:effectExtent l="0" t="0" r="9525" b="0"/>
            <wp:docPr id="13" name="Рисунок 13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B91">
        <w:rPr>
          <w:noProof/>
          <w:lang w:eastAsia="ru-RU"/>
        </w:rPr>
        <w:drawing>
          <wp:inline distT="0" distB="0" distL="0" distR="0" wp14:anchorId="0B072F87" wp14:editId="59533BA7">
            <wp:extent cx="1905000" cy="1905000"/>
            <wp:effectExtent l="0" t="0" r="0" b="0"/>
            <wp:docPr id="14" name="Рисунок 14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B91" w:rsidRDefault="00771B91">
      <w:pPr>
        <w:rPr>
          <w:rFonts w:ascii="Times New Roman" w:hAnsi="Times New Roman" w:cs="Times New Roman"/>
          <w:sz w:val="28"/>
          <w:szCs w:val="28"/>
        </w:rPr>
      </w:pPr>
    </w:p>
    <w:p w:rsidR="00771B91" w:rsidRPr="004F3BCC" w:rsidRDefault="004F3BCC" w:rsidP="004F3BC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Перший перекладач комедії 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 Гоголя</w:t>
      </w:r>
      <w:r w:rsidR="0087447E">
        <w:rPr>
          <w:rFonts w:ascii="Times New Roman" w:hAnsi="Times New Roman" w:cs="Times New Roman"/>
          <w:sz w:val="28"/>
          <w:szCs w:val="28"/>
          <w:lang w:val="uk-UA"/>
        </w:rPr>
        <w:t xml:space="preserve"> «Ревізор» українською мовою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перший виконавець ролі городничого </w:t>
      </w:r>
      <w:r w:rsidR="006542AF">
        <w:rPr>
          <w:rFonts w:ascii="Times New Roman" w:hAnsi="Times New Roman" w:cs="Times New Roman"/>
          <w:sz w:val="28"/>
          <w:szCs w:val="28"/>
          <w:lang w:val="uk-UA"/>
        </w:rPr>
        <w:t xml:space="preserve">(1891 р.) </w:t>
      </w:r>
      <w:r>
        <w:rPr>
          <w:rFonts w:ascii="Times New Roman" w:hAnsi="Times New Roman" w:cs="Times New Roman"/>
          <w:sz w:val="28"/>
          <w:szCs w:val="28"/>
          <w:lang w:val="uk-UA"/>
        </w:rPr>
        <w:t>на українській сцені.</w:t>
      </w:r>
    </w:p>
    <w:sectPr w:rsidR="00771B91" w:rsidRPr="004F3BCC" w:rsidSect="00771B91">
      <w:pgSz w:w="16838" w:h="11906" w:orient="landscape"/>
      <w:pgMar w:top="1701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B91"/>
    <w:rsid w:val="0005107F"/>
    <w:rsid w:val="004F3BCC"/>
    <w:rsid w:val="006542AF"/>
    <w:rsid w:val="00665DDD"/>
    <w:rsid w:val="00771B91"/>
    <w:rsid w:val="0087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AF2BB-407C-4523-8F7B-BC0BB31B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10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gi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10" Type="http://schemas.openxmlformats.org/officeDocument/2006/relationships/image" Target="media/image7.gif"/><Relationship Id="rId4" Type="http://schemas.openxmlformats.org/officeDocument/2006/relationships/image" Target="media/image1.jpeg"/><Relationship Id="rId9" Type="http://schemas.openxmlformats.org/officeDocument/2006/relationships/image" Target="media/image6.gif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2019-02-18T15:37:00Z</cp:lastPrinted>
  <dcterms:created xsi:type="dcterms:W3CDTF">2019-02-13T17:08:00Z</dcterms:created>
  <dcterms:modified xsi:type="dcterms:W3CDTF">2019-03-03T15:11:00Z</dcterms:modified>
</cp:coreProperties>
</file>