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F4C" w:rsidRPr="007510AE" w:rsidRDefault="007510AE" w:rsidP="008847EA">
      <w:pPr>
        <w:spacing w:line="360" w:lineRule="auto"/>
        <w:jc w:val="both"/>
        <w:rPr>
          <w:rFonts w:ascii="Times New Roman" w:hAnsi="Times New Roman" w:cs="Times New Roman"/>
          <w:sz w:val="28"/>
          <w:szCs w:val="28"/>
          <w:u w:val="single"/>
          <w:lang w:val="uk-UA"/>
        </w:rPr>
      </w:pPr>
      <w:r>
        <w:rPr>
          <w:rFonts w:ascii="Times New Roman" w:hAnsi="Times New Roman" w:cs="Times New Roman"/>
          <w:sz w:val="28"/>
          <w:szCs w:val="28"/>
          <w:u w:val="single"/>
          <w:lang w:val="uk-UA"/>
        </w:rPr>
        <w:t xml:space="preserve"> </w:t>
      </w:r>
      <w:bookmarkStart w:id="0" w:name="_GoBack"/>
      <w:bookmarkEnd w:id="0"/>
      <w:r w:rsidRPr="007510AE">
        <w:rPr>
          <w:rFonts w:ascii="Times New Roman" w:hAnsi="Times New Roman" w:cs="Times New Roman"/>
          <w:sz w:val="28"/>
          <w:szCs w:val="28"/>
          <w:u w:val="single"/>
          <w:lang w:val="uk-UA"/>
        </w:rPr>
        <w:t>Методична розробка із зарубіжної літератури</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noProof/>
          <w:sz w:val="28"/>
          <w:szCs w:val="28"/>
          <w:lang w:eastAsia="ru-RU"/>
        </w:rPr>
        <w:drawing>
          <wp:inline distT="0" distB="0" distL="0" distR="0" wp14:anchorId="7CB9E530" wp14:editId="029A6CE9">
            <wp:extent cx="1933575" cy="2581077"/>
            <wp:effectExtent l="0" t="0" r="0" b="0"/>
            <wp:docPr id="1" name="Рисунок 1" descr="Подорожній, коли ти прийдеш у Спа... (Генріх Белль) - Читати Онлайн 💙💛 Подорожній, коли ти прийдеш у Спа... - Українська та Світова Літуратура  українською мово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дорожній, коли ти прийдеш у Спа... (Генріх Белль) - Читати Онлайн 💙💛 Подорожній, коли ти прийдеш у Спа... - Українська та Світова Літуратура  українською мовою"/>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9470" cy="2588946"/>
                    </a:xfrm>
                    <a:prstGeom prst="rect">
                      <a:avLst/>
                    </a:prstGeom>
                    <a:noFill/>
                    <a:ln>
                      <a:noFill/>
                    </a:ln>
                  </pic:spPr>
                </pic:pic>
              </a:graphicData>
            </a:graphic>
          </wp:inline>
        </w:drawing>
      </w:r>
      <w:r w:rsidR="008B321B" w:rsidRPr="008847EA">
        <w:rPr>
          <w:rFonts w:ascii="Times New Roman" w:hAnsi="Times New Roman" w:cs="Times New Roman"/>
          <w:noProof/>
          <w:sz w:val="28"/>
          <w:szCs w:val="28"/>
          <w:lang w:eastAsia="ru-RU"/>
        </w:rPr>
        <w:drawing>
          <wp:inline distT="0" distB="0" distL="0" distR="0" wp14:anchorId="7950CD87" wp14:editId="2BE9BEAA">
            <wp:extent cx="1781175" cy="2571750"/>
            <wp:effectExtent l="0" t="0" r="9525" b="0"/>
            <wp:docPr id="2" name="Рисунок 2" descr="Генрих Бёлль — биография, книги, отзывы, цита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нрих Бёлль — биография, книги, отзывы, цитат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81175" cy="2571750"/>
                    </a:xfrm>
                    <a:prstGeom prst="rect">
                      <a:avLst/>
                    </a:prstGeom>
                    <a:noFill/>
                    <a:ln>
                      <a:noFill/>
                    </a:ln>
                  </pic:spPr>
                </pic:pic>
              </a:graphicData>
            </a:graphic>
          </wp:inline>
        </w:drawing>
      </w:r>
    </w:p>
    <w:p w:rsidR="00377F4C" w:rsidRPr="008847EA" w:rsidRDefault="00377F4C" w:rsidP="008847EA">
      <w:pPr>
        <w:spacing w:line="360" w:lineRule="auto"/>
        <w:jc w:val="both"/>
        <w:rPr>
          <w:rFonts w:ascii="Times New Roman" w:hAnsi="Times New Roman" w:cs="Times New Roman"/>
          <w:sz w:val="28"/>
          <w:szCs w:val="28"/>
          <w:lang w:val="uk-UA"/>
        </w:rPr>
      </w:pPr>
    </w:p>
    <w:p w:rsidR="00F250D1" w:rsidRPr="008847EA" w:rsidRDefault="002316C7" w:rsidP="008847EA">
      <w:pPr>
        <w:spacing w:line="360" w:lineRule="auto"/>
        <w:jc w:val="both"/>
        <w:rPr>
          <w:rFonts w:ascii="Times New Roman" w:hAnsi="Times New Roman" w:cs="Times New Roman"/>
          <w:b/>
          <w:sz w:val="28"/>
          <w:szCs w:val="28"/>
          <w:lang w:val="uk-UA"/>
        </w:rPr>
      </w:pPr>
      <w:r w:rsidRPr="008847EA">
        <w:rPr>
          <w:rFonts w:ascii="Times New Roman" w:hAnsi="Times New Roman" w:cs="Times New Roman"/>
          <w:b/>
          <w:sz w:val="28"/>
          <w:szCs w:val="28"/>
          <w:lang w:val="uk-UA"/>
        </w:rPr>
        <w:t>Генріх Белль «Подорожній, коли ти прийдеш у Спа..» Осуд антигуманної сутності війни, розкриття її руйнівних наслідків для цивілізації та душі</w:t>
      </w:r>
    </w:p>
    <w:p w:rsidR="002316C7" w:rsidRPr="008847EA" w:rsidRDefault="002316C7" w:rsidP="008847EA">
      <w:pPr>
        <w:spacing w:line="360" w:lineRule="auto"/>
        <w:jc w:val="both"/>
        <w:rPr>
          <w:rFonts w:ascii="Times New Roman" w:hAnsi="Times New Roman" w:cs="Times New Roman"/>
          <w:i/>
          <w:sz w:val="28"/>
          <w:szCs w:val="28"/>
          <w:lang w:val="uk-UA"/>
        </w:rPr>
      </w:pPr>
      <w:r w:rsidRPr="008847EA">
        <w:rPr>
          <w:rFonts w:ascii="Times New Roman" w:hAnsi="Times New Roman" w:cs="Times New Roman"/>
          <w:i/>
          <w:sz w:val="28"/>
          <w:szCs w:val="28"/>
          <w:lang w:val="uk-UA"/>
        </w:rPr>
        <w:t>Мета заняття: з</w:t>
      </w:r>
      <w:r w:rsidR="007972D7" w:rsidRPr="008847EA">
        <w:rPr>
          <w:rFonts w:ascii="Times New Roman" w:hAnsi="Times New Roman" w:cs="Times New Roman"/>
          <w:i/>
          <w:sz w:val="28"/>
          <w:szCs w:val="28"/>
          <w:lang w:val="uk-UA"/>
        </w:rPr>
        <w:t>’</w:t>
      </w:r>
      <w:r w:rsidRPr="008847EA">
        <w:rPr>
          <w:rFonts w:ascii="Times New Roman" w:hAnsi="Times New Roman" w:cs="Times New Roman"/>
          <w:i/>
          <w:sz w:val="28"/>
          <w:szCs w:val="28"/>
          <w:lang w:val="uk-UA"/>
        </w:rPr>
        <w:t>ясувати особливості творчого шляху Г.Белля, проаналізувати оповідання «Подорожній, коли ти прийдеш у Спа..»</w:t>
      </w:r>
      <w:r w:rsidR="007972D7" w:rsidRPr="008847EA">
        <w:rPr>
          <w:rFonts w:ascii="Times New Roman" w:hAnsi="Times New Roman" w:cs="Times New Roman"/>
          <w:i/>
          <w:sz w:val="28"/>
          <w:szCs w:val="28"/>
        </w:rPr>
        <w:t xml:space="preserve"> </w:t>
      </w:r>
      <w:r w:rsidRPr="008847EA">
        <w:rPr>
          <w:rFonts w:ascii="Times New Roman" w:hAnsi="Times New Roman" w:cs="Times New Roman"/>
          <w:i/>
          <w:sz w:val="28"/>
          <w:szCs w:val="28"/>
          <w:lang w:val="uk-UA"/>
        </w:rPr>
        <w:t>визначити провідний мотив твору,</w:t>
      </w:r>
      <w:r w:rsidR="008847EA">
        <w:rPr>
          <w:rFonts w:ascii="Times New Roman" w:hAnsi="Times New Roman" w:cs="Times New Roman"/>
          <w:i/>
          <w:sz w:val="28"/>
          <w:szCs w:val="28"/>
          <w:lang w:val="uk-UA"/>
        </w:rPr>
        <w:t xml:space="preserve"> скласти паспорт твору,</w:t>
      </w:r>
      <w:r w:rsidRPr="008847EA">
        <w:rPr>
          <w:rFonts w:ascii="Times New Roman" w:hAnsi="Times New Roman" w:cs="Times New Roman"/>
          <w:i/>
          <w:sz w:val="28"/>
          <w:szCs w:val="28"/>
          <w:lang w:val="uk-UA"/>
        </w:rPr>
        <w:t xml:space="preserve"> створити умови для подальшого усвідомлення злочинної сутності війни та її неприпустимість</w:t>
      </w:r>
      <w:r w:rsidR="008847EA" w:rsidRPr="008847EA">
        <w:rPr>
          <w:rFonts w:ascii="Times New Roman" w:hAnsi="Times New Roman" w:cs="Times New Roman"/>
          <w:i/>
          <w:sz w:val="28"/>
          <w:szCs w:val="28"/>
          <w:lang w:val="uk-UA"/>
        </w:rPr>
        <w:t>.</w:t>
      </w:r>
    </w:p>
    <w:p w:rsidR="002316C7" w:rsidRPr="008847EA" w:rsidRDefault="002316C7" w:rsidP="008847EA">
      <w:pPr>
        <w:spacing w:line="360" w:lineRule="auto"/>
        <w:jc w:val="both"/>
        <w:rPr>
          <w:rFonts w:ascii="Times New Roman" w:hAnsi="Times New Roman" w:cs="Times New Roman"/>
          <w:b/>
          <w:sz w:val="28"/>
          <w:szCs w:val="28"/>
          <w:lang w:val="uk-UA"/>
        </w:rPr>
      </w:pPr>
      <w:r w:rsidRPr="008847EA">
        <w:rPr>
          <w:rFonts w:ascii="Times New Roman" w:hAnsi="Times New Roman" w:cs="Times New Roman"/>
          <w:b/>
          <w:sz w:val="28"/>
          <w:szCs w:val="28"/>
          <w:lang w:val="uk-UA"/>
        </w:rPr>
        <w:t>Обладнання: портрет письменника, збірки його творів</w:t>
      </w:r>
    </w:p>
    <w:p w:rsidR="002316C7" w:rsidRPr="008847EA" w:rsidRDefault="002316C7" w:rsidP="008847EA">
      <w:pPr>
        <w:tabs>
          <w:tab w:val="center" w:pos="4677"/>
        </w:tabs>
        <w:spacing w:line="360" w:lineRule="auto"/>
        <w:jc w:val="both"/>
        <w:rPr>
          <w:rFonts w:ascii="Times New Roman" w:hAnsi="Times New Roman" w:cs="Times New Roman"/>
          <w:i/>
          <w:sz w:val="28"/>
          <w:szCs w:val="28"/>
          <w:lang w:val="uk-UA"/>
        </w:rPr>
      </w:pPr>
      <w:r w:rsidRPr="008847EA">
        <w:rPr>
          <w:rFonts w:ascii="Times New Roman" w:hAnsi="Times New Roman" w:cs="Times New Roman"/>
          <w:i/>
          <w:sz w:val="28"/>
          <w:szCs w:val="28"/>
          <w:lang w:val="uk-UA"/>
        </w:rPr>
        <w:t>Тип заняття: практичне</w:t>
      </w:r>
      <w:r w:rsidR="008847EA">
        <w:rPr>
          <w:rFonts w:ascii="Times New Roman" w:hAnsi="Times New Roman" w:cs="Times New Roman"/>
          <w:i/>
          <w:sz w:val="28"/>
          <w:szCs w:val="28"/>
          <w:lang w:val="uk-UA"/>
        </w:rPr>
        <w:tab/>
      </w:r>
    </w:p>
    <w:p w:rsidR="002316C7" w:rsidRPr="008847EA" w:rsidRDefault="008847EA" w:rsidP="008847EA">
      <w:pPr>
        <w:spacing w:line="360" w:lineRule="auto"/>
        <w:jc w:val="both"/>
        <w:rPr>
          <w:rFonts w:ascii="Times New Roman" w:hAnsi="Times New Roman" w:cs="Times New Roman"/>
          <w:i/>
          <w:sz w:val="28"/>
          <w:szCs w:val="28"/>
          <w:lang w:val="uk-UA"/>
        </w:rPr>
      </w:pPr>
      <w:r w:rsidRPr="008847EA">
        <w:rPr>
          <w:rFonts w:ascii="Times New Roman" w:hAnsi="Times New Roman" w:cs="Times New Roman"/>
          <w:i/>
          <w:sz w:val="28"/>
          <w:szCs w:val="28"/>
          <w:lang w:val="uk-UA"/>
        </w:rPr>
        <w:t xml:space="preserve">                                                 </w:t>
      </w:r>
      <w:r w:rsidR="002316C7" w:rsidRPr="008847EA">
        <w:rPr>
          <w:rFonts w:ascii="Times New Roman" w:hAnsi="Times New Roman" w:cs="Times New Roman"/>
          <w:i/>
          <w:sz w:val="28"/>
          <w:szCs w:val="28"/>
          <w:lang w:val="uk-UA"/>
        </w:rPr>
        <w:t>Хід заняття:</w:t>
      </w:r>
    </w:p>
    <w:p w:rsidR="002316C7" w:rsidRPr="008847EA" w:rsidRDefault="002316C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І. Оголошення теми, мети та завдань заняття</w:t>
      </w:r>
    </w:p>
    <w:p w:rsidR="002316C7" w:rsidRPr="008847EA" w:rsidRDefault="002316C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ІІ. Актуалізація опорних знань студентів</w:t>
      </w:r>
    </w:p>
    <w:p w:rsidR="002316C7" w:rsidRPr="008847EA" w:rsidRDefault="002316C7" w:rsidP="008847EA">
      <w:pPr>
        <w:spacing w:line="360" w:lineRule="auto"/>
        <w:jc w:val="both"/>
        <w:rPr>
          <w:rFonts w:ascii="Times New Roman" w:hAnsi="Times New Roman" w:cs="Times New Roman"/>
          <w:b/>
          <w:sz w:val="28"/>
          <w:szCs w:val="28"/>
          <w:lang w:val="uk-UA"/>
        </w:rPr>
      </w:pPr>
      <w:r w:rsidRPr="008847EA">
        <w:rPr>
          <w:rFonts w:ascii="Times New Roman" w:hAnsi="Times New Roman" w:cs="Times New Roman"/>
          <w:b/>
          <w:sz w:val="28"/>
          <w:szCs w:val="28"/>
          <w:lang w:val="uk-UA"/>
        </w:rPr>
        <w:t>Перевірка домашнього завдання (розповідь студентів про життя і творчість письменника)</w:t>
      </w:r>
    </w:p>
    <w:p w:rsidR="002316C7" w:rsidRPr="008847EA" w:rsidRDefault="002316C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ІІІ. Опрацювання теми заняття</w:t>
      </w:r>
    </w:p>
    <w:p w:rsidR="002316C7" w:rsidRPr="008847EA" w:rsidRDefault="0096602A" w:rsidP="008847EA">
      <w:pPr>
        <w:spacing w:line="360" w:lineRule="auto"/>
        <w:jc w:val="both"/>
        <w:rPr>
          <w:rFonts w:ascii="Times New Roman" w:hAnsi="Times New Roman" w:cs="Times New Roman"/>
          <w:b/>
          <w:sz w:val="28"/>
          <w:szCs w:val="28"/>
          <w:lang w:val="uk-UA"/>
        </w:rPr>
      </w:pPr>
      <w:r w:rsidRPr="008847EA">
        <w:rPr>
          <w:rFonts w:ascii="Times New Roman" w:hAnsi="Times New Roman" w:cs="Times New Roman"/>
          <w:b/>
          <w:sz w:val="28"/>
          <w:szCs w:val="28"/>
          <w:lang w:val="uk-UA"/>
        </w:rPr>
        <w:lastRenderedPageBreak/>
        <w:t>1.</w:t>
      </w:r>
      <w:r w:rsidR="009C0E17" w:rsidRPr="008847EA">
        <w:rPr>
          <w:rFonts w:ascii="Times New Roman" w:hAnsi="Times New Roman" w:cs="Times New Roman"/>
          <w:b/>
          <w:sz w:val="28"/>
          <w:szCs w:val="28"/>
          <w:lang w:val="uk-UA"/>
        </w:rPr>
        <w:t>Перегляд відео</w:t>
      </w:r>
    </w:p>
    <w:p w:rsidR="009C0E17" w:rsidRPr="008847EA" w:rsidRDefault="007510AE" w:rsidP="008847EA">
      <w:pPr>
        <w:spacing w:line="360" w:lineRule="auto"/>
        <w:jc w:val="both"/>
        <w:rPr>
          <w:rFonts w:ascii="Times New Roman" w:hAnsi="Times New Roman" w:cs="Times New Roman"/>
          <w:sz w:val="28"/>
          <w:szCs w:val="28"/>
          <w:lang w:val="uk-UA"/>
        </w:rPr>
      </w:pPr>
      <w:hyperlink r:id="rId7" w:history="1">
        <w:r w:rsidR="009C0E17" w:rsidRPr="008847EA">
          <w:rPr>
            <w:rStyle w:val="a3"/>
            <w:rFonts w:ascii="Times New Roman" w:hAnsi="Times New Roman" w:cs="Times New Roman"/>
            <w:sz w:val="28"/>
            <w:szCs w:val="28"/>
            <w:lang w:val="uk-UA"/>
          </w:rPr>
          <w:t>https://www.youtube.com/watch?v=yN9bhycb42w</w:t>
        </w:r>
      </w:hyperlink>
    </w:p>
    <w:p w:rsidR="009C0E17" w:rsidRPr="008847EA" w:rsidRDefault="009C0E1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Дослідник 1</w:t>
      </w:r>
      <w:r w:rsidR="008847EA">
        <w:rPr>
          <w:rFonts w:ascii="Times New Roman" w:hAnsi="Times New Roman" w:cs="Times New Roman"/>
          <w:sz w:val="28"/>
          <w:szCs w:val="28"/>
          <w:lang w:val="uk-UA"/>
        </w:rPr>
        <w:t xml:space="preserve"> </w:t>
      </w:r>
      <w:r w:rsidRPr="008847EA">
        <w:rPr>
          <w:rFonts w:ascii="Times New Roman" w:hAnsi="Times New Roman" w:cs="Times New Roman"/>
          <w:sz w:val="28"/>
          <w:szCs w:val="28"/>
          <w:lang w:val="uk-UA"/>
        </w:rPr>
        <w:t>Розповідь про Першу світову війну</w:t>
      </w:r>
    </w:p>
    <w:p w:rsidR="009C0E17" w:rsidRPr="008847EA" w:rsidRDefault="009C0E1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Дослідник 2</w:t>
      </w:r>
      <w:r w:rsidR="008847EA">
        <w:rPr>
          <w:rFonts w:ascii="Times New Roman" w:hAnsi="Times New Roman" w:cs="Times New Roman"/>
          <w:sz w:val="28"/>
          <w:szCs w:val="28"/>
          <w:lang w:val="uk-UA"/>
        </w:rPr>
        <w:t xml:space="preserve"> </w:t>
      </w:r>
      <w:r w:rsidRPr="008847EA">
        <w:rPr>
          <w:rFonts w:ascii="Times New Roman" w:hAnsi="Times New Roman" w:cs="Times New Roman"/>
          <w:sz w:val="28"/>
          <w:szCs w:val="28"/>
          <w:lang w:val="uk-UA"/>
        </w:rPr>
        <w:t>Розповідь про Другу світову війну</w:t>
      </w:r>
    </w:p>
    <w:p w:rsidR="009C0E17" w:rsidRPr="008847EA" w:rsidRDefault="008847EA" w:rsidP="008847EA">
      <w:pPr>
        <w:spacing w:line="36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00377F4C" w:rsidRPr="008847EA">
        <w:rPr>
          <w:rFonts w:ascii="Times New Roman" w:hAnsi="Times New Roman" w:cs="Times New Roman"/>
          <w:i/>
          <w:sz w:val="28"/>
          <w:szCs w:val="28"/>
          <w:lang w:val="uk-UA"/>
        </w:rPr>
        <w:t xml:space="preserve">Складання сенкана </w:t>
      </w:r>
    </w:p>
    <w:p w:rsidR="00377F4C" w:rsidRPr="008847EA" w:rsidRDefault="00377F4C" w:rsidP="008847EA">
      <w:pPr>
        <w:spacing w:line="360" w:lineRule="auto"/>
        <w:jc w:val="both"/>
        <w:rPr>
          <w:rFonts w:ascii="Times New Roman" w:hAnsi="Times New Roman" w:cs="Times New Roman"/>
          <w:b/>
          <w:sz w:val="28"/>
          <w:szCs w:val="28"/>
          <w:lang w:val="uk-UA"/>
        </w:rPr>
      </w:pPr>
      <w:r w:rsidRPr="008847EA">
        <w:rPr>
          <w:rFonts w:ascii="Times New Roman" w:hAnsi="Times New Roman" w:cs="Times New Roman"/>
          <w:b/>
          <w:sz w:val="28"/>
          <w:szCs w:val="28"/>
          <w:lang w:val="uk-UA"/>
        </w:rPr>
        <w:t>Тема: ВІЙНА</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Структура сенкана</w:t>
      </w:r>
    </w:p>
    <w:p w:rsidR="00377F4C" w:rsidRPr="008847EA" w:rsidRDefault="00377F4C" w:rsidP="008847EA">
      <w:pPr>
        <w:spacing w:line="360" w:lineRule="auto"/>
        <w:jc w:val="both"/>
        <w:rPr>
          <w:rFonts w:ascii="Times New Roman" w:hAnsi="Times New Roman" w:cs="Times New Roman"/>
          <w:b/>
          <w:sz w:val="28"/>
          <w:szCs w:val="28"/>
          <w:lang w:val="uk-UA"/>
        </w:rPr>
      </w:pPr>
      <w:r w:rsidRPr="008847EA">
        <w:rPr>
          <w:rFonts w:ascii="Times New Roman" w:hAnsi="Times New Roman" w:cs="Times New Roman"/>
          <w:sz w:val="28"/>
          <w:szCs w:val="28"/>
          <w:lang w:val="uk-UA"/>
        </w:rPr>
        <w:t xml:space="preserve">1 </w:t>
      </w:r>
      <w:r w:rsidRPr="008847EA">
        <w:rPr>
          <w:rFonts w:ascii="Times New Roman" w:hAnsi="Times New Roman" w:cs="Times New Roman"/>
          <w:b/>
          <w:sz w:val="28"/>
          <w:szCs w:val="28"/>
          <w:lang w:val="uk-UA"/>
        </w:rPr>
        <w:t>рядок: Тема (один іменник)</w:t>
      </w:r>
    </w:p>
    <w:p w:rsidR="00377F4C" w:rsidRPr="008847EA" w:rsidRDefault="00377F4C" w:rsidP="008847EA">
      <w:pPr>
        <w:spacing w:line="360" w:lineRule="auto"/>
        <w:jc w:val="both"/>
        <w:rPr>
          <w:rFonts w:ascii="Times New Roman" w:hAnsi="Times New Roman" w:cs="Times New Roman"/>
          <w:b/>
          <w:sz w:val="28"/>
          <w:szCs w:val="28"/>
          <w:lang w:val="uk-UA"/>
        </w:rPr>
      </w:pPr>
      <w:r w:rsidRPr="008847EA">
        <w:rPr>
          <w:rFonts w:ascii="Times New Roman" w:hAnsi="Times New Roman" w:cs="Times New Roman"/>
          <w:b/>
          <w:sz w:val="28"/>
          <w:szCs w:val="28"/>
          <w:lang w:val="uk-UA"/>
        </w:rPr>
        <w:t>2 рядок: Опис (два прикметники)</w:t>
      </w:r>
    </w:p>
    <w:p w:rsidR="00377F4C" w:rsidRDefault="00377F4C" w:rsidP="008847EA">
      <w:pPr>
        <w:spacing w:line="360" w:lineRule="auto"/>
        <w:jc w:val="both"/>
        <w:rPr>
          <w:rFonts w:ascii="Times New Roman" w:hAnsi="Times New Roman" w:cs="Times New Roman"/>
          <w:b/>
          <w:sz w:val="28"/>
          <w:szCs w:val="28"/>
          <w:lang w:val="uk-UA"/>
        </w:rPr>
      </w:pPr>
      <w:r w:rsidRPr="008847EA">
        <w:rPr>
          <w:rFonts w:ascii="Times New Roman" w:hAnsi="Times New Roman" w:cs="Times New Roman"/>
          <w:b/>
          <w:sz w:val="28"/>
          <w:szCs w:val="28"/>
          <w:lang w:val="uk-UA"/>
        </w:rPr>
        <w:t>3 рядок: Дія (три дієслова)</w:t>
      </w:r>
    </w:p>
    <w:p w:rsidR="00A0203B" w:rsidRDefault="00A0203B" w:rsidP="008847EA">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4 Фраза – висловлення ставлення до теми (переважно 4 слова)</w:t>
      </w:r>
    </w:p>
    <w:p w:rsidR="00A0203B" w:rsidRPr="00D601B4" w:rsidRDefault="00A0203B" w:rsidP="008847EA">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5 Синонім або узагальнення теми (одне слово - іменник)</w:t>
      </w:r>
    </w:p>
    <w:p w:rsidR="00D601B4" w:rsidRDefault="008847EA" w:rsidP="008847EA">
      <w:pPr>
        <w:spacing w:line="360" w:lineRule="auto"/>
        <w:jc w:val="both"/>
        <w:rPr>
          <w:rFonts w:ascii="Times New Roman" w:hAnsi="Times New Roman" w:cs="Times New Roman"/>
          <w:i/>
          <w:sz w:val="28"/>
          <w:szCs w:val="28"/>
          <w:lang w:val="uk-UA"/>
        </w:rPr>
      </w:pPr>
      <w:r w:rsidRPr="008847EA">
        <w:rPr>
          <w:rFonts w:ascii="Times New Roman" w:hAnsi="Times New Roman" w:cs="Times New Roman"/>
          <w:i/>
          <w:sz w:val="28"/>
          <w:szCs w:val="28"/>
          <w:lang w:val="uk-UA"/>
        </w:rPr>
        <w:t xml:space="preserve">                        </w:t>
      </w:r>
      <w:r w:rsidR="0096602A" w:rsidRPr="008847EA">
        <w:rPr>
          <w:rFonts w:ascii="Times New Roman" w:hAnsi="Times New Roman" w:cs="Times New Roman"/>
          <w:i/>
          <w:sz w:val="28"/>
          <w:szCs w:val="28"/>
          <w:lang w:val="uk-UA"/>
        </w:rPr>
        <w:t>2.</w:t>
      </w:r>
      <w:r w:rsidR="009C0E17" w:rsidRPr="008847EA">
        <w:rPr>
          <w:rFonts w:ascii="Times New Roman" w:hAnsi="Times New Roman" w:cs="Times New Roman"/>
          <w:i/>
          <w:sz w:val="28"/>
          <w:szCs w:val="28"/>
          <w:lang w:val="uk-UA"/>
        </w:rPr>
        <w:t>Слово викладача</w:t>
      </w:r>
      <w:r w:rsidR="0096602A" w:rsidRPr="008847EA">
        <w:rPr>
          <w:rFonts w:ascii="Times New Roman" w:hAnsi="Times New Roman" w:cs="Times New Roman"/>
          <w:i/>
          <w:sz w:val="28"/>
          <w:szCs w:val="28"/>
          <w:lang w:val="uk-UA"/>
        </w:rPr>
        <w:t xml:space="preserve"> з елементами бесіди</w:t>
      </w:r>
      <w:r w:rsidR="00D601B4">
        <w:rPr>
          <w:rFonts w:ascii="Times New Roman" w:hAnsi="Times New Roman" w:cs="Times New Roman"/>
          <w:i/>
          <w:sz w:val="28"/>
          <w:szCs w:val="28"/>
          <w:lang w:val="uk-UA"/>
        </w:rPr>
        <w:t xml:space="preserve">  </w:t>
      </w:r>
    </w:p>
    <w:p w:rsidR="007972D7" w:rsidRPr="008847EA" w:rsidRDefault="008847EA" w:rsidP="008847E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972D7" w:rsidRPr="008847EA">
        <w:rPr>
          <w:rFonts w:ascii="Times New Roman" w:hAnsi="Times New Roman" w:cs="Times New Roman"/>
          <w:sz w:val="28"/>
          <w:szCs w:val="28"/>
          <w:lang w:val="uk-UA"/>
        </w:rPr>
        <w:t>Теорія літератури</w:t>
      </w:r>
    </w:p>
    <w:p w:rsidR="007972D7" w:rsidRPr="008847EA" w:rsidRDefault="007972D7" w:rsidP="008847EA">
      <w:pPr>
        <w:spacing w:line="360" w:lineRule="auto"/>
        <w:jc w:val="both"/>
        <w:rPr>
          <w:rFonts w:ascii="Times New Roman" w:hAnsi="Times New Roman" w:cs="Times New Roman"/>
          <w:sz w:val="28"/>
          <w:szCs w:val="28"/>
          <w:u w:val="single"/>
          <w:lang w:val="uk-UA"/>
        </w:rPr>
      </w:pPr>
      <w:r w:rsidRPr="008847EA">
        <w:rPr>
          <w:rFonts w:ascii="Times New Roman" w:hAnsi="Times New Roman" w:cs="Times New Roman"/>
          <w:sz w:val="28"/>
          <w:szCs w:val="28"/>
          <w:u w:val="single"/>
          <w:lang w:val="uk-UA"/>
        </w:rPr>
        <w:t>Оповідання – це невеликий прозовий твір, сюжет якого заснований на певному епізоді з життя одного або кількох персонажів. Сюжет оповідання зазвичай є чітко побудованим і однолінійним.</w:t>
      </w:r>
      <w:r w:rsidR="008847EA" w:rsidRPr="008847EA">
        <w:rPr>
          <w:rFonts w:ascii="Times New Roman" w:hAnsi="Times New Roman" w:cs="Times New Roman"/>
          <w:sz w:val="28"/>
          <w:szCs w:val="28"/>
          <w:u w:val="single"/>
          <w:lang w:val="uk-UA"/>
        </w:rPr>
        <w:t xml:space="preserve"> </w:t>
      </w:r>
      <w:r w:rsidRPr="008847EA">
        <w:rPr>
          <w:rFonts w:ascii="Times New Roman" w:hAnsi="Times New Roman" w:cs="Times New Roman"/>
          <w:sz w:val="28"/>
          <w:szCs w:val="28"/>
          <w:u w:val="single"/>
          <w:lang w:val="uk-UA"/>
        </w:rPr>
        <w:t>Важливу роль у такому творі відіграє художня деталь.</w:t>
      </w:r>
    </w:p>
    <w:p w:rsidR="009C0E17" w:rsidRPr="008847EA" w:rsidRDefault="009C0E1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Тему війни покладено і в основу  оповідання письменника «Подорожній, коли ти прийдеш у Спа…». І перше, що впадає в око, - незвична назва оповідання.  А відтак з</w:t>
      </w:r>
      <w:r w:rsidR="007972D7" w:rsidRPr="008847EA">
        <w:rPr>
          <w:rFonts w:ascii="Times New Roman" w:hAnsi="Times New Roman" w:cs="Times New Roman"/>
          <w:sz w:val="28"/>
          <w:szCs w:val="28"/>
        </w:rPr>
        <w:t>’</w:t>
      </w:r>
      <w:r w:rsidRPr="008847EA">
        <w:rPr>
          <w:rFonts w:ascii="Times New Roman" w:hAnsi="Times New Roman" w:cs="Times New Roman"/>
          <w:sz w:val="28"/>
          <w:szCs w:val="28"/>
          <w:lang w:val="uk-UA"/>
        </w:rPr>
        <w:t>ясуймо, чому воно називається так не</w:t>
      </w:r>
      <w:r w:rsidR="0096602A" w:rsidRPr="008847EA">
        <w:rPr>
          <w:rFonts w:ascii="Times New Roman" w:hAnsi="Times New Roman" w:cs="Times New Roman"/>
          <w:sz w:val="28"/>
          <w:szCs w:val="28"/>
          <w:lang w:val="uk-UA"/>
        </w:rPr>
        <w:t>звично.</w:t>
      </w:r>
    </w:p>
    <w:p w:rsidR="0096602A" w:rsidRPr="008847EA" w:rsidRDefault="008847EA" w:rsidP="008847EA">
      <w:pPr>
        <w:spacing w:line="360" w:lineRule="auto"/>
        <w:jc w:val="both"/>
        <w:rPr>
          <w:rFonts w:ascii="Times New Roman" w:hAnsi="Times New Roman" w:cs="Times New Roman"/>
          <w:b/>
          <w:i/>
          <w:sz w:val="28"/>
          <w:szCs w:val="28"/>
          <w:lang w:val="uk-UA"/>
        </w:rPr>
      </w:pPr>
      <w:r>
        <w:rPr>
          <w:rFonts w:ascii="Times New Roman" w:hAnsi="Times New Roman" w:cs="Times New Roman"/>
          <w:sz w:val="28"/>
          <w:szCs w:val="28"/>
          <w:lang w:val="uk-UA"/>
        </w:rPr>
        <w:lastRenderedPageBreak/>
        <w:t xml:space="preserve">Текст </w:t>
      </w:r>
      <w:r w:rsidR="0096602A" w:rsidRPr="008847EA">
        <w:rPr>
          <w:rFonts w:ascii="Times New Roman" w:hAnsi="Times New Roman" w:cs="Times New Roman"/>
          <w:sz w:val="28"/>
          <w:szCs w:val="28"/>
          <w:lang w:val="uk-UA"/>
        </w:rPr>
        <w:t>давньогрецького двовірша</w:t>
      </w:r>
      <w:r>
        <w:rPr>
          <w:rFonts w:ascii="Times New Roman" w:hAnsi="Times New Roman" w:cs="Times New Roman"/>
          <w:sz w:val="28"/>
          <w:szCs w:val="28"/>
          <w:lang w:val="uk-UA"/>
        </w:rPr>
        <w:t xml:space="preserve"> </w:t>
      </w:r>
      <w:r w:rsidR="0096602A" w:rsidRPr="008847E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96602A" w:rsidRPr="008847EA">
        <w:rPr>
          <w:rFonts w:ascii="Times New Roman" w:hAnsi="Times New Roman" w:cs="Times New Roman"/>
          <w:sz w:val="28"/>
          <w:szCs w:val="28"/>
          <w:lang w:val="uk-UA"/>
        </w:rPr>
        <w:t xml:space="preserve">епітафії записується на дошці: </w:t>
      </w:r>
      <w:r w:rsidR="0096602A" w:rsidRPr="008847EA">
        <w:rPr>
          <w:rFonts w:ascii="Times New Roman" w:hAnsi="Times New Roman" w:cs="Times New Roman"/>
          <w:b/>
          <w:i/>
          <w:sz w:val="28"/>
          <w:szCs w:val="28"/>
          <w:lang w:val="uk-UA"/>
        </w:rPr>
        <w:t>«Подорожній, коли ти прийдеш у Спарту, повідай там, що ми всі полягли тут, бо так звелів нам закон»</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Оповідання називається «Подорожній, коли ти прийдеш у Спа…», тому що ця фраза є незакінченим двовіршем</w:t>
      </w:r>
      <w:r w:rsidR="008847EA">
        <w:rPr>
          <w:rFonts w:ascii="Times New Roman" w:hAnsi="Times New Roman" w:cs="Times New Roman"/>
          <w:sz w:val="28"/>
          <w:szCs w:val="28"/>
          <w:lang w:val="uk-UA"/>
        </w:rPr>
        <w:t xml:space="preserve"> </w:t>
      </w:r>
      <w:r w:rsidRPr="008847EA">
        <w:rPr>
          <w:rFonts w:ascii="Times New Roman" w:hAnsi="Times New Roman" w:cs="Times New Roman"/>
          <w:sz w:val="28"/>
          <w:szCs w:val="28"/>
          <w:lang w:val="uk-UA"/>
        </w:rPr>
        <w:t>-</w:t>
      </w:r>
      <w:r w:rsidR="008847EA">
        <w:rPr>
          <w:rFonts w:ascii="Times New Roman" w:hAnsi="Times New Roman" w:cs="Times New Roman"/>
          <w:sz w:val="28"/>
          <w:szCs w:val="28"/>
          <w:lang w:val="uk-UA"/>
        </w:rPr>
        <w:t xml:space="preserve"> </w:t>
      </w:r>
      <w:r w:rsidRPr="008847EA">
        <w:rPr>
          <w:rFonts w:ascii="Times New Roman" w:hAnsi="Times New Roman" w:cs="Times New Roman"/>
          <w:sz w:val="28"/>
          <w:szCs w:val="28"/>
          <w:lang w:val="uk-UA"/>
        </w:rPr>
        <w:t xml:space="preserve">епітафією про битву у Фермопільській ущелині, де загинули 300 спартанців. Цей вірш став назвою твору, оскільки головний герой, поранений солдат, намагається дописати його, але через поранення не може, що символізує трагедію війни, яка спотворила його життя. </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b/>
          <w:sz w:val="28"/>
          <w:szCs w:val="28"/>
          <w:lang w:val="uk-UA"/>
        </w:rPr>
        <w:t xml:space="preserve">Джерело фрази: </w:t>
      </w:r>
      <w:r w:rsidRPr="008847EA">
        <w:rPr>
          <w:rFonts w:ascii="Times New Roman" w:hAnsi="Times New Roman" w:cs="Times New Roman"/>
          <w:sz w:val="28"/>
          <w:szCs w:val="28"/>
          <w:lang w:val="uk-UA"/>
        </w:rPr>
        <w:t>Назва є початком давньогрецького епітафійного вірша, який розповідає про 300 спартанських воїнів, що загинули, захищаючи батьківщину.</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b/>
          <w:sz w:val="28"/>
          <w:szCs w:val="28"/>
          <w:lang w:val="uk-UA"/>
        </w:rPr>
        <w:t>Недописана фраза</w:t>
      </w:r>
      <w:r w:rsidRPr="008847EA">
        <w:rPr>
          <w:rFonts w:ascii="Times New Roman" w:hAnsi="Times New Roman" w:cs="Times New Roman"/>
          <w:sz w:val="28"/>
          <w:szCs w:val="28"/>
          <w:lang w:val="uk-UA"/>
        </w:rPr>
        <w:t>: У творі фраза залишається незакінченою, оскільки герой-солдат, якому відірвало обидві руки та праву ногу, фізично не може дописати її на дошці в своїй гімназії, де зараз розташований госпіталь.</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b/>
          <w:sz w:val="28"/>
          <w:szCs w:val="28"/>
          <w:lang w:val="uk-UA"/>
        </w:rPr>
        <w:t>Символізм:</w:t>
      </w:r>
      <w:r w:rsidRPr="008847EA">
        <w:rPr>
          <w:rFonts w:ascii="Times New Roman" w:hAnsi="Times New Roman" w:cs="Times New Roman"/>
          <w:sz w:val="28"/>
          <w:szCs w:val="28"/>
          <w:lang w:val="uk-UA"/>
        </w:rPr>
        <w:t xml:space="preserve"> Автор використав цю незакінчену фразу, щоб підкреслити контраст між героїчним минулим спартанців та трагічною реальністю війни, яка перетворила юнака на «гарматне м'ясо», а не на героя.</w:t>
      </w:r>
    </w:p>
    <w:p w:rsidR="009C0E17"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b/>
          <w:sz w:val="28"/>
          <w:szCs w:val="28"/>
          <w:lang w:val="uk-UA"/>
        </w:rPr>
        <w:t>Послання:</w:t>
      </w:r>
      <w:r w:rsidRPr="008847EA">
        <w:rPr>
          <w:rFonts w:ascii="Times New Roman" w:hAnsi="Times New Roman" w:cs="Times New Roman"/>
          <w:sz w:val="28"/>
          <w:szCs w:val="28"/>
          <w:lang w:val="uk-UA"/>
        </w:rPr>
        <w:t xml:space="preserve"> Незакінчена фраза є символічним «німим питанням» до читача про те, хто напише епітафію мільйонам загиблих у війні. Це один із головних прийомів, за допомогою якого письменник засуджує війну.</w:t>
      </w:r>
    </w:p>
    <w:p w:rsidR="009C0E17" w:rsidRDefault="0096602A" w:rsidP="008847EA">
      <w:pPr>
        <w:spacing w:line="360" w:lineRule="auto"/>
        <w:jc w:val="both"/>
        <w:rPr>
          <w:rFonts w:ascii="Times New Roman" w:hAnsi="Times New Roman" w:cs="Times New Roman"/>
          <w:b/>
          <w:i/>
          <w:sz w:val="28"/>
          <w:szCs w:val="28"/>
          <w:u w:val="single"/>
          <w:lang w:val="uk-UA"/>
        </w:rPr>
      </w:pPr>
      <w:r w:rsidRPr="008847EA">
        <w:rPr>
          <w:rFonts w:ascii="Times New Roman" w:hAnsi="Times New Roman" w:cs="Times New Roman"/>
          <w:b/>
          <w:i/>
          <w:sz w:val="28"/>
          <w:szCs w:val="28"/>
          <w:u w:val="single"/>
          <w:lang w:val="uk-UA"/>
        </w:rPr>
        <w:t>3.Аналіз оповідання з текстоцентричними запитаннями</w:t>
      </w:r>
    </w:p>
    <w:p w:rsidR="00A0203B" w:rsidRPr="008847EA" w:rsidRDefault="00A0203B" w:rsidP="008847EA">
      <w:pPr>
        <w:spacing w:line="360" w:lineRule="auto"/>
        <w:jc w:val="both"/>
        <w:rPr>
          <w:rFonts w:ascii="Times New Roman" w:hAnsi="Times New Roman" w:cs="Times New Roman"/>
          <w:b/>
          <w:i/>
          <w:sz w:val="28"/>
          <w:szCs w:val="28"/>
          <w:u w:val="single"/>
          <w:lang w:val="uk-UA"/>
        </w:rPr>
      </w:pPr>
      <w:r>
        <w:rPr>
          <w:rFonts w:ascii="Times New Roman" w:hAnsi="Times New Roman" w:cs="Times New Roman"/>
          <w:b/>
          <w:i/>
          <w:sz w:val="28"/>
          <w:szCs w:val="28"/>
          <w:u w:val="single"/>
          <w:lang w:val="uk-UA"/>
        </w:rPr>
        <w:t>Яке враження на Вас справило оповідання?</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1.</w:t>
      </w:r>
      <w:r w:rsidR="00A0203B">
        <w:rPr>
          <w:rFonts w:ascii="Times New Roman" w:hAnsi="Times New Roman" w:cs="Times New Roman"/>
          <w:sz w:val="28"/>
          <w:szCs w:val="28"/>
          <w:lang w:val="uk-UA"/>
        </w:rPr>
        <w:t>Як Ви вважаєте, з</w:t>
      </w:r>
      <w:r w:rsidRPr="008847EA">
        <w:rPr>
          <w:rFonts w:ascii="Times New Roman" w:hAnsi="Times New Roman" w:cs="Times New Roman"/>
          <w:sz w:val="28"/>
          <w:szCs w:val="28"/>
          <w:lang w:val="uk-UA"/>
        </w:rPr>
        <w:t>а яких обставин герой опиняється у класній кімнаті, де на дошці написано цю фразу?</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2.</w:t>
      </w:r>
      <w:r w:rsidR="00A0203B">
        <w:rPr>
          <w:rFonts w:ascii="Times New Roman" w:hAnsi="Times New Roman" w:cs="Times New Roman"/>
          <w:sz w:val="28"/>
          <w:szCs w:val="28"/>
          <w:lang w:val="uk-UA"/>
        </w:rPr>
        <w:t>Поясніть, ч</w:t>
      </w:r>
      <w:r w:rsidRPr="008847EA">
        <w:rPr>
          <w:rFonts w:ascii="Times New Roman" w:hAnsi="Times New Roman" w:cs="Times New Roman"/>
          <w:sz w:val="28"/>
          <w:szCs w:val="28"/>
          <w:lang w:val="uk-UA"/>
        </w:rPr>
        <w:t>ому фраза, яку внесено у заголовок, не закінчена?</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lastRenderedPageBreak/>
        <w:t>3.</w:t>
      </w:r>
      <w:r w:rsidR="00A0203B">
        <w:rPr>
          <w:rFonts w:ascii="Times New Roman" w:hAnsi="Times New Roman" w:cs="Times New Roman"/>
          <w:sz w:val="28"/>
          <w:szCs w:val="28"/>
          <w:lang w:val="uk-UA"/>
        </w:rPr>
        <w:t>Доведіть, ч</w:t>
      </w:r>
      <w:r w:rsidRPr="008847EA">
        <w:rPr>
          <w:rFonts w:ascii="Times New Roman" w:hAnsi="Times New Roman" w:cs="Times New Roman"/>
          <w:sz w:val="28"/>
          <w:szCs w:val="28"/>
          <w:lang w:val="uk-UA"/>
        </w:rPr>
        <w:t>ому герой так довго не міг впізнати, де він знаходиться?</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4.Що саме дозволило героєві впізнати місце, де він знаходиться?</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5.</w:t>
      </w:r>
      <w:r w:rsidR="00A0203B">
        <w:rPr>
          <w:rFonts w:ascii="Times New Roman" w:hAnsi="Times New Roman" w:cs="Times New Roman"/>
          <w:sz w:val="28"/>
          <w:szCs w:val="28"/>
          <w:lang w:val="uk-UA"/>
        </w:rPr>
        <w:t>Як Ви вважаєте,з</w:t>
      </w:r>
      <w:r w:rsidRPr="008847EA">
        <w:rPr>
          <w:rFonts w:ascii="Times New Roman" w:hAnsi="Times New Roman" w:cs="Times New Roman"/>
          <w:sz w:val="28"/>
          <w:szCs w:val="28"/>
          <w:lang w:val="uk-UA"/>
        </w:rPr>
        <w:t>а яких обставин побачив герой кінець фрази?</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6.</w:t>
      </w:r>
      <w:r w:rsidR="00A0203B">
        <w:rPr>
          <w:rFonts w:ascii="Times New Roman" w:hAnsi="Times New Roman" w:cs="Times New Roman"/>
          <w:sz w:val="28"/>
          <w:szCs w:val="28"/>
          <w:lang w:val="uk-UA"/>
        </w:rPr>
        <w:t>Поясніть, ч</w:t>
      </w:r>
      <w:r w:rsidRPr="008847EA">
        <w:rPr>
          <w:rFonts w:ascii="Times New Roman" w:hAnsi="Times New Roman" w:cs="Times New Roman"/>
          <w:sz w:val="28"/>
          <w:szCs w:val="28"/>
          <w:lang w:val="uk-UA"/>
        </w:rPr>
        <w:t>ому героя майже позбавлено індивідуальних рис?</w:t>
      </w:r>
    </w:p>
    <w:p w:rsidR="0096602A" w:rsidRPr="008847EA" w:rsidRDefault="0096602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7.Як ставиться до цього «невідомого героя» автор?</w:t>
      </w:r>
    </w:p>
    <w:p w:rsidR="004C1227" w:rsidRPr="008847EA" w:rsidRDefault="004C122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8.Як закінчується оповідання і чому саме так?</w:t>
      </w:r>
    </w:p>
    <w:p w:rsidR="00377F4C" w:rsidRPr="00A0203B" w:rsidRDefault="00A0203B" w:rsidP="008847EA">
      <w:pPr>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A0203B">
        <w:rPr>
          <w:rFonts w:ascii="Times New Roman" w:hAnsi="Times New Roman" w:cs="Times New Roman"/>
          <w:b/>
          <w:sz w:val="28"/>
          <w:szCs w:val="28"/>
          <w:lang w:val="uk-UA"/>
        </w:rPr>
        <w:t>Складання</w:t>
      </w:r>
      <w:r>
        <w:rPr>
          <w:rFonts w:ascii="Times New Roman" w:hAnsi="Times New Roman" w:cs="Times New Roman"/>
          <w:b/>
          <w:sz w:val="28"/>
          <w:szCs w:val="28"/>
          <w:lang w:val="uk-UA"/>
        </w:rPr>
        <w:t xml:space="preserve"> паспорта</w:t>
      </w:r>
      <w:r w:rsidR="007972D7" w:rsidRPr="00A0203B">
        <w:rPr>
          <w:rFonts w:ascii="Times New Roman" w:hAnsi="Times New Roman" w:cs="Times New Roman"/>
          <w:b/>
          <w:sz w:val="28"/>
          <w:szCs w:val="28"/>
          <w:lang w:val="uk-UA"/>
        </w:rPr>
        <w:t xml:space="preserve"> оповідання</w:t>
      </w:r>
    </w:p>
    <w:p w:rsidR="00377F4C" w:rsidRPr="008847EA" w:rsidRDefault="008847E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Жанр -</w:t>
      </w:r>
      <w:r w:rsidR="00377F4C" w:rsidRPr="008847EA">
        <w:rPr>
          <w:rFonts w:ascii="Times New Roman" w:hAnsi="Times New Roman" w:cs="Times New Roman"/>
          <w:sz w:val="28"/>
          <w:szCs w:val="28"/>
          <w:lang w:val="uk-UA"/>
        </w:rPr>
        <w:t xml:space="preserve"> оповідання</w:t>
      </w:r>
    </w:p>
    <w:p w:rsidR="008847EA" w:rsidRPr="008847EA" w:rsidRDefault="008847E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Форма розповіді – від першої особи</w:t>
      </w:r>
    </w:p>
    <w:p w:rsidR="008847EA" w:rsidRPr="008847EA" w:rsidRDefault="008847E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Рік створення – 1950</w:t>
      </w:r>
    </w:p>
    <w:p w:rsidR="00377F4C" w:rsidRPr="008847EA" w:rsidRDefault="008847E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Збірка однойменна – «Подорожній, коли ти прийдеш у Спа…»</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Тема – опис пораненого юнака, який потрапляє у власну гімназію, перетворену на шпиталь.</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Ідея – війна антигуманна і протиприродна.</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Проблеми твору – проблема майбутнього покоління Німеччини; засудження жахів війни; лжепатріотизмтих, хто посилає людей на війну.</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Місце подій – школа, де вчився головний герой. Події відбуваються протягом одного дня.</w:t>
      </w:r>
    </w:p>
    <w:p w:rsidR="008847EA" w:rsidRPr="008847EA" w:rsidRDefault="008847EA"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Головний герой - безіменний юнак, що три місяці був на війні й випадково повернувся до рідної школи.</w:t>
      </w:r>
    </w:p>
    <w:p w:rsidR="00377F4C" w:rsidRPr="00A0203B" w:rsidRDefault="00A0203B" w:rsidP="008847EA">
      <w:pPr>
        <w:spacing w:line="360" w:lineRule="auto"/>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                                      </w:t>
      </w:r>
      <w:r w:rsidRPr="00A0203B">
        <w:rPr>
          <w:rFonts w:ascii="Times New Roman" w:hAnsi="Times New Roman" w:cs="Times New Roman"/>
          <w:b/>
          <w:i/>
          <w:sz w:val="28"/>
          <w:szCs w:val="28"/>
          <w:lang w:val="uk-UA"/>
        </w:rPr>
        <w:t>Композиція оповідання</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 xml:space="preserve">Експозиція. Героя оповідання привозять кудись машиною, потім заносять сходами нагору, до зали малювання. Він бачить таблички 6-А і 6-Б, </w:t>
      </w:r>
      <w:r w:rsidRPr="008847EA">
        <w:rPr>
          <w:rFonts w:ascii="Times New Roman" w:hAnsi="Times New Roman" w:cs="Times New Roman"/>
          <w:sz w:val="28"/>
          <w:szCs w:val="28"/>
          <w:lang w:val="uk-UA"/>
        </w:rPr>
        <w:lastRenderedPageBreak/>
        <w:t>Фейєрбахову «Медею», «Хлопчика, що виймає</w:t>
      </w:r>
      <w:r w:rsidR="00A0203B">
        <w:rPr>
          <w:rFonts w:ascii="Times New Roman" w:hAnsi="Times New Roman" w:cs="Times New Roman"/>
          <w:sz w:val="28"/>
          <w:szCs w:val="28"/>
          <w:lang w:val="uk-UA"/>
        </w:rPr>
        <w:t xml:space="preserve"> </w:t>
      </w:r>
      <w:r w:rsidRPr="008847EA">
        <w:rPr>
          <w:rFonts w:ascii="Times New Roman" w:hAnsi="Times New Roman" w:cs="Times New Roman"/>
          <w:sz w:val="28"/>
          <w:szCs w:val="28"/>
          <w:lang w:val="uk-UA"/>
        </w:rPr>
        <w:t>терня», зображення Гітлера, портрет старого Фріца, таблицю з іменами полеглих, з великим золотим Залізним хрестом угорі.</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Зав'язка. Побачивши краєвид Того та напис, який він сам надряпав, герой потрапив у зал малювання і почав здогадуватися, що міг опинитися у своїй гімназії, та потрібні були ще докази.</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Розвиток дії. Герой відчуває біль, гарячку, просить когось дати йому покурити. Він кричить від болю, просить пити, дізнається, що зараз перебуває у Бендорфі. Здалеку чути, як б'ють важкі гармати, а герой обдумує, чи справді потрапив у свою гімназію. Він прагне знати, яка в нього рана, куди він потрапив. Коли санітари несуть його, він бачить слід від хреста на стіні. Героя кладуть на операційний стіл. У склі лампочки він бачить своє відображення, а потім впізнає слова, які написав тут три місяці тому.</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Кульмінація. Момент упізнання юнаком своєї гімназії, герой усвідомив нарешті, що з ним сталося: він каліка, у нього немає обох рук і правої ноги.</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Розв'язка. Герой падає на спину і кричить. Пожежник, який допомагає лікарю, тримає хлопця. Герой впізнає Біргелера – шкільного сторожа, і просить молока, як це було колись.</w:t>
      </w:r>
    </w:p>
    <w:p w:rsidR="00377F4C" w:rsidRPr="00A0203B" w:rsidRDefault="00A0203B" w:rsidP="008847EA">
      <w:pPr>
        <w:spacing w:line="360" w:lineRule="auto"/>
        <w:jc w:val="both"/>
        <w:rPr>
          <w:rFonts w:ascii="Times New Roman" w:hAnsi="Times New Roman" w:cs="Times New Roman"/>
          <w:b/>
          <w:sz w:val="28"/>
          <w:szCs w:val="28"/>
          <w:lang w:val="uk-UA"/>
        </w:rPr>
      </w:pPr>
      <w:r w:rsidRPr="00A0203B">
        <w:rPr>
          <w:rFonts w:ascii="Times New Roman" w:hAnsi="Times New Roman" w:cs="Times New Roman"/>
          <w:b/>
          <w:sz w:val="28"/>
          <w:szCs w:val="28"/>
          <w:lang w:val="uk-UA"/>
        </w:rPr>
        <w:t xml:space="preserve">                                      </w:t>
      </w:r>
      <w:r w:rsidR="00377F4C" w:rsidRPr="00A0203B">
        <w:rPr>
          <w:rFonts w:ascii="Times New Roman" w:hAnsi="Times New Roman" w:cs="Times New Roman"/>
          <w:b/>
          <w:sz w:val="28"/>
          <w:szCs w:val="28"/>
          <w:lang w:val="uk-UA"/>
        </w:rPr>
        <w:t>Образи-символи в оповіданні</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Хрест – проблема злочину, покарання, гріха й каяття, віри в духовний початок, очищувальну силу віри; проблема вибору.</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Число 7 – це число кінця вимірювань; символ певної межі, за якою відбуваються серйозні психологічні зміни, переоцінювання цінностей.</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Молоко – символ повернення героя у щасливе минуле; дає рятівне коротке забуття</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Школа – символ смерті, безнадії.</w:t>
      </w:r>
    </w:p>
    <w:p w:rsidR="00377F4C" w:rsidRPr="008847EA" w:rsidRDefault="00377F4C"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lastRenderedPageBreak/>
        <w:t>Чорний колір – символ болю, смерті, страждання.</w:t>
      </w:r>
    </w:p>
    <w:p w:rsidR="009C0E17" w:rsidRPr="00A0203B" w:rsidRDefault="004C1227" w:rsidP="008847EA">
      <w:pPr>
        <w:spacing w:line="360" w:lineRule="auto"/>
        <w:jc w:val="both"/>
        <w:rPr>
          <w:rFonts w:ascii="Times New Roman" w:hAnsi="Times New Roman" w:cs="Times New Roman"/>
          <w:b/>
          <w:sz w:val="28"/>
          <w:szCs w:val="28"/>
          <w:lang w:val="uk-UA"/>
        </w:rPr>
      </w:pPr>
      <w:r w:rsidRPr="00A0203B">
        <w:rPr>
          <w:rFonts w:ascii="Times New Roman" w:hAnsi="Times New Roman" w:cs="Times New Roman"/>
          <w:b/>
          <w:sz w:val="28"/>
          <w:szCs w:val="28"/>
          <w:lang w:val="uk-UA"/>
        </w:rPr>
        <w:t>І</w:t>
      </w:r>
      <w:r w:rsidRPr="00A0203B">
        <w:rPr>
          <w:rFonts w:ascii="Times New Roman" w:hAnsi="Times New Roman" w:cs="Times New Roman"/>
          <w:b/>
          <w:sz w:val="28"/>
          <w:szCs w:val="28"/>
          <w:lang w:val="en-US"/>
        </w:rPr>
        <w:t>V</w:t>
      </w:r>
      <w:r w:rsidRPr="00A0203B">
        <w:rPr>
          <w:rFonts w:ascii="Times New Roman" w:hAnsi="Times New Roman" w:cs="Times New Roman"/>
          <w:b/>
          <w:sz w:val="28"/>
          <w:szCs w:val="28"/>
          <w:lang w:val="uk-UA"/>
        </w:rPr>
        <w:t>. Підбиття підсумків заняття</w:t>
      </w:r>
    </w:p>
    <w:p w:rsidR="004C1227" w:rsidRPr="00A0203B" w:rsidRDefault="00A0203B" w:rsidP="008847EA">
      <w:pPr>
        <w:spacing w:line="36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004C1227" w:rsidRPr="00A0203B">
        <w:rPr>
          <w:rFonts w:ascii="Times New Roman" w:hAnsi="Times New Roman" w:cs="Times New Roman"/>
          <w:i/>
          <w:sz w:val="28"/>
          <w:szCs w:val="28"/>
          <w:lang w:val="uk-UA"/>
        </w:rPr>
        <w:t>Перегляд відео від ВШО</w:t>
      </w:r>
    </w:p>
    <w:p w:rsidR="009C0E17" w:rsidRPr="008847EA" w:rsidRDefault="007510AE" w:rsidP="008847EA">
      <w:pPr>
        <w:spacing w:line="360" w:lineRule="auto"/>
        <w:jc w:val="both"/>
        <w:rPr>
          <w:rFonts w:ascii="Times New Roman" w:hAnsi="Times New Roman" w:cs="Times New Roman"/>
          <w:sz w:val="28"/>
          <w:szCs w:val="28"/>
          <w:lang w:val="uk-UA"/>
        </w:rPr>
      </w:pPr>
      <w:hyperlink r:id="rId8" w:history="1">
        <w:r w:rsidR="009C0E17" w:rsidRPr="008847EA">
          <w:rPr>
            <w:rStyle w:val="a3"/>
            <w:rFonts w:ascii="Times New Roman" w:hAnsi="Times New Roman" w:cs="Times New Roman"/>
            <w:sz w:val="28"/>
            <w:szCs w:val="28"/>
            <w:lang w:val="uk-UA"/>
          </w:rPr>
          <w:t>https://www.youtube.com/watch?v=AVb-U0DZ4aw</w:t>
        </w:r>
      </w:hyperlink>
    </w:p>
    <w:p w:rsidR="009C0E17" w:rsidRPr="008847EA" w:rsidRDefault="004C122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Виконання тестування за змістом оповідання</w:t>
      </w:r>
    </w:p>
    <w:p w:rsidR="004C1227" w:rsidRPr="00A0203B" w:rsidRDefault="004C1227" w:rsidP="008847EA">
      <w:pPr>
        <w:spacing w:line="360" w:lineRule="auto"/>
        <w:jc w:val="both"/>
        <w:rPr>
          <w:rFonts w:ascii="Times New Roman" w:hAnsi="Times New Roman" w:cs="Times New Roman"/>
          <w:b/>
          <w:sz w:val="28"/>
          <w:szCs w:val="28"/>
          <w:lang w:val="uk-UA"/>
        </w:rPr>
      </w:pPr>
      <w:r w:rsidRPr="00A0203B">
        <w:rPr>
          <w:rFonts w:ascii="Times New Roman" w:hAnsi="Times New Roman" w:cs="Times New Roman"/>
          <w:b/>
          <w:sz w:val="28"/>
          <w:szCs w:val="28"/>
          <w:lang w:val="en-US"/>
        </w:rPr>
        <w:t>V</w:t>
      </w:r>
      <w:r w:rsidRPr="00A0203B">
        <w:rPr>
          <w:rFonts w:ascii="Times New Roman" w:hAnsi="Times New Roman" w:cs="Times New Roman"/>
          <w:b/>
          <w:sz w:val="28"/>
          <w:szCs w:val="28"/>
          <w:lang w:val="uk-UA"/>
        </w:rPr>
        <w:t>. Домашнє завдання:</w:t>
      </w:r>
    </w:p>
    <w:p w:rsidR="004C1227" w:rsidRPr="008847EA" w:rsidRDefault="004C122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Перегляньте відео</w:t>
      </w:r>
    </w:p>
    <w:p w:rsidR="004C1227" w:rsidRPr="008847EA" w:rsidRDefault="007510AE" w:rsidP="008847EA">
      <w:pPr>
        <w:spacing w:line="360" w:lineRule="auto"/>
        <w:jc w:val="both"/>
        <w:rPr>
          <w:rFonts w:ascii="Times New Roman" w:hAnsi="Times New Roman" w:cs="Times New Roman"/>
          <w:sz w:val="28"/>
          <w:szCs w:val="28"/>
          <w:lang w:val="uk-UA"/>
        </w:rPr>
      </w:pPr>
      <w:hyperlink r:id="rId9" w:history="1">
        <w:r w:rsidR="004C1227" w:rsidRPr="008847EA">
          <w:rPr>
            <w:rStyle w:val="a3"/>
            <w:rFonts w:ascii="Times New Roman" w:hAnsi="Times New Roman" w:cs="Times New Roman"/>
            <w:sz w:val="28"/>
            <w:szCs w:val="28"/>
            <w:lang w:val="uk-UA"/>
          </w:rPr>
          <w:t>https://www.youtube.com/watch?v=fcYFsvUDDp8</w:t>
        </w:r>
      </w:hyperlink>
    </w:p>
    <w:p w:rsidR="004C1227" w:rsidRPr="008847EA" w:rsidRDefault="004C122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Напишіть повідомлення про життя і творчість Пауля Целана</w:t>
      </w:r>
    </w:p>
    <w:p w:rsidR="00377F4C" w:rsidRPr="008847EA" w:rsidRDefault="00A0203B" w:rsidP="00A0203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Виразно </w:t>
      </w:r>
      <w:r w:rsidR="004C1227" w:rsidRPr="008847EA">
        <w:rPr>
          <w:rFonts w:ascii="Times New Roman" w:hAnsi="Times New Roman" w:cs="Times New Roman"/>
          <w:sz w:val="28"/>
          <w:szCs w:val="28"/>
          <w:lang w:val="uk-UA"/>
        </w:rPr>
        <w:t xml:space="preserve">прочитайте вірш, прослухайте аудіозапис </w:t>
      </w:r>
      <w:hyperlink r:id="rId10" w:history="1">
        <w:r w:rsidR="004C1227" w:rsidRPr="008847EA">
          <w:rPr>
            <w:rStyle w:val="a3"/>
            <w:rFonts w:ascii="Times New Roman" w:hAnsi="Times New Roman" w:cs="Times New Roman"/>
            <w:sz w:val="28"/>
            <w:szCs w:val="28"/>
            <w:lang w:val="uk-UA"/>
          </w:rPr>
          <w:t>https://www.youtube.com/watch?v=okIcslNQgoA</w:t>
        </w:r>
      </w:hyperlink>
      <w:r w:rsidR="004C1227" w:rsidRPr="008847EA">
        <w:rPr>
          <w:rFonts w:ascii="Times New Roman" w:hAnsi="Times New Roman" w:cs="Times New Roman"/>
          <w:sz w:val="28"/>
          <w:szCs w:val="28"/>
          <w:lang w:val="uk-UA"/>
        </w:rPr>
        <w:t xml:space="preserve">  «Фуга смерті», перегляньте відео</w:t>
      </w:r>
      <w:r w:rsidR="00377F4C" w:rsidRPr="008847EA">
        <w:rPr>
          <w:rFonts w:ascii="Times New Roman" w:hAnsi="Times New Roman" w:cs="Times New Roman"/>
          <w:sz w:val="28"/>
          <w:szCs w:val="28"/>
          <w:lang w:val="uk-UA"/>
        </w:rPr>
        <w:t xml:space="preserve"> </w:t>
      </w:r>
      <w:hyperlink r:id="rId11" w:history="1">
        <w:r w:rsidR="00377F4C" w:rsidRPr="008847EA">
          <w:rPr>
            <w:rStyle w:val="a3"/>
            <w:rFonts w:ascii="Times New Roman" w:hAnsi="Times New Roman" w:cs="Times New Roman"/>
            <w:sz w:val="28"/>
            <w:szCs w:val="28"/>
            <w:lang w:val="uk-UA"/>
          </w:rPr>
          <w:t>https://www.youtube.com/watch?v=zcugbo2Pqqk</w:t>
        </w:r>
      </w:hyperlink>
      <w:r w:rsidR="00377F4C" w:rsidRPr="008847EA">
        <w:rPr>
          <w:rFonts w:ascii="Times New Roman" w:hAnsi="Times New Roman" w:cs="Times New Roman"/>
          <w:sz w:val="28"/>
          <w:szCs w:val="28"/>
          <w:lang w:val="uk-UA"/>
        </w:rPr>
        <w:t xml:space="preserve"> складіть три запитання за змістом поезії.</w:t>
      </w:r>
    </w:p>
    <w:p w:rsidR="004C1227" w:rsidRPr="008847EA" w:rsidRDefault="004C1227" w:rsidP="008847EA">
      <w:pPr>
        <w:spacing w:line="360" w:lineRule="auto"/>
        <w:jc w:val="both"/>
        <w:rPr>
          <w:rFonts w:ascii="Times New Roman" w:hAnsi="Times New Roman" w:cs="Times New Roman"/>
          <w:sz w:val="28"/>
          <w:szCs w:val="28"/>
          <w:lang w:val="uk-UA"/>
        </w:rPr>
      </w:pPr>
    </w:p>
    <w:p w:rsidR="004C1227" w:rsidRPr="008847EA" w:rsidRDefault="004C1227" w:rsidP="008847EA">
      <w:pPr>
        <w:spacing w:line="360" w:lineRule="auto"/>
        <w:jc w:val="both"/>
        <w:rPr>
          <w:rFonts w:ascii="Times New Roman" w:hAnsi="Times New Roman" w:cs="Times New Roman"/>
          <w:sz w:val="28"/>
          <w:szCs w:val="28"/>
          <w:lang w:val="uk-UA"/>
        </w:rPr>
      </w:pPr>
    </w:p>
    <w:p w:rsidR="004C1227" w:rsidRPr="008847EA" w:rsidRDefault="004C1227" w:rsidP="008847EA">
      <w:pPr>
        <w:spacing w:line="360" w:lineRule="auto"/>
        <w:jc w:val="both"/>
        <w:rPr>
          <w:rFonts w:ascii="Times New Roman" w:hAnsi="Times New Roman" w:cs="Times New Roman"/>
          <w:sz w:val="28"/>
          <w:szCs w:val="28"/>
          <w:lang w:val="uk-UA"/>
        </w:rPr>
      </w:pPr>
    </w:p>
    <w:p w:rsidR="002316C7" w:rsidRPr="008847EA" w:rsidRDefault="002316C7" w:rsidP="008847EA">
      <w:pPr>
        <w:spacing w:line="360" w:lineRule="auto"/>
        <w:jc w:val="both"/>
        <w:rPr>
          <w:rFonts w:ascii="Times New Roman" w:hAnsi="Times New Roman" w:cs="Times New Roman"/>
          <w:sz w:val="28"/>
          <w:szCs w:val="28"/>
          <w:lang w:val="uk-UA"/>
        </w:rPr>
      </w:pPr>
      <w:r w:rsidRPr="008847EA">
        <w:rPr>
          <w:rFonts w:ascii="Times New Roman" w:hAnsi="Times New Roman" w:cs="Times New Roman"/>
          <w:sz w:val="28"/>
          <w:szCs w:val="28"/>
          <w:lang w:val="uk-UA"/>
        </w:rPr>
        <w:t xml:space="preserve"> </w:t>
      </w:r>
    </w:p>
    <w:sectPr w:rsidR="002316C7" w:rsidRPr="008847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6C7"/>
    <w:rsid w:val="000B7019"/>
    <w:rsid w:val="002316C7"/>
    <w:rsid w:val="00377F4C"/>
    <w:rsid w:val="004C1227"/>
    <w:rsid w:val="007510AE"/>
    <w:rsid w:val="007972D7"/>
    <w:rsid w:val="008847EA"/>
    <w:rsid w:val="008B321B"/>
    <w:rsid w:val="0096602A"/>
    <w:rsid w:val="009C0E17"/>
    <w:rsid w:val="00A0203B"/>
    <w:rsid w:val="00D601B4"/>
    <w:rsid w:val="00F250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C0E17"/>
    <w:rPr>
      <w:color w:val="0000FF" w:themeColor="hyperlink"/>
      <w:u w:val="single"/>
    </w:rPr>
  </w:style>
  <w:style w:type="paragraph" w:styleId="a4">
    <w:name w:val="Balloon Text"/>
    <w:basedOn w:val="a"/>
    <w:link w:val="a5"/>
    <w:uiPriority w:val="99"/>
    <w:semiHidden/>
    <w:unhideWhenUsed/>
    <w:rsid w:val="00377F4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77F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C0E17"/>
    <w:rPr>
      <w:color w:val="0000FF" w:themeColor="hyperlink"/>
      <w:u w:val="single"/>
    </w:rPr>
  </w:style>
  <w:style w:type="paragraph" w:styleId="a4">
    <w:name w:val="Balloon Text"/>
    <w:basedOn w:val="a"/>
    <w:link w:val="a5"/>
    <w:uiPriority w:val="99"/>
    <w:semiHidden/>
    <w:unhideWhenUsed/>
    <w:rsid w:val="00377F4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77F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Vb-U0DZ4a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yN9bhycb42w"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www.youtube.com/watch?v=zcugbo2Pqqk" TargetMode="External"/><Relationship Id="rId5" Type="http://schemas.openxmlformats.org/officeDocument/2006/relationships/image" Target="media/image1.jpeg"/><Relationship Id="rId10" Type="http://schemas.openxmlformats.org/officeDocument/2006/relationships/hyperlink" Target="https://www.youtube.com/watch?v=okIcslNQgoA" TargetMode="External"/><Relationship Id="rId4" Type="http://schemas.openxmlformats.org/officeDocument/2006/relationships/webSettings" Target="webSettings.xml"/><Relationship Id="rId9" Type="http://schemas.openxmlformats.org/officeDocument/2006/relationships/hyperlink" Target="https://www.youtube.com/watch?v=fcYFsvUDDp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1048</Words>
  <Characters>5979</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9</cp:revision>
  <dcterms:created xsi:type="dcterms:W3CDTF">2025-11-16T18:24:00Z</dcterms:created>
  <dcterms:modified xsi:type="dcterms:W3CDTF">2025-11-30T09:14:00Z</dcterms:modified>
</cp:coreProperties>
</file>