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003" w:rsidRDefault="003627E1" w:rsidP="003627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003">
        <w:rPr>
          <w:rFonts w:ascii="Times New Roman" w:hAnsi="Times New Roman" w:cs="Times New Roman"/>
          <w:b/>
          <w:sz w:val="28"/>
          <w:szCs w:val="28"/>
        </w:rPr>
        <w:t xml:space="preserve">ВИКОРИСТАННЯ ФІЛВОРДІВ НА УРОКАХ ЗАРУБІЖНОЇ ЛІТЕРАТУРИ </w:t>
      </w:r>
    </w:p>
    <w:p w:rsidR="0055038E" w:rsidRPr="00E11706" w:rsidRDefault="00E11706" w:rsidP="0055038E">
      <w:pP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         </w:t>
      </w:r>
      <w:r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55038E"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Філворд</w:t>
      </w:r>
      <w:proofErr w:type="spellEnd"/>
      <w:r w:rsidR="0055038E"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- це </w:t>
      </w:r>
      <w:r w:rsidR="0055038E"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різно</w:t>
      </w:r>
      <w:r w:rsidR="0055038E"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вид кросворду, в</w:t>
      </w:r>
      <w:r w:rsidR="0055038E"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якому всі слова вже вписані у сітку. Потрібно знайти їх в </w:t>
      </w:r>
      <w:r w:rsidR="0055038E"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і викреслити одні</w:t>
      </w:r>
      <w:r w:rsidR="0055038E"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єю лінією. Слова можуть розташовуватись</w:t>
      </w:r>
      <w:r w:rsidR="0055038E"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 будь-якому напрямку (крім діагонального), але не перетинатися. Відповідь має бути в називному відмінку однини. Кожна буква входить тільки в одне слово. Дефіси в словах розставляють в сітці, як і букви. </w:t>
      </w:r>
      <w:proofErr w:type="spellStart"/>
      <w:r w:rsidR="0055038E"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Філворд</w:t>
      </w:r>
      <w:r w:rsidR="0055038E"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и</w:t>
      </w:r>
      <w:proofErr w:type="spellEnd"/>
      <w:r w:rsidR="0055038E" w:rsidRPr="00E1170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можуть розгадувати кілька пар, груп або осіб.</w:t>
      </w:r>
    </w:p>
    <w:p w:rsidR="00ED4404" w:rsidRPr="00E11706" w:rsidRDefault="00E11706" w:rsidP="0055038E">
      <w:pPr>
        <w:rPr>
          <w:rFonts w:ascii="Times New Roman" w:hAnsi="Times New Roman" w:cs="Times New Roman"/>
          <w:sz w:val="28"/>
          <w:szCs w:val="28"/>
          <w:shd w:val="clear" w:color="auto" w:fill="F7F7F7"/>
        </w:rPr>
      </w:pPr>
      <w:r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         </w:t>
      </w:r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Використання </w:t>
      </w:r>
      <w:proofErr w:type="spellStart"/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філвордів</w:t>
      </w:r>
      <w:proofErr w:type="spellEnd"/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 </w:t>
      </w:r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під час проведення уроків</w:t>
      </w:r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зарубіжної літератури</w:t>
      </w:r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, дає можливість вчителю вийти на новий, творчий ріве</w:t>
      </w:r>
      <w:r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нь взаємодії з учнями у  класі. Розгадування </w:t>
      </w:r>
      <w:proofErr w:type="spellStart"/>
      <w:r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філворду</w:t>
      </w:r>
      <w:proofErr w:type="spellEnd"/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- це метод навчання, який передбачає застосування навчал</w:t>
      </w:r>
      <w:r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ьного матеріалу вивченого на уроці</w:t>
      </w:r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, а</w:t>
      </w:r>
      <w:r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також допомагає вчителю </w:t>
      </w:r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отримати бажану ціль, тобто досягти певного </w:t>
      </w:r>
      <w:proofErr w:type="spellStart"/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результату</w:t>
      </w:r>
      <w:r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-</w:t>
      </w:r>
      <w:proofErr w:type="spellEnd"/>
      <w:r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щоб учнів акцентували увагу на головних героях твору, подіях що відбуваються з героями</w:t>
      </w:r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. Чим більше різноманітнос</w:t>
      </w:r>
      <w:r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ті ми можемо додати у </w:t>
      </w:r>
      <w:proofErr w:type="spellStart"/>
      <w:r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філворд</w:t>
      </w:r>
      <w:proofErr w:type="spellEnd"/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, тим більше ш</w:t>
      </w:r>
      <w:r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ансів на задоволення потреб </w:t>
      </w:r>
      <w:r w:rsidR="00ED4404"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різних учнів</w:t>
      </w:r>
      <w:r w:rsidRPr="00E11706">
        <w:rPr>
          <w:rFonts w:ascii="Times New Roman" w:hAnsi="Times New Roman" w:cs="Times New Roman"/>
          <w:sz w:val="28"/>
          <w:szCs w:val="28"/>
          <w:shd w:val="clear" w:color="auto" w:fill="F7F7F7"/>
        </w:rPr>
        <w:t>.</w:t>
      </w:r>
    </w:p>
    <w:p w:rsidR="00E11706" w:rsidRDefault="00E11706" w:rsidP="0055038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proofErr w:type="spellStart"/>
      <w:r w:rsidRPr="00E11706">
        <w:rPr>
          <w:rFonts w:ascii="Times New Roman" w:hAnsi="Times New Roman" w:cs="Times New Roman"/>
          <w:sz w:val="28"/>
          <w:szCs w:val="28"/>
          <w:shd w:val="clear" w:color="auto" w:fill="FFFFFF"/>
        </w:rPr>
        <w:t>Філворди</w:t>
      </w:r>
      <w:proofErr w:type="spellEnd"/>
      <w:r w:rsidRPr="00E117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дозволяють одночасно освіжити в пам'яті існуючі знання, а також здобути нові. По суті, це вікторина з підка</w:t>
      </w:r>
      <w:r w:rsidRPr="00E11706">
        <w:rPr>
          <w:rFonts w:ascii="Times New Roman" w:hAnsi="Times New Roman" w:cs="Times New Roman"/>
          <w:sz w:val="28"/>
          <w:szCs w:val="28"/>
          <w:shd w:val="clear" w:color="auto" w:fill="FFFFFF"/>
        </w:rPr>
        <w:t>зками, для рішення якої учні</w:t>
      </w:r>
      <w:r w:rsidRPr="00E117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спочатку можуть користуватися підручниками, довідниками, конспектами та іншими джерелами.</w:t>
      </w:r>
    </w:p>
    <w:p w:rsidR="008C2003" w:rsidRPr="008C2003" w:rsidRDefault="008C2003" w:rsidP="008C2003">
      <w:pPr>
        <w:pStyle w:val="western"/>
        <w:shd w:val="clear" w:color="auto" w:fill="FFFFFF"/>
        <w:spacing w:before="0" w:beforeAutospacing="0" w:after="0" w:afterAutospacing="0"/>
        <w:ind w:firstLine="562"/>
        <w:rPr>
          <w:sz w:val="28"/>
          <w:szCs w:val="28"/>
          <w:lang w:val="ru-RU"/>
        </w:rPr>
      </w:pPr>
      <w:r w:rsidRPr="008C2003">
        <w:rPr>
          <w:sz w:val="28"/>
          <w:szCs w:val="28"/>
        </w:rPr>
        <w:t>Даний вид кросвордів</w:t>
      </w:r>
      <w:r w:rsidRPr="008C2003">
        <w:rPr>
          <w:sz w:val="28"/>
          <w:szCs w:val="28"/>
          <w:lang w:val="ru-RU"/>
        </w:rPr>
        <w:t xml:space="preserve"> </w:t>
      </w:r>
      <w:proofErr w:type="spellStart"/>
      <w:r w:rsidRPr="008C2003">
        <w:rPr>
          <w:sz w:val="28"/>
          <w:szCs w:val="28"/>
          <w:lang w:val="ru-RU"/>
        </w:rPr>
        <w:t>можна</w:t>
      </w:r>
      <w:proofErr w:type="spellEnd"/>
      <w:r w:rsidRPr="008C2003">
        <w:rPr>
          <w:sz w:val="28"/>
          <w:szCs w:val="28"/>
          <w:lang w:val="ru-RU"/>
        </w:rPr>
        <w:t xml:space="preserve"> </w:t>
      </w:r>
      <w:proofErr w:type="spellStart"/>
      <w:r w:rsidRPr="008C2003">
        <w:rPr>
          <w:sz w:val="28"/>
          <w:szCs w:val="28"/>
          <w:lang w:val="ru-RU"/>
        </w:rPr>
        <w:t>використовувати</w:t>
      </w:r>
      <w:proofErr w:type="spellEnd"/>
      <w:r w:rsidRPr="008C2003">
        <w:rPr>
          <w:sz w:val="28"/>
          <w:szCs w:val="28"/>
          <w:lang w:val="ru-RU"/>
        </w:rPr>
        <w:t xml:space="preserve"> в теоретичному та практичному </w:t>
      </w:r>
      <w:proofErr w:type="spellStart"/>
      <w:r w:rsidRPr="008C2003">
        <w:rPr>
          <w:sz w:val="28"/>
          <w:szCs w:val="28"/>
          <w:lang w:val="ru-RU"/>
        </w:rPr>
        <w:t>навчанні</w:t>
      </w:r>
      <w:proofErr w:type="spellEnd"/>
      <w:r w:rsidRPr="008C2003">
        <w:rPr>
          <w:sz w:val="28"/>
          <w:szCs w:val="28"/>
          <w:lang w:val="ru-RU"/>
        </w:rPr>
        <w:t xml:space="preserve"> </w:t>
      </w:r>
      <w:proofErr w:type="spellStart"/>
      <w:r w:rsidRPr="008C2003">
        <w:rPr>
          <w:sz w:val="28"/>
          <w:szCs w:val="28"/>
          <w:lang w:val="ru-RU"/>
        </w:rPr>
        <w:t>під</w:t>
      </w:r>
      <w:proofErr w:type="spellEnd"/>
      <w:r w:rsidRPr="008C2003">
        <w:rPr>
          <w:sz w:val="28"/>
          <w:szCs w:val="28"/>
          <w:lang w:val="ru-RU"/>
        </w:rPr>
        <w:t xml:space="preserve"> час </w:t>
      </w:r>
      <w:proofErr w:type="spellStart"/>
      <w:r w:rsidRPr="008C2003">
        <w:rPr>
          <w:sz w:val="28"/>
          <w:szCs w:val="28"/>
          <w:lang w:val="ru-RU"/>
        </w:rPr>
        <w:t>р</w:t>
      </w:r>
      <w:r w:rsidRPr="008C2003">
        <w:rPr>
          <w:sz w:val="28"/>
          <w:szCs w:val="28"/>
          <w:lang w:val="ru-RU"/>
        </w:rPr>
        <w:t>ізних</w:t>
      </w:r>
      <w:proofErr w:type="spellEnd"/>
      <w:r w:rsidRPr="008C2003">
        <w:rPr>
          <w:sz w:val="28"/>
          <w:szCs w:val="28"/>
          <w:lang w:val="ru-RU"/>
        </w:rPr>
        <w:t xml:space="preserve"> </w:t>
      </w:r>
      <w:proofErr w:type="spellStart"/>
      <w:r w:rsidRPr="008C2003">
        <w:rPr>
          <w:sz w:val="28"/>
          <w:szCs w:val="28"/>
          <w:lang w:val="ru-RU"/>
        </w:rPr>
        <w:t>видів</w:t>
      </w:r>
      <w:proofErr w:type="spellEnd"/>
      <w:r w:rsidRPr="008C2003">
        <w:rPr>
          <w:sz w:val="28"/>
          <w:szCs w:val="28"/>
          <w:lang w:val="ru-RU"/>
        </w:rPr>
        <w:t xml:space="preserve"> </w:t>
      </w:r>
      <w:proofErr w:type="spellStart"/>
      <w:r w:rsidRPr="008C2003">
        <w:rPr>
          <w:sz w:val="28"/>
          <w:szCs w:val="28"/>
          <w:lang w:val="ru-RU"/>
        </w:rPr>
        <w:t>діяльності</w:t>
      </w:r>
      <w:proofErr w:type="spellEnd"/>
      <w:r w:rsidRPr="008C2003">
        <w:rPr>
          <w:sz w:val="28"/>
          <w:szCs w:val="28"/>
          <w:lang w:val="ru-RU"/>
        </w:rPr>
        <w:t xml:space="preserve"> </w:t>
      </w:r>
      <w:proofErr w:type="spellStart"/>
      <w:r w:rsidRPr="008C2003">
        <w:rPr>
          <w:sz w:val="28"/>
          <w:szCs w:val="28"/>
          <w:lang w:val="ru-RU"/>
        </w:rPr>
        <w:t>учнів</w:t>
      </w:r>
      <w:proofErr w:type="spellEnd"/>
      <w:r w:rsidRPr="008C2003">
        <w:rPr>
          <w:sz w:val="28"/>
          <w:szCs w:val="28"/>
          <w:lang w:val="ru-RU"/>
        </w:rPr>
        <w:t xml:space="preserve">, а </w:t>
      </w:r>
      <w:proofErr w:type="spellStart"/>
      <w:r w:rsidRPr="008C2003">
        <w:rPr>
          <w:sz w:val="28"/>
          <w:szCs w:val="28"/>
          <w:lang w:val="ru-RU"/>
        </w:rPr>
        <w:t>саме</w:t>
      </w:r>
      <w:proofErr w:type="spellEnd"/>
      <w:r w:rsidRPr="008C2003">
        <w:rPr>
          <w:sz w:val="28"/>
          <w:szCs w:val="28"/>
          <w:lang w:val="ru-RU"/>
        </w:rPr>
        <w:t>:</w:t>
      </w:r>
    </w:p>
    <w:p w:rsidR="008C2003" w:rsidRPr="008C2003" w:rsidRDefault="008C2003" w:rsidP="008C200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8C2003">
        <w:rPr>
          <w:sz w:val="28"/>
          <w:szCs w:val="28"/>
          <w:lang w:val="ru-RU"/>
        </w:rPr>
        <w:t>для</w:t>
      </w:r>
      <w:r w:rsidRPr="008C2003">
        <w:rPr>
          <w:sz w:val="28"/>
          <w:szCs w:val="28"/>
          <w:lang w:val="ru-RU"/>
        </w:rPr>
        <w:t xml:space="preserve"> </w:t>
      </w:r>
      <w:proofErr w:type="spellStart"/>
      <w:r w:rsidRPr="008C2003">
        <w:rPr>
          <w:sz w:val="28"/>
          <w:szCs w:val="28"/>
          <w:lang w:val="ru-RU"/>
        </w:rPr>
        <w:t>проведення</w:t>
      </w:r>
      <w:proofErr w:type="spellEnd"/>
      <w:r w:rsidRPr="008C2003">
        <w:rPr>
          <w:sz w:val="28"/>
          <w:szCs w:val="28"/>
          <w:lang w:val="ru-RU"/>
        </w:rPr>
        <w:t xml:space="preserve"> </w:t>
      </w:r>
      <w:proofErr w:type="spellStart"/>
      <w:r w:rsidRPr="008C2003">
        <w:rPr>
          <w:sz w:val="28"/>
          <w:szCs w:val="28"/>
          <w:lang w:val="ru-RU"/>
        </w:rPr>
        <w:t>нетрадиційних</w:t>
      </w:r>
      <w:proofErr w:type="spellEnd"/>
      <w:r w:rsidRPr="008C2003">
        <w:rPr>
          <w:sz w:val="28"/>
          <w:szCs w:val="28"/>
          <w:lang w:val="ru-RU"/>
        </w:rPr>
        <w:t xml:space="preserve"> </w:t>
      </w:r>
      <w:proofErr w:type="spellStart"/>
      <w:r w:rsidRPr="008C2003">
        <w:rPr>
          <w:sz w:val="28"/>
          <w:szCs w:val="28"/>
          <w:lang w:val="ru-RU"/>
        </w:rPr>
        <w:t>урокі</w:t>
      </w:r>
      <w:proofErr w:type="gramStart"/>
      <w:r w:rsidRPr="008C2003">
        <w:rPr>
          <w:sz w:val="28"/>
          <w:szCs w:val="28"/>
          <w:lang w:val="ru-RU"/>
        </w:rPr>
        <w:t>в</w:t>
      </w:r>
      <w:proofErr w:type="spellEnd"/>
      <w:proofErr w:type="gramEnd"/>
      <w:r w:rsidRPr="008C2003">
        <w:rPr>
          <w:sz w:val="28"/>
          <w:szCs w:val="28"/>
          <w:lang w:val="ru-RU"/>
        </w:rPr>
        <w:t>;</w:t>
      </w:r>
    </w:p>
    <w:p w:rsidR="008C2003" w:rsidRPr="008C2003" w:rsidRDefault="008C2003" w:rsidP="008C200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C2003">
        <w:rPr>
          <w:sz w:val="28"/>
          <w:szCs w:val="28"/>
        </w:rPr>
        <w:t>під час організації групо</w:t>
      </w:r>
      <w:r w:rsidRPr="008C2003">
        <w:rPr>
          <w:sz w:val="28"/>
          <w:szCs w:val="28"/>
        </w:rPr>
        <w:t xml:space="preserve">вих та індивідуальних </w:t>
      </w:r>
      <w:r w:rsidRPr="008C2003">
        <w:rPr>
          <w:sz w:val="28"/>
          <w:szCs w:val="28"/>
        </w:rPr>
        <w:t xml:space="preserve"> робіт;</w:t>
      </w:r>
    </w:p>
    <w:p w:rsidR="008C2003" w:rsidRPr="008C2003" w:rsidRDefault="008C2003" w:rsidP="008C200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C2003">
        <w:rPr>
          <w:sz w:val="28"/>
          <w:szCs w:val="28"/>
        </w:rPr>
        <w:t>для організації самостійних р</w:t>
      </w:r>
      <w:r w:rsidRPr="008C2003">
        <w:rPr>
          <w:sz w:val="28"/>
          <w:szCs w:val="28"/>
        </w:rPr>
        <w:t xml:space="preserve">обіт </w:t>
      </w:r>
      <w:r w:rsidRPr="008C2003">
        <w:rPr>
          <w:sz w:val="28"/>
          <w:szCs w:val="28"/>
        </w:rPr>
        <w:t>;</w:t>
      </w:r>
    </w:p>
    <w:p w:rsidR="008C2003" w:rsidRPr="008C2003" w:rsidRDefault="008C2003" w:rsidP="008C200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C2003">
        <w:rPr>
          <w:sz w:val="28"/>
          <w:szCs w:val="28"/>
        </w:rPr>
        <w:t>під час проведення різних позаурочних заходів;</w:t>
      </w:r>
    </w:p>
    <w:p w:rsidR="008C2003" w:rsidRPr="008C2003" w:rsidRDefault="008C2003" w:rsidP="0055038E">
      <w:pPr>
        <w:rPr>
          <w:rFonts w:ascii="Times New Roman" w:hAnsi="Times New Roman" w:cs="Times New Roman"/>
          <w:b/>
          <w:sz w:val="28"/>
          <w:szCs w:val="28"/>
        </w:rPr>
      </w:pPr>
      <w:r w:rsidRPr="008C2003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8C2003">
        <w:rPr>
          <w:rFonts w:ascii="Times New Roman" w:hAnsi="Times New Roman" w:cs="Times New Roman"/>
          <w:sz w:val="28"/>
          <w:szCs w:val="28"/>
          <w:shd w:val="clear" w:color="auto" w:fill="FFFFFF"/>
        </w:rPr>
        <w:t>алучення д</w:t>
      </w:r>
      <w:r w:rsidRPr="008C20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навчального процесу </w:t>
      </w:r>
      <w:proofErr w:type="spellStart"/>
      <w:r w:rsidRPr="008C2003">
        <w:rPr>
          <w:rFonts w:ascii="Times New Roman" w:hAnsi="Times New Roman" w:cs="Times New Roman"/>
          <w:sz w:val="28"/>
          <w:szCs w:val="28"/>
          <w:shd w:val="clear" w:color="auto" w:fill="FFFFFF"/>
        </w:rPr>
        <w:t>філвордів</w:t>
      </w:r>
      <w:proofErr w:type="spellEnd"/>
      <w:r w:rsidRPr="008C20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є актуальним рішенням для підвищення активност</w:t>
      </w:r>
      <w:r w:rsidRPr="008C2003">
        <w:rPr>
          <w:rFonts w:ascii="Times New Roman" w:hAnsi="Times New Roman" w:cs="Times New Roman"/>
          <w:sz w:val="28"/>
          <w:szCs w:val="28"/>
          <w:shd w:val="clear" w:color="auto" w:fill="FFFFFF"/>
        </w:rPr>
        <w:t>і розумових здібностей учнів</w:t>
      </w:r>
      <w:r w:rsidRPr="008C200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7E1" w:rsidRPr="00656314" w:rsidRDefault="003627E1" w:rsidP="00656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314">
        <w:rPr>
          <w:rFonts w:ascii="Times New Roman" w:hAnsi="Times New Roman" w:cs="Times New Roman"/>
          <w:b/>
          <w:sz w:val="28"/>
          <w:szCs w:val="28"/>
        </w:rPr>
        <w:lastRenderedPageBreak/>
        <w:t>« Золоті сторінки далеких епох»</w:t>
      </w:r>
      <w:r w:rsidR="00656314" w:rsidRPr="00656314">
        <w:rPr>
          <w:rFonts w:ascii="Times New Roman" w:hAnsi="Times New Roman" w:cs="Times New Roman"/>
          <w:b/>
          <w:sz w:val="28"/>
          <w:szCs w:val="28"/>
        </w:rPr>
        <w:t>(10 клас)</w:t>
      </w:r>
    </w:p>
    <w:p w:rsidR="003627E1" w:rsidRPr="00656314" w:rsidRDefault="003627E1" w:rsidP="006563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56314">
        <w:rPr>
          <w:rFonts w:ascii="Times New Roman" w:hAnsi="Times New Roman" w:cs="Times New Roman"/>
          <w:b/>
          <w:sz w:val="28"/>
          <w:szCs w:val="28"/>
        </w:rPr>
        <w:t>ГОМЕР. ПОЕМА «ОДІССЕЯ»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  <w:gridCol w:w="494"/>
        <w:gridCol w:w="494"/>
        <w:gridCol w:w="494"/>
      </w:tblGrid>
      <w:tr w:rsidR="003627E1" w:rsidRPr="00656314" w:rsidTr="003627E1">
        <w:trPr>
          <w:trHeight w:val="382"/>
        </w:trPr>
        <w:tc>
          <w:tcPr>
            <w:tcW w:w="494" w:type="dxa"/>
          </w:tcPr>
          <w:p w:rsidR="003627E1" w:rsidRPr="00656314" w:rsidRDefault="003627E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Ц</w:t>
            </w:r>
          </w:p>
        </w:tc>
        <w:tc>
          <w:tcPr>
            <w:tcW w:w="494" w:type="dxa"/>
          </w:tcPr>
          <w:p w:rsidR="003627E1" w:rsidRPr="00656314" w:rsidRDefault="003627E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И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К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П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</w:tr>
      <w:tr w:rsidR="003627E1" w:rsidRPr="00656314" w:rsidTr="003627E1">
        <w:trPr>
          <w:trHeight w:val="382"/>
        </w:trPr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И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М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П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</w:tr>
      <w:tr w:rsidR="003627E1" w:rsidRPr="00656314" w:rsidTr="003627E1">
        <w:trPr>
          <w:trHeight w:val="361"/>
        </w:trPr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Ф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</w:tr>
      <w:tr w:rsidR="003627E1" w:rsidRPr="00656314" w:rsidTr="003627E1">
        <w:trPr>
          <w:trHeight w:val="382"/>
        </w:trPr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Ї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М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</w:tr>
      <w:tr w:rsidR="003627E1" w:rsidRPr="00656314" w:rsidTr="003627E1">
        <w:trPr>
          <w:trHeight w:val="361"/>
        </w:trPr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Д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Н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М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Н</w:t>
            </w:r>
          </w:p>
        </w:tc>
      </w:tr>
      <w:tr w:rsidR="003627E1" w:rsidRPr="00656314" w:rsidTr="003627E1">
        <w:trPr>
          <w:trHeight w:val="382"/>
        </w:trPr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Н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Я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Г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</w:tr>
      <w:tr w:rsidR="003627E1" w:rsidRPr="00656314" w:rsidTr="003627E1">
        <w:trPr>
          <w:trHeight w:val="361"/>
        </w:trPr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И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К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З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Й</w:t>
            </w:r>
          </w:p>
        </w:tc>
      </w:tr>
      <w:tr w:rsidR="003627E1" w:rsidRPr="00656314" w:rsidTr="003627E1">
        <w:trPr>
          <w:trHeight w:val="404"/>
        </w:trPr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Й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С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С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Д</w:t>
            </w:r>
          </w:p>
        </w:tc>
        <w:tc>
          <w:tcPr>
            <w:tcW w:w="494" w:type="dxa"/>
          </w:tcPr>
          <w:p w:rsidR="003627E1" w:rsidRPr="00656314" w:rsidRDefault="003B63D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</w:tr>
    </w:tbl>
    <w:p w:rsidR="003627E1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Елліни</w:t>
      </w:r>
    </w:p>
    <w:p w:rsidR="00C12E65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Рим</w:t>
      </w:r>
    </w:p>
    <w:p w:rsidR="00C12E65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Колізей</w:t>
      </w:r>
    </w:p>
    <w:p w:rsidR="00C12E65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Гомер</w:t>
      </w:r>
    </w:p>
    <w:p w:rsidR="00C12E65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6314">
        <w:rPr>
          <w:rFonts w:ascii="Times New Roman" w:hAnsi="Times New Roman" w:cs="Times New Roman"/>
          <w:sz w:val="28"/>
          <w:szCs w:val="28"/>
        </w:rPr>
        <w:t>Іліон</w:t>
      </w:r>
      <w:proofErr w:type="spellEnd"/>
    </w:p>
    <w:p w:rsidR="00C12E65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Поема</w:t>
      </w:r>
    </w:p>
    <w:p w:rsidR="00C12E65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Одіссей</w:t>
      </w:r>
    </w:p>
    <w:p w:rsidR="00C12E65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Циклоп</w:t>
      </w:r>
    </w:p>
    <w:p w:rsidR="00C12E65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Аїд</w:t>
      </w:r>
    </w:p>
    <w:p w:rsidR="00C12E65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Троя</w:t>
      </w:r>
    </w:p>
    <w:p w:rsidR="00C12E65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6314">
        <w:rPr>
          <w:rFonts w:ascii="Times New Roman" w:hAnsi="Times New Roman" w:cs="Times New Roman"/>
          <w:sz w:val="28"/>
          <w:szCs w:val="28"/>
        </w:rPr>
        <w:t>Лаерт</w:t>
      </w:r>
      <w:proofErr w:type="spellEnd"/>
    </w:p>
    <w:p w:rsidR="00C12E65" w:rsidRPr="00656314" w:rsidRDefault="00C12E65" w:rsidP="001C5A0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Афіна</w:t>
      </w:r>
    </w:p>
    <w:p w:rsidR="00C12E65" w:rsidRPr="00656314" w:rsidRDefault="00C12E6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8" w:type="dxa"/>
        <w:tblLook w:val="04A0" w:firstRow="1" w:lastRow="0" w:firstColumn="1" w:lastColumn="0" w:noHBand="0" w:noVBand="1"/>
      </w:tblPr>
      <w:tblGrid>
        <w:gridCol w:w="1963"/>
        <w:gridCol w:w="3045"/>
      </w:tblGrid>
      <w:tr w:rsidR="00A03EC0" w:rsidRPr="00A03EC0" w:rsidTr="00E90B7C">
        <w:trPr>
          <w:trHeight w:val="307"/>
        </w:trPr>
        <w:tc>
          <w:tcPr>
            <w:tcW w:w="0" w:type="auto"/>
            <w:gridSpan w:val="2"/>
            <w:hideMark/>
          </w:tcPr>
          <w:p w:rsidR="00A03EC0" w:rsidRPr="00A03EC0" w:rsidRDefault="00A03EC0" w:rsidP="00A03EC0">
            <w:pPr>
              <w:spacing w:after="75" w:line="3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5"/>
                <w:szCs w:val="25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25"/>
                <w:szCs w:val="25"/>
                <w:lang w:eastAsia="uk-UA"/>
              </w:rPr>
              <w:t>Гомер</w:t>
            </w:r>
          </w:p>
        </w:tc>
      </w:tr>
      <w:tr w:rsidR="00A03EC0" w:rsidRPr="00A03EC0" w:rsidTr="00E90B7C">
        <w:trPr>
          <w:trHeight w:val="237"/>
        </w:trPr>
        <w:tc>
          <w:tcPr>
            <w:tcW w:w="0" w:type="auto"/>
            <w:gridSpan w:val="2"/>
            <w:hideMark/>
          </w:tcPr>
          <w:p w:rsidR="00A03EC0" w:rsidRPr="00A03EC0" w:rsidRDefault="00A03EC0" w:rsidP="00A03EC0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hyperlink r:id="rId6" w:tooltip="Давньогрецька мова" w:history="1">
              <w:proofErr w:type="spellStart"/>
              <w:r w:rsidRPr="00A03EC0">
                <w:rPr>
                  <w:rFonts w:ascii="Arial" w:eastAsia="Times New Roman" w:hAnsi="Arial" w:cs="Arial"/>
                  <w:color w:val="0645AD"/>
                  <w:sz w:val="20"/>
                  <w:szCs w:val="20"/>
                  <w:lang w:eastAsia="uk-UA"/>
                </w:rPr>
                <w:t>дав.-г</w:t>
              </w:r>
              <w:proofErr w:type="spellEnd"/>
              <w:r w:rsidRPr="00A03EC0">
                <w:rPr>
                  <w:rFonts w:ascii="Arial" w:eastAsia="Times New Roman" w:hAnsi="Arial" w:cs="Arial"/>
                  <w:color w:val="0645AD"/>
                  <w:sz w:val="20"/>
                  <w:szCs w:val="20"/>
                  <w:lang w:eastAsia="uk-UA"/>
                </w:rPr>
                <w:t>р.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 </w:t>
            </w:r>
            <w:r w:rsidRPr="00A03EC0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uk-UA"/>
              </w:rPr>
              <w:t>Ὅμηρος</w:t>
            </w:r>
          </w:p>
        </w:tc>
      </w:tr>
      <w:tr w:rsidR="00A03EC0" w:rsidRPr="00A03EC0" w:rsidTr="00E90B7C">
        <w:trPr>
          <w:trHeight w:val="3705"/>
        </w:trPr>
        <w:tc>
          <w:tcPr>
            <w:tcW w:w="0" w:type="auto"/>
            <w:gridSpan w:val="2"/>
            <w:hideMark/>
          </w:tcPr>
          <w:p w:rsidR="00A03EC0" w:rsidRPr="00A03EC0" w:rsidRDefault="00A03EC0" w:rsidP="00A03EC0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" w:eastAsia="Times New Roman" w:hAnsi="Arial" w:cs="Arial"/>
                <w:noProof/>
                <w:color w:val="0645AD"/>
                <w:sz w:val="18"/>
                <w:szCs w:val="18"/>
                <w:lang w:eastAsia="uk-UA"/>
              </w:rPr>
              <w:drawing>
                <wp:inline distT="0" distB="0" distL="0" distR="0" wp14:anchorId="41FD9155" wp14:editId="37BD3662">
                  <wp:extent cx="1504950" cy="1897312"/>
                  <wp:effectExtent l="0" t="0" r="0" b="8255"/>
                  <wp:docPr id="1" name="Рисунок 1" descr="Homer British Museum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r British Museum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97" cy="1900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3EC0" w:rsidRPr="00A03EC0" w:rsidRDefault="00A03EC0" w:rsidP="00A03EC0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Бюст Гомера (Британський музей)</w:t>
            </w:r>
          </w:p>
        </w:tc>
      </w:tr>
      <w:tr w:rsidR="00A03EC0" w:rsidRPr="00A03EC0" w:rsidTr="00E90B7C">
        <w:trPr>
          <w:trHeight w:val="249"/>
        </w:trPr>
        <w:tc>
          <w:tcPr>
            <w:tcW w:w="0" w:type="auto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Ім'я при народженні</w:t>
            </w:r>
          </w:p>
        </w:tc>
        <w:tc>
          <w:tcPr>
            <w:tcW w:w="0" w:type="auto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9" w:tooltip="Давньогрецька мова" w:history="1">
              <w:proofErr w:type="spellStart"/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дав.-г</w:t>
              </w:r>
              <w:proofErr w:type="spellEnd"/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р.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</w:t>
            </w:r>
            <w:r w:rsidRPr="00A03EC0">
              <w:rPr>
                <w:rFonts w:ascii="Palatino Linotype" w:eastAsia="Times New Roman" w:hAnsi="Palatino Linotype" w:cs="Arial"/>
                <w:color w:val="000000"/>
                <w:sz w:val="18"/>
                <w:szCs w:val="18"/>
                <w:lang w:eastAsia="uk-UA"/>
              </w:rPr>
              <w:t>Ὅμηρος</w:t>
            </w:r>
          </w:p>
        </w:tc>
      </w:tr>
      <w:tr w:rsidR="00A03EC0" w:rsidRPr="00A03EC0" w:rsidTr="00E90B7C">
        <w:trPr>
          <w:trHeight w:val="237"/>
        </w:trPr>
        <w:tc>
          <w:tcPr>
            <w:tcW w:w="0" w:type="auto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Народився</w:t>
            </w:r>
          </w:p>
        </w:tc>
        <w:tc>
          <w:tcPr>
            <w:tcW w:w="0" w:type="auto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10" w:tooltip="9 століття до н. е.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9 століття до н. е.</w:t>
              </w:r>
            </w:hyperlink>
            <w:hyperlink r:id="rId11" w:anchor="cite_note-%3Cspan_class=%22wikidata_cite_citetype_Q856638_citetype_Q1982918_citetype_Q1789476%22_data-entity-id=%22Q15222191%22%3E%3Ci_class=%22wef_low_priority_links%22%3E[[:%D0%9D%D0%B0%D1%86%D1%96%D0%BE%D0%BD%D0%B0%D0%BB%D1%8C%D0%BD%D0%B0_%D0%B1%D1%96%D0%B1%D0%BB%D1%96%D0%BE%D1%82%D0%B5%D0%BA%D0%B0_%D0%A4%D1%80%D0%B0%D0%BD%D1%86%D1%96%D1%97|Biblioth%C3%A8que_nationale_de_France]]%3C/i%3E_[http://catalogue.bnf.fr/ark:/12148/cb11907688f_Record_#11907688f]_//_[[:d:Q15222191|BnF_catalogue_g%C3%A9n%C3%A9ral]]%3Cspan_class=%22wef_low_priority_links%22%3E_%E2%80%94_[[:%D0%9F%D0%B0%D1%80%D0%B8%D0%B6|Paris]]:_[[:%D0%9D%D0%B0%D1%86%D1%96%D0%BE%D0%BD%D0%B0%D0%BB%D1%8C%D0%BD%D0%B0_%D0%B1%D1%96%D0%B1%D0%BB%D1%96%D0%BE%D1%82%D0%B5%D0%BA%D0%B0_%D0%A4%D1%80%D0%B0%D0%BD%D1%86%D1%96%D1%97|BnF]].%3C/span%3E%3C/span%3E%3Cdiv_style=%22display:none%22%3E[[d:Track:Q90]][[d:Track:Q193563]][[d:Track:Q15222191]]%3C/div%3E-1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vertAlign w:val="superscript"/>
                  <w:lang w:eastAsia="uk-UA"/>
                </w:rPr>
                <w:t>[1]</w:t>
              </w:r>
            </w:hyperlink>
          </w:p>
        </w:tc>
      </w:tr>
      <w:tr w:rsidR="00A03EC0" w:rsidRPr="00A03EC0" w:rsidTr="00E90B7C">
        <w:trPr>
          <w:trHeight w:val="237"/>
        </w:trPr>
        <w:tc>
          <w:tcPr>
            <w:tcW w:w="0" w:type="auto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Помер</w:t>
            </w:r>
          </w:p>
        </w:tc>
        <w:tc>
          <w:tcPr>
            <w:tcW w:w="0" w:type="auto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12" w:tooltip="8 століття до н. е.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8 століття до н. е.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</w:t>
            </w:r>
            <w:hyperlink r:id="rId13" w:tooltip="Південні Егейські острови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Південні Егейські</w:t>
              </w:r>
            </w:hyperlink>
          </w:p>
        </w:tc>
      </w:tr>
    </w:tbl>
    <w:p w:rsidR="00656314" w:rsidRDefault="00656314">
      <w:pPr>
        <w:rPr>
          <w:rFonts w:ascii="Times New Roman" w:hAnsi="Times New Roman" w:cs="Times New Roman"/>
          <w:b/>
          <w:sz w:val="28"/>
          <w:szCs w:val="28"/>
        </w:rPr>
      </w:pPr>
    </w:p>
    <w:p w:rsidR="00E90B7C" w:rsidRDefault="00E90B7C">
      <w:pPr>
        <w:rPr>
          <w:rFonts w:ascii="Times New Roman" w:hAnsi="Times New Roman" w:cs="Times New Roman"/>
          <w:b/>
          <w:sz w:val="28"/>
          <w:szCs w:val="28"/>
        </w:rPr>
      </w:pPr>
    </w:p>
    <w:p w:rsidR="001C5A01" w:rsidRPr="00656314" w:rsidRDefault="001C5A01">
      <w:pPr>
        <w:rPr>
          <w:rFonts w:ascii="Times New Roman" w:hAnsi="Times New Roman" w:cs="Times New Roman"/>
          <w:b/>
          <w:sz w:val="28"/>
          <w:szCs w:val="28"/>
        </w:rPr>
      </w:pPr>
      <w:r w:rsidRPr="00656314">
        <w:rPr>
          <w:rFonts w:ascii="Times New Roman" w:hAnsi="Times New Roman" w:cs="Times New Roman"/>
          <w:b/>
          <w:sz w:val="28"/>
          <w:szCs w:val="28"/>
        </w:rPr>
        <w:lastRenderedPageBreak/>
        <w:t>ДАНТЕ АЛІГЄРІ. ПОЕМА «БОЖЕСТВЕННА КОМЕДІЯ»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4"/>
        <w:gridCol w:w="500"/>
        <w:gridCol w:w="500"/>
        <w:gridCol w:w="500"/>
        <w:gridCol w:w="500"/>
        <w:gridCol w:w="500"/>
        <w:gridCol w:w="500"/>
        <w:gridCol w:w="500"/>
      </w:tblGrid>
      <w:tr w:rsidR="001C5A01" w:rsidRPr="00656314" w:rsidTr="001C5A01">
        <w:trPr>
          <w:trHeight w:val="280"/>
        </w:trPr>
        <w:tc>
          <w:tcPr>
            <w:tcW w:w="499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К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М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Д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Я</w:t>
            </w:r>
          </w:p>
        </w:tc>
      </w:tr>
      <w:tr w:rsidR="001C5A01" w:rsidRPr="00656314" w:rsidTr="001C5A01">
        <w:trPr>
          <w:trHeight w:val="264"/>
        </w:trPr>
        <w:tc>
          <w:tcPr>
            <w:tcW w:w="499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Щ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Я</w:t>
            </w:r>
          </w:p>
        </w:tc>
      </w:tr>
      <w:tr w:rsidR="001C5A01" w:rsidRPr="00656314" w:rsidTr="001C5A01">
        <w:trPr>
          <w:trHeight w:val="280"/>
        </w:trPr>
        <w:tc>
          <w:tcPr>
            <w:tcW w:w="499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И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Г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Х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П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Д</w:t>
            </w:r>
          </w:p>
        </w:tc>
      </w:tr>
      <w:tr w:rsidR="001C5A01" w:rsidRPr="00656314" w:rsidTr="001C5A01">
        <w:trPr>
          <w:trHeight w:val="264"/>
        </w:trPr>
        <w:tc>
          <w:tcPr>
            <w:tcW w:w="499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Н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Є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</w:tr>
      <w:tr w:rsidR="001C5A01" w:rsidRPr="00656314" w:rsidTr="001C5A01">
        <w:trPr>
          <w:trHeight w:val="280"/>
        </w:trPr>
        <w:tc>
          <w:tcPr>
            <w:tcW w:w="499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И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Ц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К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И</w:t>
            </w:r>
          </w:p>
        </w:tc>
      </w:tr>
      <w:tr w:rsidR="001C5A01" w:rsidRPr="00656314" w:rsidTr="001C5A01">
        <w:trPr>
          <w:trHeight w:val="280"/>
        </w:trPr>
        <w:tc>
          <w:tcPr>
            <w:tcW w:w="499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И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М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Й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</w:tr>
      <w:tr w:rsidR="001C5A01" w:rsidRPr="00656314" w:rsidTr="001C5A01">
        <w:trPr>
          <w:trHeight w:val="264"/>
        </w:trPr>
        <w:tc>
          <w:tcPr>
            <w:tcW w:w="499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С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Н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Б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</w:tr>
      <w:tr w:rsidR="001C5A01" w:rsidRPr="00656314" w:rsidTr="001C5A01">
        <w:trPr>
          <w:trHeight w:val="280"/>
        </w:trPr>
        <w:tc>
          <w:tcPr>
            <w:tcW w:w="499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И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Х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И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З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</w:tr>
      <w:tr w:rsidR="001C5A01" w:rsidRPr="00656314" w:rsidTr="001C5A01">
        <w:trPr>
          <w:trHeight w:val="280"/>
        </w:trPr>
        <w:tc>
          <w:tcPr>
            <w:tcW w:w="499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Ч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К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500" w:type="dxa"/>
          </w:tcPr>
          <w:p w:rsidR="001C5A01" w:rsidRPr="00656314" w:rsidRDefault="001C5A01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656314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</w:tr>
    </w:tbl>
    <w:p w:rsidR="001C5A01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Італія</w:t>
      </w:r>
    </w:p>
    <w:p w:rsidR="000576A3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Комедія</w:t>
      </w:r>
    </w:p>
    <w:p w:rsidR="000576A3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Пекло</w:t>
      </w:r>
    </w:p>
    <w:p w:rsidR="000576A3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Чистилище</w:t>
      </w:r>
    </w:p>
    <w:p w:rsidR="000576A3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Рай</w:t>
      </w:r>
    </w:p>
    <w:p w:rsidR="000576A3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Гріх</w:t>
      </w:r>
    </w:p>
    <w:p w:rsidR="000576A3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Єретик</w:t>
      </w:r>
    </w:p>
    <w:p w:rsidR="000576A3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Данте</w:t>
      </w:r>
    </w:p>
    <w:p w:rsidR="000576A3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Терцина</w:t>
      </w:r>
    </w:p>
    <w:p w:rsidR="000576A3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Аерон</w:t>
      </w:r>
    </w:p>
    <w:p w:rsidR="000576A3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Лімб</w:t>
      </w:r>
    </w:p>
    <w:p w:rsidR="000576A3" w:rsidRPr="00656314" w:rsidRDefault="000576A3" w:rsidP="000576A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14">
        <w:rPr>
          <w:rFonts w:ascii="Times New Roman" w:hAnsi="Times New Roman" w:cs="Times New Roman"/>
          <w:sz w:val="28"/>
          <w:szCs w:val="28"/>
        </w:rPr>
        <w:t>Зло</w:t>
      </w:r>
    </w:p>
    <w:tbl>
      <w:tblPr>
        <w:tblStyle w:val="a3"/>
        <w:tblW w:w="5629" w:type="dxa"/>
        <w:tblLook w:val="04A0" w:firstRow="1" w:lastRow="0" w:firstColumn="1" w:lastColumn="0" w:noHBand="0" w:noVBand="1"/>
      </w:tblPr>
      <w:tblGrid>
        <w:gridCol w:w="2071"/>
        <w:gridCol w:w="3558"/>
      </w:tblGrid>
      <w:tr w:rsidR="00A03EC0" w:rsidRPr="00A03EC0" w:rsidTr="00A03EC0">
        <w:trPr>
          <w:trHeight w:val="256"/>
        </w:trPr>
        <w:tc>
          <w:tcPr>
            <w:tcW w:w="0" w:type="auto"/>
            <w:gridSpan w:val="2"/>
            <w:hideMark/>
          </w:tcPr>
          <w:p w:rsidR="00A03EC0" w:rsidRPr="00A03EC0" w:rsidRDefault="00A03EC0" w:rsidP="00A03EC0">
            <w:pPr>
              <w:spacing w:after="75" w:line="3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5"/>
                <w:szCs w:val="25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25"/>
                <w:szCs w:val="25"/>
                <w:lang w:eastAsia="uk-UA"/>
              </w:rPr>
              <w:t>Данте Аліг'єрі</w:t>
            </w:r>
          </w:p>
        </w:tc>
      </w:tr>
      <w:tr w:rsidR="00A03EC0" w:rsidRPr="00A03EC0" w:rsidTr="00A03EC0">
        <w:trPr>
          <w:trHeight w:val="197"/>
        </w:trPr>
        <w:tc>
          <w:tcPr>
            <w:tcW w:w="0" w:type="auto"/>
            <w:gridSpan w:val="2"/>
            <w:hideMark/>
          </w:tcPr>
          <w:p w:rsidR="00A03EC0" w:rsidRPr="00A03EC0" w:rsidRDefault="00A03EC0" w:rsidP="00A03EC0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hyperlink r:id="rId14" w:tooltip="Італійська мова" w:history="1">
              <w:r w:rsidRPr="00A03EC0">
                <w:rPr>
                  <w:rFonts w:ascii="Arial" w:eastAsia="Times New Roman" w:hAnsi="Arial" w:cs="Arial"/>
                  <w:color w:val="0645AD"/>
                  <w:sz w:val="20"/>
                  <w:szCs w:val="20"/>
                  <w:lang w:eastAsia="uk-UA"/>
                </w:rPr>
                <w:t>італ.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 </w:t>
            </w:r>
            <w:r w:rsidRPr="00A03EC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it-IT" w:eastAsia="uk-UA"/>
              </w:rPr>
              <w:t>Dante Alighieri</w:t>
            </w:r>
          </w:p>
        </w:tc>
      </w:tr>
      <w:tr w:rsidR="00A03EC0" w:rsidRPr="00A03EC0" w:rsidTr="00A03EC0">
        <w:trPr>
          <w:trHeight w:val="1987"/>
        </w:trPr>
        <w:tc>
          <w:tcPr>
            <w:tcW w:w="0" w:type="auto"/>
            <w:gridSpan w:val="2"/>
            <w:hideMark/>
          </w:tcPr>
          <w:p w:rsidR="00A03EC0" w:rsidRPr="00A03EC0" w:rsidRDefault="00A03EC0" w:rsidP="00A03EC0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noProof/>
                <w:color w:val="0645AD"/>
                <w:sz w:val="18"/>
                <w:szCs w:val="18"/>
                <w:lang w:eastAsia="uk-UA"/>
              </w:rPr>
              <w:drawing>
                <wp:inline distT="0" distB="0" distL="0" distR="0" wp14:anchorId="78E4D124" wp14:editId="7D384504">
                  <wp:extent cx="914400" cy="1063001"/>
                  <wp:effectExtent l="0" t="0" r="0" b="3810"/>
                  <wp:docPr id="3" name="Рисунок 3" descr="Portrait de Dante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rtrait de Dante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001" cy="1066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3EC0" w:rsidRPr="00A03EC0" w:rsidRDefault="00A03EC0" w:rsidP="00A03EC0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color w:val="000000"/>
                <w:sz w:val="15"/>
                <w:szCs w:val="15"/>
                <w:lang w:eastAsia="uk-UA"/>
              </w:rPr>
              <w:t xml:space="preserve">Портрет Данте Аліг'єрі </w:t>
            </w:r>
            <w:proofErr w:type="spellStart"/>
            <w:r w:rsidRPr="00A03EC0">
              <w:rPr>
                <w:rFonts w:ascii="Arial" w:eastAsia="Times New Roman" w:hAnsi="Arial" w:cs="Arial"/>
                <w:color w:val="000000"/>
                <w:sz w:val="15"/>
                <w:szCs w:val="15"/>
                <w:lang w:eastAsia="uk-UA"/>
              </w:rPr>
              <w:t>атрибутова</w:t>
            </w:r>
            <w:proofErr w:type="spellEnd"/>
            <w:r w:rsidRPr="00A03EC0">
              <w:rPr>
                <w:rFonts w:ascii="Arial" w:eastAsia="Times New Roman" w:hAnsi="Arial" w:cs="Arial"/>
                <w:color w:val="000000"/>
                <w:sz w:val="15"/>
                <w:szCs w:val="15"/>
                <w:lang w:eastAsia="uk-UA"/>
              </w:rPr>
              <w:t>ний </w:t>
            </w:r>
            <w:hyperlink r:id="rId17" w:tooltip="Сандро Боттічеллі" w:history="1">
              <w:r w:rsidRPr="00A03EC0">
                <w:rPr>
                  <w:rFonts w:ascii="Arial" w:eastAsia="Times New Roman" w:hAnsi="Arial" w:cs="Arial"/>
                  <w:color w:val="0645AD"/>
                  <w:sz w:val="15"/>
                  <w:szCs w:val="15"/>
                  <w:lang w:eastAsia="uk-UA"/>
                </w:rPr>
                <w:t>Боттічеллі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15"/>
                <w:szCs w:val="15"/>
                <w:lang w:eastAsia="uk-UA"/>
              </w:rPr>
              <w:t xml:space="preserve">, в каплиці </w:t>
            </w:r>
            <w:proofErr w:type="spellStart"/>
            <w:r w:rsidRPr="00A03EC0">
              <w:rPr>
                <w:rFonts w:ascii="Arial" w:eastAsia="Times New Roman" w:hAnsi="Arial" w:cs="Arial"/>
                <w:color w:val="000000"/>
                <w:sz w:val="15"/>
                <w:szCs w:val="15"/>
                <w:lang w:eastAsia="uk-UA"/>
              </w:rPr>
              <w:t>палацу </w:t>
            </w:r>
            <w:hyperlink r:id="rId18" w:tooltip="Барджелло" w:history="1">
              <w:r w:rsidRPr="00A03EC0">
                <w:rPr>
                  <w:rFonts w:ascii="Arial" w:eastAsia="Times New Roman" w:hAnsi="Arial" w:cs="Arial"/>
                  <w:color w:val="0645AD"/>
                  <w:sz w:val="15"/>
                  <w:szCs w:val="15"/>
                  <w:lang w:eastAsia="uk-UA"/>
                </w:rPr>
                <w:t>Бард</w:t>
              </w:r>
              <w:proofErr w:type="spellEnd"/>
              <w:r w:rsidRPr="00A03EC0">
                <w:rPr>
                  <w:rFonts w:ascii="Arial" w:eastAsia="Times New Roman" w:hAnsi="Arial" w:cs="Arial"/>
                  <w:color w:val="0645AD"/>
                  <w:sz w:val="15"/>
                  <w:szCs w:val="15"/>
                  <w:lang w:eastAsia="uk-UA"/>
                </w:rPr>
                <w:t>желло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15"/>
                <w:szCs w:val="15"/>
                <w:lang w:eastAsia="uk-UA"/>
              </w:rPr>
              <w:t xml:space="preserve"> у Флоренції. </w:t>
            </w:r>
          </w:p>
        </w:tc>
      </w:tr>
      <w:tr w:rsidR="00A03EC0" w:rsidRPr="00A03EC0" w:rsidTr="00A03EC0">
        <w:trPr>
          <w:trHeight w:val="403"/>
        </w:trPr>
        <w:tc>
          <w:tcPr>
            <w:tcW w:w="1972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Ім'я при народженні</w:t>
            </w:r>
          </w:p>
        </w:tc>
        <w:tc>
          <w:tcPr>
            <w:tcW w:w="3567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19" w:tooltip="Італійська мова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італ.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</w:t>
            </w:r>
            <w:r w:rsidRPr="00A03EC0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it-IT" w:eastAsia="uk-UA"/>
              </w:rPr>
              <w:t>Durante di Alighiero degli Alighieri</w:t>
            </w:r>
          </w:p>
        </w:tc>
      </w:tr>
      <w:tr w:rsidR="00A03EC0" w:rsidRPr="00A03EC0" w:rsidTr="00A03EC0">
        <w:trPr>
          <w:trHeight w:val="787"/>
        </w:trPr>
        <w:tc>
          <w:tcPr>
            <w:tcW w:w="1972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Народився</w:t>
            </w:r>
          </w:p>
        </w:tc>
        <w:tc>
          <w:tcPr>
            <w:tcW w:w="3567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proofErr w:type="spellStart"/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не раніше</w:t>
            </w:r>
            <w:proofErr w:type="spellEnd"/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</w:t>
            </w:r>
            <w:hyperlink r:id="rId20" w:tooltip="21 травня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 xml:space="preserve">21 </w:t>
              </w:r>
              <w:proofErr w:type="spellStart"/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травня</w:t>
              </w:r>
              <w:proofErr w:type="spellEnd"/>
            </w:hyperlink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</w:t>
            </w:r>
            <w:hyperlink r:id="rId21" w:tooltip="1265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1265</w:t>
              </w:r>
            </w:hyperlink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</w:t>
            </w:r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br/>
            </w:r>
            <w:hyperlink r:id="rId22" w:tooltip="Флоренція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Флоренція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, </w:t>
            </w:r>
            <w:hyperlink r:id="rId23" w:tooltip="Флорентійська республіка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Флорентійська республіка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 xml:space="preserve"> </w:t>
            </w:r>
          </w:p>
        </w:tc>
      </w:tr>
      <w:tr w:rsidR="00A03EC0" w:rsidRPr="00A03EC0" w:rsidTr="00A03EC0">
        <w:trPr>
          <w:trHeight w:val="403"/>
        </w:trPr>
        <w:tc>
          <w:tcPr>
            <w:tcW w:w="1972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Помер</w:t>
            </w:r>
          </w:p>
        </w:tc>
        <w:tc>
          <w:tcPr>
            <w:tcW w:w="3567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24" w:tooltip="14 вересня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 xml:space="preserve">14 </w:t>
              </w:r>
              <w:proofErr w:type="spellStart"/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вере</w:t>
              </w:r>
              <w:proofErr w:type="spellEnd"/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сня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</w:t>
            </w:r>
            <w:hyperlink r:id="rId25" w:tooltip="1321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1321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br/>
            </w:r>
            <w:hyperlink r:id="rId26" w:tooltip="Равенна" w:history="1">
              <w:proofErr w:type="spellStart"/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Равенна</w:t>
              </w:r>
              <w:proofErr w:type="spellEnd"/>
            </w:hyperlink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, </w:t>
            </w:r>
            <w:hyperlink r:id="rId27" w:tooltip="Папська держава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Папська держава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·</w:t>
            </w:r>
            <w:hyperlink r:id="rId28" w:tooltip="Малярія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малярія</w:t>
              </w:r>
              <w:proofErr w:type="spellEnd"/>
            </w:hyperlink>
          </w:p>
        </w:tc>
      </w:tr>
      <w:tr w:rsidR="00A03EC0" w:rsidRPr="00A03EC0" w:rsidTr="00A03EC0">
        <w:trPr>
          <w:trHeight w:val="94"/>
        </w:trPr>
        <w:tc>
          <w:tcPr>
            <w:tcW w:w="1972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Поховання</w:t>
            </w:r>
          </w:p>
        </w:tc>
        <w:tc>
          <w:tcPr>
            <w:tcW w:w="3567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29" w:tooltip="Гробниця Данте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Гробниця Данте</w:t>
              </w:r>
            </w:hyperlink>
          </w:p>
        </w:tc>
      </w:tr>
      <w:tr w:rsidR="00A03EC0" w:rsidRPr="00A03EC0" w:rsidTr="00A03EC0">
        <w:trPr>
          <w:trHeight w:val="94"/>
        </w:trPr>
        <w:tc>
          <w:tcPr>
            <w:tcW w:w="1972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Країна</w:t>
            </w:r>
          </w:p>
        </w:tc>
        <w:tc>
          <w:tcPr>
            <w:tcW w:w="3567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noProof/>
                <w:color w:val="0645AD"/>
                <w:sz w:val="18"/>
                <w:szCs w:val="18"/>
                <w:lang w:eastAsia="uk-UA"/>
              </w:rPr>
              <w:drawing>
                <wp:inline distT="0" distB="0" distL="0" distR="0" wp14:anchorId="72BC9CDE" wp14:editId="48DAD893">
                  <wp:extent cx="190500" cy="114300"/>
                  <wp:effectExtent l="0" t="0" r="0" b="0"/>
                  <wp:docPr id="2" name="Рисунок 2" descr="Bandiera Firenze Calcio Storico.sv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andiera Firenze Calcio Storico.sv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</w:t>
            </w:r>
            <w:hyperlink r:id="rId32" w:tooltip="Флорентійська республіка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Флорентійська республіка</w:t>
              </w:r>
            </w:hyperlink>
          </w:p>
        </w:tc>
      </w:tr>
      <w:tr w:rsidR="00A03EC0" w:rsidRPr="00A03EC0" w:rsidTr="00A03EC0">
        <w:trPr>
          <w:trHeight w:val="94"/>
        </w:trPr>
        <w:tc>
          <w:tcPr>
            <w:tcW w:w="1972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Національність</w:t>
            </w:r>
          </w:p>
        </w:tc>
        <w:tc>
          <w:tcPr>
            <w:tcW w:w="3567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33" w:tooltip="Італійці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італієць</w:t>
              </w:r>
            </w:hyperlink>
          </w:p>
        </w:tc>
      </w:tr>
      <w:tr w:rsidR="00A03EC0" w:rsidRPr="00A03EC0" w:rsidTr="00A03EC0">
        <w:trPr>
          <w:trHeight w:val="94"/>
        </w:trPr>
        <w:tc>
          <w:tcPr>
            <w:tcW w:w="1972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Місце проживання</w:t>
            </w:r>
          </w:p>
        </w:tc>
        <w:tc>
          <w:tcPr>
            <w:tcW w:w="3567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 xml:space="preserve">Флоренція, Рим, </w:t>
            </w:r>
            <w:proofErr w:type="spellStart"/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Равенна</w:t>
            </w:r>
            <w:proofErr w:type="spellEnd"/>
          </w:p>
        </w:tc>
      </w:tr>
      <w:tr w:rsidR="00A03EC0" w:rsidRPr="00A03EC0" w:rsidTr="00A03EC0">
        <w:trPr>
          <w:trHeight w:val="94"/>
        </w:trPr>
        <w:tc>
          <w:tcPr>
            <w:tcW w:w="1972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Діяльність</w:t>
            </w:r>
          </w:p>
        </w:tc>
        <w:tc>
          <w:tcPr>
            <w:tcW w:w="3567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поет, політик, мовний теоретик</w:t>
            </w:r>
          </w:p>
        </w:tc>
      </w:tr>
      <w:tr w:rsidR="00A03EC0" w:rsidRPr="00A03EC0" w:rsidTr="00A03EC0">
        <w:trPr>
          <w:trHeight w:val="94"/>
        </w:trPr>
        <w:tc>
          <w:tcPr>
            <w:tcW w:w="1972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Сфера роботи</w:t>
            </w:r>
          </w:p>
        </w:tc>
        <w:tc>
          <w:tcPr>
            <w:tcW w:w="3567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34" w:tooltip="Поезія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поезія</w:t>
              </w:r>
            </w:hyperlink>
          </w:p>
        </w:tc>
      </w:tr>
      <w:tr w:rsidR="00A03EC0" w:rsidRPr="00A03EC0" w:rsidTr="00A03EC0">
        <w:trPr>
          <w:trHeight w:val="94"/>
        </w:trPr>
        <w:tc>
          <w:tcPr>
            <w:tcW w:w="1972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A03E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Мова творів</w:t>
            </w:r>
          </w:p>
        </w:tc>
        <w:tc>
          <w:tcPr>
            <w:tcW w:w="3567" w:type="dxa"/>
            <w:hideMark/>
          </w:tcPr>
          <w:p w:rsidR="00A03EC0" w:rsidRPr="00A03EC0" w:rsidRDefault="00A03EC0" w:rsidP="00A03EC0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35" w:tooltip="Італійська мова" w:history="1">
              <w:proofErr w:type="spellStart"/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італійсь</w:t>
              </w:r>
              <w:proofErr w:type="spellEnd"/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ка</w:t>
              </w:r>
            </w:hyperlink>
            <w:r w:rsidRPr="00A03EC0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і </w:t>
            </w:r>
            <w:hyperlink r:id="rId36" w:tooltip="Латинська мова" w:history="1">
              <w:r w:rsidRPr="00A03EC0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латина</w:t>
              </w:r>
            </w:hyperlink>
          </w:p>
        </w:tc>
      </w:tr>
    </w:tbl>
    <w:p w:rsidR="000576A3" w:rsidRPr="00656314" w:rsidRDefault="000576A3" w:rsidP="000576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6A3" w:rsidRPr="00656314" w:rsidRDefault="000576A3" w:rsidP="000576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314" w:rsidRDefault="00656314">
      <w:pPr>
        <w:rPr>
          <w:rFonts w:ascii="Times New Roman" w:hAnsi="Times New Roman" w:cs="Times New Roman"/>
          <w:b/>
          <w:sz w:val="28"/>
          <w:szCs w:val="28"/>
        </w:rPr>
      </w:pPr>
    </w:p>
    <w:p w:rsidR="00656314" w:rsidRDefault="006563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ВІЛЬЯМ ШЕКСПІР. ТРАГЕДІЯ « ГАМЛЕТ»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"/>
        <w:gridCol w:w="470"/>
        <w:gridCol w:w="481"/>
        <w:gridCol w:w="481"/>
        <w:gridCol w:w="470"/>
        <w:gridCol w:w="470"/>
        <w:gridCol w:w="470"/>
        <w:gridCol w:w="470"/>
        <w:gridCol w:w="493"/>
        <w:gridCol w:w="470"/>
        <w:gridCol w:w="481"/>
      </w:tblGrid>
      <w:tr w:rsidR="00656314" w:rsidTr="00656314">
        <w:trPr>
          <w:trHeight w:val="445"/>
        </w:trPr>
        <w:tc>
          <w:tcPr>
            <w:tcW w:w="469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Я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Д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Г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Г</w:t>
            </w:r>
          </w:p>
        </w:tc>
      </w:tr>
      <w:tr w:rsidR="00656314" w:rsidTr="00656314">
        <w:trPr>
          <w:trHeight w:val="445"/>
        </w:trPr>
        <w:tc>
          <w:tcPr>
            <w:tcW w:w="469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Н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М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З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</w:tr>
      <w:tr w:rsidR="00656314" w:rsidTr="00656314">
        <w:trPr>
          <w:trHeight w:val="445"/>
        </w:trPr>
        <w:tc>
          <w:tcPr>
            <w:tcW w:w="469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Г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Є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Ь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У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Ж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Д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М</w:t>
            </w:r>
          </w:p>
        </w:tc>
      </w:tr>
      <w:tr w:rsidR="00656314" w:rsidTr="00656314">
        <w:trPr>
          <w:trHeight w:val="445"/>
        </w:trPr>
        <w:tc>
          <w:tcPr>
            <w:tcW w:w="469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К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Х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Н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Н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Я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</w:tr>
      <w:tr w:rsidR="00656314" w:rsidTr="00656314">
        <w:trPr>
          <w:trHeight w:val="445"/>
        </w:trPr>
        <w:tc>
          <w:tcPr>
            <w:tcW w:w="469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Ф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</w:tr>
      <w:tr w:rsidR="00656314" w:rsidTr="00656314">
        <w:trPr>
          <w:trHeight w:val="445"/>
        </w:trPr>
        <w:tc>
          <w:tcPr>
            <w:tcW w:w="469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Я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К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В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Д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Й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470" w:type="dxa"/>
          </w:tcPr>
          <w:p w:rsidR="00656314" w:rsidRPr="00656314" w:rsidRDefault="00656314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</w:tr>
      <w:tr w:rsidR="00656314" w:rsidTr="00656314">
        <w:trPr>
          <w:trHeight w:val="466"/>
        </w:trPr>
        <w:tc>
          <w:tcPr>
            <w:tcW w:w="469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Ь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С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Н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В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Л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И</w:t>
            </w:r>
          </w:p>
        </w:tc>
      </w:tr>
      <w:tr w:rsidR="00656314" w:rsidTr="00656314">
        <w:trPr>
          <w:trHeight w:val="445"/>
        </w:trPr>
        <w:tc>
          <w:tcPr>
            <w:tcW w:w="469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П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М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С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Т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І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</w:tr>
      <w:tr w:rsidR="00656314" w:rsidTr="00656314">
        <w:trPr>
          <w:trHeight w:val="466"/>
        </w:trPr>
        <w:tc>
          <w:tcPr>
            <w:tcW w:w="469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Н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Е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С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А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Н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С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Я</w:t>
            </w:r>
          </w:p>
        </w:tc>
        <w:tc>
          <w:tcPr>
            <w:tcW w:w="470" w:type="dxa"/>
          </w:tcPr>
          <w:p w:rsidR="00656314" w:rsidRPr="00656314" w:rsidRDefault="003F650E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  <w:t>Р</w:t>
            </w:r>
          </w:p>
        </w:tc>
      </w:tr>
    </w:tbl>
    <w:p w:rsidR="00656314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C0">
        <w:rPr>
          <w:rFonts w:ascii="Times New Roman" w:hAnsi="Times New Roman" w:cs="Times New Roman"/>
          <w:sz w:val="28"/>
          <w:szCs w:val="28"/>
        </w:rPr>
        <w:t>Англія</w:t>
      </w:r>
    </w:p>
    <w:p w:rsidR="009071C0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C0">
        <w:rPr>
          <w:rFonts w:ascii="Times New Roman" w:hAnsi="Times New Roman" w:cs="Times New Roman"/>
          <w:sz w:val="28"/>
          <w:szCs w:val="28"/>
        </w:rPr>
        <w:t>Трагедія</w:t>
      </w:r>
    </w:p>
    <w:p w:rsidR="009071C0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C0">
        <w:rPr>
          <w:rFonts w:ascii="Times New Roman" w:hAnsi="Times New Roman" w:cs="Times New Roman"/>
          <w:sz w:val="28"/>
          <w:szCs w:val="28"/>
        </w:rPr>
        <w:t>Ромео</w:t>
      </w:r>
    </w:p>
    <w:p w:rsidR="009071C0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C0">
        <w:rPr>
          <w:rFonts w:ascii="Times New Roman" w:hAnsi="Times New Roman" w:cs="Times New Roman"/>
          <w:sz w:val="28"/>
          <w:szCs w:val="28"/>
        </w:rPr>
        <w:t>Гамлет</w:t>
      </w:r>
    </w:p>
    <w:p w:rsidR="009071C0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071C0">
        <w:rPr>
          <w:rFonts w:ascii="Times New Roman" w:hAnsi="Times New Roman" w:cs="Times New Roman"/>
          <w:sz w:val="28"/>
          <w:szCs w:val="28"/>
        </w:rPr>
        <w:t>Джельєтта</w:t>
      </w:r>
      <w:proofErr w:type="spellEnd"/>
    </w:p>
    <w:p w:rsidR="009071C0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071C0">
        <w:rPr>
          <w:rFonts w:ascii="Times New Roman" w:hAnsi="Times New Roman" w:cs="Times New Roman"/>
          <w:sz w:val="28"/>
          <w:szCs w:val="28"/>
        </w:rPr>
        <w:t>Офелія</w:t>
      </w:r>
      <w:proofErr w:type="spellEnd"/>
    </w:p>
    <w:p w:rsidR="009071C0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C0">
        <w:rPr>
          <w:rFonts w:ascii="Times New Roman" w:hAnsi="Times New Roman" w:cs="Times New Roman"/>
          <w:sz w:val="28"/>
          <w:szCs w:val="28"/>
        </w:rPr>
        <w:t>Кохання</w:t>
      </w:r>
    </w:p>
    <w:p w:rsidR="009071C0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C0">
        <w:rPr>
          <w:rFonts w:ascii="Times New Roman" w:hAnsi="Times New Roman" w:cs="Times New Roman"/>
          <w:sz w:val="28"/>
          <w:szCs w:val="28"/>
        </w:rPr>
        <w:t>Отелло</w:t>
      </w:r>
    </w:p>
    <w:p w:rsidR="009071C0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C0">
        <w:rPr>
          <w:rFonts w:ascii="Times New Roman" w:hAnsi="Times New Roman" w:cs="Times New Roman"/>
          <w:sz w:val="28"/>
          <w:szCs w:val="28"/>
        </w:rPr>
        <w:t>Помста</w:t>
      </w:r>
    </w:p>
    <w:p w:rsidR="009071C0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C0">
        <w:rPr>
          <w:rFonts w:ascii="Times New Roman" w:hAnsi="Times New Roman" w:cs="Times New Roman"/>
          <w:sz w:val="28"/>
          <w:szCs w:val="28"/>
        </w:rPr>
        <w:t>Вірність</w:t>
      </w:r>
    </w:p>
    <w:p w:rsidR="009071C0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C0">
        <w:rPr>
          <w:rFonts w:ascii="Times New Roman" w:hAnsi="Times New Roman" w:cs="Times New Roman"/>
          <w:sz w:val="28"/>
          <w:szCs w:val="28"/>
        </w:rPr>
        <w:t>Ренесанс</w:t>
      </w:r>
    </w:p>
    <w:p w:rsidR="009071C0" w:rsidRPr="009071C0" w:rsidRDefault="009071C0" w:rsidP="009071C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C0">
        <w:rPr>
          <w:rFonts w:ascii="Times New Roman" w:hAnsi="Times New Roman" w:cs="Times New Roman"/>
          <w:sz w:val="28"/>
          <w:szCs w:val="28"/>
        </w:rPr>
        <w:t>Клавдій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1615"/>
        <w:gridCol w:w="7707"/>
      </w:tblGrid>
      <w:tr w:rsidR="00E90B7C" w:rsidRPr="00E90B7C" w:rsidTr="00E90B7C">
        <w:tc>
          <w:tcPr>
            <w:tcW w:w="9322" w:type="dxa"/>
            <w:gridSpan w:val="2"/>
            <w:hideMark/>
          </w:tcPr>
          <w:p w:rsidR="00E90B7C" w:rsidRPr="00E90B7C" w:rsidRDefault="00E90B7C" w:rsidP="00E90B7C">
            <w:pPr>
              <w:spacing w:after="75" w:line="3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5"/>
                <w:szCs w:val="25"/>
                <w:lang w:eastAsia="uk-UA"/>
              </w:rPr>
            </w:pPr>
            <w:r w:rsidRPr="00E90B7C">
              <w:rPr>
                <w:rFonts w:ascii="Arial" w:eastAsia="Times New Roman" w:hAnsi="Arial" w:cs="Arial"/>
                <w:b/>
                <w:bCs/>
                <w:color w:val="000000"/>
                <w:sz w:val="25"/>
                <w:szCs w:val="25"/>
                <w:lang w:eastAsia="uk-UA"/>
              </w:rPr>
              <w:t>Вільям Шекспір</w:t>
            </w:r>
          </w:p>
        </w:tc>
      </w:tr>
      <w:tr w:rsidR="00E90B7C" w:rsidRPr="00E90B7C" w:rsidTr="00E90B7C">
        <w:tc>
          <w:tcPr>
            <w:tcW w:w="9322" w:type="dxa"/>
            <w:gridSpan w:val="2"/>
            <w:hideMark/>
          </w:tcPr>
          <w:p w:rsidR="00E90B7C" w:rsidRPr="00E90B7C" w:rsidRDefault="00E90B7C" w:rsidP="00E90B7C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bookmarkStart w:id="0" w:name="_GoBack"/>
            <w:bookmarkEnd w:id="0"/>
          </w:p>
        </w:tc>
      </w:tr>
      <w:tr w:rsidR="00E90B7C" w:rsidRPr="00E90B7C" w:rsidTr="00E90B7C">
        <w:trPr>
          <w:trHeight w:val="1852"/>
        </w:trPr>
        <w:tc>
          <w:tcPr>
            <w:tcW w:w="9322" w:type="dxa"/>
            <w:gridSpan w:val="2"/>
            <w:hideMark/>
          </w:tcPr>
          <w:p w:rsidR="00E90B7C" w:rsidRPr="00E90B7C" w:rsidRDefault="00E90B7C" w:rsidP="00E90B7C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noProof/>
                <w:color w:val="0645AD"/>
                <w:sz w:val="18"/>
                <w:szCs w:val="18"/>
                <w:lang w:eastAsia="uk-UA"/>
              </w:rPr>
              <w:drawing>
                <wp:inline distT="0" distB="0" distL="0" distR="0" wp14:anchorId="0C4D9A60" wp14:editId="1827FBD7">
                  <wp:extent cx="1066800" cy="1201231"/>
                  <wp:effectExtent l="0" t="0" r="0" b="0"/>
                  <wp:docPr id="5" name="Рисунок 5" descr="Hw-shakespeare.pn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w-shakespeare.png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966" cy="120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B7C" w:rsidRPr="00E90B7C" w:rsidTr="00E90B7C">
        <w:tc>
          <w:tcPr>
            <w:tcW w:w="0" w:type="auto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Прізвисько</w:t>
            </w:r>
          </w:p>
        </w:tc>
        <w:tc>
          <w:tcPr>
            <w:tcW w:w="7676" w:type="dxa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val="en" w:eastAsia="uk-UA"/>
              </w:rPr>
              <w:t>Bard of Avon</w:t>
            </w:r>
          </w:p>
        </w:tc>
      </w:tr>
      <w:tr w:rsidR="00E90B7C" w:rsidRPr="00E90B7C" w:rsidTr="00E90B7C">
        <w:trPr>
          <w:trHeight w:val="352"/>
        </w:trPr>
        <w:tc>
          <w:tcPr>
            <w:tcW w:w="0" w:type="auto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Народився</w:t>
            </w:r>
          </w:p>
        </w:tc>
        <w:tc>
          <w:tcPr>
            <w:tcW w:w="7676" w:type="dxa"/>
            <w:hideMark/>
          </w:tcPr>
          <w:p w:rsidR="00E90B7C" w:rsidRPr="00E90B7C" w:rsidRDefault="00E90B7C" w:rsidP="00E90B7C">
            <w:pPr>
              <w:spacing w:before="120" w:after="120"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23 квітня 1564р.,</w:t>
            </w:r>
            <w:proofErr w:type="spellStart"/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хр</w:t>
            </w:r>
            <w:proofErr w:type="spellEnd"/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ещений </w:t>
            </w:r>
            <w:hyperlink r:id="rId39" w:tooltip="26 квітня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 xml:space="preserve">26 </w:t>
              </w:r>
              <w:proofErr w:type="spellStart"/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квіт</w:t>
              </w:r>
              <w:proofErr w:type="spellEnd"/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ня</w:t>
              </w:r>
            </w:hyperlink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</w:t>
            </w:r>
            <w:hyperlink r:id="rId40" w:tooltip="1564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1564</w:t>
              </w:r>
            </w:hyperlink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 xml:space="preserve">    </w:t>
            </w:r>
            <w:hyperlink r:id="rId41" w:tooltip="Стратфорд-апон-Ейвон" w:history="1">
              <w:proofErr w:type="spellStart"/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Стратфорд-апон-Ейвон</w:t>
              </w:r>
              <w:proofErr w:type="spellEnd"/>
            </w:hyperlink>
          </w:p>
        </w:tc>
      </w:tr>
      <w:tr w:rsidR="00E90B7C" w:rsidRPr="00E90B7C" w:rsidTr="00E90B7C">
        <w:tc>
          <w:tcPr>
            <w:tcW w:w="0" w:type="auto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Помер</w:t>
            </w:r>
          </w:p>
        </w:tc>
        <w:tc>
          <w:tcPr>
            <w:tcW w:w="7676" w:type="dxa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23 квітня (</w:t>
            </w:r>
            <w:hyperlink r:id="rId42" w:tooltip="3 травня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3 травня</w:t>
              </w:r>
            </w:hyperlink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) </w:t>
            </w:r>
            <w:hyperlink r:id="rId43" w:tooltip="1616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1616</w:t>
              </w:r>
            </w:hyperlink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Стретфорд-апон-Ейвон</w:t>
            </w:r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·</w:t>
            </w:r>
            <w:hyperlink r:id="rId44" w:tooltip="Гарячка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гарячка</w:t>
              </w:r>
            </w:hyperlink>
          </w:p>
        </w:tc>
      </w:tr>
      <w:tr w:rsidR="00E90B7C" w:rsidRPr="00E90B7C" w:rsidTr="00E90B7C">
        <w:tc>
          <w:tcPr>
            <w:tcW w:w="0" w:type="auto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Поховання</w:t>
            </w:r>
          </w:p>
        </w:tc>
        <w:tc>
          <w:tcPr>
            <w:tcW w:w="7676" w:type="dxa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Розгорнути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 xml:space="preserve"> </w:t>
            </w:r>
            <w:hyperlink r:id="rId45" w:tooltip="Holy Trinity Church, Stratford -on-Avon (ще не написана)" w:history="1">
              <w:proofErr w:type="spellStart"/>
              <w:r w:rsidRPr="00E90B7C">
                <w:rPr>
                  <w:rFonts w:ascii="Arial" w:eastAsia="Times New Roman" w:hAnsi="Arial" w:cs="Arial"/>
                  <w:color w:val="BA0000"/>
                  <w:sz w:val="18"/>
                  <w:szCs w:val="18"/>
                  <w:lang w:eastAsia="uk-UA"/>
                </w:rPr>
                <w:t>Holy</w:t>
              </w:r>
              <w:proofErr w:type="spellEnd"/>
              <w:r w:rsidRPr="00E90B7C">
                <w:rPr>
                  <w:rFonts w:ascii="Arial" w:eastAsia="Times New Roman" w:hAnsi="Arial" w:cs="Arial"/>
                  <w:color w:val="BA0000"/>
                  <w:sz w:val="18"/>
                  <w:szCs w:val="18"/>
                  <w:lang w:eastAsia="uk-UA"/>
                </w:rPr>
                <w:t xml:space="preserve"> </w:t>
              </w:r>
              <w:proofErr w:type="spellStart"/>
              <w:r w:rsidRPr="00E90B7C">
                <w:rPr>
                  <w:rFonts w:ascii="Arial" w:eastAsia="Times New Roman" w:hAnsi="Arial" w:cs="Arial"/>
                  <w:color w:val="BA0000"/>
                  <w:sz w:val="18"/>
                  <w:szCs w:val="18"/>
                  <w:lang w:eastAsia="uk-UA"/>
                </w:rPr>
                <w:t>Trinity</w:t>
              </w:r>
              <w:proofErr w:type="spellEnd"/>
              <w:r w:rsidRPr="00E90B7C">
                <w:rPr>
                  <w:rFonts w:ascii="Arial" w:eastAsia="Times New Roman" w:hAnsi="Arial" w:cs="Arial"/>
                  <w:color w:val="BA0000"/>
                  <w:sz w:val="18"/>
                  <w:szCs w:val="18"/>
                  <w:lang w:eastAsia="uk-UA"/>
                </w:rPr>
                <w:t xml:space="preserve"> </w:t>
              </w:r>
              <w:proofErr w:type="spellStart"/>
              <w:r w:rsidRPr="00E90B7C">
                <w:rPr>
                  <w:rFonts w:ascii="Arial" w:eastAsia="Times New Roman" w:hAnsi="Arial" w:cs="Arial"/>
                  <w:color w:val="BA0000"/>
                  <w:sz w:val="18"/>
                  <w:szCs w:val="18"/>
                  <w:lang w:eastAsia="uk-UA"/>
                </w:rPr>
                <w:t>Church</w:t>
              </w:r>
              <w:proofErr w:type="spellEnd"/>
              <w:r w:rsidRPr="00E90B7C">
                <w:rPr>
                  <w:rFonts w:ascii="Arial" w:eastAsia="Times New Roman" w:hAnsi="Arial" w:cs="Arial"/>
                  <w:color w:val="BA0000"/>
                  <w:sz w:val="18"/>
                  <w:szCs w:val="18"/>
                  <w:lang w:eastAsia="uk-UA"/>
                </w:rPr>
                <w:t xml:space="preserve">, </w:t>
              </w:r>
              <w:proofErr w:type="spellStart"/>
              <w:r w:rsidRPr="00E90B7C">
                <w:rPr>
                  <w:rFonts w:ascii="Arial" w:eastAsia="Times New Roman" w:hAnsi="Arial" w:cs="Arial"/>
                  <w:color w:val="BA0000"/>
                  <w:sz w:val="18"/>
                  <w:szCs w:val="18"/>
                  <w:lang w:eastAsia="uk-UA"/>
                </w:rPr>
                <w:t>Stratford</w:t>
              </w:r>
              <w:proofErr w:type="spellEnd"/>
              <w:r w:rsidRPr="00E90B7C">
                <w:rPr>
                  <w:rFonts w:ascii="Arial" w:eastAsia="Times New Roman" w:hAnsi="Arial" w:cs="Arial"/>
                  <w:color w:val="BA0000"/>
                  <w:sz w:val="18"/>
                  <w:szCs w:val="18"/>
                  <w:lang w:eastAsia="uk-UA"/>
                </w:rPr>
                <w:t xml:space="preserve"> -on-Avon</w:t>
              </w:r>
            </w:hyperlink>
            <w:hyperlink r:id="rId46" w:tooltip="d:Q472082" w:history="1">
              <w:r w:rsidRPr="00E90B7C">
                <w:rPr>
                  <w:rFonts w:ascii="Arial" w:eastAsia="Times New Roman" w:hAnsi="Arial" w:cs="Arial"/>
                  <w:color w:val="3366BB"/>
                  <w:sz w:val="18"/>
                  <w:szCs w:val="18"/>
                  <w:vertAlign w:val="superscript"/>
                  <w:lang w:eastAsia="uk-UA"/>
                </w:rPr>
                <w:t>d</w:t>
              </w:r>
            </w:hyperlink>
            <w:hyperlink r:id="rId47" w:anchor="cite_note-%3Cspan_class=%22wikidata_cite_citetype_Q21050458%22_data-entity-id=%22Q17565097%22%3E[[:d:Q17565097|Oxford_Dictionary_of_National_Biography]]%3Cspan_class=%22wef_low_priority_links%22%3E_/_[[:en:Colin_Matthew|C.&amp;nbsp;Matthew]]_%E2%80%94_[[:%D0%9E%D0%BA%D1%81%D1%84%D0%BE%D1%80%D0%B4|Oxford]]:_[[:Oxford_University_Press|OUP]],_2004.%3C/span%3E%3C/span%3E%3Cdiv_style=%22display:none%22%3E[[d:Track:Q17565097]][[d:Track:Q5145336]][[d:Track:Q34217]][[d:Track:Q217595]]%3C/div%3E-2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vertAlign w:val="superscript"/>
                  <w:lang w:eastAsia="uk-UA"/>
                </w:rPr>
                <w:t>[2]</w:t>
              </w:r>
            </w:hyperlink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: </w:t>
            </w:r>
          </w:p>
        </w:tc>
      </w:tr>
      <w:tr w:rsidR="00E90B7C" w:rsidRPr="00E90B7C" w:rsidTr="00E90B7C">
        <w:tc>
          <w:tcPr>
            <w:tcW w:w="0" w:type="auto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Країна</w:t>
            </w:r>
          </w:p>
        </w:tc>
        <w:tc>
          <w:tcPr>
            <w:tcW w:w="7676" w:type="dxa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noProof/>
                <w:color w:val="0645AD"/>
                <w:sz w:val="18"/>
                <w:szCs w:val="18"/>
                <w:lang w:eastAsia="uk-UA"/>
              </w:rPr>
              <w:drawing>
                <wp:inline distT="0" distB="0" distL="0" distR="0" wp14:anchorId="2A6A2529" wp14:editId="45205DE7">
                  <wp:extent cx="190500" cy="114300"/>
                  <wp:effectExtent l="0" t="0" r="0" b="0"/>
                  <wp:docPr id="4" name="Рисунок 4" descr="Flag of England.sv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lag of England.sv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 </w:t>
            </w:r>
            <w:hyperlink r:id="rId50" w:tooltip="Королівство Англія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Королівство Англія</w:t>
              </w:r>
            </w:hyperlink>
          </w:p>
        </w:tc>
      </w:tr>
      <w:tr w:rsidR="00E90B7C" w:rsidRPr="00E90B7C" w:rsidTr="00E90B7C">
        <w:tc>
          <w:tcPr>
            <w:tcW w:w="0" w:type="auto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Національність</w:t>
            </w:r>
          </w:p>
        </w:tc>
        <w:tc>
          <w:tcPr>
            <w:tcW w:w="7676" w:type="dxa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51" w:tooltip="Англієць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Англієць</w:t>
              </w:r>
            </w:hyperlink>
          </w:p>
        </w:tc>
      </w:tr>
      <w:tr w:rsidR="00E90B7C" w:rsidRPr="00E90B7C" w:rsidTr="00E90B7C">
        <w:tc>
          <w:tcPr>
            <w:tcW w:w="0" w:type="auto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Місце прожив</w:t>
            </w:r>
          </w:p>
        </w:tc>
        <w:tc>
          <w:tcPr>
            <w:tcW w:w="7676" w:type="dxa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52" w:tooltip="Стратфорд-апон-Ейвон" w:history="1">
              <w:proofErr w:type="spellStart"/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Стретфорд-на-Ейвоні</w:t>
              </w:r>
              <w:proofErr w:type="spellEnd"/>
            </w:hyperlink>
          </w:p>
        </w:tc>
      </w:tr>
      <w:tr w:rsidR="00E90B7C" w:rsidRPr="00E90B7C" w:rsidTr="00E90B7C">
        <w:tc>
          <w:tcPr>
            <w:tcW w:w="0" w:type="auto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Діяльність</w:t>
            </w:r>
          </w:p>
        </w:tc>
        <w:tc>
          <w:tcPr>
            <w:tcW w:w="7676" w:type="dxa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53" w:tooltip="Драматург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драматург</w:t>
              </w:r>
            </w:hyperlink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, </w:t>
            </w:r>
            <w:hyperlink r:id="rId54" w:tooltip="Поет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поет</w:t>
              </w:r>
            </w:hyperlink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, </w:t>
            </w:r>
            <w:hyperlink r:id="rId55" w:tooltip="Актор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актор</w:t>
              </w:r>
            </w:hyperlink>
          </w:p>
        </w:tc>
      </w:tr>
      <w:tr w:rsidR="00E90B7C" w:rsidRPr="00E90B7C" w:rsidTr="00E90B7C">
        <w:tc>
          <w:tcPr>
            <w:tcW w:w="0" w:type="auto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Мова творів</w:t>
            </w:r>
          </w:p>
        </w:tc>
        <w:tc>
          <w:tcPr>
            <w:tcW w:w="7676" w:type="dxa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hyperlink r:id="rId56" w:tooltip="Англійська мова" w:history="1">
              <w:r w:rsidRPr="00E90B7C">
                <w:rPr>
                  <w:rFonts w:ascii="Arial" w:eastAsia="Times New Roman" w:hAnsi="Arial" w:cs="Arial"/>
                  <w:color w:val="0645AD"/>
                  <w:sz w:val="18"/>
                  <w:szCs w:val="18"/>
                  <w:lang w:eastAsia="uk-UA"/>
                </w:rPr>
                <w:t>англійська</w:t>
              </w:r>
            </w:hyperlink>
          </w:p>
        </w:tc>
      </w:tr>
      <w:tr w:rsidR="00E90B7C" w:rsidRPr="00E90B7C" w:rsidTr="00E90B7C">
        <w:tc>
          <w:tcPr>
            <w:tcW w:w="0" w:type="auto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uk-UA"/>
              </w:rPr>
              <w:t>Жанр</w:t>
            </w:r>
          </w:p>
        </w:tc>
        <w:tc>
          <w:tcPr>
            <w:tcW w:w="7676" w:type="dxa"/>
            <w:hideMark/>
          </w:tcPr>
          <w:p w:rsidR="00E90B7C" w:rsidRPr="00E90B7C" w:rsidRDefault="00E90B7C" w:rsidP="00E90B7C">
            <w:pPr>
              <w:spacing w:line="30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</w:pPr>
            <w:r w:rsidRPr="00E90B7C">
              <w:rPr>
                <w:rFonts w:ascii="Arial" w:eastAsia="Times New Roman" w:hAnsi="Arial" w:cs="Arial"/>
                <w:color w:val="000000"/>
                <w:sz w:val="18"/>
                <w:szCs w:val="18"/>
                <w:lang w:eastAsia="uk-UA"/>
              </w:rPr>
              <w:t>драми</w:t>
            </w:r>
          </w:p>
        </w:tc>
      </w:tr>
    </w:tbl>
    <w:p w:rsidR="009071C0" w:rsidRPr="009071C0" w:rsidRDefault="009071C0">
      <w:pPr>
        <w:rPr>
          <w:rFonts w:ascii="Times New Roman" w:hAnsi="Times New Roman" w:cs="Times New Roman"/>
          <w:sz w:val="28"/>
          <w:szCs w:val="28"/>
        </w:rPr>
      </w:pPr>
    </w:p>
    <w:p w:rsidR="009071C0" w:rsidRPr="009071C0" w:rsidRDefault="009071C0">
      <w:pPr>
        <w:rPr>
          <w:rFonts w:ascii="Times New Roman" w:hAnsi="Times New Roman" w:cs="Times New Roman"/>
          <w:sz w:val="28"/>
          <w:szCs w:val="28"/>
        </w:rPr>
      </w:pPr>
    </w:p>
    <w:sectPr w:rsidR="009071C0" w:rsidRPr="009071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9778A"/>
    <w:multiLevelType w:val="multilevel"/>
    <w:tmpl w:val="57F60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A26EE6"/>
    <w:multiLevelType w:val="hybridMultilevel"/>
    <w:tmpl w:val="5FBE69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20266"/>
    <w:multiLevelType w:val="hybridMultilevel"/>
    <w:tmpl w:val="8A2A07F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5D41E4"/>
    <w:multiLevelType w:val="hybridMultilevel"/>
    <w:tmpl w:val="30825B5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088"/>
    <w:rsid w:val="000576A3"/>
    <w:rsid w:val="001C5A01"/>
    <w:rsid w:val="003627E1"/>
    <w:rsid w:val="003B63DE"/>
    <w:rsid w:val="003F650E"/>
    <w:rsid w:val="00460738"/>
    <w:rsid w:val="0055038E"/>
    <w:rsid w:val="00656314"/>
    <w:rsid w:val="00856088"/>
    <w:rsid w:val="008C2003"/>
    <w:rsid w:val="009071C0"/>
    <w:rsid w:val="00A03EC0"/>
    <w:rsid w:val="00C12E65"/>
    <w:rsid w:val="00E11706"/>
    <w:rsid w:val="00E90B7C"/>
    <w:rsid w:val="00ED4404"/>
    <w:rsid w:val="00FB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2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C5A01"/>
    <w:pPr>
      <w:ind w:left="720"/>
      <w:contextualSpacing/>
    </w:pPr>
  </w:style>
  <w:style w:type="paragraph" w:customStyle="1" w:styleId="western">
    <w:name w:val="western"/>
    <w:basedOn w:val="a"/>
    <w:rsid w:val="008C2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rmal (Web)"/>
    <w:basedOn w:val="a"/>
    <w:uiPriority w:val="99"/>
    <w:semiHidden/>
    <w:unhideWhenUsed/>
    <w:rsid w:val="008C2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wikidata-claim">
    <w:name w:val="wikidata-claim"/>
    <w:basedOn w:val="a0"/>
    <w:rsid w:val="00A03EC0"/>
  </w:style>
  <w:style w:type="character" w:customStyle="1" w:styleId="wikidata-snak">
    <w:name w:val="wikidata-snak"/>
    <w:basedOn w:val="a0"/>
    <w:rsid w:val="00A03EC0"/>
  </w:style>
  <w:style w:type="character" w:styleId="a6">
    <w:name w:val="Hyperlink"/>
    <w:basedOn w:val="a0"/>
    <w:uiPriority w:val="99"/>
    <w:semiHidden/>
    <w:unhideWhenUsed/>
    <w:rsid w:val="00A03EC0"/>
    <w:rPr>
      <w:color w:val="0000FF"/>
      <w:u w:val="single"/>
    </w:rPr>
  </w:style>
  <w:style w:type="character" w:customStyle="1" w:styleId="iw">
    <w:name w:val="iw"/>
    <w:basedOn w:val="a0"/>
    <w:rsid w:val="00A03EC0"/>
  </w:style>
  <w:style w:type="paragraph" w:styleId="a7">
    <w:name w:val="Balloon Text"/>
    <w:basedOn w:val="a"/>
    <w:link w:val="a8"/>
    <w:uiPriority w:val="99"/>
    <w:semiHidden/>
    <w:unhideWhenUsed/>
    <w:rsid w:val="00A0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3EC0"/>
    <w:rPr>
      <w:rFonts w:ascii="Tahoma" w:hAnsi="Tahoma" w:cs="Tahoma"/>
      <w:sz w:val="16"/>
      <w:szCs w:val="16"/>
    </w:rPr>
  </w:style>
  <w:style w:type="character" w:customStyle="1" w:styleId="nowrap">
    <w:name w:val="nowrap"/>
    <w:basedOn w:val="a0"/>
    <w:rsid w:val="00A03EC0"/>
  </w:style>
  <w:style w:type="character" w:customStyle="1" w:styleId="lang">
    <w:name w:val="lang"/>
    <w:basedOn w:val="a0"/>
    <w:rsid w:val="00E90B7C"/>
  </w:style>
  <w:style w:type="character" w:customStyle="1" w:styleId="explain">
    <w:name w:val="explain"/>
    <w:basedOn w:val="a0"/>
    <w:rsid w:val="00E90B7C"/>
  </w:style>
  <w:style w:type="character" w:customStyle="1" w:styleId="mw-collapsible-toggle">
    <w:name w:val="mw-collapsible-toggle"/>
    <w:basedOn w:val="a0"/>
    <w:rsid w:val="00E90B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2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C5A01"/>
    <w:pPr>
      <w:ind w:left="720"/>
      <w:contextualSpacing/>
    </w:pPr>
  </w:style>
  <w:style w:type="paragraph" w:customStyle="1" w:styleId="western">
    <w:name w:val="western"/>
    <w:basedOn w:val="a"/>
    <w:rsid w:val="008C2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rmal (Web)"/>
    <w:basedOn w:val="a"/>
    <w:uiPriority w:val="99"/>
    <w:semiHidden/>
    <w:unhideWhenUsed/>
    <w:rsid w:val="008C2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wikidata-claim">
    <w:name w:val="wikidata-claim"/>
    <w:basedOn w:val="a0"/>
    <w:rsid w:val="00A03EC0"/>
  </w:style>
  <w:style w:type="character" w:customStyle="1" w:styleId="wikidata-snak">
    <w:name w:val="wikidata-snak"/>
    <w:basedOn w:val="a0"/>
    <w:rsid w:val="00A03EC0"/>
  </w:style>
  <w:style w:type="character" w:styleId="a6">
    <w:name w:val="Hyperlink"/>
    <w:basedOn w:val="a0"/>
    <w:uiPriority w:val="99"/>
    <w:semiHidden/>
    <w:unhideWhenUsed/>
    <w:rsid w:val="00A03EC0"/>
    <w:rPr>
      <w:color w:val="0000FF"/>
      <w:u w:val="single"/>
    </w:rPr>
  </w:style>
  <w:style w:type="character" w:customStyle="1" w:styleId="iw">
    <w:name w:val="iw"/>
    <w:basedOn w:val="a0"/>
    <w:rsid w:val="00A03EC0"/>
  </w:style>
  <w:style w:type="paragraph" w:styleId="a7">
    <w:name w:val="Balloon Text"/>
    <w:basedOn w:val="a"/>
    <w:link w:val="a8"/>
    <w:uiPriority w:val="99"/>
    <w:semiHidden/>
    <w:unhideWhenUsed/>
    <w:rsid w:val="00A0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3EC0"/>
    <w:rPr>
      <w:rFonts w:ascii="Tahoma" w:hAnsi="Tahoma" w:cs="Tahoma"/>
      <w:sz w:val="16"/>
      <w:szCs w:val="16"/>
    </w:rPr>
  </w:style>
  <w:style w:type="character" w:customStyle="1" w:styleId="nowrap">
    <w:name w:val="nowrap"/>
    <w:basedOn w:val="a0"/>
    <w:rsid w:val="00A03EC0"/>
  </w:style>
  <w:style w:type="character" w:customStyle="1" w:styleId="lang">
    <w:name w:val="lang"/>
    <w:basedOn w:val="a0"/>
    <w:rsid w:val="00E90B7C"/>
  </w:style>
  <w:style w:type="character" w:customStyle="1" w:styleId="explain">
    <w:name w:val="explain"/>
    <w:basedOn w:val="a0"/>
    <w:rsid w:val="00E90B7C"/>
  </w:style>
  <w:style w:type="character" w:customStyle="1" w:styleId="mw-collapsible-toggle">
    <w:name w:val="mw-collapsible-toggle"/>
    <w:basedOn w:val="a0"/>
    <w:rsid w:val="00E90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2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6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4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%D0%9F%D1%96%D0%B2%D0%B4%D0%B5%D0%BD%D0%BD%D1%96_%D0%95%D0%B3%D0%B5%D0%B9%D1%81%D1%8C%D0%BA%D1%96_%D0%BE%D1%81%D1%82%D1%80%D0%BE%D0%B2%D0%B8" TargetMode="External"/><Relationship Id="rId18" Type="http://schemas.openxmlformats.org/officeDocument/2006/relationships/hyperlink" Target="https://uk.wikipedia.org/wiki/%D0%91%D0%B0%D1%80%D0%B4%D0%B6%D0%B5%D0%BB%D0%BB%D0%BE" TargetMode="External"/><Relationship Id="rId26" Type="http://schemas.openxmlformats.org/officeDocument/2006/relationships/hyperlink" Target="https://uk.wikipedia.org/wiki/%D0%A0%D0%B0%D0%B2%D0%B5%D0%BD%D0%BD%D0%B0" TargetMode="External"/><Relationship Id="rId39" Type="http://schemas.openxmlformats.org/officeDocument/2006/relationships/hyperlink" Target="https://uk.wikipedia.org/wiki/26_%D0%BA%D0%B2%D1%96%D1%82%D0%BD%D1%8F" TargetMode="External"/><Relationship Id="rId21" Type="http://schemas.openxmlformats.org/officeDocument/2006/relationships/hyperlink" Target="https://uk.wikipedia.org/wiki/1265" TargetMode="External"/><Relationship Id="rId34" Type="http://schemas.openxmlformats.org/officeDocument/2006/relationships/hyperlink" Target="https://uk.wikipedia.org/wiki/%D0%9F%D0%BE%D0%B5%D0%B7%D1%96%D1%8F" TargetMode="External"/><Relationship Id="rId42" Type="http://schemas.openxmlformats.org/officeDocument/2006/relationships/hyperlink" Target="https://uk.wikipedia.org/wiki/3_%D1%82%D1%80%D0%B0%D0%B2%D0%BD%D1%8F" TargetMode="External"/><Relationship Id="rId47" Type="http://schemas.openxmlformats.org/officeDocument/2006/relationships/hyperlink" Target="https://uk.wikipedia.org/wiki/%D0%92%D1%96%D0%BB%D1%8C%D1%8F%D0%BC_%D0%A8%D0%B5%D0%BA%D1%81%D0%BF%D1%96%D1%80" TargetMode="External"/><Relationship Id="rId50" Type="http://schemas.openxmlformats.org/officeDocument/2006/relationships/hyperlink" Target="https://uk.wikipedia.org/wiki/%D0%9A%D0%BE%D1%80%D0%BE%D0%BB%D1%96%D0%B2%D1%81%D1%82%D0%B2%D0%BE_%D0%90%D0%BD%D0%B3%D0%BB%D1%96%D1%8F" TargetMode="External"/><Relationship Id="rId55" Type="http://schemas.openxmlformats.org/officeDocument/2006/relationships/hyperlink" Target="https://uk.wikipedia.org/wiki/%D0%90%D0%BA%D1%82%D0%BE%D1%80" TargetMode="External"/><Relationship Id="rId7" Type="http://schemas.openxmlformats.org/officeDocument/2006/relationships/hyperlink" Target="https://uk.wikipedia.org/wiki/%D0%A4%D0%B0%D0%B9%D0%BB:Homer_British_Museum.jpg" TargetMode="External"/><Relationship Id="rId12" Type="http://schemas.openxmlformats.org/officeDocument/2006/relationships/hyperlink" Target="https://uk.wikipedia.org/wiki/8_%D1%81%D1%82%D0%BE%D0%BB%D1%96%D1%82%D1%82%D1%8F_%D0%B4%D0%BE_%D0%BD._%D0%B5." TargetMode="External"/><Relationship Id="rId17" Type="http://schemas.openxmlformats.org/officeDocument/2006/relationships/hyperlink" Target="https://uk.wikipedia.org/wiki/%D0%A1%D0%B0%D0%BD%D0%B4%D1%80%D0%BE_%D0%91%D0%BE%D1%82%D1%82%D1%96%D1%87%D0%B5%D0%BB%D0%BB%D1%96" TargetMode="External"/><Relationship Id="rId25" Type="http://schemas.openxmlformats.org/officeDocument/2006/relationships/hyperlink" Target="https://uk.wikipedia.org/wiki/1321" TargetMode="External"/><Relationship Id="rId33" Type="http://schemas.openxmlformats.org/officeDocument/2006/relationships/hyperlink" Target="https://uk.wikipedia.org/wiki/%D0%86%D1%82%D0%B0%D0%BB%D1%96%D0%B9%D1%86%D1%96" TargetMode="External"/><Relationship Id="rId38" Type="http://schemas.openxmlformats.org/officeDocument/2006/relationships/image" Target="media/image4.png"/><Relationship Id="rId46" Type="http://schemas.openxmlformats.org/officeDocument/2006/relationships/hyperlink" Target="https://www.wikidata.org/wiki/Q472082" TargetMode="Externa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hyperlink" Target="https://uk.wikipedia.org/wiki/21_%D1%82%D1%80%D0%B0%D0%B2%D0%BD%D1%8F" TargetMode="External"/><Relationship Id="rId29" Type="http://schemas.openxmlformats.org/officeDocument/2006/relationships/hyperlink" Target="https://uk.wikipedia.org/wiki/%D0%93%D1%80%D0%BE%D0%B1%D0%BD%D0%B8%D1%86%D1%8F_%D0%94%D0%B0%D0%BD%D1%82%D0%B5" TargetMode="External"/><Relationship Id="rId41" Type="http://schemas.openxmlformats.org/officeDocument/2006/relationships/hyperlink" Target="https://uk.wikipedia.org/wiki/%D0%A1%D1%82%D1%80%D0%B0%D1%82%D1%84%D0%BE%D1%80%D0%B4-%D0%B0%D0%BF%D0%BE%D0%BD-%D0%95%D0%B9%D0%B2%D0%BE%D0%BD" TargetMode="External"/><Relationship Id="rId54" Type="http://schemas.openxmlformats.org/officeDocument/2006/relationships/hyperlink" Target="https://uk.wikipedia.org/wiki/%D0%9F%D0%BE%D0%B5%D1%8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4%D0%B0%D0%B2%D0%BD%D1%8C%D0%BE%D0%B3%D1%80%D0%B5%D1%86%D1%8C%D0%BA%D0%B0_%D0%BC%D0%BE%D0%B2%D0%B0" TargetMode="External"/><Relationship Id="rId11" Type="http://schemas.openxmlformats.org/officeDocument/2006/relationships/hyperlink" Target="https://uk.wikipedia.org/wiki/%D0%93%D0%BE%D0%BC%D0%B5%D1%80" TargetMode="External"/><Relationship Id="rId24" Type="http://schemas.openxmlformats.org/officeDocument/2006/relationships/hyperlink" Target="https://uk.wikipedia.org/wiki/14_%D0%B2%D0%B5%D1%80%D0%B5%D1%81%D0%BD%D1%8F" TargetMode="External"/><Relationship Id="rId32" Type="http://schemas.openxmlformats.org/officeDocument/2006/relationships/hyperlink" Target="https://uk.wikipedia.org/wiki/%D0%A4%D0%BB%D0%BE%D1%80%D0%B5%D0%BD%D1%82%D1%96%D0%B9%D1%81%D1%8C%D0%BA%D0%B0_%D1%80%D0%B5%D1%81%D0%BF%D1%83%D0%B1%D0%BB%D1%96%D0%BA%D0%B0" TargetMode="External"/><Relationship Id="rId37" Type="http://schemas.openxmlformats.org/officeDocument/2006/relationships/hyperlink" Target="https://uk.wikipedia.org/wiki/%D0%A4%D0%B0%D0%B9%D0%BB:Hw-shakespeare.png" TargetMode="External"/><Relationship Id="rId40" Type="http://schemas.openxmlformats.org/officeDocument/2006/relationships/hyperlink" Target="https://uk.wikipedia.org/wiki/1564" TargetMode="External"/><Relationship Id="rId45" Type="http://schemas.openxmlformats.org/officeDocument/2006/relationships/hyperlink" Target="https://uk.wikipedia.org/w/index.php?title=Holy_Trinity_Church,_Stratford_-on-Avon&amp;action=edit&amp;redlink=1" TargetMode="External"/><Relationship Id="rId53" Type="http://schemas.openxmlformats.org/officeDocument/2006/relationships/hyperlink" Target="https://uk.wikipedia.org/wiki/%D0%94%D1%80%D0%B0%D0%BC%D0%B0%D1%82%D1%83%D1%80%D0%B3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A4%D0%B0%D0%B9%D0%BB:Portrait_de_Dante.jpg" TargetMode="External"/><Relationship Id="rId23" Type="http://schemas.openxmlformats.org/officeDocument/2006/relationships/hyperlink" Target="https://uk.wikipedia.org/wiki/%D0%A4%D0%BB%D0%BE%D1%80%D0%B5%D0%BD%D1%82%D1%96%D0%B9%D1%81%D1%8C%D0%BA%D0%B0_%D1%80%D0%B5%D1%81%D0%BF%D1%83%D0%B1%D0%BB%D1%96%D0%BA%D0%B0" TargetMode="External"/><Relationship Id="rId28" Type="http://schemas.openxmlformats.org/officeDocument/2006/relationships/hyperlink" Target="https://uk.wikipedia.org/wiki/%D0%9C%D0%B0%D0%BB%D1%8F%D1%80%D1%96%D1%8F" TargetMode="External"/><Relationship Id="rId36" Type="http://schemas.openxmlformats.org/officeDocument/2006/relationships/hyperlink" Target="https://uk.wikipedia.org/wiki/%D0%9B%D0%B0%D1%82%D0%B8%D0%BD%D1%81%D1%8C%D0%BA%D0%B0_%D0%BC%D0%BE%D0%B2%D0%B0" TargetMode="External"/><Relationship Id="rId49" Type="http://schemas.openxmlformats.org/officeDocument/2006/relationships/image" Target="media/image5.png"/><Relationship Id="rId57" Type="http://schemas.openxmlformats.org/officeDocument/2006/relationships/fontTable" Target="fontTable.xml"/><Relationship Id="rId10" Type="http://schemas.openxmlformats.org/officeDocument/2006/relationships/hyperlink" Target="https://uk.wikipedia.org/wiki/9_%D1%81%D1%82%D0%BE%D0%BB%D1%96%D1%82%D1%82%D1%8F_%D0%B4%D0%BE_%D0%BD._%D0%B5." TargetMode="External"/><Relationship Id="rId19" Type="http://schemas.openxmlformats.org/officeDocument/2006/relationships/hyperlink" Target="https://uk.wikipedia.org/wiki/%D0%86%D1%82%D0%B0%D0%BB%D1%96%D0%B9%D1%81%D1%8C%D0%BA%D0%B0_%D0%BC%D0%BE%D0%B2%D0%B0" TargetMode="External"/><Relationship Id="rId31" Type="http://schemas.openxmlformats.org/officeDocument/2006/relationships/image" Target="media/image3.png"/><Relationship Id="rId44" Type="http://schemas.openxmlformats.org/officeDocument/2006/relationships/hyperlink" Target="https://uk.wikipedia.org/wiki/%D0%93%D0%B0%D1%80%D1%8F%D1%87%D0%BA%D0%B0" TargetMode="External"/><Relationship Id="rId52" Type="http://schemas.openxmlformats.org/officeDocument/2006/relationships/hyperlink" Target="https://uk.wikipedia.org/wiki/%D0%A1%D1%82%D1%80%D0%B0%D1%82%D1%84%D0%BE%D1%80%D0%B4-%D0%B0%D0%BF%D0%BE%D0%BD-%D0%95%D0%B9%D0%B2%D0%BE%D0%B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4%D0%B0%D0%B2%D0%BD%D1%8C%D0%BE%D0%B3%D1%80%D0%B5%D1%86%D1%8C%D0%BA%D0%B0_%D0%BC%D0%BE%D0%B2%D0%B0" TargetMode="External"/><Relationship Id="rId14" Type="http://schemas.openxmlformats.org/officeDocument/2006/relationships/hyperlink" Target="https://uk.wikipedia.org/wiki/%D0%86%D1%82%D0%B0%D0%BB%D1%96%D0%B9%D1%81%D1%8C%D0%BA%D0%B0_%D0%BC%D0%BE%D0%B2%D0%B0" TargetMode="External"/><Relationship Id="rId22" Type="http://schemas.openxmlformats.org/officeDocument/2006/relationships/hyperlink" Target="https://uk.wikipedia.org/wiki/%D0%A4%D0%BB%D0%BE%D1%80%D0%B5%D0%BD%D1%86%D1%96%D1%8F" TargetMode="External"/><Relationship Id="rId27" Type="http://schemas.openxmlformats.org/officeDocument/2006/relationships/hyperlink" Target="https://uk.wikipedia.org/wiki/%D0%9F%D0%B0%D0%BF%D1%81%D1%8C%D0%BA%D0%B0_%D0%B4%D0%B5%D1%80%D0%B6%D0%B0%D0%B2%D0%B0" TargetMode="External"/><Relationship Id="rId30" Type="http://schemas.openxmlformats.org/officeDocument/2006/relationships/hyperlink" Target="https://uk.wikipedia.org/wiki/%D0%A4%D0%B0%D0%B9%D0%BB:Bandiera_Firenze_Calcio_Storico.svg" TargetMode="External"/><Relationship Id="rId35" Type="http://schemas.openxmlformats.org/officeDocument/2006/relationships/hyperlink" Target="https://uk.wikipedia.org/wiki/%D0%86%D1%82%D0%B0%D0%BB%D1%96%D0%B9%D1%81%D1%8C%D0%BA%D0%B0_%D0%BC%D0%BE%D0%B2%D0%B0" TargetMode="External"/><Relationship Id="rId43" Type="http://schemas.openxmlformats.org/officeDocument/2006/relationships/hyperlink" Target="https://uk.wikipedia.org/wiki/1616" TargetMode="External"/><Relationship Id="rId48" Type="http://schemas.openxmlformats.org/officeDocument/2006/relationships/hyperlink" Target="https://uk.wikipedia.org/wiki/%D0%A4%D0%B0%D0%B9%D0%BB:Flag_of_England.svg" TargetMode="External"/><Relationship Id="rId56" Type="http://schemas.openxmlformats.org/officeDocument/2006/relationships/hyperlink" Target="https://uk.wikipedia.org/wiki/%D0%90%D0%BD%D0%B3%D0%BB%D1%96%D0%B9%D1%81%D1%8C%D0%BA%D0%B0_%D0%BC%D0%BE%D0%B2%D0%B0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uk.wikipedia.org/wiki/%D0%90%D0%BD%D0%B3%D0%BB%D1%96%D1%94%D1%86%D1%8C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6664</Words>
  <Characters>3800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2021-10-26T08:09:00Z</dcterms:created>
  <dcterms:modified xsi:type="dcterms:W3CDTF">2021-10-26T09:19:00Z</dcterms:modified>
</cp:coreProperties>
</file>