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EC6" w:rsidRPr="007428F0" w:rsidRDefault="009F3EC6" w:rsidP="009F3EC6">
      <w:pPr>
        <w:pStyle w:val="a3"/>
      </w:pPr>
      <w:r w:rsidRPr="007428F0">
        <w:rPr>
          <w:b/>
          <w:bCs/>
        </w:rPr>
        <w:t xml:space="preserve">Урок № </w:t>
      </w:r>
      <w:r w:rsidR="00F32B3D">
        <w:rPr>
          <w:b/>
          <w:bCs/>
          <w:lang w:val="ru-RU"/>
        </w:rPr>
        <w:t>6</w:t>
      </w:r>
      <w:r w:rsidRPr="007428F0">
        <w:rPr>
          <w:b/>
          <w:bCs/>
        </w:rPr>
        <w:t xml:space="preserve">. Тема.  </w:t>
      </w:r>
      <w:r w:rsidRPr="007428F0">
        <w:rPr>
          <w:b/>
          <w:bCs/>
          <w:lang w:val="ru-RU"/>
        </w:rPr>
        <w:t xml:space="preserve">Джон </w:t>
      </w:r>
      <w:proofErr w:type="spellStart"/>
      <w:r w:rsidRPr="007428F0">
        <w:rPr>
          <w:b/>
          <w:bCs/>
          <w:lang w:val="ru-RU"/>
        </w:rPr>
        <w:t>Бойн</w:t>
      </w:r>
      <w:proofErr w:type="spellEnd"/>
      <w:r w:rsidRPr="007428F0">
        <w:rPr>
          <w:b/>
          <w:bCs/>
          <w:lang w:val="ru-RU"/>
        </w:rPr>
        <w:t xml:space="preserve"> (народ. 1971). «Хлопчик у </w:t>
      </w:r>
      <w:proofErr w:type="spellStart"/>
      <w:r w:rsidRPr="007428F0">
        <w:rPr>
          <w:b/>
          <w:bCs/>
          <w:lang w:val="ru-RU"/>
        </w:rPr>
        <w:t>смугастій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піжамі</w:t>
      </w:r>
      <w:proofErr w:type="spellEnd"/>
      <w:r w:rsidRPr="007428F0">
        <w:rPr>
          <w:b/>
          <w:bCs/>
          <w:lang w:val="ru-RU"/>
        </w:rPr>
        <w:t xml:space="preserve">». </w:t>
      </w:r>
      <w:proofErr w:type="spellStart"/>
      <w:r w:rsidRPr="007428F0">
        <w:rPr>
          <w:b/>
          <w:bCs/>
          <w:lang w:val="ru-RU"/>
        </w:rPr>
        <w:t>Зображення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Другої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світової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війни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крізь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долі</w:t>
      </w:r>
      <w:proofErr w:type="spellEnd"/>
      <w:r w:rsidRPr="007428F0">
        <w:rPr>
          <w:b/>
          <w:bCs/>
          <w:lang w:val="ru-RU"/>
        </w:rPr>
        <w:t xml:space="preserve"> </w:t>
      </w:r>
      <w:proofErr w:type="spellStart"/>
      <w:r w:rsidRPr="007428F0">
        <w:rPr>
          <w:b/>
          <w:bCs/>
          <w:lang w:val="ru-RU"/>
        </w:rPr>
        <w:t>дітей</w:t>
      </w:r>
      <w:proofErr w:type="spellEnd"/>
      <w:r w:rsidRPr="007428F0">
        <w:rPr>
          <w:b/>
          <w:bCs/>
          <w:lang w:val="ru-RU"/>
        </w:rPr>
        <w:t xml:space="preserve"> і </w:t>
      </w:r>
      <w:proofErr w:type="spellStart"/>
      <w:r w:rsidRPr="007428F0">
        <w:rPr>
          <w:b/>
          <w:bCs/>
          <w:lang w:val="ru-RU"/>
        </w:rPr>
        <w:t>дорослих</w:t>
      </w:r>
      <w:proofErr w:type="spellEnd"/>
      <w:r w:rsidRPr="007428F0">
        <w:rPr>
          <w:b/>
          <w:bCs/>
          <w:lang w:val="ru-RU"/>
        </w:rPr>
        <w:t xml:space="preserve">. Теми нацизму та </w:t>
      </w:r>
      <w:proofErr w:type="spellStart"/>
      <w:r w:rsidRPr="007428F0">
        <w:rPr>
          <w:b/>
          <w:bCs/>
          <w:lang w:val="ru-RU"/>
        </w:rPr>
        <w:t>Голокосту</w:t>
      </w:r>
      <w:proofErr w:type="spellEnd"/>
      <w:r w:rsidRPr="007428F0">
        <w:rPr>
          <w:b/>
          <w:bCs/>
          <w:lang w:val="ru-RU"/>
        </w:rPr>
        <w:t xml:space="preserve"> в </w:t>
      </w:r>
      <w:proofErr w:type="spellStart"/>
      <w:r w:rsidRPr="007428F0">
        <w:rPr>
          <w:b/>
          <w:bCs/>
          <w:lang w:val="ru-RU"/>
        </w:rPr>
        <w:t>повісті</w:t>
      </w:r>
      <w:proofErr w:type="spellEnd"/>
      <w:r w:rsidRPr="007428F0">
        <w:rPr>
          <w:b/>
          <w:bCs/>
          <w:lang w:val="ru-RU"/>
        </w:rPr>
        <w:t xml:space="preserve"> </w:t>
      </w:r>
    </w:p>
    <w:p w:rsidR="009F3EC6" w:rsidRPr="007428F0" w:rsidRDefault="009F3EC6" w:rsidP="009F3E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428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Мета:</w:t>
      </w:r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формування предметних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компетентностей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дати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поняття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творчість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ірландського письменника Джона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Бойна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розпочати вивчення повісті </w:t>
      </w:r>
      <w:r w:rsidRPr="007428F0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«Хлопчик у смугастій піжамі»,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художнього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тексту, характеристики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персонажів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навички виразного читання, коментування, висловлення власних вражень та думок,</w:t>
      </w:r>
      <w:r w:rsidRPr="007428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428F0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розвивати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цитатним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матеріалом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  <w:r w:rsidRPr="007428F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ключові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— спілкування державною мовою (уміння висловлювати думки, почуття, погляди), уміння вчитися впродовж життя (уміння постійно поповнювати словниковий запас; користуватися різними джерелами довідкової інформації); виховна: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сприяти формуванню особистого ставлення до проблем, порушених у творі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</w:t>
      </w:r>
      <w:r w:rsidRPr="007428F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                                                          Очікувані результати: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учні знають життя і творчість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Джона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Бойна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ро</w:t>
      </w:r>
      <w:r w:rsidR="00F32B3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зуміють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вплив війни на долю дітей та дорослих, характеризують персонажів, розвивають  усне зв’язне мовлення, аналітичне та критичне мислення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творчу уяву, висловлюють власні враження та думки                                                                                                                                                                               </w:t>
      </w:r>
      <w:r w:rsidRPr="007428F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Основні терміни та поняття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світогляд, нацизм</w:t>
      </w:r>
      <w:r w:rsidR="00F32B3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</w:t>
      </w:r>
      <w:r w:rsidR="00F32B3D" w:rsidRPr="00F32B3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F32B3D"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гетто</w:t>
      </w:r>
      <w:r w:rsidR="00F32B3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 Голокост, геноцид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</w:t>
      </w:r>
      <w:r w:rsidRPr="007428F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портрет письменника, тексти твору,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буктрейлер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Pr="007428F0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до твору </w:t>
      </w:r>
      <w:proofErr w:type="spellStart"/>
      <w:r w:rsidRPr="007428F0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Д.Бойна</w:t>
      </w:r>
      <w:proofErr w:type="spellEnd"/>
      <w:r w:rsidRPr="007428F0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«Хлопчик у смугастій піжамі»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відео – зустріч сера Ніколаса </w:t>
      </w:r>
      <w:proofErr w:type="spellStart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Уїнтона</w:t>
      </w:r>
      <w:proofErr w:type="spellEnd"/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з дітьми, яких він урятував від смерті (669 дітей)                                                                                                                                 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7428F0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</w:t>
      </w:r>
      <w:r w:rsidRPr="007428F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Тип уроку</w:t>
      </w:r>
      <w:r w:rsidRPr="007428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урок вивчення нового матеріалу</w:t>
      </w:r>
      <w:r w:rsidRPr="007428F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 xml:space="preserve">                                                    </w:t>
      </w:r>
    </w:p>
    <w:p w:rsidR="009F3EC6" w:rsidRPr="007428F0" w:rsidRDefault="009F3EC6" w:rsidP="009F3EC6">
      <w:pPr>
        <w:pStyle w:val="a3"/>
        <w:rPr>
          <w:b/>
        </w:rPr>
      </w:pPr>
      <w:r w:rsidRPr="007428F0">
        <w:rPr>
          <w:b/>
        </w:rPr>
        <w:t xml:space="preserve">                                                                               </w:t>
      </w:r>
      <w:proofErr w:type="spellStart"/>
      <w:r w:rsidRPr="007428F0">
        <w:rPr>
          <w:b/>
          <w:lang w:val="ru-RU"/>
        </w:rPr>
        <w:t>Перебіг</w:t>
      </w:r>
      <w:proofErr w:type="spellEnd"/>
      <w:r w:rsidRPr="007428F0">
        <w:rPr>
          <w:b/>
        </w:rPr>
        <w:t xml:space="preserve"> уроку </w:t>
      </w:r>
    </w:p>
    <w:p w:rsidR="009F3EC6" w:rsidRPr="007428F0" w:rsidRDefault="009F3EC6" w:rsidP="008F00F1">
      <w:pPr>
        <w:pStyle w:val="a3"/>
        <w:jc w:val="right"/>
        <w:rPr>
          <w:b/>
        </w:rPr>
      </w:pPr>
      <w:r w:rsidRPr="007428F0">
        <w:rPr>
          <w:b/>
        </w:rPr>
        <w:t xml:space="preserve">Усе це сталося дуже давно й ніщо подібне більше не станеться. Не в наші дні й не в нашу історичну добу. </w:t>
      </w:r>
      <w:proofErr w:type="spellStart"/>
      <w:r w:rsidRPr="007428F0">
        <w:rPr>
          <w:b/>
        </w:rPr>
        <w:t>Дж</w:t>
      </w:r>
      <w:proofErr w:type="spellEnd"/>
      <w:r w:rsidRPr="007428F0">
        <w:rPr>
          <w:b/>
        </w:rPr>
        <w:t>.</w:t>
      </w:r>
      <w:bookmarkStart w:id="0" w:name="_GoBack"/>
      <w:bookmarkEnd w:id="0"/>
      <w:r w:rsidRPr="007428F0">
        <w:rPr>
          <w:b/>
        </w:rPr>
        <w:t xml:space="preserve"> </w:t>
      </w:r>
      <w:proofErr w:type="spellStart"/>
      <w:r w:rsidRPr="007428F0">
        <w:rPr>
          <w:b/>
        </w:rPr>
        <w:t>Бойн</w:t>
      </w:r>
      <w:proofErr w:type="spellEnd"/>
    </w:p>
    <w:p w:rsidR="009F3EC6" w:rsidRPr="007428F0" w:rsidRDefault="009F3EC6" w:rsidP="009F3EC6">
      <w:pPr>
        <w:pStyle w:val="a3"/>
        <w:rPr>
          <w:b/>
        </w:rPr>
      </w:pPr>
      <w:r w:rsidRPr="007428F0">
        <w:rPr>
          <w:b/>
        </w:rPr>
        <w:t>І. Організаційний момент                                                                                                                                                     ІІ. Актуалізація опорних знань учнів                                                                                                                                  1. Бліцопитування.</w:t>
      </w:r>
      <w:r w:rsidRPr="007428F0">
        <w:t xml:space="preserve"> ♦ Що ви чули про сера Ніколаса </w:t>
      </w:r>
      <w:proofErr w:type="spellStart"/>
      <w:r w:rsidRPr="007428F0">
        <w:t>Уїнтона</w:t>
      </w:r>
      <w:proofErr w:type="spellEnd"/>
      <w:r w:rsidRPr="007428F0">
        <w:t xml:space="preserve">? Хто він? (Друга світова війна – це не тільки страшні злочини і масові вбивства, це ще й час справжніх героїв, які, ризикуючи своїм життям, здійснювали сміливі і благородні вчинки. Одним з таких лицарів є до певного часу нікому не відомий британський підданий – сер Ніколас </w:t>
      </w:r>
      <w:proofErr w:type="spellStart"/>
      <w:r w:rsidRPr="007428F0">
        <w:t>Вінтон</w:t>
      </w:r>
      <w:proofErr w:type="spellEnd"/>
      <w:r w:rsidRPr="007428F0">
        <w:t>. Коли жах нацизму і драмати</w:t>
      </w:r>
      <w:r w:rsidRPr="009F3EC6">
        <w:t xml:space="preserve">зм війни ще тільки набував свої зловісні контури, цей чоловік здійснив операцію з вивезення дітей із захопленої фашистами Чехословаччині в Англію. Організувавши цю евакуацію, Ніколас Уїнтон в 1939 році врятував 669 єврейських дітей. Завдяки своїм рішучим діям він вирвав їх з лап нацизму, тим самим позбавивши від приготовленої їм страшної долі – смерть у концтаборах від голоду і тортур). </w:t>
      </w:r>
      <w:r w:rsidRPr="007428F0">
        <w:t>♦ А що таке «нацизм» - розумієте? (</w:t>
      </w:r>
      <w:proofErr w:type="spellStart"/>
      <w:r w:rsidRPr="007428F0">
        <w:rPr>
          <w:b/>
          <w:bCs/>
        </w:rPr>
        <w:t>Націона́л-соціалі́зм</w:t>
      </w:r>
      <w:proofErr w:type="spellEnd"/>
      <w:r w:rsidRPr="007428F0">
        <w:t xml:space="preserve">, скорочено </w:t>
      </w:r>
      <w:r w:rsidRPr="007428F0">
        <w:rPr>
          <w:b/>
          <w:bCs/>
        </w:rPr>
        <w:t>нацизм</w:t>
      </w:r>
      <w:r w:rsidRPr="007428F0">
        <w:t xml:space="preserve"> — </w:t>
      </w:r>
      <w:hyperlink r:id="rId4" w:tooltip="Тоталітаризм" w:history="1">
        <w:r w:rsidRPr="007428F0">
          <w:rPr>
            <w:rStyle w:val="a4"/>
          </w:rPr>
          <w:t>тоталітарна</w:t>
        </w:r>
      </w:hyperlink>
      <w:r w:rsidRPr="007428F0">
        <w:t xml:space="preserve"> </w:t>
      </w:r>
      <w:hyperlink r:id="rId5" w:tooltip="Імперіалізм" w:history="1">
        <w:r w:rsidRPr="007428F0">
          <w:rPr>
            <w:rStyle w:val="a4"/>
          </w:rPr>
          <w:t>імперська</w:t>
        </w:r>
      </w:hyperlink>
      <w:r w:rsidRPr="007428F0">
        <w:t xml:space="preserve"> </w:t>
      </w:r>
      <w:hyperlink r:id="rId6" w:tooltip="Політична ідеологія" w:history="1">
        <w:r w:rsidRPr="007428F0">
          <w:rPr>
            <w:rStyle w:val="a4"/>
          </w:rPr>
          <w:t>політична ідеологія</w:t>
        </w:r>
      </w:hyperlink>
      <w:r w:rsidRPr="007428F0">
        <w:t xml:space="preserve">, яка була </w:t>
      </w:r>
      <w:hyperlink r:id="rId7" w:tooltip="Політична доктрина" w:history="1">
        <w:r w:rsidRPr="007428F0">
          <w:rPr>
            <w:rStyle w:val="a4"/>
          </w:rPr>
          <w:t>політичною доктриною</w:t>
        </w:r>
      </w:hyperlink>
      <w:r w:rsidRPr="007428F0">
        <w:t xml:space="preserve"> керівництва </w:t>
      </w:r>
      <w:hyperlink r:id="rId8" w:tooltip="Третій Рейх" w:history="1">
        <w:r w:rsidRPr="007428F0">
          <w:rPr>
            <w:rStyle w:val="a4"/>
          </w:rPr>
          <w:t>Німеччини</w:t>
        </w:r>
      </w:hyperlink>
      <w:r w:rsidRPr="007428F0">
        <w:t xml:space="preserve"> та правлячої </w:t>
      </w:r>
      <w:hyperlink r:id="rId9" w:tooltip="Націонал-соціалістична робітнича партія Німеччини" w:history="1">
        <w:r w:rsidRPr="007428F0">
          <w:rPr>
            <w:rStyle w:val="a4"/>
          </w:rPr>
          <w:t>Націонал-соціалістичної робітничої партії Німеччини</w:t>
        </w:r>
      </w:hyperlink>
      <w:r w:rsidRPr="007428F0">
        <w:t xml:space="preserve">, а також у деяких інших країнах. </w:t>
      </w:r>
      <w:proofErr w:type="spellStart"/>
      <w:r w:rsidRPr="007428F0">
        <w:rPr>
          <w:lang w:val="ru-RU"/>
        </w:rPr>
        <w:t>Базується</w:t>
      </w:r>
      <w:proofErr w:type="spellEnd"/>
      <w:r w:rsidRPr="007428F0">
        <w:rPr>
          <w:lang w:val="ru-RU"/>
        </w:rPr>
        <w:t xml:space="preserve"> на </w:t>
      </w:r>
      <w:hyperlink r:id="rId10" w:tooltip="Міф" w:history="1">
        <w:proofErr w:type="spellStart"/>
        <w:r w:rsidRPr="007428F0">
          <w:rPr>
            <w:rStyle w:val="a4"/>
            <w:lang w:val="ru-RU"/>
          </w:rPr>
          <w:t>міфах</w:t>
        </w:r>
        <w:proofErr w:type="spellEnd"/>
      </w:hyperlink>
      <w:r w:rsidRPr="007428F0">
        <w:rPr>
          <w:lang w:val="ru-RU"/>
        </w:rPr>
        <w:t xml:space="preserve"> про </w:t>
      </w:r>
      <w:proofErr w:type="spellStart"/>
      <w:r w:rsidRPr="007428F0">
        <w:rPr>
          <w:lang w:val="ru-RU"/>
        </w:rPr>
        <w:t>історичну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велич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своєї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нації</w:t>
      </w:r>
      <w:proofErr w:type="spellEnd"/>
      <w:r w:rsidRPr="007428F0">
        <w:rPr>
          <w:lang w:val="ru-RU"/>
        </w:rPr>
        <w:t xml:space="preserve">, </w:t>
      </w:r>
      <w:proofErr w:type="spellStart"/>
      <w:r w:rsidRPr="007428F0">
        <w:rPr>
          <w:lang w:val="ru-RU"/>
        </w:rPr>
        <w:t>її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належність</w:t>
      </w:r>
      <w:proofErr w:type="spellEnd"/>
      <w:r w:rsidRPr="007428F0">
        <w:rPr>
          <w:lang w:val="ru-RU"/>
        </w:rPr>
        <w:t xml:space="preserve"> до "</w:t>
      </w:r>
      <w:proofErr w:type="spellStart"/>
      <w:r w:rsidRPr="007428F0">
        <w:rPr>
          <w:lang w:val="ru-RU"/>
        </w:rPr>
        <w:t>вищої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раси</w:t>
      </w:r>
      <w:proofErr w:type="spellEnd"/>
      <w:r w:rsidRPr="007428F0">
        <w:rPr>
          <w:lang w:val="ru-RU"/>
        </w:rPr>
        <w:t xml:space="preserve">", </w:t>
      </w:r>
      <w:proofErr w:type="spellStart"/>
      <w:r w:rsidRPr="007428F0">
        <w:rPr>
          <w:lang w:val="ru-RU"/>
        </w:rPr>
        <w:t>що</w:t>
      </w:r>
      <w:proofErr w:type="spellEnd"/>
      <w:r w:rsidRPr="007428F0">
        <w:rPr>
          <w:lang w:val="ru-RU"/>
        </w:rPr>
        <w:t xml:space="preserve">, на думку </w:t>
      </w:r>
      <w:proofErr w:type="spellStart"/>
      <w:r w:rsidRPr="007428F0">
        <w:rPr>
          <w:lang w:val="ru-RU"/>
        </w:rPr>
        <w:t>ідеологів</w:t>
      </w:r>
      <w:proofErr w:type="spellEnd"/>
      <w:r w:rsidRPr="007428F0">
        <w:rPr>
          <w:lang w:val="ru-RU"/>
        </w:rPr>
        <w:t xml:space="preserve"> нацизму, </w:t>
      </w:r>
      <w:proofErr w:type="spellStart"/>
      <w:r w:rsidRPr="007428F0">
        <w:rPr>
          <w:lang w:val="ru-RU"/>
        </w:rPr>
        <w:t>дає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їй</w:t>
      </w:r>
      <w:proofErr w:type="spellEnd"/>
      <w:r w:rsidRPr="007428F0">
        <w:rPr>
          <w:lang w:val="ru-RU"/>
        </w:rPr>
        <w:t xml:space="preserve"> право на </w:t>
      </w:r>
      <w:proofErr w:type="spellStart"/>
      <w:r w:rsidRPr="007428F0">
        <w:rPr>
          <w:lang w:val="ru-RU"/>
        </w:rPr>
        <w:t>розширення</w:t>
      </w:r>
      <w:proofErr w:type="spellEnd"/>
      <w:r w:rsidRPr="007428F0">
        <w:rPr>
          <w:lang w:val="ru-RU"/>
        </w:rPr>
        <w:t xml:space="preserve"> так званого "</w:t>
      </w:r>
      <w:proofErr w:type="spellStart"/>
      <w:r w:rsidRPr="007428F0">
        <w:rPr>
          <w:lang w:val="ru-RU"/>
        </w:rPr>
        <w:t>життевого</w:t>
      </w:r>
      <w:proofErr w:type="spellEnd"/>
      <w:r w:rsidRPr="007428F0">
        <w:rPr>
          <w:lang w:val="ru-RU"/>
        </w:rPr>
        <w:t xml:space="preserve"> простору", </w:t>
      </w:r>
      <w:proofErr w:type="spellStart"/>
      <w:r w:rsidRPr="007428F0">
        <w:rPr>
          <w:lang w:val="ru-RU"/>
        </w:rPr>
        <w:t>захоплюючи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території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інших</w:t>
      </w:r>
      <w:proofErr w:type="spellEnd"/>
      <w:r w:rsidRPr="007428F0">
        <w:rPr>
          <w:lang w:val="ru-RU"/>
        </w:rPr>
        <w:t xml:space="preserve"> держав та </w:t>
      </w:r>
      <w:proofErr w:type="spellStart"/>
      <w:r w:rsidRPr="007428F0">
        <w:rPr>
          <w:lang w:val="ru-RU"/>
        </w:rPr>
        <w:t>проводячи</w:t>
      </w:r>
      <w:proofErr w:type="spellEnd"/>
      <w:r w:rsidRPr="007428F0">
        <w:rPr>
          <w:lang w:val="ru-RU"/>
        </w:rPr>
        <w:t xml:space="preserve"> на них </w:t>
      </w:r>
      <w:proofErr w:type="spellStart"/>
      <w:r w:rsidRPr="007428F0">
        <w:rPr>
          <w:lang w:val="ru-RU"/>
        </w:rPr>
        <w:t>політику</w:t>
      </w:r>
      <w:proofErr w:type="spellEnd"/>
      <w:r w:rsidRPr="007428F0">
        <w:rPr>
          <w:lang w:val="ru-RU"/>
        </w:rPr>
        <w:t xml:space="preserve"> </w:t>
      </w:r>
      <w:hyperlink r:id="rId11" w:tooltip="Геноцид" w:history="1">
        <w:r w:rsidRPr="007428F0">
          <w:rPr>
            <w:rStyle w:val="a4"/>
            <w:lang w:val="ru-RU"/>
          </w:rPr>
          <w:t>геноциду</w:t>
        </w:r>
      </w:hyperlink>
      <w:r w:rsidRPr="007428F0">
        <w:rPr>
          <w:rStyle w:val="a4"/>
          <w:lang w:val="ru-RU"/>
        </w:rPr>
        <w:t>)</w:t>
      </w:r>
      <w:r w:rsidRPr="007428F0">
        <w:t>.</w:t>
      </w:r>
      <w:r w:rsidRPr="007428F0">
        <w:rPr>
          <w:b/>
        </w:rPr>
        <w:t xml:space="preserve"> </w:t>
      </w:r>
      <w:r w:rsidRPr="007428F0">
        <w:t>♦</w:t>
      </w:r>
      <w:r w:rsidRPr="007428F0">
        <w:rPr>
          <w:b/>
        </w:rPr>
        <w:t xml:space="preserve"> </w:t>
      </w:r>
      <w:proofErr w:type="spellStart"/>
      <w:r w:rsidRPr="007428F0">
        <w:rPr>
          <w:b/>
        </w:rPr>
        <w:t>Г</w:t>
      </w:r>
      <w:r w:rsidRPr="007428F0">
        <w:rPr>
          <w:b/>
          <w:bCs/>
        </w:rPr>
        <w:t>еноци́д</w:t>
      </w:r>
      <w:proofErr w:type="spellEnd"/>
      <w:r w:rsidRPr="007428F0">
        <w:rPr>
          <w:b/>
        </w:rPr>
        <w:t xml:space="preserve"> </w:t>
      </w:r>
      <w:r w:rsidRPr="007428F0">
        <w:t xml:space="preserve">(від </w:t>
      </w:r>
      <w:hyperlink r:id="rId12" w:tooltip="Грецька мова" w:history="1">
        <w:proofErr w:type="spellStart"/>
        <w:r w:rsidRPr="007428F0">
          <w:rPr>
            <w:rStyle w:val="a4"/>
          </w:rPr>
          <w:t>грец</w:t>
        </w:r>
        <w:proofErr w:type="spellEnd"/>
        <w:r w:rsidRPr="007428F0">
          <w:rPr>
            <w:rStyle w:val="a4"/>
          </w:rPr>
          <w:t>.</w:t>
        </w:r>
      </w:hyperlink>
      <w:r w:rsidRPr="007428F0">
        <w:t xml:space="preserve"> </w:t>
      </w:r>
      <w:r w:rsidRPr="007428F0">
        <w:rPr>
          <w:lang w:val="el-GR"/>
        </w:rPr>
        <w:t>γένος</w:t>
      </w:r>
      <w:r w:rsidRPr="007428F0">
        <w:rPr>
          <w:lang w:val="ru-RU"/>
        </w:rPr>
        <w:t> </w:t>
      </w:r>
      <w:r w:rsidRPr="007428F0">
        <w:t xml:space="preserve">— рід, плем'я та </w:t>
      </w:r>
      <w:hyperlink r:id="rId13" w:tooltip="Латинська мова" w:history="1">
        <w:r w:rsidRPr="007428F0">
          <w:rPr>
            <w:rStyle w:val="a4"/>
          </w:rPr>
          <w:t>лат.</w:t>
        </w:r>
      </w:hyperlink>
      <w:r w:rsidRPr="007428F0">
        <w:t xml:space="preserve"> </w:t>
      </w:r>
      <w:r w:rsidRPr="007428F0">
        <w:rPr>
          <w:i/>
          <w:iCs/>
          <w:lang w:val="la-Latn"/>
        </w:rPr>
        <w:t>caedo</w:t>
      </w:r>
      <w:r w:rsidRPr="007428F0">
        <w:rPr>
          <w:lang w:val="ru-RU"/>
        </w:rPr>
        <w:t> </w:t>
      </w:r>
      <w:r w:rsidRPr="007428F0">
        <w:t>— вбиваю)</w:t>
      </w:r>
      <w:r w:rsidRPr="007428F0">
        <w:rPr>
          <w:lang w:val="ru-RU"/>
        </w:rPr>
        <w:t> </w:t>
      </w:r>
      <w:r w:rsidRPr="007428F0">
        <w:t xml:space="preserve">— цілеспрямовані дії з метою повного або часткового знищення груп населення чи </w:t>
      </w:r>
      <w:hyperlink r:id="rId14" w:tooltip="Етнос" w:history="1">
        <w:r w:rsidRPr="007428F0">
          <w:rPr>
            <w:rStyle w:val="a4"/>
          </w:rPr>
          <w:t>народів</w:t>
        </w:r>
      </w:hyperlink>
      <w:r w:rsidRPr="007428F0">
        <w:t xml:space="preserve"> за </w:t>
      </w:r>
      <w:hyperlink r:id="rId15" w:tooltip="Національність" w:history="1">
        <w:r w:rsidRPr="007428F0">
          <w:rPr>
            <w:rStyle w:val="a4"/>
          </w:rPr>
          <w:t>національними</w:t>
        </w:r>
      </w:hyperlink>
      <w:r w:rsidRPr="007428F0">
        <w:t xml:space="preserve">, </w:t>
      </w:r>
      <w:hyperlink r:id="rId16" w:tooltip="Етнос" w:history="1">
        <w:r w:rsidRPr="007428F0">
          <w:rPr>
            <w:rStyle w:val="a4"/>
          </w:rPr>
          <w:t>етнічними</w:t>
        </w:r>
      </w:hyperlink>
      <w:r w:rsidRPr="007428F0">
        <w:t xml:space="preserve">, </w:t>
      </w:r>
      <w:hyperlink r:id="rId17" w:tooltip="Раса" w:history="1">
        <w:r w:rsidRPr="007428F0">
          <w:rPr>
            <w:rStyle w:val="a4"/>
          </w:rPr>
          <w:t>расовими</w:t>
        </w:r>
      </w:hyperlink>
      <w:r w:rsidRPr="007428F0">
        <w:t xml:space="preserve">, корисливими або </w:t>
      </w:r>
      <w:hyperlink r:id="rId18" w:tooltip="Релігія" w:history="1">
        <w:r w:rsidRPr="007428F0">
          <w:rPr>
            <w:rStyle w:val="a4"/>
          </w:rPr>
          <w:t>релігійними</w:t>
        </w:r>
      </w:hyperlink>
      <w:r w:rsidRPr="007428F0">
        <w:t xml:space="preserve"> мотивами. </w:t>
      </w:r>
      <w:r w:rsidRPr="007428F0">
        <w:rPr>
          <w:b/>
        </w:rPr>
        <w:t xml:space="preserve"> </w:t>
      </w:r>
      <w:r w:rsidRPr="007428F0">
        <w:t>♦</w:t>
      </w:r>
      <w:r w:rsidRPr="007428F0">
        <w:rPr>
          <w:b/>
        </w:rPr>
        <w:t xml:space="preserve"> Голокост</w:t>
      </w:r>
      <w:r w:rsidRPr="007428F0">
        <w:rPr>
          <w:b/>
          <w:lang w:val="ru-RU"/>
        </w:rPr>
        <w:t> </w:t>
      </w:r>
      <w:r w:rsidRPr="007428F0">
        <w:rPr>
          <w:b/>
        </w:rPr>
        <w:t xml:space="preserve">— </w:t>
      </w:r>
      <w:r w:rsidRPr="007428F0">
        <w:t xml:space="preserve">систематичне гоніння і знищення людей за ознакою їхньої расової, етнічної, національної приналежності, сексуальної орієнтації або генетичного типу як неповноцінних, шкідливих. (Друга світова – євреї, </w:t>
      </w:r>
      <w:proofErr w:type="spellStart"/>
      <w:r w:rsidRPr="007428F0">
        <w:t>роми</w:t>
      </w:r>
      <w:proofErr w:type="spellEnd"/>
      <w:r w:rsidRPr="007428F0">
        <w:t xml:space="preserve">, масони, інваліди, нетрадиційна орієнтація) ♦ </w:t>
      </w:r>
      <w:proofErr w:type="spellStart"/>
      <w:r w:rsidRPr="007428F0">
        <w:rPr>
          <w:b/>
          <w:bCs/>
        </w:rPr>
        <w:t>Ґе́тто</w:t>
      </w:r>
      <w:proofErr w:type="spellEnd"/>
      <w:r w:rsidRPr="007428F0">
        <w:t xml:space="preserve"> (</w:t>
      </w:r>
      <w:proofErr w:type="spellStart"/>
      <w:r w:rsidRPr="007428F0">
        <w:t>італ</w:t>
      </w:r>
      <w:proofErr w:type="spellEnd"/>
      <w:r w:rsidRPr="007428F0">
        <w:t xml:space="preserve">. </w:t>
      </w:r>
      <w:proofErr w:type="spellStart"/>
      <w:r w:rsidRPr="007428F0">
        <w:rPr>
          <w:lang w:val="ru-RU"/>
        </w:rPr>
        <w:t>Ghetto</w:t>
      </w:r>
      <w:proofErr w:type="spellEnd"/>
      <w:r w:rsidRPr="007428F0">
        <w:t xml:space="preserve">) – частина міста, виокремлена для проживання євреїв; далі створення концентраційних таборів.   </w:t>
      </w:r>
      <w:r w:rsidRPr="007428F0">
        <w:rPr>
          <w:b/>
        </w:rPr>
        <w:t xml:space="preserve">                                                                                                                                                                                         ІІІ. Мотивація навчальної діяльності                                                                                                                          1. Слово учителя. </w:t>
      </w:r>
      <w:r w:rsidRPr="007428F0">
        <w:t>— Чи потрібно пам’ятати своє минуле? Навіщо? (Коментарі учнів) Чи є майбутнє у нації, яка своє минуле забуває, відрікається від історії свого народу? Звичайно, ні. Адже, знання історії є своєрідним містком, що</w:t>
      </w:r>
      <w:r w:rsidR="00F32B3D">
        <w:t xml:space="preserve"> по</w:t>
      </w:r>
      <w:r w:rsidRPr="007428F0">
        <w:t xml:space="preserve">єднає різні покоління. В історії є події, які залишили глибокий слід у </w:t>
      </w:r>
      <w:r w:rsidR="00F32B3D">
        <w:t>пам’яті людей</w:t>
      </w:r>
      <w:r w:rsidRPr="007428F0">
        <w:t>. До таких подій слід віднести Другу світову війну.  На</w:t>
      </w:r>
      <w:r w:rsidR="00F32B3D">
        <w:t xml:space="preserve"> сьогоднішньому </w:t>
      </w:r>
      <w:proofErr w:type="spellStart"/>
      <w:r w:rsidR="00F32B3D">
        <w:t>уроці</w:t>
      </w:r>
      <w:proofErr w:type="spellEnd"/>
      <w:r w:rsidR="00F32B3D">
        <w:t xml:space="preserve"> </w:t>
      </w:r>
      <w:r w:rsidRPr="007428F0">
        <w:t xml:space="preserve">будемо говорити саме про це.                                                                                                                                                                    </w:t>
      </w:r>
      <w:r w:rsidRPr="007428F0">
        <w:rPr>
          <w:b/>
        </w:rPr>
        <w:lastRenderedPageBreak/>
        <w:t xml:space="preserve">IV. Оголошення теми й мети уроку                                                                                                                          </w:t>
      </w:r>
      <w:proofErr w:type="spellStart"/>
      <w:r w:rsidRPr="007428F0">
        <w:rPr>
          <w:b/>
        </w:rPr>
        <w:t>V.Сприйняття</w:t>
      </w:r>
      <w:proofErr w:type="spellEnd"/>
      <w:r w:rsidRPr="007428F0">
        <w:rPr>
          <w:b/>
        </w:rPr>
        <w:t>  та засвоєння навчального матеріалу                                                                                                                  1.</w:t>
      </w:r>
      <w:r w:rsidRPr="007428F0">
        <w:rPr>
          <w:b/>
          <w:bCs/>
          <w:lang w:eastAsia="ru-RU"/>
        </w:rPr>
        <w:t xml:space="preserve"> Презентація письменника. </w:t>
      </w:r>
      <w:r w:rsidRPr="007428F0">
        <w:rPr>
          <w:bCs/>
        </w:rPr>
        <w:t xml:space="preserve">Джон </w:t>
      </w:r>
      <w:proofErr w:type="spellStart"/>
      <w:r w:rsidRPr="007428F0">
        <w:rPr>
          <w:bCs/>
        </w:rPr>
        <w:t>Бойн</w:t>
      </w:r>
      <w:proofErr w:type="spellEnd"/>
      <w:r w:rsidRPr="007428F0">
        <w:t xml:space="preserve"> (</w:t>
      </w:r>
      <w:proofErr w:type="spellStart"/>
      <w:r w:rsidRPr="007428F0">
        <w:fldChar w:fldCharType="begin"/>
      </w:r>
      <w:r w:rsidRPr="007428F0">
        <w:instrText xml:space="preserve"> HYPERLINK "https://uk.wikipedia.org/wiki/%D0%90%D0%BD%D0%B3%D0%BB%D1%96%D0%B9%D1%81%D1%8C%D0%BA%D0%B0_%D0%BC%D0%BE%D0%B2%D0%B0" \o "Англійська мова" </w:instrText>
      </w:r>
      <w:r w:rsidRPr="007428F0">
        <w:fldChar w:fldCharType="separate"/>
      </w:r>
      <w:r w:rsidRPr="007428F0">
        <w:rPr>
          <w:rStyle w:val="a4"/>
        </w:rPr>
        <w:t>англ</w:t>
      </w:r>
      <w:proofErr w:type="spellEnd"/>
      <w:r w:rsidRPr="007428F0">
        <w:rPr>
          <w:rStyle w:val="a4"/>
        </w:rPr>
        <w:t>.</w:t>
      </w:r>
      <w:r w:rsidRPr="007428F0">
        <w:rPr>
          <w:rStyle w:val="a4"/>
        </w:rPr>
        <w:fldChar w:fldCharType="end"/>
      </w:r>
      <w:r w:rsidRPr="007428F0">
        <w:t xml:space="preserve"> </w:t>
      </w:r>
      <w:r w:rsidRPr="007428F0">
        <w:rPr>
          <w:i/>
          <w:iCs/>
          <w:lang w:val="en"/>
        </w:rPr>
        <w:t>John</w:t>
      </w:r>
      <w:r w:rsidRPr="007428F0">
        <w:rPr>
          <w:i/>
          <w:iCs/>
        </w:rPr>
        <w:t xml:space="preserve"> </w:t>
      </w:r>
      <w:r w:rsidRPr="007428F0">
        <w:rPr>
          <w:i/>
          <w:iCs/>
          <w:lang w:val="en"/>
        </w:rPr>
        <w:t>Boyne</w:t>
      </w:r>
      <w:r w:rsidRPr="007428F0">
        <w:t xml:space="preserve">; нар. </w:t>
      </w:r>
      <w:hyperlink r:id="rId19" w:tooltip="30 вересня" w:history="1">
        <w:r w:rsidRPr="007428F0">
          <w:rPr>
            <w:rStyle w:val="a4"/>
          </w:rPr>
          <w:t>30</w:t>
        </w:r>
      </w:hyperlink>
      <w:r w:rsidRPr="007428F0">
        <w:t xml:space="preserve"> травня </w:t>
      </w:r>
      <w:hyperlink r:id="rId20" w:tooltip="1971" w:history="1">
        <w:r w:rsidRPr="007428F0">
          <w:rPr>
            <w:rStyle w:val="a4"/>
          </w:rPr>
          <w:t>1971</w:t>
        </w:r>
      </w:hyperlink>
      <w:r w:rsidRPr="007428F0">
        <w:t>)</w:t>
      </w:r>
      <w:r w:rsidRPr="007428F0">
        <w:rPr>
          <w:lang w:val="ru-RU"/>
        </w:rPr>
        <w:t> </w:t>
      </w:r>
      <w:r w:rsidRPr="007428F0">
        <w:t xml:space="preserve">— </w:t>
      </w:r>
      <w:hyperlink r:id="rId21" w:tooltip="Ірландія" w:history="1">
        <w:r w:rsidRPr="007428F0">
          <w:rPr>
            <w:rStyle w:val="a4"/>
          </w:rPr>
          <w:t>ірландський</w:t>
        </w:r>
      </w:hyperlink>
      <w:r w:rsidRPr="007428F0">
        <w:t xml:space="preserve"> </w:t>
      </w:r>
      <w:hyperlink r:id="rId22" w:tooltip="Письменник" w:history="1">
        <w:r w:rsidRPr="007428F0">
          <w:rPr>
            <w:rStyle w:val="a4"/>
          </w:rPr>
          <w:t>письменник</w:t>
        </w:r>
      </w:hyperlink>
      <w:r w:rsidRPr="007428F0">
        <w:t xml:space="preserve">, лауреат численних літературних премій. </w:t>
      </w:r>
      <w:r w:rsidRPr="007428F0">
        <w:rPr>
          <w:lang w:val="ru-RU"/>
        </w:rPr>
        <w:t xml:space="preserve">Автор десяти </w:t>
      </w:r>
      <w:proofErr w:type="spellStart"/>
      <w:r w:rsidRPr="007428F0">
        <w:rPr>
          <w:lang w:val="ru-RU"/>
        </w:rPr>
        <w:t>романів</w:t>
      </w:r>
      <w:proofErr w:type="spellEnd"/>
      <w:r w:rsidRPr="007428F0">
        <w:rPr>
          <w:lang w:val="ru-RU"/>
        </w:rPr>
        <w:t xml:space="preserve"> для </w:t>
      </w:r>
      <w:proofErr w:type="spellStart"/>
      <w:r w:rsidRPr="007428F0">
        <w:rPr>
          <w:lang w:val="ru-RU"/>
        </w:rPr>
        <w:t>дорослих</w:t>
      </w:r>
      <w:proofErr w:type="spellEnd"/>
      <w:r w:rsidRPr="007428F0">
        <w:rPr>
          <w:lang w:val="ru-RU"/>
        </w:rPr>
        <w:t xml:space="preserve"> і </w:t>
      </w:r>
      <w:proofErr w:type="spellStart"/>
      <w:r w:rsidRPr="007428F0">
        <w:rPr>
          <w:lang w:val="ru-RU"/>
        </w:rPr>
        <w:t>п'яти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романів</w:t>
      </w:r>
      <w:proofErr w:type="spellEnd"/>
      <w:r w:rsidRPr="007428F0">
        <w:rPr>
          <w:lang w:val="ru-RU"/>
        </w:rPr>
        <w:t xml:space="preserve"> для </w:t>
      </w:r>
      <w:proofErr w:type="spellStart"/>
      <w:r w:rsidRPr="007428F0">
        <w:rPr>
          <w:lang w:val="ru-RU"/>
        </w:rPr>
        <w:t>дітей</w:t>
      </w:r>
      <w:proofErr w:type="spellEnd"/>
      <w:r w:rsidRPr="007428F0">
        <w:rPr>
          <w:lang w:val="ru-RU"/>
        </w:rPr>
        <w:t xml:space="preserve">, а </w:t>
      </w:r>
      <w:proofErr w:type="spellStart"/>
      <w:r w:rsidRPr="007428F0">
        <w:rPr>
          <w:lang w:val="ru-RU"/>
        </w:rPr>
        <w:t>також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двох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збірок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оповідань</w:t>
      </w:r>
      <w:proofErr w:type="spellEnd"/>
      <w:r w:rsidRPr="007428F0">
        <w:rPr>
          <w:lang w:val="ru-RU"/>
        </w:rPr>
        <w:t xml:space="preserve">. </w:t>
      </w:r>
      <w:proofErr w:type="spellStart"/>
      <w:r w:rsidRPr="007428F0">
        <w:rPr>
          <w:lang w:val="ru-RU"/>
        </w:rPr>
        <w:t>Його</w:t>
      </w:r>
      <w:proofErr w:type="spellEnd"/>
      <w:r w:rsidRPr="007428F0">
        <w:rPr>
          <w:lang w:val="ru-RU"/>
        </w:rPr>
        <w:t xml:space="preserve"> книги </w:t>
      </w:r>
      <w:proofErr w:type="spellStart"/>
      <w:r w:rsidRPr="007428F0">
        <w:rPr>
          <w:lang w:val="ru-RU"/>
        </w:rPr>
        <w:t>перекладені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більше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ніж</w:t>
      </w:r>
      <w:proofErr w:type="spellEnd"/>
      <w:r w:rsidRPr="007428F0">
        <w:rPr>
          <w:lang w:val="ru-RU"/>
        </w:rPr>
        <w:t xml:space="preserve"> 51-ю </w:t>
      </w:r>
      <w:proofErr w:type="spellStart"/>
      <w:r w:rsidRPr="007428F0">
        <w:rPr>
          <w:lang w:val="ru-RU"/>
        </w:rPr>
        <w:t>мовою</w:t>
      </w:r>
      <w:proofErr w:type="spellEnd"/>
      <w:r w:rsidRPr="007428F0">
        <w:fldChar w:fldCharType="begin"/>
      </w:r>
      <w:r w:rsidRPr="007428F0">
        <w:instrText xml:space="preserve"> HYPERLINK "https://uk.wikipedia.org/wiki/%D0%94%D0%B6%D0%BE%D0%BD_%D0%91%D0%BE%D0%B9%D0%BD" \l "cite_note-:0-2" </w:instrText>
      </w:r>
      <w:r w:rsidRPr="007428F0">
        <w:fldChar w:fldCharType="separate"/>
      </w:r>
      <w:r w:rsidRPr="007428F0">
        <w:rPr>
          <w:rStyle w:val="a4"/>
          <w:vertAlign w:val="superscript"/>
          <w:lang w:val="ru-RU"/>
        </w:rPr>
        <w:t>[2]</w:t>
      </w:r>
      <w:r w:rsidRPr="007428F0">
        <w:rPr>
          <w:rStyle w:val="a4"/>
          <w:vertAlign w:val="superscript"/>
          <w:lang w:val="ru-RU"/>
        </w:rPr>
        <w:fldChar w:fldCharType="end"/>
      </w:r>
      <w:r w:rsidRPr="007428F0">
        <w:rPr>
          <w:lang w:val="ru-RU"/>
        </w:rPr>
        <w:t xml:space="preserve">. Один </w:t>
      </w:r>
      <w:proofErr w:type="spellStart"/>
      <w:r w:rsidRPr="007428F0">
        <w:rPr>
          <w:lang w:val="ru-RU"/>
        </w:rPr>
        <w:t>із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найвідоміших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романів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Бойна</w:t>
      </w:r>
      <w:proofErr w:type="spellEnd"/>
      <w:r w:rsidRPr="007428F0">
        <w:rPr>
          <w:lang w:val="ru-RU"/>
        </w:rPr>
        <w:t xml:space="preserve"> — </w:t>
      </w:r>
      <w:hyperlink r:id="rId23" w:tooltip="Хлопчик у смугастій піжамі" w:history="1">
        <w:r w:rsidRPr="007428F0">
          <w:rPr>
            <w:rStyle w:val="a4"/>
            <w:lang w:val="ru-RU"/>
          </w:rPr>
          <w:t xml:space="preserve">«Хлопчик у </w:t>
        </w:r>
        <w:proofErr w:type="spellStart"/>
        <w:r w:rsidRPr="007428F0">
          <w:rPr>
            <w:rStyle w:val="a4"/>
            <w:lang w:val="ru-RU"/>
          </w:rPr>
          <w:t>смугастій</w:t>
        </w:r>
        <w:proofErr w:type="spellEnd"/>
        <w:r w:rsidRPr="007428F0">
          <w:rPr>
            <w:rStyle w:val="a4"/>
            <w:lang w:val="ru-RU"/>
          </w:rPr>
          <w:t xml:space="preserve"> </w:t>
        </w:r>
        <w:proofErr w:type="spellStart"/>
        <w:r w:rsidRPr="007428F0">
          <w:rPr>
            <w:rStyle w:val="a4"/>
            <w:lang w:val="ru-RU"/>
          </w:rPr>
          <w:t>піжамі</w:t>
        </w:r>
        <w:proofErr w:type="spellEnd"/>
        <w:r w:rsidRPr="007428F0">
          <w:rPr>
            <w:rStyle w:val="a4"/>
            <w:lang w:val="ru-RU"/>
          </w:rPr>
          <w:t>»</w:t>
        </w:r>
      </w:hyperlink>
      <w:r w:rsidRPr="007428F0">
        <w:rPr>
          <w:lang w:val="ru-RU"/>
        </w:rPr>
        <w:t xml:space="preserve">, </w:t>
      </w:r>
      <w:proofErr w:type="spellStart"/>
      <w:r w:rsidRPr="007428F0">
        <w:rPr>
          <w:lang w:val="ru-RU"/>
        </w:rPr>
        <w:t>що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був</w:t>
      </w:r>
      <w:proofErr w:type="spellEnd"/>
      <w:r w:rsidRPr="007428F0">
        <w:rPr>
          <w:lang w:val="ru-RU"/>
        </w:rPr>
        <w:t xml:space="preserve"> </w:t>
      </w:r>
      <w:proofErr w:type="spellStart"/>
      <w:r w:rsidRPr="007428F0">
        <w:rPr>
          <w:lang w:val="ru-RU"/>
        </w:rPr>
        <w:t>екранізований</w:t>
      </w:r>
      <w:proofErr w:type="spellEnd"/>
      <w:r w:rsidRPr="007428F0">
        <w:rPr>
          <w:lang w:val="ru-RU"/>
        </w:rPr>
        <w:t xml:space="preserve"> 2008 року. </w:t>
      </w:r>
    </w:p>
    <w:p w:rsidR="009F3EC6" w:rsidRPr="007428F0" w:rsidRDefault="009F3EC6" w:rsidP="009F3EC6">
      <w:pPr>
        <w:pStyle w:val="a3"/>
        <w:rPr>
          <w:bCs/>
        </w:rPr>
      </w:pPr>
      <w:r w:rsidRPr="007428F0">
        <w:rPr>
          <w:bCs/>
          <w:noProof/>
          <w:lang w:val="ru-RU" w:eastAsia="ru-RU"/>
        </w:rPr>
        <w:drawing>
          <wp:inline distT="0" distB="0" distL="0" distR="0" wp14:anchorId="44B219AF" wp14:editId="7F901980">
            <wp:extent cx="2722652" cy="2136631"/>
            <wp:effectExtent l="0" t="0" r="1905" b="0"/>
            <wp:docPr id="1" name="Рисунок 1" descr="John Boyne in Dublin (cropped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ohn Boyne in Dublin (cropped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488" cy="218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28F0">
        <w:rPr>
          <w:rFonts w:eastAsiaTheme="minorHAnsi"/>
          <w:lang w:val="ru-RU" w:eastAsia="en-US"/>
        </w:rPr>
        <w:t xml:space="preserve"> </w:t>
      </w:r>
      <w:r w:rsidRPr="007428F0">
        <w:rPr>
          <w:bCs/>
          <w:noProof/>
          <w:lang w:val="ru-RU" w:eastAsia="ru-RU"/>
        </w:rPr>
        <w:drawing>
          <wp:inline distT="0" distB="0" distL="0" distR="0" wp14:anchorId="562F35EA" wp14:editId="6C3439EE">
            <wp:extent cx="3337841" cy="2093481"/>
            <wp:effectExtent l="0" t="0" r="0" b="2540"/>
            <wp:docPr id="2" name="Рисунок 2" descr="Біографія-Джона-Бойна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Біографія-Джона-Бойна-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14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25F" w:rsidRDefault="009F3EC6" w:rsidP="009F3EC6"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Біографія</w:t>
      </w:r>
      <w:proofErr w:type="spellEnd"/>
      <w:r w:rsidRPr="007428F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sz w:val="24"/>
          <w:szCs w:val="24"/>
        </w:rPr>
        <w:t xml:space="preserve">*Джон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Бойн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народився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hyperlink r:id="rId26" w:tooltip="Дублін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Дубліні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Ірландія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1971 року.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Вивчав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англійську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літературу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hyperlink r:id="rId27" w:tooltip="Триніті-коледж (Дублін)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Триніті Коледжі</w:t>
        </w:r>
      </w:hyperlink>
      <w:r w:rsidRPr="007428F0">
        <w:rPr>
          <w:rFonts w:ascii="Times New Roman" w:hAnsi="Times New Roman" w:cs="Times New Roman"/>
          <w:sz w:val="24"/>
          <w:szCs w:val="24"/>
        </w:rPr>
        <w:t>, (</w:t>
      </w:r>
      <w:hyperlink r:id="rId28" w:tooltip="Дублін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Дубліні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) та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письменницьку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майстерність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Університеті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Східної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Англії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(</w:t>
      </w:r>
      <w:hyperlink r:id="rId29" w:tooltip="Норвіч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Норвіч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), де став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володарем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премії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Кертіса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Брауна (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премія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нагороджують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найкращий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студентський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твір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прозі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Вчився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письменницької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майстерності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hyperlink r:id="rId30" w:tooltip="Малкольм Бредбері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Малкольма Бредбері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Певний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працював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книгарні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Waterstone's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Дубліні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. *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рання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проза представлена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переважно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428F0">
        <w:rPr>
          <w:rFonts w:ascii="Times New Roman" w:hAnsi="Times New Roman" w:cs="Times New Roman"/>
          <w:sz w:val="24"/>
          <w:szCs w:val="24"/>
        </w:rPr>
        <w:t>оповіданнями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.*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Перше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оповідання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Бойна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 — «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Entertainments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Jar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 («Фляга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розваг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») —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надруковане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Sunday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Tribune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1993 року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потрапило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шорт-листа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Hennessy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Literary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Award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Ірландії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Всього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Бойн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видав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близько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70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оповідань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*У 2015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році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головою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журі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канадської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літературної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премії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Scotiabank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Giller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Prize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Є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постійним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книжковим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оглядачем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Irish</w:t>
      </w:r>
      <w:proofErr w:type="spellEnd"/>
      <w:r w:rsidRPr="007428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i/>
          <w:iCs/>
          <w:sz w:val="24"/>
          <w:szCs w:val="24"/>
        </w:rPr>
        <w:t>Times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. *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Дубліні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Творчість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sz w:val="24"/>
          <w:szCs w:val="24"/>
        </w:rPr>
        <w:t xml:space="preserve">Один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найвідоміших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творів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автора — </w:t>
      </w:r>
      <w:hyperlink r:id="rId31" w:tooltip="Хлопчик у смугастій піжамі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«Хлопчик у смугастій піжамі»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зачіпає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тему </w:t>
      </w:r>
      <w:hyperlink r:id="rId32" w:tooltip="Голокост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Голокосту</w:t>
        </w:r>
      </w:hyperlink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Бойн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написав роман за 60 годин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закінчив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квітня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2004 року, </w:t>
      </w:r>
      <w:proofErr w:type="gramStart"/>
      <w:r w:rsidRPr="007428F0">
        <w:rPr>
          <w:rFonts w:ascii="Times New Roman" w:hAnsi="Times New Roman" w:cs="Times New Roman"/>
          <w:sz w:val="24"/>
          <w:szCs w:val="24"/>
        </w:rPr>
        <w:t>у день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смерті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Адольфа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Гітлера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з'являється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книзі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але незримо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присутній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там. Роман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отримав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премії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Irish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Awards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премію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Bisto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Year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призером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декількох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міжнародних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нагород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Крім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того, роман 80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тижнів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очолював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список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бестселерів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Ірландії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York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Bestseller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лідирував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2007-му і 2008-му роках за продажами 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Іспанії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світі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продано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понад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мільйонів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примірників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книги</w:t>
      </w:r>
      <w:r w:rsidRPr="007428F0">
        <w:rPr>
          <w:rFonts w:ascii="Times New Roman" w:hAnsi="Times New Roman" w:cs="Times New Roman"/>
          <w:b/>
          <w:sz w:val="24"/>
          <w:szCs w:val="24"/>
        </w:rPr>
        <w:t>.  Н</w:t>
      </w:r>
      <w:r w:rsidRPr="007428F0">
        <w:rPr>
          <w:rFonts w:ascii="Times New Roman" w:hAnsi="Times New Roman" w:cs="Times New Roman"/>
          <w:sz w:val="24"/>
          <w:szCs w:val="24"/>
        </w:rPr>
        <w:t xml:space="preserve">агороди,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отримав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цей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письменник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Ірландська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книжкова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премія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Фіналіст</w:t>
      </w:r>
      <w:proofErr w:type="spellEnd"/>
      <w:proofErr w:type="gram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British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Book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Awards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Нагорода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Readers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'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Choice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Awards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2007 Книга року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Bisto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Премія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Кертіса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Брауна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Літературна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премія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Зали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слави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Хенесі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2012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Дитяча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книга року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Народний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вибір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книги року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Оповідання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року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Премія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миру Густава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Гайнемана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Німеччина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Почесний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доктор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літератури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Університету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Східної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Англії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2015</w:t>
      </w:r>
      <w:r w:rsidRPr="007428F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Усі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ці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нагороди є результатом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особливого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підходу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певних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чутливих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, таких як </w:t>
      </w:r>
      <w:proofErr w:type="spellStart"/>
      <w:r w:rsidRPr="007428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війна</w:t>
      </w:r>
      <w:proofErr w:type="spellEnd"/>
      <w:r w:rsidRPr="007428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і </w:t>
      </w:r>
      <w:proofErr w:type="spellStart"/>
      <w:r w:rsidRPr="007428F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Голокост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>. *</w:t>
      </w:r>
      <w:proofErr w:type="gram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У романах</w:t>
      </w:r>
      <w:proofErr w:type="gram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дорослих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ми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маємо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Злодій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часу (2000)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Будинок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спеціального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призначення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(2009)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Пацифіст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(2011)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Сліди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тиші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(2014)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Таємниця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Голін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Холу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(2013) *А з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романів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молоді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можна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назвати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: Хлопчик 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смугастій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піжамі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(2006) У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серці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лісу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(2010)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Неймовірна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справа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Барнабі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Брокета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(2012)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Залишайся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траншеї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потім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бігай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(2013) Хлопчик на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вершині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гори (2015)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Мого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брата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звуть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  <w:lang w:eastAsia="ru-RU"/>
        </w:rPr>
        <w:t>Джессіка</w:t>
      </w:r>
      <w:proofErr w:type="spellEnd"/>
      <w:r w:rsidRPr="007428F0">
        <w:rPr>
          <w:rFonts w:ascii="Times New Roman" w:hAnsi="Times New Roman" w:cs="Times New Roman"/>
          <w:sz w:val="24"/>
          <w:szCs w:val="24"/>
          <w:lang w:eastAsia="ru-RU"/>
        </w:rPr>
        <w:t xml:space="preserve"> (2019                                   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 2. Слово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вчителя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Попереднє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сприйняття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твору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>.</w:t>
      </w:r>
      <w:r w:rsidRPr="007428F0">
        <w:rPr>
          <w:rFonts w:ascii="Times New Roman" w:hAnsi="Times New Roman" w:cs="Times New Roman"/>
          <w:sz w:val="24"/>
          <w:szCs w:val="24"/>
        </w:rPr>
        <w:t xml:space="preserve"> — Коли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почули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назву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твору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«Хлопчик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смугастій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піжамі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вирішили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стосовно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теми? Про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Pr="007428F0">
        <w:rPr>
          <w:rFonts w:ascii="Times New Roman" w:hAnsi="Times New Roman" w:cs="Times New Roman"/>
          <w:sz w:val="24"/>
          <w:szCs w:val="24"/>
        </w:rPr>
        <w:t>( На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 перший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погляд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назва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книжки не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викликає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особливих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емоцій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Вона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асоціюється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чимось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теплим,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по-справжньому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милим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дитячим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однак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доти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доки не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замислюєшся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над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означає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слово «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смугаста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поступово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відсилає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читача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історії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дев'ятирічного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хлопчика.)                                                                           </w:t>
      </w:r>
      <w:r w:rsidRPr="00F32B3D">
        <w:rPr>
          <w:rStyle w:val="a4"/>
          <w:rFonts w:ascii="Times New Roman" w:hAnsi="Times New Roman" w:cs="Times New Roman"/>
          <w:b/>
          <w:color w:val="auto"/>
          <w:sz w:val="24"/>
          <w:szCs w:val="24"/>
          <w:u w:val="none"/>
        </w:rPr>
        <w:lastRenderedPageBreak/>
        <w:t>3.</w:t>
      </w:r>
      <w:r w:rsidRPr="00F32B3D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7428F0">
        <w:rPr>
          <w:rFonts w:ascii="Times New Roman" w:hAnsi="Times New Roman" w:cs="Times New Roman"/>
          <w:b/>
          <w:sz w:val="24"/>
          <w:szCs w:val="24"/>
        </w:rPr>
        <w:t>Перегляд</w:t>
      </w:r>
      <w:r w:rsidRPr="00F32B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2B3D">
        <w:rPr>
          <w:rStyle w:val="a4"/>
          <w:rFonts w:ascii="Times New Roman" w:hAnsi="Times New Roman" w:cs="Times New Roman"/>
          <w:b/>
          <w:sz w:val="24"/>
          <w:szCs w:val="24"/>
          <w:u w:val="none"/>
        </w:rPr>
        <w:t xml:space="preserve"> </w:t>
      </w:r>
      <w:r w:rsidRPr="007428F0">
        <w:rPr>
          <w:rFonts w:ascii="Times New Roman" w:hAnsi="Times New Roman" w:cs="Times New Roman"/>
          <w:b/>
          <w:sz w:val="24"/>
          <w:szCs w:val="24"/>
          <w:lang w:val="uk-UA"/>
        </w:rPr>
        <w:t>відео – зустріч</w:t>
      </w:r>
      <w:r w:rsidR="00F32B3D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428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сера Ніколаса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  <w:lang w:val="uk-UA"/>
        </w:rPr>
        <w:t>Уїнтона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 дітьми, яких він урятував від смерті </w:t>
      </w:r>
      <w:proofErr w:type="spellStart"/>
      <w:r w:rsidRPr="007428F0">
        <w:rPr>
          <w:rStyle w:val="a4"/>
          <w:rFonts w:ascii="Times New Roman" w:hAnsi="Times New Roman" w:cs="Times New Roman"/>
          <w:sz w:val="24"/>
          <w:szCs w:val="24"/>
        </w:rPr>
        <w:t>відео</w:t>
      </w:r>
      <w:proofErr w:type="spellEnd"/>
      <w:r w:rsidRPr="007428F0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color w:val="0563C1" w:themeColor="hyperlink"/>
          <w:sz w:val="24"/>
          <w:szCs w:val="24"/>
        </w:rPr>
        <w:t> </w:t>
      </w:r>
      <w:hyperlink r:id="rId33" w:history="1"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youtube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watch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ni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01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WBLT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2</w:t>
        </w:r>
        <w:r w:rsidRPr="007428F0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is</w:t>
        </w:r>
      </w:hyperlink>
      <w:r w:rsidRPr="007428F0">
        <w:rPr>
          <w:rFonts w:ascii="Times New Roman" w:hAnsi="Times New Roman" w:cs="Times New Roman"/>
          <w:color w:val="0563C1" w:themeColor="hyperlink"/>
          <w:sz w:val="24"/>
          <w:szCs w:val="24"/>
          <w:lang w:val="uk-UA"/>
        </w:rPr>
        <w:t xml:space="preserve">                   </w:t>
      </w:r>
      <w:r w:rsidRPr="007428F0">
        <w:rPr>
          <w:rFonts w:ascii="Times New Roman" w:hAnsi="Times New Roman" w:cs="Times New Roman"/>
          <w:color w:val="0563C1" w:themeColor="hyperlink"/>
          <w:sz w:val="24"/>
          <w:szCs w:val="24"/>
        </w:rPr>
        <w:t xml:space="preserve">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color w:val="0563C1" w:themeColor="hyperlink"/>
          <w:sz w:val="24"/>
          <w:szCs w:val="24"/>
          <w:lang w:val="uk-UA"/>
        </w:rPr>
        <w:t xml:space="preserve"> </w:t>
      </w:r>
      <w:r w:rsidRPr="007428F0">
        <w:rPr>
          <w:rFonts w:ascii="Times New Roman" w:hAnsi="Times New Roman" w:cs="Times New Roman"/>
          <w:sz w:val="24"/>
          <w:szCs w:val="24"/>
        </w:rPr>
        <w:t>4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. Перегляд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буктрейлера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твору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 Д.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Бойна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 «Хлопчик у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смугастій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піжамі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hyperlink r:id="rId34" w:history="1">
        <w:r w:rsidRPr="007428F0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https://www.youtube.com/watch?v=wfAutMafC2I</w:t>
        </w:r>
      </w:hyperlink>
      <w:r w:rsidRPr="007428F0">
        <w:rPr>
          <w:rStyle w:val="a4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color w:val="0563C1" w:themeColor="hyperlink"/>
          <w:sz w:val="24"/>
          <w:szCs w:val="24"/>
          <w:lang w:val="uk-UA"/>
        </w:rPr>
        <w:t xml:space="preserve">  </w:t>
      </w:r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b/>
          <w:sz w:val="24"/>
          <w:szCs w:val="24"/>
        </w:rPr>
        <w:t>5.</w:t>
      </w:r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r w:rsidRPr="007428F0">
        <w:rPr>
          <w:rFonts w:ascii="Times New Roman" w:hAnsi="Times New Roman" w:cs="Times New Roman"/>
          <w:b/>
          <w:sz w:val="24"/>
          <w:szCs w:val="24"/>
        </w:rPr>
        <w:t>Робота з текстом</w:t>
      </w:r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Які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основні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подіїї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відбулися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>?</w:t>
      </w:r>
      <w:r w:rsidRPr="007428F0">
        <w:rPr>
          <w:rFonts w:ascii="Times New Roman" w:hAnsi="Times New Roman" w:cs="Times New Roman"/>
          <w:sz w:val="24"/>
          <w:szCs w:val="24"/>
        </w:rPr>
        <w:t xml:space="preserve"> ♦ </w:t>
      </w:r>
      <w:r w:rsidRPr="007428F0">
        <w:rPr>
          <w:rFonts w:ascii="Times New Roman" w:hAnsi="Times New Roman" w:cs="Times New Roman"/>
          <w:b/>
          <w:sz w:val="24"/>
          <w:szCs w:val="24"/>
        </w:rPr>
        <w:t>Глава 1</w:t>
      </w:r>
      <w:r w:rsidRPr="007428F0">
        <w:rPr>
          <w:rFonts w:ascii="Times New Roman" w:hAnsi="Times New Roman" w:cs="Times New Roman"/>
          <w:sz w:val="24"/>
          <w:szCs w:val="24"/>
        </w:rPr>
        <w:t xml:space="preserve">. (Одного дня Бруно, повернувшись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дізнається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їхня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родина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переїздить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Берліну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місця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батька; хлопчик не знав, ким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працює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батько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з Карлом,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Даніелем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Мартіном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доведеться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попрощатися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п’ятиповерховим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чудовими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перилами; бабуся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дідусь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залишаються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) ♦  </w:t>
      </w:r>
      <w:r w:rsidRPr="007428F0">
        <w:rPr>
          <w:rFonts w:ascii="Times New Roman" w:hAnsi="Times New Roman" w:cs="Times New Roman"/>
          <w:b/>
          <w:sz w:val="24"/>
          <w:szCs w:val="24"/>
        </w:rPr>
        <w:t>Глава 2</w:t>
      </w:r>
      <w:r w:rsidRPr="007428F0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Берліні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знаходиться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тихій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вулиці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навколо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магазинчики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овочеві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фруктові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лотки,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кав’ярні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а на новому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місці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загублений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світ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з хлопчиком вчинило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підло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нечесно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страждає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мріє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поїхати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звідси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шукає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однодумців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можливо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покоївка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Марія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зустріч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військовим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зовнішності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повіяло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холодом;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погляд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вікно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надією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побачити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Берлін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) ♦ </w:t>
      </w:r>
      <w:r w:rsidRPr="007428F0">
        <w:rPr>
          <w:rFonts w:ascii="Times New Roman" w:hAnsi="Times New Roman" w:cs="Times New Roman"/>
          <w:b/>
          <w:sz w:val="24"/>
          <w:szCs w:val="24"/>
        </w:rPr>
        <w:t>Глава 3</w:t>
      </w:r>
      <w:r w:rsidRPr="007428F0">
        <w:rPr>
          <w:rFonts w:ascii="Times New Roman" w:hAnsi="Times New Roman" w:cs="Times New Roman"/>
          <w:sz w:val="24"/>
          <w:szCs w:val="24"/>
        </w:rPr>
        <w:t xml:space="preserve">. (Сестра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Гретель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безнадійний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випадок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-  на три роки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старша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Бруно, привезла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ляльок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знущалась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над 9-річним братом;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зійшлись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спільній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думці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місце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– Аж –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Вись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моторошне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стали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спілкуватися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Бруно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повів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Гретель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вікна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) ♦  </w:t>
      </w:r>
      <w:r w:rsidRPr="007428F0">
        <w:rPr>
          <w:rFonts w:ascii="Times New Roman" w:hAnsi="Times New Roman" w:cs="Times New Roman"/>
          <w:b/>
          <w:sz w:val="24"/>
          <w:szCs w:val="24"/>
        </w:rPr>
        <w:t>Глава 4</w:t>
      </w:r>
      <w:r w:rsidRPr="007428F0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Побачили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дерев’яні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сараї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великі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будівлі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пічними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трубами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людей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різного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віку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однієї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статі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вважали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сільським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поселенням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але без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там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робили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люди –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дорослі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-та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солдати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можливо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якась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репетиція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чомусь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зодягнені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смугасту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піжаму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Гретель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гралась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би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цими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неохайними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дітьми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)  ♦ </w:t>
      </w:r>
      <w:r w:rsidRPr="007428F0">
        <w:rPr>
          <w:rFonts w:ascii="Times New Roman" w:hAnsi="Times New Roman" w:cs="Times New Roman"/>
          <w:b/>
          <w:sz w:val="24"/>
          <w:szCs w:val="24"/>
        </w:rPr>
        <w:t>Глава 5</w:t>
      </w:r>
      <w:r w:rsidRPr="007428F0">
        <w:rPr>
          <w:rFonts w:ascii="Times New Roman" w:hAnsi="Times New Roman" w:cs="Times New Roman"/>
          <w:sz w:val="24"/>
          <w:szCs w:val="24"/>
        </w:rPr>
        <w:t xml:space="preserve">.(Не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влаштовувати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обід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 честь Фурора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вважала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мама; Бруно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горить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бажанням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поговорити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від’їзд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батьком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згадки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залізну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дорогу, вагон,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їхала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родина;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вхід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кабінету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заборонено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цілодобово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і зарубай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носі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 як Бруно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знехтував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цією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забороною;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відбулась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бесіда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порушенням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деяких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правил (хлопчик кричав на батька) і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порадою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йому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скоро тут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сподобається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почув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поряд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 ними за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колючою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проволкою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не люди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звичайному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розумінні</w:t>
      </w:r>
      <w:proofErr w:type="spellEnd"/>
      <w:r w:rsidR="00F32B3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7428F0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b/>
          <w:sz w:val="24"/>
          <w:szCs w:val="24"/>
        </w:rPr>
        <w:t>VI.  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Закріплення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умінь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навичок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1.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Прийом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Перевтілення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>».</w:t>
      </w:r>
      <w:r w:rsidRPr="007428F0">
        <w:rPr>
          <w:rFonts w:ascii="Times New Roman" w:hAnsi="Times New Roman" w:cs="Times New Roman"/>
          <w:sz w:val="24"/>
          <w:szCs w:val="24"/>
        </w:rPr>
        <w:t xml:space="preserve"> ♦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Змалювати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 новому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будинку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імені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2B3D">
        <w:rPr>
          <w:rFonts w:ascii="Times New Roman" w:hAnsi="Times New Roman" w:cs="Times New Roman"/>
          <w:sz w:val="24"/>
          <w:szCs w:val="24"/>
          <w:lang w:val="uk-UA"/>
        </w:rPr>
        <w:t xml:space="preserve">дітей  </w:t>
      </w:r>
      <w:r w:rsidR="00F32B3D">
        <w:rPr>
          <w:rFonts w:ascii="Times New Roman" w:hAnsi="Times New Roman" w:cs="Times New Roman"/>
          <w:sz w:val="24"/>
          <w:szCs w:val="24"/>
        </w:rPr>
        <w:t>Бруно</w:t>
      </w:r>
      <w:proofErr w:type="gramEnd"/>
      <w:r w:rsidR="00F32B3D">
        <w:rPr>
          <w:rFonts w:ascii="Times New Roman" w:hAnsi="Times New Roman" w:cs="Times New Roman"/>
          <w:sz w:val="24"/>
          <w:szCs w:val="24"/>
        </w:rPr>
        <w:t xml:space="preserve"> та</w:t>
      </w:r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Гретель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.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F32B3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VII. </w:t>
      </w:r>
      <w:proofErr w:type="spellStart"/>
      <w:proofErr w:type="gramStart"/>
      <w:r w:rsidRPr="007428F0">
        <w:rPr>
          <w:rFonts w:ascii="Times New Roman" w:hAnsi="Times New Roman" w:cs="Times New Roman"/>
          <w:b/>
          <w:sz w:val="24"/>
          <w:szCs w:val="24"/>
        </w:rPr>
        <w:t>Підсумки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 уроку</w:t>
      </w:r>
      <w:proofErr w:type="gram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Рефлексія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1.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Інтерактивна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вправа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Мікрофон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7428F0">
        <w:rPr>
          <w:rFonts w:ascii="Times New Roman" w:hAnsi="Times New Roman" w:cs="Times New Roman"/>
          <w:sz w:val="24"/>
          <w:szCs w:val="24"/>
        </w:rPr>
        <w:t>♦ 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Продовжте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речення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- Тема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війни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 w:rsidRPr="007428F0">
        <w:rPr>
          <w:rFonts w:ascii="Times New Roman" w:hAnsi="Times New Roman" w:cs="Times New Roman"/>
          <w:sz w:val="24"/>
          <w:szCs w:val="24"/>
        </w:rPr>
        <w:t>мене..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 - Хлопчик Бруно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першого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знайомства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здається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428F0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  - Думаю,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повість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носить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назву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«Хлопчик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смугастій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піжамі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 тому,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…                                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2. Робота з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епіграфом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: 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«Усе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це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сталося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дуже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давно й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ніщо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подібне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більше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не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станеться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. Не в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наші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дні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й не в нашу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історичну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добу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Pr="007428F0">
        <w:rPr>
          <w:rFonts w:ascii="Times New Roman" w:hAnsi="Times New Roman" w:cs="Times New Roman"/>
          <w:sz w:val="24"/>
          <w:szCs w:val="24"/>
        </w:rPr>
        <w:t xml:space="preserve">♦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те, про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так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хочеться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забути,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постійно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28F0">
        <w:rPr>
          <w:rFonts w:ascii="Times New Roman" w:hAnsi="Times New Roman" w:cs="Times New Roman"/>
          <w:sz w:val="24"/>
          <w:szCs w:val="24"/>
        </w:rPr>
        <w:t>про себе</w:t>
      </w:r>
      <w:proofErr w:type="gram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нагадує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Коментарі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b/>
          <w:bCs/>
          <w:sz w:val="24"/>
          <w:szCs w:val="24"/>
        </w:rPr>
        <w:t>VІІI. 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Домашнє</w:t>
      </w:r>
      <w:proofErr w:type="spellEnd"/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завдання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7428F0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7428F0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proofErr w:type="spellStart"/>
      <w:r w:rsidRPr="007428F0">
        <w:rPr>
          <w:rFonts w:ascii="Times New Roman" w:hAnsi="Times New Roman" w:cs="Times New Roman"/>
          <w:b/>
          <w:bCs/>
          <w:sz w:val="24"/>
          <w:szCs w:val="24"/>
        </w:rPr>
        <w:t>всіх</w:t>
      </w:r>
      <w:proofErr w:type="spellEnd"/>
      <w:r w:rsidRPr="007428F0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Прочитати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6-13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глави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повісті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Бойна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«Хлопчик у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смугастій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піжамі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переказувати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цікаві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епізоди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</w:t>
      </w:r>
      <w:r w:rsidRPr="007428F0">
        <w:rPr>
          <w:rFonts w:ascii="Times New Roman" w:hAnsi="Times New Roman" w:cs="Times New Roman"/>
          <w:b/>
          <w:sz w:val="24"/>
          <w:szCs w:val="24"/>
        </w:rPr>
        <w:t xml:space="preserve">2. Для </w:t>
      </w:r>
      <w:proofErr w:type="spellStart"/>
      <w:r w:rsidRPr="007428F0">
        <w:rPr>
          <w:rFonts w:ascii="Times New Roman" w:hAnsi="Times New Roman" w:cs="Times New Roman"/>
          <w:b/>
          <w:sz w:val="24"/>
          <w:szCs w:val="24"/>
        </w:rPr>
        <w:t>бажаючих</w:t>
      </w:r>
      <w:proofErr w:type="spellEnd"/>
      <w:r w:rsidRPr="007428F0">
        <w:rPr>
          <w:rFonts w:ascii="Times New Roman" w:hAnsi="Times New Roman" w:cs="Times New Roman"/>
          <w:b/>
          <w:sz w:val="24"/>
          <w:szCs w:val="24"/>
        </w:rPr>
        <w:t>.</w:t>
      </w:r>
      <w:r w:rsidRPr="007428F0"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Створити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печворк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за сюжетом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прочитаних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вами глав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твору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Намалювати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ілюстрації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цих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8F0">
        <w:rPr>
          <w:rFonts w:ascii="Times New Roman" w:hAnsi="Times New Roman" w:cs="Times New Roman"/>
          <w:sz w:val="24"/>
          <w:szCs w:val="24"/>
        </w:rPr>
        <w:t>епізодів</w:t>
      </w:r>
      <w:proofErr w:type="spellEnd"/>
      <w:r w:rsidRPr="007428F0">
        <w:rPr>
          <w:rFonts w:ascii="Times New Roman" w:hAnsi="Times New Roman" w:cs="Times New Roman"/>
          <w:sz w:val="24"/>
          <w:szCs w:val="24"/>
        </w:rPr>
        <w:t xml:space="preserve">.                                         </w:t>
      </w:r>
    </w:p>
    <w:sectPr w:rsidR="007D225F" w:rsidSect="009F3EC6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C6"/>
    <w:rsid w:val="007D225F"/>
    <w:rsid w:val="008F00F1"/>
    <w:rsid w:val="009F3EC6"/>
    <w:rsid w:val="00F3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16DE"/>
  <w15:chartTrackingRefBased/>
  <w15:docId w15:val="{1194C4AC-34D2-4894-A79C-CAE5A7A4F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4">
    <w:name w:val="Hyperlink"/>
    <w:basedOn w:val="a0"/>
    <w:uiPriority w:val="99"/>
    <w:unhideWhenUsed/>
    <w:rsid w:val="009F3E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2%D1%80%D0%B5%D1%82%D1%96%D0%B9_%D0%A0%D0%B5%D0%B9%D1%85" TargetMode="External"/><Relationship Id="rId13" Type="http://schemas.openxmlformats.org/officeDocument/2006/relationships/hyperlink" Target="https://uk.wikipedia.org/wiki/%D0%9B%D0%B0%D1%82%D0%B8%D0%BD%D1%81%D1%8C%D0%BA%D0%B0_%D0%BC%D0%BE%D0%B2%D0%B0" TargetMode="External"/><Relationship Id="rId18" Type="http://schemas.openxmlformats.org/officeDocument/2006/relationships/hyperlink" Target="https://uk.wikipedia.org/wiki/%D0%A0%D0%B5%D0%BB%D1%96%D0%B3%D1%96%D1%8F" TargetMode="External"/><Relationship Id="rId26" Type="http://schemas.openxmlformats.org/officeDocument/2006/relationships/hyperlink" Target="https://uk.wikipedia.org/wiki/%D0%94%D1%83%D0%B1%D0%BB%D1%96%D0%B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uk.wikipedia.org/wiki/%D0%86%D1%80%D0%BB%D0%B0%D0%BD%D0%B4%D1%96%D1%8F" TargetMode="External"/><Relationship Id="rId34" Type="http://schemas.openxmlformats.org/officeDocument/2006/relationships/hyperlink" Target="https://www.youtube.com/watch?v=wfAutMafC2I" TargetMode="External"/><Relationship Id="rId7" Type="http://schemas.openxmlformats.org/officeDocument/2006/relationships/hyperlink" Target="https://uk.wikipedia.org/wiki/%D0%9F%D0%BE%D0%BB%D1%96%D1%82%D0%B8%D1%87%D0%BD%D0%B0_%D0%B4%D0%BE%D0%BA%D1%82%D1%80%D0%B8%D0%BD%D0%B0" TargetMode="External"/><Relationship Id="rId12" Type="http://schemas.openxmlformats.org/officeDocument/2006/relationships/hyperlink" Target="https://uk.wikipedia.org/wiki/%D0%93%D1%80%D0%B5%D1%86%D1%8C%D0%BA%D0%B0_%D0%BC%D0%BE%D0%B2%D0%B0" TargetMode="External"/><Relationship Id="rId17" Type="http://schemas.openxmlformats.org/officeDocument/2006/relationships/hyperlink" Target="https://uk.wikipedia.org/wiki/%D0%A0%D0%B0%D1%81%D0%B0" TargetMode="External"/><Relationship Id="rId25" Type="http://schemas.openxmlformats.org/officeDocument/2006/relationships/image" Target="media/image2.jpeg"/><Relationship Id="rId33" Type="http://schemas.openxmlformats.org/officeDocument/2006/relationships/hyperlink" Target="https://www.youtube.com/watch?v=ni01WBLT2i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wikipedia.org/wiki/%D0%95%D1%82%D0%BD%D0%BE%D1%81" TargetMode="External"/><Relationship Id="rId20" Type="http://schemas.openxmlformats.org/officeDocument/2006/relationships/hyperlink" Target="https://uk.wikipedia.org/wiki/1971" TargetMode="External"/><Relationship Id="rId29" Type="http://schemas.openxmlformats.org/officeDocument/2006/relationships/hyperlink" Target="https://uk.wikipedia.org/wiki/%D0%9D%D0%BE%D1%80%D0%B2%D1%96%D1%87" TargetMode="Externa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9F%D0%BE%D0%BB%D1%96%D1%82%D0%B8%D1%87%D0%BD%D0%B0_%D1%96%D0%B4%D0%B5%D0%BE%D0%BB%D0%BE%D0%B3%D1%96%D1%8F" TargetMode="External"/><Relationship Id="rId11" Type="http://schemas.openxmlformats.org/officeDocument/2006/relationships/hyperlink" Target="https://uk.wikipedia.org/wiki/%D0%93%D0%B5%D0%BD%D0%BE%D1%86%D0%B8%D0%B4" TargetMode="External"/><Relationship Id="rId24" Type="http://schemas.openxmlformats.org/officeDocument/2006/relationships/image" Target="media/image1.jpeg"/><Relationship Id="rId32" Type="http://schemas.openxmlformats.org/officeDocument/2006/relationships/hyperlink" Target="https://uk.wikipedia.org/wiki/%D0%93%D0%BE%D0%BB%D0%BE%D0%BA%D0%BE%D1%81%D1%82" TargetMode="External"/><Relationship Id="rId5" Type="http://schemas.openxmlformats.org/officeDocument/2006/relationships/hyperlink" Target="https://uk.wikipedia.org/wiki/%D0%86%D0%BC%D0%BF%D0%B5%D1%80%D1%96%D0%B0%D0%BB%D1%96%D0%B7%D0%BC" TargetMode="External"/><Relationship Id="rId15" Type="http://schemas.openxmlformats.org/officeDocument/2006/relationships/hyperlink" Target="https://uk.wikipedia.org/wiki/%D0%9D%D0%B0%D1%86%D1%96%D0%BE%D0%BD%D0%B0%D0%BB%D1%8C%D0%BD%D1%96%D1%81%D1%82%D1%8C" TargetMode="External"/><Relationship Id="rId23" Type="http://schemas.openxmlformats.org/officeDocument/2006/relationships/hyperlink" Target="https://uk.wikipedia.org/wiki/%D0%A5%D0%BB%D0%BE%D0%BF%D1%87%D0%B8%D0%BA_%D1%83_%D1%81%D0%BC%D1%83%D0%B3%D0%B0%D1%81%D1%82%D1%96%D0%B9_%D0%BF%D1%96%D0%B6%D0%B0%D0%BC%D1%96" TargetMode="External"/><Relationship Id="rId28" Type="http://schemas.openxmlformats.org/officeDocument/2006/relationships/hyperlink" Target="https://uk.wikipedia.org/wiki/%D0%94%D1%83%D0%B1%D0%BB%D1%96%D0%BD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uk.wikipedia.org/wiki/%D0%9C%D1%96%D1%84" TargetMode="External"/><Relationship Id="rId19" Type="http://schemas.openxmlformats.org/officeDocument/2006/relationships/hyperlink" Target="https://uk.wikipedia.org/wiki/30_%D0%B2%D0%B5%D1%80%D0%B5%D1%81%D0%BD%D1%8F" TargetMode="External"/><Relationship Id="rId31" Type="http://schemas.openxmlformats.org/officeDocument/2006/relationships/hyperlink" Target="https://uk.wikipedia.org/wiki/%D0%A5%D0%BB%D0%BE%D0%BF%D1%87%D0%B8%D0%BA_%D1%83_%D1%81%D0%BC%D1%83%D0%B3%D0%B0%D1%81%D1%82%D1%96%D0%B9_%D0%BF%D1%96%D0%B6%D0%B0%D0%BC%D1%96" TargetMode="External"/><Relationship Id="rId4" Type="http://schemas.openxmlformats.org/officeDocument/2006/relationships/hyperlink" Target="https://uk.wikipedia.org/wiki/%D0%A2%D0%BE%D1%82%D0%B0%D0%BB%D1%96%D1%82%D0%B0%D1%80%D0%B8%D0%B7%D0%BC" TargetMode="External"/><Relationship Id="rId9" Type="http://schemas.openxmlformats.org/officeDocument/2006/relationships/hyperlink" Target="https://uk.wikipedia.org/wiki/%D0%9D%D0%B0%D1%86%D1%96%D0%BE%D0%BD%D0%B0%D0%BB-%D1%81%D0%BE%D1%86%D1%96%D0%B0%D0%BB%D1%96%D1%81%D1%82%D0%B8%D1%87%D0%BD%D0%B0_%D1%80%D0%BE%D0%B1%D1%96%D1%82%D0%BD%D0%B8%D1%87%D0%B0_%D0%BF%D0%B0%D1%80%D1%82%D1%96%D1%8F_%D0%9D%D1%96%D0%BC%D0%B5%D1%87%D1%87%D0%B8%D0%BD%D0%B8" TargetMode="External"/><Relationship Id="rId14" Type="http://schemas.openxmlformats.org/officeDocument/2006/relationships/hyperlink" Target="https://uk.wikipedia.org/wiki/%D0%95%D1%82%D0%BD%D0%BE%D1%81" TargetMode="External"/><Relationship Id="rId22" Type="http://schemas.openxmlformats.org/officeDocument/2006/relationships/hyperlink" Target="https://uk.wikipedia.org/wiki/%D0%9F%D0%B8%D1%81%D1%8C%D0%BC%D0%B5%D0%BD%D0%BD%D0%B8%D0%BA" TargetMode="External"/><Relationship Id="rId27" Type="http://schemas.openxmlformats.org/officeDocument/2006/relationships/hyperlink" Target="https://uk.wikipedia.org/wiki/%D0%A2%D1%80%D0%B8%D0%BD%D1%96%D1%82%D1%96-%D0%BA%D0%BE%D0%BB%D0%B5%D0%B4%D0%B6_(%D0%94%D1%83%D0%B1%D0%BB%D1%96%D0%BD)" TargetMode="External"/><Relationship Id="rId30" Type="http://schemas.openxmlformats.org/officeDocument/2006/relationships/hyperlink" Target="https://uk.wikipedia.org/wiki/%D0%9C%D0%B0%D0%BB%D0%BA%D0%BE%D0%BB%D1%8C%D0%BC_%D0%91%D1%80%D0%B5%D0%B4%D0%B1%D0%B5%D1%80%D1%96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2022-08-06T11:02:00Z</dcterms:created>
  <dcterms:modified xsi:type="dcterms:W3CDTF">2022-08-06T11:09:00Z</dcterms:modified>
</cp:coreProperties>
</file>