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6665" w:rsidRDefault="00F36665" w:rsidP="00193A59">
      <w:bookmarkStart w:id="0" w:name="_GoBack"/>
      <w:r w:rsidRPr="00F36665">
        <w:t>Тема:Трагедія «Ромео і Джульєтта» в. Шекспіра. Історія створення. Конфлікт справжнього почуття і забобонів. Оспівування чистого пристрасного кохання Ромео і Джульєтти, вплив кохання на людську особистість (зміни в характерах головних героїв, їхня еволюція).</w:t>
      </w:r>
    </w:p>
    <w:p w:rsidR="00F36665" w:rsidRDefault="00F36665" w:rsidP="00193A59">
      <w:pPr>
        <w:rPr>
          <w:rStyle w:val="a3"/>
          <w:bCs/>
          <w:i w:val="0"/>
          <w:color w:val="394C58"/>
          <w:shd w:val="clear" w:color="auto" w:fill="EDFFE4"/>
        </w:rPr>
      </w:pPr>
      <w:r>
        <w:rPr>
          <w:rStyle w:val="a3"/>
          <w:bCs/>
          <w:i w:val="0"/>
          <w:color w:val="394C58"/>
          <w:shd w:val="clear" w:color="auto" w:fill="EDFFE4"/>
        </w:rPr>
        <w:t xml:space="preserve">                </w:t>
      </w:r>
      <w:r>
        <w:rPr>
          <w:noProof/>
          <w:lang w:eastAsia="uk-UA"/>
        </w:rPr>
        <w:drawing>
          <wp:inline distT="0" distB="0" distL="0" distR="0">
            <wp:extent cx="4867275" cy="2647950"/>
            <wp:effectExtent l="19050" t="0" r="9525" b="0"/>
            <wp:docPr id="1" name="Рисунок 1" descr="Ромео и Джульетта | Трейлер | Уже в онлайн-кинотеатрах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омео и Джульетта | Трейлер | Уже в онлайн-кинотеатрах - YouTube"/>
                    <pic:cNvPicPr>
                      <a:picLocks noChangeAspect="1" noChangeArrowheads="1"/>
                    </pic:cNvPicPr>
                  </pic:nvPicPr>
                  <pic:blipFill>
                    <a:blip r:embed="rId5" cstate="print"/>
                    <a:srcRect/>
                    <a:stretch>
                      <a:fillRect/>
                    </a:stretch>
                  </pic:blipFill>
                  <pic:spPr bwMode="auto">
                    <a:xfrm>
                      <a:off x="0" y="0"/>
                      <a:ext cx="4873172" cy="2651158"/>
                    </a:xfrm>
                    <a:prstGeom prst="rect">
                      <a:avLst/>
                    </a:prstGeom>
                    <a:noFill/>
                    <a:ln w="9525">
                      <a:noFill/>
                      <a:miter lim="800000"/>
                      <a:headEnd/>
                      <a:tailEnd/>
                    </a:ln>
                  </pic:spPr>
                </pic:pic>
              </a:graphicData>
            </a:graphic>
          </wp:inline>
        </w:drawing>
      </w:r>
    </w:p>
    <w:p w:rsidR="00193A59" w:rsidRPr="00193A59" w:rsidRDefault="00193A59" w:rsidP="00193A59">
      <w:r w:rsidRPr="00193A59">
        <w:rPr>
          <w:u w:val="single"/>
        </w:rPr>
        <w:t>Мета і завдання:</w:t>
      </w:r>
      <w:r w:rsidRPr="00193A59">
        <w:t xml:space="preserve"> повторення відомостей про добу Відродження, подальше формування комунікативних навичок, розвиток критичного мислення учнів, уміння аналізувати, </w:t>
      </w:r>
      <w:proofErr w:type="spellStart"/>
      <w:r w:rsidRPr="00193A59">
        <w:t>співставляючи</w:t>
      </w:r>
      <w:proofErr w:type="spellEnd"/>
      <w:r w:rsidRPr="00193A59">
        <w:t xml:space="preserve"> дії героїв, виховання толерантного ставлення до думок однокласників, естетичного смаку.</w:t>
      </w:r>
    </w:p>
    <w:p w:rsidR="00193A59" w:rsidRPr="00193A59" w:rsidRDefault="00193A59" w:rsidP="00193A59">
      <w:r w:rsidRPr="00193A59">
        <w:rPr>
          <w:u w:val="single"/>
        </w:rPr>
        <w:t>Тип уроку:</w:t>
      </w:r>
      <w:r w:rsidRPr="00193A59">
        <w:t xml:space="preserve"> закріплення вивченого матеріалу</w:t>
      </w:r>
    </w:p>
    <w:p w:rsidR="00193A59" w:rsidRPr="00193A59" w:rsidRDefault="00193A59" w:rsidP="00193A59">
      <w:r w:rsidRPr="00193A59">
        <w:rPr>
          <w:u w:val="single"/>
        </w:rPr>
        <w:t>Жанр уроку:</w:t>
      </w:r>
      <w:r w:rsidRPr="00193A59">
        <w:t xml:space="preserve"> урок-бесіда з елементами інсценування</w:t>
      </w:r>
    </w:p>
    <w:p w:rsidR="00193A59" w:rsidRDefault="00193A59" w:rsidP="00F031A8">
      <w:r w:rsidRPr="00193A59">
        <w:rPr>
          <w:u w:val="single"/>
        </w:rPr>
        <w:t>Обладнання:</w:t>
      </w:r>
      <w:r w:rsidRPr="00193A59">
        <w:t xml:space="preserve"> портрет У.Шекспіра; аудіо запис: музика доби Відродження (</w:t>
      </w:r>
      <w:proofErr w:type="spellStart"/>
      <w:r w:rsidRPr="00193A59">
        <w:t>Н.Нігріно</w:t>
      </w:r>
      <w:proofErr w:type="spellEnd"/>
      <w:r w:rsidRPr="00193A59">
        <w:t xml:space="preserve"> «</w:t>
      </w:r>
      <w:proofErr w:type="spellStart"/>
      <w:r w:rsidRPr="00193A59">
        <w:t>Ричеркар</w:t>
      </w:r>
      <w:proofErr w:type="spellEnd"/>
      <w:r w:rsidRPr="00193A59">
        <w:t xml:space="preserve">»); </w:t>
      </w:r>
      <w:proofErr w:type="spellStart"/>
      <w:r w:rsidRPr="00193A59">
        <w:t>С.Прокоф’єва</w:t>
      </w:r>
      <w:proofErr w:type="spellEnd"/>
      <w:r w:rsidRPr="00193A59">
        <w:t xml:space="preserve"> «Ромео і Джульєтта»; </w:t>
      </w:r>
      <w:proofErr w:type="spellStart"/>
      <w:r w:rsidRPr="00193A59">
        <w:t>слай</w:t>
      </w:r>
      <w:proofErr w:type="spellEnd"/>
      <w:r w:rsidRPr="00193A59">
        <w:t xml:space="preserve">-відео «Всепереможна сила кохання», робочі </w:t>
      </w:r>
      <w:proofErr w:type="spellStart"/>
      <w:r w:rsidRPr="00193A59">
        <w:t>к</w:t>
      </w:r>
      <w:r w:rsidR="00F031A8">
        <w:t>артки;тексти</w:t>
      </w:r>
      <w:proofErr w:type="spellEnd"/>
      <w:r w:rsidR="00F031A8">
        <w:t xml:space="preserve"> з уривками трагедії</w:t>
      </w:r>
    </w:p>
    <w:p w:rsidR="00F031A8" w:rsidRPr="00F031A8" w:rsidRDefault="00F031A8" w:rsidP="00F031A8"/>
    <w:p w:rsidR="00834709" w:rsidRDefault="00193A59" w:rsidP="00834709">
      <w:pPr>
        <w:spacing w:before="100" w:beforeAutospacing="1" w:after="100" w:afterAutospacing="1"/>
        <w:rPr>
          <w:rFonts w:eastAsia="Times New Roman"/>
          <w:i/>
          <w:iCs/>
        </w:rPr>
      </w:pPr>
      <w:proofErr w:type="spellStart"/>
      <w:r w:rsidRPr="00A01BB3">
        <w:rPr>
          <w:rFonts w:eastAsia="Times New Roman"/>
        </w:rPr>
        <w:t>I.Мотиваційний</w:t>
      </w:r>
      <w:proofErr w:type="spellEnd"/>
      <w:r w:rsidRPr="00A01BB3">
        <w:rPr>
          <w:rFonts w:eastAsia="Times New Roman"/>
        </w:rPr>
        <w:t xml:space="preserve"> етап.</w:t>
      </w:r>
      <w:r w:rsidRPr="00A01BB3">
        <w:rPr>
          <w:rFonts w:eastAsia="Times New Roman"/>
        </w:rPr>
        <w:br/>
        <w:t xml:space="preserve">Незабаром  свято, на яке чекають і діти, і дорослі. Це свято Дня Святого Валентина. Яке, за доброю європейською традицією, міцно </w:t>
      </w:r>
      <w:proofErr w:type="spellStart"/>
      <w:r w:rsidRPr="00A01BB3">
        <w:rPr>
          <w:rFonts w:eastAsia="Times New Roman"/>
        </w:rPr>
        <w:t>вкорінилося</w:t>
      </w:r>
      <w:proofErr w:type="spellEnd"/>
      <w:r w:rsidRPr="00A01BB3">
        <w:rPr>
          <w:rFonts w:eastAsia="Times New Roman"/>
        </w:rPr>
        <w:t xml:space="preserve"> і на нашій землі. Оскільки, де б не жила людина, серце її буде вічно бажати любити. Кохання-це , дійсно, надзвичайне почуття!</w:t>
      </w:r>
      <w:r w:rsidRPr="00193A59">
        <w:rPr>
          <w:rFonts w:eastAsia="Times New Roman"/>
        </w:rPr>
        <w:t xml:space="preserve"> </w:t>
      </w:r>
      <w:r w:rsidRPr="00A01BB3">
        <w:rPr>
          <w:rFonts w:eastAsia="Times New Roman"/>
        </w:rPr>
        <w:t xml:space="preserve">Говорити про кохання ми будемо і на </w:t>
      </w:r>
      <w:proofErr w:type="spellStart"/>
      <w:r w:rsidRPr="00A01BB3">
        <w:rPr>
          <w:rFonts w:eastAsia="Times New Roman"/>
        </w:rPr>
        <w:t>сьогодняшньому</w:t>
      </w:r>
      <w:proofErr w:type="spellEnd"/>
      <w:r w:rsidRPr="00A01BB3">
        <w:rPr>
          <w:rFonts w:eastAsia="Times New Roman"/>
        </w:rPr>
        <w:t xml:space="preserve"> </w:t>
      </w:r>
      <w:proofErr w:type="spellStart"/>
      <w:r w:rsidRPr="00A01BB3">
        <w:rPr>
          <w:rFonts w:eastAsia="Times New Roman"/>
        </w:rPr>
        <w:t>уроці</w:t>
      </w:r>
      <w:proofErr w:type="spellEnd"/>
      <w:r w:rsidRPr="00A01BB3">
        <w:rPr>
          <w:rFonts w:eastAsia="Times New Roman"/>
        </w:rPr>
        <w:t xml:space="preserve"> літератури. Закінчимо роботу над трагедією Шекспіра “Ромео і Джульєтта”. Проте, що ця історія закінчується гибеллю героїв, та, не зважаючи на плин часу, вона живе до наших днів. Кожен мріє про таке велике кохання.</w:t>
      </w:r>
      <w:r w:rsidRPr="00A01BB3">
        <w:rPr>
          <w:rFonts w:eastAsia="Times New Roman"/>
        </w:rPr>
        <w:br/>
        <w:t>У чому ж секрет вічності шекспірівських героїв? Спробуємо у цьому розібратись.</w:t>
      </w:r>
      <w:r w:rsidRPr="00A01BB3">
        <w:rPr>
          <w:rFonts w:eastAsia="Times New Roman"/>
        </w:rPr>
        <w:br/>
        <w:t>Тема нашого уроку: кохання.</w:t>
      </w:r>
      <w:r w:rsidR="00834709" w:rsidRPr="00834709">
        <w:rPr>
          <w:rFonts w:eastAsia="Times New Roman"/>
          <w:i/>
          <w:iCs/>
        </w:rPr>
        <w:t xml:space="preserve"> </w:t>
      </w:r>
    </w:p>
    <w:p w:rsidR="00193A59" w:rsidRPr="00834709" w:rsidRDefault="00834709" w:rsidP="00834709">
      <w:pPr>
        <w:spacing w:before="100" w:beforeAutospacing="1" w:after="100" w:afterAutospacing="1"/>
        <w:rPr>
          <w:rFonts w:eastAsia="Times New Roman"/>
        </w:rPr>
      </w:pPr>
      <w:r w:rsidRPr="00834709">
        <w:rPr>
          <w:rFonts w:eastAsia="Times New Roman"/>
          <w:iCs/>
        </w:rPr>
        <w:t xml:space="preserve">Прослуховування в грамзаписі фрагмента з балету С. </w:t>
      </w:r>
      <w:proofErr w:type="spellStart"/>
      <w:r w:rsidRPr="00834709">
        <w:rPr>
          <w:rFonts w:eastAsia="Times New Roman"/>
          <w:iCs/>
        </w:rPr>
        <w:t>Прокофьева</w:t>
      </w:r>
      <w:proofErr w:type="spellEnd"/>
      <w:r w:rsidRPr="00834709">
        <w:rPr>
          <w:rFonts w:eastAsia="Times New Roman"/>
          <w:iCs/>
        </w:rPr>
        <w:t xml:space="preserve"> «Ромео і </w:t>
      </w:r>
      <w:proofErr w:type="spellStart"/>
      <w:r w:rsidRPr="00834709">
        <w:rPr>
          <w:rFonts w:eastAsia="Times New Roman"/>
          <w:iCs/>
        </w:rPr>
        <w:t>Джульетта</w:t>
      </w:r>
      <w:proofErr w:type="spellEnd"/>
      <w:r w:rsidRPr="00834709">
        <w:rPr>
          <w:rFonts w:eastAsia="Times New Roman"/>
          <w:iCs/>
        </w:rPr>
        <w:t>».</w:t>
      </w:r>
    </w:p>
    <w:p w:rsidR="00193A59" w:rsidRPr="00A01BB3" w:rsidRDefault="00193A59" w:rsidP="00193A59">
      <w:pPr>
        <w:rPr>
          <w:b/>
          <w:i/>
        </w:rPr>
      </w:pPr>
      <w:r w:rsidRPr="00A01BB3">
        <w:rPr>
          <w:b/>
          <w:i/>
        </w:rPr>
        <w:t>ІІ. Активізація пізнавальної діяльності</w:t>
      </w:r>
    </w:p>
    <w:p w:rsidR="00193A59" w:rsidRPr="00A01BB3" w:rsidRDefault="00193A59" w:rsidP="00193A59">
      <w:pPr>
        <w:numPr>
          <w:ilvl w:val="0"/>
          <w:numId w:val="1"/>
        </w:numPr>
      </w:pPr>
      <w:r w:rsidRPr="00A01BB3">
        <w:t>Учитель читає напам’ять на фоні музики Пролог до трагедії «Ромео і Джульєтта»</w:t>
      </w:r>
    </w:p>
    <w:p w:rsidR="00193A59" w:rsidRPr="00A01BB3" w:rsidRDefault="00193A59" w:rsidP="00193A59">
      <w:pPr>
        <w:numPr>
          <w:ilvl w:val="0"/>
          <w:numId w:val="1"/>
        </w:numPr>
        <w:rPr>
          <w:u w:val="single"/>
        </w:rPr>
      </w:pPr>
      <w:r w:rsidRPr="00A01BB3">
        <w:rPr>
          <w:u w:val="single"/>
        </w:rPr>
        <w:t>Учитель:</w:t>
      </w:r>
    </w:p>
    <w:p w:rsidR="00193A59" w:rsidRPr="00A01BB3" w:rsidRDefault="00193A59" w:rsidP="00193A59">
      <w:pPr>
        <w:numPr>
          <w:ilvl w:val="1"/>
          <w:numId w:val="1"/>
        </w:numPr>
      </w:pPr>
      <w:r w:rsidRPr="00A01BB3">
        <w:rPr>
          <w:i/>
        </w:rPr>
        <w:t>Чи впізнали ви, звідки ці рядки</w:t>
      </w:r>
      <w:r w:rsidRPr="00A01BB3">
        <w:t>? – З трагедії «Ромео та Джульєтта».</w:t>
      </w:r>
    </w:p>
    <w:p w:rsidR="00193A59" w:rsidRPr="00193A59" w:rsidRDefault="00193A59" w:rsidP="00193A59">
      <w:pPr>
        <w:spacing w:before="100" w:beforeAutospacing="1" w:after="100" w:afterAutospacing="1"/>
        <w:rPr>
          <w:rFonts w:eastAsia="Times New Roman"/>
        </w:rPr>
      </w:pPr>
      <w:r w:rsidRPr="00193A59">
        <w:rPr>
          <w:rFonts w:eastAsia="Times New Roman"/>
        </w:rPr>
        <w:t xml:space="preserve">Античним аналогом трагедії є історія </w:t>
      </w:r>
      <w:proofErr w:type="spellStart"/>
      <w:r w:rsidRPr="00193A59">
        <w:rPr>
          <w:rFonts w:eastAsia="Times New Roman"/>
        </w:rPr>
        <w:t>пірама</w:t>
      </w:r>
      <w:proofErr w:type="spellEnd"/>
      <w:r w:rsidRPr="00193A59">
        <w:rPr>
          <w:rFonts w:eastAsia="Times New Roman"/>
        </w:rPr>
        <w:t xml:space="preserve"> та </w:t>
      </w:r>
      <w:proofErr w:type="spellStart"/>
      <w:r w:rsidRPr="00193A59">
        <w:rPr>
          <w:rFonts w:eastAsia="Times New Roman"/>
        </w:rPr>
        <w:t>Фісби</w:t>
      </w:r>
      <w:proofErr w:type="spellEnd"/>
      <w:r w:rsidRPr="00193A59">
        <w:rPr>
          <w:rFonts w:eastAsia="Times New Roman"/>
        </w:rPr>
        <w:t>. ЇЇ поклав в основу свого твору «</w:t>
      </w:r>
      <w:proofErr w:type="spellStart"/>
      <w:r w:rsidRPr="00193A59">
        <w:rPr>
          <w:rFonts w:eastAsia="Times New Roman"/>
        </w:rPr>
        <w:t>Метаморфози»Овідій.Вільям</w:t>
      </w:r>
      <w:proofErr w:type="spellEnd"/>
      <w:r w:rsidRPr="00193A59">
        <w:rPr>
          <w:rFonts w:eastAsia="Times New Roman"/>
        </w:rPr>
        <w:t xml:space="preserve"> Шекспір у 1595 році також написав оригінальний твір-трагедію «Ромео і Джульєтта», використавши той самий сюжет. Мало хто пам'ятає Овідія і його героїв, а ось імена Ромео і Джульєтти ми вживаємо як символи відданості і беззавітної любові.</w:t>
      </w:r>
    </w:p>
    <w:p w:rsidR="00193A59" w:rsidRPr="00193A59" w:rsidRDefault="00193A59" w:rsidP="00193A59">
      <w:pPr>
        <w:spacing w:before="100" w:beforeAutospacing="1" w:after="100" w:afterAutospacing="1"/>
        <w:rPr>
          <w:rFonts w:eastAsia="Times New Roman"/>
        </w:rPr>
      </w:pPr>
      <w:r w:rsidRPr="00193A59">
        <w:rPr>
          <w:rFonts w:eastAsia="Times New Roman"/>
          <w:i/>
          <w:iCs/>
        </w:rPr>
        <w:t xml:space="preserve">Перегляд </w:t>
      </w:r>
      <w:proofErr w:type="spellStart"/>
      <w:r w:rsidRPr="00193A59">
        <w:rPr>
          <w:rFonts w:eastAsia="Times New Roman"/>
          <w:i/>
          <w:iCs/>
        </w:rPr>
        <w:t>буктрейлера</w:t>
      </w:r>
      <w:proofErr w:type="spellEnd"/>
      <w:r w:rsidRPr="00193A59">
        <w:rPr>
          <w:rFonts w:eastAsia="Times New Roman"/>
          <w:i/>
          <w:iCs/>
        </w:rPr>
        <w:t>.</w:t>
      </w:r>
    </w:p>
    <w:p w:rsidR="00193A59" w:rsidRPr="00193A59" w:rsidRDefault="00193A59" w:rsidP="00193A59">
      <w:pPr>
        <w:spacing w:before="100" w:beforeAutospacing="1" w:after="100" w:afterAutospacing="1"/>
        <w:rPr>
          <w:rFonts w:eastAsia="Times New Roman"/>
        </w:rPr>
      </w:pPr>
      <w:r w:rsidRPr="00193A59">
        <w:rPr>
          <w:rFonts w:eastAsia="Times New Roman"/>
          <w:i/>
          <w:iCs/>
        </w:rPr>
        <w:t>Виявлення читацьких вражень учнів.</w:t>
      </w:r>
    </w:p>
    <w:p w:rsidR="00193A59" w:rsidRPr="00193A59" w:rsidRDefault="00193A59" w:rsidP="00193A59">
      <w:pPr>
        <w:spacing w:before="100" w:beforeAutospacing="1" w:after="100" w:afterAutospacing="1"/>
        <w:rPr>
          <w:rFonts w:eastAsia="Times New Roman"/>
        </w:rPr>
      </w:pPr>
      <w:r w:rsidRPr="00193A59">
        <w:rPr>
          <w:rFonts w:eastAsia="Times New Roman"/>
        </w:rPr>
        <w:lastRenderedPageBreak/>
        <w:t xml:space="preserve">- Які враження виникли у вас під час читання </w:t>
      </w:r>
      <w:proofErr w:type="spellStart"/>
      <w:r w:rsidRPr="00193A59">
        <w:rPr>
          <w:rFonts w:eastAsia="Times New Roman"/>
        </w:rPr>
        <w:t>п’‎єси</w:t>
      </w:r>
      <w:proofErr w:type="spellEnd"/>
      <w:r w:rsidRPr="00193A59">
        <w:rPr>
          <w:rFonts w:eastAsia="Times New Roman"/>
        </w:rPr>
        <w:t>, над чим ви замислилися?Які епізоди привернули вашу особливу увагу? Чому?Де відбуваються події твору?</w:t>
      </w:r>
    </w:p>
    <w:p w:rsidR="00193A59" w:rsidRPr="00193A59" w:rsidRDefault="00193A59" w:rsidP="00193A59">
      <w:pPr>
        <w:spacing w:before="100" w:beforeAutospacing="1" w:after="100" w:afterAutospacing="1"/>
        <w:rPr>
          <w:rFonts w:eastAsia="Times New Roman"/>
        </w:rPr>
      </w:pPr>
      <w:r w:rsidRPr="00193A59">
        <w:rPr>
          <w:rFonts w:eastAsia="Times New Roman"/>
          <w:i/>
          <w:iCs/>
        </w:rPr>
        <w:t>Учитель</w:t>
      </w:r>
      <w:r w:rsidRPr="00193A59">
        <w:rPr>
          <w:rFonts w:eastAsia="Times New Roman"/>
        </w:rPr>
        <w:t xml:space="preserve">. </w:t>
      </w:r>
      <w:proofErr w:type="spellStart"/>
      <w:r w:rsidRPr="00193A59">
        <w:rPr>
          <w:rFonts w:eastAsia="Times New Roman"/>
        </w:rPr>
        <w:t>П’‎ять</w:t>
      </w:r>
      <w:proofErr w:type="spellEnd"/>
      <w:r w:rsidRPr="00193A59">
        <w:rPr>
          <w:rFonts w:eastAsia="Times New Roman"/>
        </w:rPr>
        <w:t xml:space="preserve"> днів дії </w:t>
      </w:r>
      <w:proofErr w:type="spellStart"/>
      <w:r w:rsidRPr="00193A59">
        <w:rPr>
          <w:rFonts w:eastAsia="Times New Roman"/>
        </w:rPr>
        <w:t>п’‎єси</w:t>
      </w:r>
      <w:proofErr w:type="spellEnd"/>
      <w:r w:rsidRPr="00193A59">
        <w:rPr>
          <w:rFonts w:eastAsia="Times New Roman"/>
        </w:rPr>
        <w:t xml:space="preserve"> увінчали і драматурга, і його персонажів, і місто Верону, у якому сам автор ніколи не бував. Верона нині - місце справжнього паломництва закоханих з усіх кінців світу, адже це «місто Джульєтти».</w:t>
      </w:r>
    </w:p>
    <w:p w:rsidR="00193A59" w:rsidRPr="00193A59" w:rsidRDefault="00193A59" w:rsidP="00193A59">
      <w:pPr>
        <w:spacing w:before="100" w:beforeAutospacing="1" w:after="100" w:afterAutospacing="1"/>
        <w:rPr>
          <w:rFonts w:eastAsia="Times New Roman"/>
        </w:rPr>
      </w:pPr>
      <w:r w:rsidRPr="00193A59">
        <w:rPr>
          <w:rFonts w:eastAsia="Times New Roman"/>
          <w:i/>
          <w:iCs/>
        </w:rPr>
        <w:t>Перегляд презентації «Місто Джульєтти».</w:t>
      </w:r>
    </w:p>
    <w:p w:rsidR="00193A59" w:rsidRDefault="00193A59" w:rsidP="00193A59">
      <w:pPr>
        <w:spacing w:before="100" w:beforeAutospacing="1" w:after="100" w:afterAutospacing="1"/>
        <w:rPr>
          <w:rFonts w:eastAsia="Times New Roman"/>
          <w:i/>
          <w:iCs/>
        </w:rPr>
      </w:pPr>
      <w:r w:rsidRPr="00193A59">
        <w:rPr>
          <w:rFonts w:eastAsia="Times New Roman"/>
          <w:i/>
          <w:iCs/>
        </w:rPr>
        <w:t>Перегляд відео «Верона».</w:t>
      </w:r>
      <w:r>
        <w:rPr>
          <w:rFonts w:eastAsia="Times New Roman"/>
          <w:i/>
          <w:iCs/>
        </w:rPr>
        <w:t>(зв'язок з географією)</w:t>
      </w:r>
    </w:p>
    <w:p w:rsidR="00193A59" w:rsidRPr="00A01BB3" w:rsidRDefault="00193A59" w:rsidP="00193A59">
      <w:r w:rsidRPr="00A01BB3">
        <w:rPr>
          <w:b/>
          <w:i/>
        </w:rPr>
        <w:t xml:space="preserve">ІІІ. </w:t>
      </w:r>
      <w:r w:rsidRPr="00A01BB3">
        <w:t xml:space="preserve"> Перевірка ДЗ</w:t>
      </w:r>
    </w:p>
    <w:p w:rsidR="00193A59" w:rsidRDefault="00F031A8" w:rsidP="00193A59">
      <w:pPr>
        <w:rPr>
          <w:rFonts w:eastAsia="Times New Roman"/>
          <w:i/>
          <w:iCs/>
        </w:rPr>
      </w:pPr>
      <w:r>
        <w:rPr>
          <w:rFonts w:eastAsia="Times New Roman"/>
          <w:i/>
          <w:iCs/>
        </w:rPr>
        <w:t>Тестові завдання</w:t>
      </w:r>
    </w:p>
    <w:p w:rsidR="00735038" w:rsidRDefault="00735038" w:rsidP="00193A59">
      <w:pPr>
        <w:rPr>
          <w:rFonts w:eastAsia="Times New Roman"/>
          <w:i/>
          <w:iCs/>
        </w:rPr>
      </w:pPr>
    </w:p>
    <w:p w:rsidR="00193A59" w:rsidRPr="00A01BB3" w:rsidRDefault="00193A59" w:rsidP="00193A59">
      <w:pPr>
        <w:rPr>
          <w:b/>
          <w:i/>
        </w:rPr>
      </w:pPr>
      <w:r w:rsidRPr="00A01BB3">
        <w:rPr>
          <w:b/>
          <w:i/>
        </w:rPr>
        <w:t>ІV. Робота над епіграфом</w:t>
      </w:r>
    </w:p>
    <w:p w:rsidR="00193A59" w:rsidRPr="00834709" w:rsidRDefault="00193A59" w:rsidP="00834709">
      <w:pPr>
        <w:ind w:firstLine="567"/>
      </w:pPr>
      <w:r w:rsidRPr="00A01BB3">
        <w:t xml:space="preserve">- </w:t>
      </w:r>
      <w:r w:rsidRPr="00A01BB3">
        <w:rPr>
          <w:i/>
        </w:rPr>
        <w:t xml:space="preserve">Як ви розумієте слова </w:t>
      </w:r>
      <w:proofErr w:type="spellStart"/>
      <w:r w:rsidRPr="00A01BB3">
        <w:rPr>
          <w:i/>
        </w:rPr>
        <w:t>Б.Пастернака</w:t>
      </w:r>
      <w:proofErr w:type="spellEnd"/>
      <w:r w:rsidRPr="00A01BB3">
        <w:rPr>
          <w:i/>
        </w:rPr>
        <w:t>?</w:t>
      </w:r>
      <w:r w:rsidRPr="00A01BB3">
        <w:t xml:space="preserve"> – Любов існує вічно, незалежно від нас; все залежить від любові – сила любові змушує людину творити (діяти). </w:t>
      </w:r>
    </w:p>
    <w:p w:rsidR="00834709" w:rsidRPr="00A01BB3" w:rsidRDefault="00834709" w:rsidP="00834709">
      <w:pPr>
        <w:rPr>
          <w:b/>
          <w:i/>
        </w:rPr>
      </w:pPr>
      <w:r w:rsidRPr="00A01BB3">
        <w:rPr>
          <w:b/>
          <w:i/>
        </w:rPr>
        <w:t>V. Бесіда</w:t>
      </w:r>
    </w:p>
    <w:p w:rsidR="00834709" w:rsidRPr="00A01BB3" w:rsidRDefault="00834709" w:rsidP="00834709">
      <w:r w:rsidRPr="00A01BB3">
        <w:t>Повернемося до трагедії «Ромео і Джульєтта».</w:t>
      </w:r>
    </w:p>
    <w:p w:rsidR="00834709" w:rsidRPr="00A01BB3" w:rsidRDefault="00735038" w:rsidP="00834709">
      <w:r>
        <w:t>1.</w:t>
      </w:r>
      <w:r w:rsidR="00834709" w:rsidRPr="00A01BB3">
        <w:t>Виступ підготовленого учня:</w:t>
      </w:r>
    </w:p>
    <w:p w:rsidR="00834709" w:rsidRDefault="00834709" w:rsidP="00834709">
      <w:pPr>
        <w:ind w:firstLine="567"/>
      </w:pPr>
      <w:r w:rsidRPr="00A01BB3">
        <w:t>Сюжет своїми коренями іде до італійської народної легенди.</w:t>
      </w:r>
      <w:r>
        <w:t>(зв'язок з фольклором)</w:t>
      </w:r>
    </w:p>
    <w:p w:rsidR="00834709" w:rsidRPr="00A01BB3" w:rsidRDefault="00834709" w:rsidP="00834709">
      <w:pPr>
        <w:ind w:firstLine="567"/>
      </w:pPr>
      <w:r w:rsidRPr="00A01BB3">
        <w:t>Давайте пригадаємо, як розгорталися ці трагічні події(перегляд відеоролика з кадрами фільму « Ромео і Джульєтта». Бесіда за побаченим:</w:t>
      </w:r>
    </w:p>
    <w:p w:rsidR="00834709" w:rsidRPr="00A01BB3" w:rsidRDefault="00834709" w:rsidP="00834709">
      <w:pPr>
        <w:numPr>
          <w:ilvl w:val="0"/>
          <w:numId w:val="2"/>
        </w:numPr>
        <w:rPr>
          <w:i/>
        </w:rPr>
      </w:pPr>
      <w:r w:rsidRPr="00A01BB3">
        <w:rPr>
          <w:i/>
        </w:rPr>
        <w:t>Коли в творі  ми вперше зустрічаємося з Ромео? В якому він настрої? Чому?</w:t>
      </w:r>
    </w:p>
    <w:p w:rsidR="00834709" w:rsidRPr="00A01BB3" w:rsidRDefault="00834709" w:rsidP="00834709">
      <w:pPr>
        <w:numPr>
          <w:ilvl w:val="0"/>
          <w:numId w:val="2"/>
        </w:numPr>
      </w:pPr>
      <w:r w:rsidRPr="00A01BB3">
        <w:rPr>
          <w:i/>
        </w:rPr>
        <w:t>Як ставляться до Ромео друзі? Батьки? Вороги?</w:t>
      </w:r>
      <w:r w:rsidRPr="00A01BB3">
        <w:t xml:space="preserve"> – Ромео благородний ноша, відданий друг, з повагою ставить до старших.</w:t>
      </w:r>
    </w:p>
    <w:p w:rsidR="00834709" w:rsidRDefault="00834709" w:rsidP="00834709">
      <w:pPr>
        <w:numPr>
          <w:ilvl w:val="0"/>
          <w:numId w:val="2"/>
        </w:numPr>
      </w:pPr>
      <w:r w:rsidRPr="00A01BB3">
        <w:rPr>
          <w:i/>
        </w:rPr>
        <w:t>Коли і де Ромео зустрічається з Джульєттою? Що він робить після балу?</w:t>
      </w:r>
      <w:r w:rsidRPr="00A01BB3">
        <w:t xml:space="preserve"> – Він не сумує, а починає діяти.</w:t>
      </w:r>
    </w:p>
    <w:p w:rsidR="00735038" w:rsidRDefault="00735038" w:rsidP="00735038">
      <w:pPr>
        <w:ind w:left="927"/>
      </w:pPr>
    </w:p>
    <w:p w:rsidR="00735038" w:rsidRDefault="00735038" w:rsidP="00735038">
      <w:pPr>
        <w:ind w:left="927"/>
        <w:rPr>
          <w:rFonts w:eastAsia="Times New Roman"/>
        </w:rPr>
      </w:pPr>
      <w:r>
        <w:rPr>
          <w:rFonts w:eastAsia="Times New Roman"/>
        </w:rPr>
        <w:t>2.</w:t>
      </w:r>
      <w:r w:rsidRPr="00A01BB3">
        <w:rPr>
          <w:rFonts w:eastAsia="Times New Roman"/>
        </w:rPr>
        <w:t>Повідомлення про популярність трагедії “Ромео і Джульєтта” у наші дні.</w:t>
      </w:r>
      <w:r w:rsidRPr="00A01BB3">
        <w:rPr>
          <w:rFonts w:eastAsia="Times New Roman"/>
        </w:rPr>
        <w:br/>
        <w:t>Повідомлення учнів,що отримали завдання напередодні</w:t>
      </w:r>
      <w:r>
        <w:rPr>
          <w:rFonts w:eastAsia="Times New Roman"/>
        </w:rPr>
        <w:t>.</w:t>
      </w:r>
    </w:p>
    <w:p w:rsidR="00735038" w:rsidRDefault="00735038" w:rsidP="00735038">
      <w:pPr>
        <w:ind w:left="927"/>
        <w:rPr>
          <w:rFonts w:eastAsia="Times New Roman"/>
        </w:rPr>
      </w:pPr>
    </w:p>
    <w:p w:rsidR="00735038" w:rsidRPr="00A01BB3" w:rsidRDefault="00735038" w:rsidP="00735038">
      <w:pPr>
        <w:pStyle w:val="a7"/>
        <w:spacing w:before="100" w:beforeAutospacing="1" w:after="100" w:afterAutospacing="1"/>
        <w:rPr>
          <w:rFonts w:ascii="Times New Roman" w:eastAsia="Times New Roman" w:hAnsi="Times New Roman" w:cs="Times New Roman"/>
          <w:sz w:val="28"/>
          <w:szCs w:val="28"/>
        </w:rPr>
      </w:pPr>
      <w:r w:rsidRPr="00A01BB3">
        <w:rPr>
          <w:rFonts w:ascii="Times New Roman" w:eastAsia="Times New Roman" w:hAnsi="Times New Roman" w:cs="Times New Roman"/>
          <w:sz w:val="28"/>
          <w:szCs w:val="28"/>
        </w:rPr>
        <w:t>Виступ учня:Українські Ромео і Джульєтта</w:t>
      </w:r>
    </w:p>
    <w:p w:rsidR="00735038" w:rsidRPr="00A01BB3" w:rsidRDefault="00735038" w:rsidP="00735038">
      <w:pPr>
        <w:spacing w:before="100" w:beforeAutospacing="1" w:after="100" w:afterAutospacing="1"/>
        <w:ind w:left="360"/>
        <w:rPr>
          <w:rFonts w:eastAsia="Times New Roman"/>
        </w:rPr>
      </w:pPr>
      <w:r w:rsidRPr="00A01BB3">
        <w:rPr>
          <w:rFonts w:eastAsia="Times New Roman"/>
        </w:rPr>
        <w:t xml:space="preserve">Молодий італієць </w:t>
      </w:r>
      <w:proofErr w:type="spellStart"/>
      <w:r w:rsidRPr="00A01BB3">
        <w:rPr>
          <w:rFonts w:eastAsia="Times New Roman"/>
        </w:rPr>
        <w:t>Мікеліні</w:t>
      </w:r>
      <w:proofErr w:type="spellEnd"/>
      <w:r w:rsidRPr="00A01BB3">
        <w:rPr>
          <w:rFonts w:eastAsia="Times New Roman"/>
        </w:rPr>
        <w:t xml:space="preserve"> з далекого острова Крит привіз до Львова велику партію вина, частину якого купив український купець. В помешканні купця </w:t>
      </w:r>
      <w:proofErr w:type="spellStart"/>
      <w:r w:rsidRPr="00A01BB3">
        <w:rPr>
          <w:rFonts w:eastAsia="Times New Roman"/>
        </w:rPr>
        <w:t>Мікеліні</w:t>
      </w:r>
      <w:proofErr w:type="spellEnd"/>
      <w:r w:rsidRPr="00A01BB3">
        <w:rPr>
          <w:rFonts w:eastAsia="Times New Roman"/>
        </w:rPr>
        <w:t xml:space="preserve"> побачив його дочку Пелагію і одразу ж закохався. Почуття закоханих було взаємним. Почуття закоханих були настільки сильними, що </w:t>
      </w:r>
      <w:proofErr w:type="spellStart"/>
      <w:r w:rsidRPr="00A01BB3">
        <w:rPr>
          <w:rFonts w:eastAsia="Times New Roman"/>
        </w:rPr>
        <w:t>Мікеліні</w:t>
      </w:r>
      <w:proofErr w:type="spellEnd"/>
      <w:r w:rsidRPr="00A01BB3">
        <w:rPr>
          <w:rFonts w:eastAsia="Times New Roman"/>
        </w:rPr>
        <w:t xml:space="preserve"> вирішив залишитися у Львові.</w:t>
      </w:r>
      <w:r w:rsidRPr="00A01BB3">
        <w:rPr>
          <w:rFonts w:eastAsia="Times New Roman"/>
        </w:rPr>
        <w:br/>
        <w:t xml:space="preserve">    Але саме цього року – 1594 - до міста прийшло велике лихо: чума, яка на той час скосила вже половину Європи. Пелагія захворіла, надії на одужання не було, а, згідно із суворим приписом, ще живих зачумлених відспівували у церкві і вивозили за місто. Наближатися до хворого було вкрай небезпечно, навіть нотаріуси писали передсмертні заповіти зі слів хворих, стоячи під їхніми вікнами. Незважаючи на хворобу дівчини, </w:t>
      </w:r>
      <w:proofErr w:type="spellStart"/>
      <w:r w:rsidRPr="00A01BB3">
        <w:rPr>
          <w:rFonts w:eastAsia="Times New Roman"/>
        </w:rPr>
        <w:t>Мікеліні</w:t>
      </w:r>
      <w:proofErr w:type="spellEnd"/>
      <w:r w:rsidRPr="00A01BB3">
        <w:rPr>
          <w:rFonts w:eastAsia="Times New Roman"/>
        </w:rPr>
        <w:t xml:space="preserve"> не покинув своєї коханої, доглядав і втішав її. Життя без Пелагії не мало для нього жодної вартості. Кохана невдовзі померла, і її, як православну, поховали на цвинтарі церкви </w:t>
      </w:r>
      <w:proofErr w:type="spellStart"/>
      <w:r w:rsidRPr="00A01BB3">
        <w:rPr>
          <w:rFonts w:eastAsia="Times New Roman"/>
        </w:rPr>
        <w:t>Благовіщення</w:t>
      </w:r>
      <w:proofErr w:type="spellEnd"/>
      <w:r w:rsidRPr="00A01BB3">
        <w:rPr>
          <w:rFonts w:eastAsia="Times New Roman"/>
        </w:rPr>
        <w:t xml:space="preserve">. Через декілька днів помер і </w:t>
      </w:r>
      <w:proofErr w:type="spellStart"/>
      <w:r w:rsidRPr="00A01BB3">
        <w:rPr>
          <w:rFonts w:eastAsia="Times New Roman"/>
        </w:rPr>
        <w:t>Мікеліні</w:t>
      </w:r>
      <w:proofErr w:type="spellEnd"/>
      <w:r w:rsidRPr="00A01BB3">
        <w:rPr>
          <w:rFonts w:eastAsia="Times New Roman"/>
        </w:rPr>
        <w:t>.</w:t>
      </w:r>
      <w:r w:rsidRPr="00A01BB3">
        <w:rPr>
          <w:rFonts w:eastAsia="Times New Roman"/>
        </w:rPr>
        <w:br/>
        <w:t xml:space="preserve">    Помираючи, він просив поховати його у костелі Святого Станіслава, бо був католиком. На обох могилах італієць наказав поставити однакові надгробки, на яких було вибито по два серця, пов'язаних галузкою лавру. Згодом на надгробках викарбували слова львівського поета Шимона </w:t>
      </w:r>
      <w:proofErr w:type="spellStart"/>
      <w:r w:rsidRPr="00A01BB3">
        <w:rPr>
          <w:rFonts w:eastAsia="Times New Roman"/>
        </w:rPr>
        <w:t>Шимоновича</w:t>
      </w:r>
      <w:proofErr w:type="spellEnd"/>
      <w:r w:rsidRPr="00A01BB3">
        <w:rPr>
          <w:rFonts w:eastAsia="Times New Roman"/>
        </w:rPr>
        <w:t>: «Що любов сполучить, і смерть не розлучить».</w:t>
      </w:r>
      <w:r w:rsidRPr="00A01BB3">
        <w:rPr>
          <w:rFonts w:eastAsia="Times New Roman"/>
        </w:rPr>
        <w:br/>
        <w:t xml:space="preserve">    Уже давно не існує у Львові ні церкви </w:t>
      </w:r>
      <w:proofErr w:type="spellStart"/>
      <w:r w:rsidRPr="00A01BB3">
        <w:rPr>
          <w:rFonts w:eastAsia="Times New Roman"/>
        </w:rPr>
        <w:t>Благовіщення</w:t>
      </w:r>
      <w:proofErr w:type="spellEnd"/>
      <w:r w:rsidRPr="00A01BB3">
        <w:rPr>
          <w:rFonts w:eastAsia="Times New Roman"/>
        </w:rPr>
        <w:t xml:space="preserve">, ні костелу Святого Станіслава, вони були понад два століття тому розібрані за наказом австрійської влади, оскільки місто зростало і </w:t>
      </w:r>
      <w:r w:rsidRPr="00A01BB3">
        <w:rPr>
          <w:rFonts w:eastAsia="Times New Roman"/>
        </w:rPr>
        <w:lastRenderedPageBreak/>
        <w:t>передбачало нові забудови. Але, мабуть, і нині витають душі українки і її коханого італійця, нагадуючи нам ще і ще раз про те, що смерть ніколи не розлучить того, що пов'язала любов. </w:t>
      </w:r>
    </w:p>
    <w:p w:rsidR="00735038" w:rsidRPr="00A01BB3" w:rsidRDefault="00735038" w:rsidP="00735038">
      <w:pPr>
        <w:ind w:left="927"/>
      </w:pPr>
    </w:p>
    <w:p w:rsidR="00834709" w:rsidRPr="00A01BB3" w:rsidRDefault="00834709" w:rsidP="00834709">
      <w:pPr>
        <w:rPr>
          <w:b/>
          <w:i/>
        </w:rPr>
      </w:pPr>
      <w:r w:rsidRPr="00A01BB3">
        <w:rPr>
          <w:b/>
          <w:i/>
        </w:rPr>
        <w:t>VІ. Виразне читання за ролями (з елементами інсценування)</w:t>
      </w:r>
    </w:p>
    <w:p w:rsidR="00834709" w:rsidRPr="00A01BB3" w:rsidRDefault="00834709" w:rsidP="00834709">
      <w:pPr>
        <w:ind w:firstLine="567"/>
      </w:pPr>
      <w:r w:rsidRPr="00A01BB3">
        <w:t xml:space="preserve">Таблички з надписами: «Сад </w:t>
      </w:r>
      <w:proofErr w:type="spellStart"/>
      <w:r w:rsidRPr="00A01BB3">
        <w:t>Капулетті</w:t>
      </w:r>
      <w:proofErr w:type="spellEnd"/>
      <w:r w:rsidRPr="00A01BB3">
        <w:t>», «</w:t>
      </w:r>
      <w:proofErr w:type="spellStart"/>
      <w:r w:rsidRPr="00A01BB3">
        <w:t>Балкон».Акт</w:t>
      </w:r>
      <w:proofErr w:type="spellEnd"/>
      <w:r w:rsidRPr="00A01BB3">
        <w:t xml:space="preserve"> другий, сцена друга зі слів: «Джульєтта: О лишенько!…»</w:t>
      </w:r>
    </w:p>
    <w:p w:rsidR="00834709" w:rsidRDefault="00834709" w:rsidP="00834709">
      <w:pPr>
        <w:rPr>
          <w:u w:val="single"/>
        </w:rPr>
      </w:pPr>
      <w:r w:rsidRPr="00A01BB3">
        <w:rPr>
          <w:u w:val="single"/>
        </w:rPr>
        <w:t>Учні читають на фоні музики «Сцена на балконі» з балету С.Прокоф’єва «Ромео і Джульєтта»</w:t>
      </w:r>
    </w:p>
    <w:p w:rsidR="00834709" w:rsidRPr="00A01BB3" w:rsidRDefault="00735038" w:rsidP="00834709">
      <w:pPr>
        <w:rPr>
          <w:u w:val="single"/>
        </w:rPr>
      </w:pPr>
      <w:r>
        <w:rPr>
          <w:u w:val="single"/>
        </w:rPr>
        <w:t xml:space="preserve">                               </w:t>
      </w:r>
      <w:r w:rsidR="00834709">
        <w:rPr>
          <w:u w:val="single"/>
        </w:rPr>
        <w:t xml:space="preserve">  </w:t>
      </w:r>
      <w:r w:rsidR="00834709">
        <w:rPr>
          <w:noProof/>
          <w:u w:val="single"/>
          <w:lang w:eastAsia="uk-UA"/>
        </w:rPr>
        <w:drawing>
          <wp:inline distT="0" distB="0" distL="0" distR="0">
            <wp:extent cx="3305175" cy="2943225"/>
            <wp:effectExtent l="19050" t="0" r="9525" b="0"/>
            <wp:docPr id="4" name="Рисунок 4" descr="C:\Users\user\Desktop\999_993_1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999_993_129.jpg"/>
                    <pic:cNvPicPr>
                      <a:picLocks noChangeAspect="1" noChangeArrowheads="1"/>
                    </pic:cNvPicPr>
                  </pic:nvPicPr>
                  <pic:blipFill>
                    <a:blip r:embed="rId6" cstate="print"/>
                    <a:srcRect/>
                    <a:stretch>
                      <a:fillRect/>
                    </a:stretch>
                  </pic:blipFill>
                  <pic:spPr bwMode="auto">
                    <a:xfrm>
                      <a:off x="0" y="0"/>
                      <a:ext cx="3305175" cy="2943225"/>
                    </a:xfrm>
                    <a:prstGeom prst="rect">
                      <a:avLst/>
                    </a:prstGeom>
                    <a:noFill/>
                    <a:ln w="9525">
                      <a:noFill/>
                      <a:miter lim="800000"/>
                      <a:headEnd/>
                      <a:tailEnd/>
                    </a:ln>
                  </pic:spPr>
                </pic:pic>
              </a:graphicData>
            </a:graphic>
          </wp:inline>
        </w:drawing>
      </w:r>
    </w:p>
    <w:p w:rsidR="00834709" w:rsidRPr="00A01BB3" w:rsidRDefault="00834709" w:rsidP="00834709">
      <w:pPr>
        <w:rPr>
          <w:b/>
          <w:i/>
        </w:rPr>
      </w:pPr>
      <w:r w:rsidRPr="00A01BB3">
        <w:rPr>
          <w:b/>
          <w:i/>
        </w:rPr>
        <w:t>VІІ. Бесіда</w:t>
      </w:r>
    </w:p>
    <w:p w:rsidR="00834709" w:rsidRPr="00A01BB3" w:rsidRDefault="00834709" w:rsidP="00834709">
      <w:pPr>
        <w:numPr>
          <w:ilvl w:val="0"/>
          <w:numId w:val="3"/>
        </w:numPr>
        <w:rPr>
          <w:i/>
        </w:rPr>
      </w:pPr>
      <w:r w:rsidRPr="00A01BB3">
        <w:rPr>
          <w:i/>
        </w:rPr>
        <w:t>Якою ви уявляєте собі Джульєтту?</w:t>
      </w:r>
    </w:p>
    <w:p w:rsidR="00834709" w:rsidRPr="00A01BB3" w:rsidRDefault="00834709" w:rsidP="00834709">
      <w:pPr>
        <w:numPr>
          <w:ilvl w:val="0"/>
          <w:numId w:val="3"/>
        </w:numPr>
      </w:pPr>
      <w:r w:rsidRPr="00A01BB3">
        <w:rPr>
          <w:i/>
        </w:rPr>
        <w:t>Чому Ромео та Джульєтта вирішили так швидко повінчатися? Що ними рушить?</w:t>
      </w:r>
      <w:r w:rsidRPr="00A01BB3">
        <w:t xml:space="preserve"> – Любов-пристрасть, яка примушує діяти (творити)</w:t>
      </w:r>
    </w:p>
    <w:p w:rsidR="00834709" w:rsidRPr="00A01BB3" w:rsidRDefault="00834709" w:rsidP="00834709">
      <w:pPr>
        <w:numPr>
          <w:ilvl w:val="0"/>
          <w:numId w:val="3"/>
        </w:numPr>
        <w:rPr>
          <w:i/>
        </w:rPr>
      </w:pPr>
      <w:r w:rsidRPr="00A01BB3">
        <w:rPr>
          <w:i/>
        </w:rPr>
        <w:t>Як змінюються герої після зустрічі?</w:t>
      </w:r>
    </w:p>
    <w:p w:rsidR="00834709" w:rsidRPr="00A01BB3" w:rsidRDefault="00834709" w:rsidP="00834709">
      <w:pPr>
        <w:numPr>
          <w:ilvl w:val="0"/>
          <w:numId w:val="3"/>
        </w:numPr>
      </w:pPr>
      <w:r w:rsidRPr="00A01BB3">
        <w:rPr>
          <w:i/>
        </w:rPr>
        <w:t xml:space="preserve">Герої гинуть. Чому ж у любові «усеперемагаючий голос»? </w:t>
      </w:r>
      <w:r w:rsidRPr="00A01BB3">
        <w:t xml:space="preserve">– Примирення родин </w:t>
      </w:r>
      <w:proofErr w:type="spellStart"/>
      <w:r w:rsidRPr="00A01BB3">
        <w:t>Монтеккі</w:t>
      </w:r>
      <w:proofErr w:type="spellEnd"/>
      <w:r w:rsidRPr="00A01BB3">
        <w:t xml:space="preserve"> та </w:t>
      </w:r>
      <w:proofErr w:type="spellStart"/>
      <w:r w:rsidRPr="00A01BB3">
        <w:t>Капулетті</w:t>
      </w:r>
      <w:proofErr w:type="spellEnd"/>
      <w:r w:rsidRPr="00A01BB3">
        <w:t xml:space="preserve">. – </w:t>
      </w:r>
      <w:r w:rsidRPr="00A01BB3">
        <w:rPr>
          <w:i/>
        </w:rPr>
        <w:t>А для самих героїв?</w:t>
      </w:r>
      <w:r w:rsidRPr="00A01BB3">
        <w:t xml:space="preserve"> – Смерть за мить любові. Але в цій миті все життя; жадоба життя є неможливість жити у світі постійної ворожнечі.</w:t>
      </w:r>
    </w:p>
    <w:p w:rsidR="00193A59" w:rsidRDefault="00834709" w:rsidP="00193A59">
      <w:pPr>
        <w:spacing w:before="100" w:beforeAutospacing="1" w:after="100" w:afterAutospacing="1"/>
        <w:rPr>
          <w:rFonts w:eastAsia="Times New Roman"/>
        </w:rPr>
      </w:pPr>
      <w:r>
        <w:rPr>
          <w:rFonts w:eastAsia="Times New Roman"/>
        </w:rPr>
        <w:t xml:space="preserve">                             </w:t>
      </w:r>
    </w:p>
    <w:p w:rsidR="00834709" w:rsidRPr="00A01BB3" w:rsidRDefault="00834709" w:rsidP="00834709">
      <w:pPr>
        <w:rPr>
          <w:b/>
          <w:i/>
        </w:rPr>
      </w:pPr>
      <w:r w:rsidRPr="00A01BB3">
        <w:rPr>
          <w:b/>
          <w:i/>
        </w:rPr>
        <w:t>VІІІ.</w:t>
      </w:r>
      <w:r w:rsidRPr="00834709">
        <w:rPr>
          <w:b/>
          <w:i/>
        </w:rPr>
        <w:t xml:space="preserve"> </w:t>
      </w:r>
      <w:r w:rsidRPr="00A01BB3">
        <w:rPr>
          <w:b/>
          <w:i/>
        </w:rPr>
        <w:t>Домашнє завдання</w:t>
      </w:r>
    </w:p>
    <w:p w:rsidR="00834709" w:rsidRPr="00834709" w:rsidRDefault="00834709" w:rsidP="00834709">
      <w:pPr>
        <w:ind w:firstLine="567"/>
        <w:rPr>
          <w:i/>
        </w:rPr>
      </w:pPr>
      <w:r w:rsidRPr="00A01BB3">
        <w:rPr>
          <w:u w:val="single"/>
        </w:rPr>
        <w:t>Написати твір-мініатюру на тему:</w:t>
      </w:r>
      <w:r w:rsidRPr="00A01BB3">
        <w:t xml:space="preserve"> </w:t>
      </w:r>
      <w:r w:rsidRPr="00A01BB3">
        <w:rPr>
          <w:i/>
        </w:rPr>
        <w:t>«</w:t>
      </w:r>
      <w:r>
        <w:rPr>
          <w:i/>
        </w:rPr>
        <w:t>Чи хотів би я змінити кінцівку твору?»</w:t>
      </w:r>
      <w:r w:rsidR="00EC2C16">
        <w:rPr>
          <w:i/>
        </w:rPr>
        <w:t>, намалювати ілюстрацію до трагедії.</w:t>
      </w:r>
    </w:p>
    <w:p w:rsidR="00834709" w:rsidRPr="00A01BB3" w:rsidRDefault="0083764D" w:rsidP="00834709">
      <w:pPr>
        <w:rPr>
          <w:b/>
          <w:i/>
        </w:rPr>
      </w:pPr>
      <w:r>
        <w:rPr>
          <w:b/>
          <w:i/>
          <w:lang w:val="en-US"/>
        </w:rPr>
        <w:t>I</w:t>
      </w:r>
      <w:r w:rsidR="00834709" w:rsidRPr="00A01BB3">
        <w:rPr>
          <w:b/>
          <w:i/>
        </w:rPr>
        <w:t xml:space="preserve">Х. Підбиття підсумків, оцінювання </w:t>
      </w:r>
      <w:r w:rsidR="00834709">
        <w:rPr>
          <w:b/>
          <w:i/>
        </w:rPr>
        <w:t>.</w:t>
      </w:r>
      <w:r w:rsidR="00834709" w:rsidRPr="00A01BB3">
        <w:rPr>
          <w:b/>
          <w:i/>
        </w:rPr>
        <w:t>Слайд</w:t>
      </w:r>
      <w:r w:rsidR="00834709">
        <w:rPr>
          <w:b/>
          <w:i/>
        </w:rPr>
        <w:t xml:space="preserve"> </w:t>
      </w:r>
      <w:r w:rsidR="00834709" w:rsidRPr="00A01BB3">
        <w:rPr>
          <w:b/>
          <w:i/>
        </w:rPr>
        <w:t>-</w:t>
      </w:r>
      <w:r w:rsidR="00834709">
        <w:rPr>
          <w:b/>
          <w:i/>
        </w:rPr>
        <w:t xml:space="preserve"> </w:t>
      </w:r>
      <w:r w:rsidR="00834709" w:rsidRPr="00A01BB3">
        <w:rPr>
          <w:b/>
          <w:i/>
        </w:rPr>
        <w:t>фільм «Всепереможне кохання»</w:t>
      </w:r>
    </w:p>
    <w:p w:rsidR="00834709" w:rsidRPr="00A01BB3" w:rsidRDefault="00834709" w:rsidP="00834709">
      <w:pPr>
        <w:ind w:firstLine="567"/>
      </w:pPr>
      <w:r>
        <w:t>-</w:t>
      </w:r>
      <w:r w:rsidRPr="00A01BB3">
        <w:t>ворожнеча між родинами приводить до загибелі героїв, стосунки між якими символізують чисте почуття кохання, Любов.</w:t>
      </w:r>
    </w:p>
    <w:p w:rsidR="00834709" w:rsidRPr="00834709" w:rsidRDefault="00834709" w:rsidP="00834709">
      <w:pPr>
        <w:rPr>
          <w:b/>
          <w:i/>
        </w:rPr>
      </w:pPr>
      <w:r w:rsidRPr="00A01BB3">
        <w:rPr>
          <w:b/>
          <w:i/>
        </w:rPr>
        <w:t xml:space="preserve"> </w:t>
      </w:r>
      <w:r w:rsidRPr="00A01BB3">
        <w:rPr>
          <w:i/>
        </w:rPr>
        <w:t>- Як би ви закінчили фразу: «</w:t>
      </w:r>
      <w:r w:rsidR="00735038">
        <w:rPr>
          <w:i/>
        </w:rPr>
        <w:t xml:space="preserve">У </w:t>
      </w:r>
      <w:proofErr w:type="spellStart"/>
      <w:r w:rsidR="00735038">
        <w:rPr>
          <w:i/>
        </w:rPr>
        <w:t>всому</w:t>
      </w:r>
      <w:proofErr w:type="spellEnd"/>
      <w:r w:rsidR="00735038">
        <w:rPr>
          <w:i/>
        </w:rPr>
        <w:t xml:space="preserve"> світі читають </w:t>
      </w:r>
      <w:r w:rsidRPr="00A01BB3">
        <w:rPr>
          <w:i/>
        </w:rPr>
        <w:t xml:space="preserve"> Шекспіра тому, що…»?</w:t>
      </w:r>
    </w:p>
    <w:p w:rsidR="00F36665" w:rsidRDefault="00834709" w:rsidP="00F031A8">
      <w:pPr>
        <w:ind w:firstLine="567"/>
      </w:pPr>
      <w:r w:rsidRPr="00A01BB3">
        <w:t>«Вільний мікрофон» (учні висловлюють в</w:t>
      </w:r>
      <w:r w:rsidR="00F031A8">
        <w:t>ласні варіанти закінчення</w:t>
      </w:r>
      <w:bookmarkEnd w:id="0"/>
    </w:p>
    <w:sectPr w:rsidR="00F36665" w:rsidSect="00F36665">
      <w:pgSz w:w="11906" w:h="16838"/>
      <w:pgMar w:top="720" w:right="720" w:bottom="720" w:left="720" w:header="708" w:footer="708" w:gutter="0"/>
      <w:pgBorders w:offsetFrom="page">
        <w:top w:val="threeDEngrave" w:sz="24" w:space="24" w:color="00B0F0"/>
        <w:left w:val="threeDEngrave" w:sz="24" w:space="24" w:color="00B0F0"/>
        <w:bottom w:val="threeDEmboss" w:sz="24" w:space="24" w:color="00B0F0"/>
        <w:right w:val="threeDEmboss" w:sz="24" w:space="24" w:color="00B0F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3F148C"/>
    <w:multiLevelType w:val="hybridMultilevel"/>
    <w:tmpl w:val="E5663176"/>
    <w:lvl w:ilvl="0" w:tplc="361A15AC">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93A4A2C"/>
    <w:multiLevelType w:val="hybridMultilevel"/>
    <w:tmpl w:val="05DE6154"/>
    <w:lvl w:ilvl="0" w:tplc="3F0E893A">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69A641CB"/>
    <w:multiLevelType w:val="hybridMultilevel"/>
    <w:tmpl w:val="BF8AAD18"/>
    <w:lvl w:ilvl="0" w:tplc="7C984FEE">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766B395C"/>
    <w:multiLevelType w:val="hybridMultilevel"/>
    <w:tmpl w:val="BDD4F3E8"/>
    <w:lvl w:ilvl="0" w:tplc="04190011">
      <w:start w:val="1"/>
      <w:numFmt w:val="decimal"/>
      <w:lvlText w:val="%1)"/>
      <w:lvlJc w:val="left"/>
      <w:pPr>
        <w:tabs>
          <w:tab w:val="num" w:pos="720"/>
        </w:tabs>
        <w:ind w:left="720" w:hanging="360"/>
      </w:pPr>
    </w:lvl>
    <w:lvl w:ilvl="1" w:tplc="9CB0BC4C">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6665"/>
    <w:rsid w:val="000A07C8"/>
    <w:rsid w:val="000C0812"/>
    <w:rsid w:val="0016512C"/>
    <w:rsid w:val="00175DDD"/>
    <w:rsid w:val="00193A59"/>
    <w:rsid w:val="001C257A"/>
    <w:rsid w:val="00734BFE"/>
    <w:rsid w:val="00735038"/>
    <w:rsid w:val="00762C2B"/>
    <w:rsid w:val="007F0BAD"/>
    <w:rsid w:val="00834709"/>
    <w:rsid w:val="0083764D"/>
    <w:rsid w:val="00A21704"/>
    <w:rsid w:val="00AA009F"/>
    <w:rsid w:val="00B6120B"/>
    <w:rsid w:val="00EB3301"/>
    <w:rsid w:val="00EC2C16"/>
    <w:rsid w:val="00F031A8"/>
    <w:rsid w:val="00F36665"/>
    <w:rsid w:val="00F7442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BCF6860-7823-4DBA-AF5E-91D72CFDE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31A8"/>
    <w:rPr>
      <w:sz w:val="24"/>
      <w:szCs w:val="24"/>
    </w:rPr>
  </w:style>
  <w:style w:type="paragraph" w:styleId="1">
    <w:name w:val="heading 1"/>
    <w:basedOn w:val="a"/>
    <w:next w:val="a"/>
    <w:link w:val="10"/>
    <w:uiPriority w:val="9"/>
    <w:qFormat/>
    <w:rsid w:val="00F031A8"/>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F031A8"/>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F031A8"/>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F031A8"/>
    <w:pPr>
      <w:keepNext/>
      <w:spacing w:before="240" w:after="60"/>
      <w:outlineLvl w:val="3"/>
    </w:pPr>
    <w:rPr>
      <w:b/>
      <w:bCs/>
      <w:sz w:val="28"/>
      <w:szCs w:val="28"/>
    </w:rPr>
  </w:style>
  <w:style w:type="paragraph" w:styleId="5">
    <w:name w:val="heading 5"/>
    <w:basedOn w:val="a"/>
    <w:next w:val="a"/>
    <w:link w:val="50"/>
    <w:uiPriority w:val="9"/>
    <w:semiHidden/>
    <w:unhideWhenUsed/>
    <w:qFormat/>
    <w:rsid w:val="00F031A8"/>
    <w:pPr>
      <w:spacing w:before="240" w:after="60"/>
      <w:outlineLvl w:val="4"/>
    </w:pPr>
    <w:rPr>
      <w:b/>
      <w:bCs/>
      <w:i/>
      <w:iCs/>
      <w:sz w:val="26"/>
      <w:szCs w:val="26"/>
    </w:rPr>
  </w:style>
  <w:style w:type="paragraph" w:styleId="6">
    <w:name w:val="heading 6"/>
    <w:basedOn w:val="a"/>
    <w:next w:val="a"/>
    <w:link w:val="60"/>
    <w:uiPriority w:val="9"/>
    <w:semiHidden/>
    <w:unhideWhenUsed/>
    <w:qFormat/>
    <w:rsid w:val="00F031A8"/>
    <w:pPr>
      <w:spacing w:before="240" w:after="60"/>
      <w:outlineLvl w:val="5"/>
    </w:pPr>
    <w:rPr>
      <w:b/>
      <w:bCs/>
      <w:sz w:val="22"/>
      <w:szCs w:val="22"/>
    </w:rPr>
  </w:style>
  <w:style w:type="paragraph" w:styleId="7">
    <w:name w:val="heading 7"/>
    <w:basedOn w:val="a"/>
    <w:next w:val="a"/>
    <w:link w:val="70"/>
    <w:uiPriority w:val="9"/>
    <w:semiHidden/>
    <w:unhideWhenUsed/>
    <w:qFormat/>
    <w:rsid w:val="00F031A8"/>
    <w:pPr>
      <w:spacing w:before="240" w:after="60"/>
      <w:outlineLvl w:val="6"/>
    </w:pPr>
  </w:style>
  <w:style w:type="paragraph" w:styleId="8">
    <w:name w:val="heading 8"/>
    <w:basedOn w:val="a"/>
    <w:next w:val="a"/>
    <w:link w:val="80"/>
    <w:uiPriority w:val="9"/>
    <w:semiHidden/>
    <w:unhideWhenUsed/>
    <w:qFormat/>
    <w:rsid w:val="00F031A8"/>
    <w:pPr>
      <w:spacing w:before="240" w:after="60"/>
      <w:outlineLvl w:val="7"/>
    </w:pPr>
    <w:rPr>
      <w:i/>
      <w:iCs/>
    </w:rPr>
  </w:style>
  <w:style w:type="paragraph" w:styleId="9">
    <w:name w:val="heading 9"/>
    <w:basedOn w:val="a"/>
    <w:next w:val="a"/>
    <w:link w:val="90"/>
    <w:uiPriority w:val="9"/>
    <w:semiHidden/>
    <w:unhideWhenUsed/>
    <w:qFormat/>
    <w:rsid w:val="00F031A8"/>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basedOn w:val="a0"/>
    <w:uiPriority w:val="20"/>
    <w:qFormat/>
    <w:rsid w:val="00F031A8"/>
    <w:rPr>
      <w:rFonts w:asciiTheme="minorHAnsi" w:hAnsiTheme="minorHAnsi"/>
      <w:b/>
      <w:i/>
      <w:iCs/>
    </w:rPr>
  </w:style>
  <w:style w:type="paragraph" w:styleId="a4">
    <w:name w:val="Balloon Text"/>
    <w:basedOn w:val="a"/>
    <w:link w:val="a5"/>
    <w:uiPriority w:val="99"/>
    <w:semiHidden/>
    <w:unhideWhenUsed/>
    <w:rsid w:val="00F36665"/>
    <w:rPr>
      <w:rFonts w:ascii="Tahoma" w:hAnsi="Tahoma" w:cs="Tahoma"/>
      <w:sz w:val="16"/>
      <w:szCs w:val="16"/>
    </w:rPr>
  </w:style>
  <w:style w:type="character" w:customStyle="1" w:styleId="a5">
    <w:name w:val="Текст выноски Знак"/>
    <w:basedOn w:val="a0"/>
    <w:link w:val="a4"/>
    <w:uiPriority w:val="99"/>
    <w:semiHidden/>
    <w:rsid w:val="00F36665"/>
    <w:rPr>
      <w:rFonts w:ascii="Tahoma" w:hAnsi="Tahoma" w:cs="Tahoma"/>
      <w:sz w:val="16"/>
      <w:szCs w:val="16"/>
    </w:rPr>
  </w:style>
  <w:style w:type="character" w:styleId="a6">
    <w:name w:val="Hyperlink"/>
    <w:basedOn w:val="a0"/>
    <w:semiHidden/>
    <w:unhideWhenUsed/>
    <w:rsid w:val="00193A59"/>
    <w:rPr>
      <w:color w:val="0000FF"/>
      <w:u w:val="single"/>
    </w:rPr>
  </w:style>
  <w:style w:type="paragraph" w:styleId="a7">
    <w:name w:val="List Paragraph"/>
    <w:basedOn w:val="a"/>
    <w:uiPriority w:val="34"/>
    <w:qFormat/>
    <w:rsid w:val="00F031A8"/>
    <w:pPr>
      <w:ind w:left="720"/>
      <w:contextualSpacing/>
    </w:pPr>
    <w:rPr>
      <w:rFonts w:cstheme="minorBidi"/>
    </w:rPr>
  </w:style>
  <w:style w:type="character" w:customStyle="1" w:styleId="10">
    <w:name w:val="Заголовок 1 Знак"/>
    <w:basedOn w:val="a0"/>
    <w:link w:val="1"/>
    <w:uiPriority w:val="9"/>
    <w:rsid w:val="00F031A8"/>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F031A8"/>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F031A8"/>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F031A8"/>
    <w:rPr>
      <w:b/>
      <w:bCs/>
      <w:sz w:val="28"/>
      <w:szCs w:val="28"/>
    </w:rPr>
  </w:style>
  <w:style w:type="character" w:customStyle="1" w:styleId="50">
    <w:name w:val="Заголовок 5 Знак"/>
    <w:basedOn w:val="a0"/>
    <w:link w:val="5"/>
    <w:uiPriority w:val="9"/>
    <w:semiHidden/>
    <w:rsid w:val="00F031A8"/>
    <w:rPr>
      <w:b/>
      <w:bCs/>
      <w:i/>
      <w:iCs/>
      <w:sz w:val="26"/>
      <w:szCs w:val="26"/>
    </w:rPr>
  </w:style>
  <w:style w:type="character" w:customStyle="1" w:styleId="60">
    <w:name w:val="Заголовок 6 Знак"/>
    <w:basedOn w:val="a0"/>
    <w:link w:val="6"/>
    <w:uiPriority w:val="9"/>
    <w:semiHidden/>
    <w:rsid w:val="00F031A8"/>
    <w:rPr>
      <w:b/>
      <w:bCs/>
    </w:rPr>
  </w:style>
  <w:style w:type="character" w:customStyle="1" w:styleId="70">
    <w:name w:val="Заголовок 7 Знак"/>
    <w:basedOn w:val="a0"/>
    <w:link w:val="7"/>
    <w:uiPriority w:val="9"/>
    <w:semiHidden/>
    <w:rsid w:val="00F031A8"/>
    <w:rPr>
      <w:sz w:val="24"/>
      <w:szCs w:val="24"/>
    </w:rPr>
  </w:style>
  <w:style w:type="character" w:customStyle="1" w:styleId="80">
    <w:name w:val="Заголовок 8 Знак"/>
    <w:basedOn w:val="a0"/>
    <w:link w:val="8"/>
    <w:uiPriority w:val="9"/>
    <w:semiHidden/>
    <w:rsid w:val="00F031A8"/>
    <w:rPr>
      <w:i/>
      <w:iCs/>
      <w:sz w:val="24"/>
      <w:szCs w:val="24"/>
    </w:rPr>
  </w:style>
  <w:style w:type="character" w:customStyle="1" w:styleId="90">
    <w:name w:val="Заголовок 9 Знак"/>
    <w:basedOn w:val="a0"/>
    <w:link w:val="9"/>
    <w:uiPriority w:val="9"/>
    <w:semiHidden/>
    <w:rsid w:val="00F031A8"/>
    <w:rPr>
      <w:rFonts w:asciiTheme="majorHAnsi" w:eastAsiaTheme="majorEastAsia" w:hAnsiTheme="majorHAnsi"/>
    </w:rPr>
  </w:style>
  <w:style w:type="paragraph" w:styleId="a8">
    <w:name w:val="Title"/>
    <w:basedOn w:val="a"/>
    <w:next w:val="a"/>
    <w:link w:val="a9"/>
    <w:uiPriority w:val="10"/>
    <w:qFormat/>
    <w:rsid w:val="00F031A8"/>
    <w:pPr>
      <w:spacing w:before="240" w:after="60"/>
      <w:jc w:val="center"/>
      <w:outlineLvl w:val="0"/>
    </w:pPr>
    <w:rPr>
      <w:rFonts w:asciiTheme="majorHAnsi" w:eastAsiaTheme="majorEastAsia" w:hAnsiTheme="majorHAnsi"/>
      <w:b/>
      <w:bCs/>
      <w:kern w:val="28"/>
      <w:sz w:val="32"/>
      <w:szCs w:val="32"/>
    </w:rPr>
  </w:style>
  <w:style w:type="character" w:customStyle="1" w:styleId="a9">
    <w:name w:val="Название Знак"/>
    <w:basedOn w:val="a0"/>
    <w:link w:val="a8"/>
    <w:uiPriority w:val="10"/>
    <w:rsid w:val="00F031A8"/>
    <w:rPr>
      <w:rFonts w:asciiTheme="majorHAnsi" w:eastAsiaTheme="majorEastAsia" w:hAnsiTheme="majorHAnsi"/>
      <w:b/>
      <w:bCs/>
      <w:kern w:val="28"/>
      <w:sz w:val="32"/>
      <w:szCs w:val="32"/>
    </w:rPr>
  </w:style>
  <w:style w:type="paragraph" w:styleId="aa">
    <w:name w:val="Subtitle"/>
    <w:basedOn w:val="a"/>
    <w:next w:val="a"/>
    <w:link w:val="ab"/>
    <w:uiPriority w:val="11"/>
    <w:qFormat/>
    <w:rsid w:val="00F031A8"/>
    <w:pPr>
      <w:spacing w:after="60"/>
      <w:jc w:val="center"/>
      <w:outlineLvl w:val="1"/>
    </w:pPr>
    <w:rPr>
      <w:rFonts w:asciiTheme="majorHAnsi" w:eastAsiaTheme="majorEastAsia" w:hAnsiTheme="majorHAnsi"/>
    </w:rPr>
  </w:style>
  <w:style w:type="character" w:customStyle="1" w:styleId="ab">
    <w:name w:val="Подзаголовок Знак"/>
    <w:basedOn w:val="a0"/>
    <w:link w:val="aa"/>
    <w:uiPriority w:val="11"/>
    <w:rsid w:val="00F031A8"/>
    <w:rPr>
      <w:rFonts w:asciiTheme="majorHAnsi" w:eastAsiaTheme="majorEastAsia" w:hAnsiTheme="majorHAnsi"/>
      <w:sz w:val="24"/>
      <w:szCs w:val="24"/>
    </w:rPr>
  </w:style>
  <w:style w:type="character" w:styleId="ac">
    <w:name w:val="Strong"/>
    <w:basedOn w:val="a0"/>
    <w:uiPriority w:val="22"/>
    <w:qFormat/>
    <w:rsid w:val="00F031A8"/>
    <w:rPr>
      <w:b/>
      <w:bCs/>
    </w:rPr>
  </w:style>
  <w:style w:type="paragraph" w:styleId="ad">
    <w:name w:val="No Spacing"/>
    <w:basedOn w:val="a"/>
    <w:uiPriority w:val="1"/>
    <w:qFormat/>
    <w:rsid w:val="00F031A8"/>
    <w:rPr>
      <w:szCs w:val="32"/>
    </w:rPr>
  </w:style>
  <w:style w:type="paragraph" w:styleId="21">
    <w:name w:val="Quote"/>
    <w:basedOn w:val="a"/>
    <w:next w:val="a"/>
    <w:link w:val="22"/>
    <w:uiPriority w:val="29"/>
    <w:qFormat/>
    <w:rsid w:val="00F031A8"/>
    <w:rPr>
      <w:i/>
    </w:rPr>
  </w:style>
  <w:style w:type="character" w:customStyle="1" w:styleId="22">
    <w:name w:val="Цитата 2 Знак"/>
    <w:basedOn w:val="a0"/>
    <w:link w:val="21"/>
    <w:uiPriority w:val="29"/>
    <w:rsid w:val="00F031A8"/>
    <w:rPr>
      <w:i/>
      <w:sz w:val="24"/>
      <w:szCs w:val="24"/>
    </w:rPr>
  </w:style>
  <w:style w:type="paragraph" w:styleId="ae">
    <w:name w:val="Intense Quote"/>
    <w:basedOn w:val="a"/>
    <w:next w:val="a"/>
    <w:link w:val="af"/>
    <w:uiPriority w:val="30"/>
    <w:qFormat/>
    <w:rsid w:val="00F031A8"/>
    <w:pPr>
      <w:ind w:left="720" w:right="720"/>
    </w:pPr>
    <w:rPr>
      <w:b/>
      <w:i/>
      <w:szCs w:val="22"/>
    </w:rPr>
  </w:style>
  <w:style w:type="character" w:customStyle="1" w:styleId="af">
    <w:name w:val="Выделенная цитата Знак"/>
    <w:basedOn w:val="a0"/>
    <w:link w:val="ae"/>
    <w:uiPriority w:val="30"/>
    <w:rsid w:val="00F031A8"/>
    <w:rPr>
      <w:b/>
      <w:i/>
      <w:sz w:val="24"/>
    </w:rPr>
  </w:style>
  <w:style w:type="character" w:styleId="af0">
    <w:name w:val="Subtle Emphasis"/>
    <w:uiPriority w:val="19"/>
    <w:qFormat/>
    <w:rsid w:val="00F031A8"/>
    <w:rPr>
      <w:i/>
      <w:color w:val="5A5A5A" w:themeColor="text1" w:themeTint="A5"/>
    </w:rPr>
  </w:style>
  <w:style w:type="character" w:styleId="af1">
    <w:name w:val="Intense Emphasis"/>
    <w:basedOn w:val="a0"/>
    <w:uiPriority w:val="21"/>
    <w:qFormat/>
    <w:rsid w:val="00F031A8"/>
    <w:rPr>
      <w:b/>
      <w:i/>
      <w:sz w:val="24"/>
      <w:szCs w:val="24"/>
      <w:u w:val="single"/>
    </w:rPr>
  </w:style>
  <w:style w:type="character" w:styleId="af2">
    <w:name w:val="Subtle Reference"/>
    <w:basedOn w:val="a0"/>
    <w:uiPriority w:val="31"/>
    <w:qFormat/>
    <w:rsid w:val="00F031A8"/>
    <w:rPr>
      <w:sz w:val="24"/>
      <w:szCs w:val="24"/>
      <w:u w:val="single"/>
    </w:rPr>
  </w:style>
  <w:style w:type="character" w:styleId="af3">
    <w:name w:val="Intense Reference"/>
    <w:basedOn w:val="a0"/>
    <w:uiPriority w:val="32"/>
    <w:qFormat/>
    <w:rsid w:val="00F031A8"/>
    <w:rPr>
      <w:b/>
      <w:sz w:val="24"/>
      <w:u w:val="single"/>
    </w:rPr>
  </w:style>
  <w:style w:type="character" w:styleId="af4">
    <w:name w:val="Book Title"/>
    <w:basedOn w:val="a0"/>
    <w:uiPriority w:val="33"/>
    <w:qFormat/>
    <w:rsid w:val="00F031A8"/>
    <w:rPr>
      <w:rFonts w:asciiTheme="majorHAnsi" w:eastAsiaTheme="majorEastAsia" w:hAnsiTheme="majorHAnsi"/>
      <w:b/>
      <w:i/>
      <w:sz w:val="24"/>
      <w:szCs w:val="24"/>
    </w:rPr>
  </w:style>
  <w:style w:type="paragraph" w:styleId="af5">
    <w:name w:val="TOC Heading"/>
    <w:basedOn w:val="1"/>
    <w:next w:val="a"/>
    <w:uiPriority w:val="39"/>
    <w:semiHidden/>
    <w:unhideWhenUsed/>
    <w:qFormat/>
    <w:rsid w:val="00F031A8"/>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4159</Words>
  <Characters>2372</Characters>
  <Application>Microsoft Office Word</Application>
  <DocSecurity>0</DocSecurity>
  <Lines>19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Administrator</cp:lastModifiedBy>
  <cp:revision>3</cp:revision>
  <dcterms:created xsi:type="dcterms:W3CDTF">2023-02-10T12:01:00Z</dcterms:created>
  <dcterms:modified xsi:type="dcterms:W3CDTF">2023-02-10T12:20:00Z</dcterms:modified>
</cp:coreProperties>
</file>