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09D9E" w14:textId="3C53D505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Тема уроку: Основи створення комп’ютерних публікацій</w:t>
      </w:r>
    </w:p>
    <w:p w14:paraId="057B9B2E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FCF2F3" w14:textId="25F730D9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14:paraId="100139CF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- Ознайомити учнів з поняттям комп’ютерної публікації.</w:t>
      </w:r>
    </w:p>
    <w:p w14:paraId="1A137279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- Вивчити основні засоби створення комп’ютерних публікацій.</w:t>
      </w:r>
    </w:p>
    <w:p w14:paraId="771B4F3D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BBDBB5" w14:textId="3F9C24D9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План уроку:</w:t>
      </w:r>
    </w:p>
    <w:p w14:paraId="27AA2B80" w14:textId="1CCF07F7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1. Вступ</w:t>
      </w:r>
    </w:p>
    <w:p w14:paraId="46538DF0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</w:t>
      </w:r>
      <w:r w:rsidRPr="009415A9">
        <w:rPr>
          <w:rFonts w:ascii="Times New Roman" w:hAnsi="Times New Roman" w:cs="Times New Roman"/>
          <w:sz w:val="28"/>
          <w:szCs w:val="28"/>
          <w:u w:val="single"/>
        </w:rPr>
        <w:t>Пояснення теми уроку.</w:t>
      </w:r>
    </w:p>
    <w:p w14:paraId="0E79121F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Актуалізація знань: Запитання "Що ви розумієте під комп’ютерною публікацією?" </w:t>
      </w:r>
    </w:p>
    <w:p w14:paraId="33324390" w14:textId="17985582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2. Поняття комп’ютерної публікації</w:t>
      </w:r>
    </w:p>
    <w:p w14:paraId="2A56BBA3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Визначення терміну "комп’ютерна публікація".</w:t>
      </w:r>
    </w:p>
    <w:p w14:paraId="5C692B43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Обговорення основних характеристик та переваг комп’ютерних публікацій порівняно з традиційними друкованими матеріалами.</w:t>
      </w:r>
    </w:p>
    <w:p w14:paraId="242EC39D" w14:textId="24DA4022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bookmarkStart w:id="0" w:name="_Hlk160042446"/>
      <w:r w:rsidRPr="009415A9">
        <w:rPr>
          <w:rFonts w:ascii="Times New Roman" w:hAnsi="Times New Roman" w:cs="Times New Roman"/>
          <w:b/>
          <w:bCs/>
          <w:sz w:val="28"/>
          <w:szCs w:val="28"/>
        </w:rPr>
        <w:t>Засоби створення комп’ютерних публікацій</w:t>
      </w:r>
    </w:p>
    <w:bookmarkEnd w:id="0"/>
    <w:p w14:paraId="31131CAD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Програми для верстки: огляд основних програм (наприклад, Microsoft Publisher,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InDesign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Scribus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>).</w:t>
      </w:r>
    </w:p>
    <w:p w14:paraId="453FECFE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Використання текстових редакторів та графічних редакторів для створення елементів публікацій.</w:t>
      </w:r>
    </w:p>
    <w:p w14:paraId="4073A570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Огляд онлайн-інструментів для створення публікацій (наприклад,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Canva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>).</w:t>
      </w:r>
    </w:p>
    <w:p w14:paraId="726EA9A0" w14:textId="57E60F4B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4. Практична частина</w:t>
      </w:r>
    </w:p>
    <w:p w14:paraId="1A6E5058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Демонстрація процесу створення комп’ютерної публікації за допомогою обраної програми (наприклад, Microsoft Publisher).</w:t>
      </w:r>
    </w:p>
    <w:p w14:paraId="150D0521" w14:textId="7BAE24D4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Створення невеликої публікації або рекламного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постера</w:t>
      </w:r>
      <w:proofErr w:type="spellEnd"/>
      <w:r w:rsidR="001D535B">
        <w:rPr>
          <w:rFonts w:ascii="Times New Roman" w:hAnsi="Times New Roman" w:cs="Times New Roman"/>
          <w:sz w:val="28"/>
          <w:szCs w:val="28"/>
        </w:rPr>
        <w:t>.</w:t>
      </w:r>
      <w:r w:rsidRPr="008743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B27993" w14:textId="25B917F6" w:rsidR="00574116" w:rsidRPr="009415A9" w:rsidRDefault="00574116" w:rsidP="0057411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5. Заключення</w:t>
      </w:r>
    </w:p>
    <w:p w14:paraId="66EEFCAD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Підбиття підсумків: Що нового ви дізналися про комп’ютерні публікації?</w:t>
      </w:r>
    </w:p>
    <w:p w14:paraId="796077D9" w14:textId="77777777" w:rsidR="00574116" w:rsidRPr="00874355" w:rsidRDefault="00574116" w:rsidP="00574116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Підсумкове обговорення: Які засоби створення публікацій вам здалися найбільш корисними та чому?</w:t>
      </w:r>
    </w:p>
    <w:p w14:paraId="64778A7D" w14:textId="77777777" w:rsidR="00011AF0" w:rsidRDefault="00011AF0" w:rsidP="00574116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437B4999" w14:textId="77777777" w:rsidR="00011AF0" w:rsidRDefault="00011AF0" w:rsidP="00574116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3A976833" w14:textId="5908D90A" w:rsidR="00874355" w:rsidRPr="009415A9" w:rsidRDefault="009415A9" w:rsidP="00574116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415A9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 xml:space="preserve">Теоретичний матеріал </w:t>
      </w:r>
    </w:p>
    <w:p w14:paraId="5AB5EF2B" w14:textId="6B959030" w:rsidR="00874355" w:rsidRPr="00874355" w:rsidRDefault="00874355" w:rsidP="009415A9">
      <w:pPr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874355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FFFFF"/>
        </w:rPr>
        <w:t xml:space="preserve">Комп'ютерна публікація </w:t>
      </w:r>
      <w:r w:rsidRPr="00874355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це документ, матеріал або твір, який створений та розповсюджений за допомогою комп'ютерної технології. Це може бути будь-що від електронних книг і журналів до веб-сайтів, блогів, електронних брошур, презентацій та інших видів електронних документів. Комп'ютерні публікації зазвичай мають інтерактивні елементи, можуть бути легко редаговані та </w:t>
      </w:r>
      <w:proofErr w:type="spellStart"/>
      <w:r w:rsidRPr="00874355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оновлювані</w:t>
      </w:r>
      <w:proofErr w:type="spellEnd"/>
      <w:r w:rsidRPr="00874355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, і можуть містити різноманітні мультимедійні елементи, такі як зображення, відео, аудіо тощо. Вони призначені для розповсюдження та споживання за допомогою комп'ютерів та інших цифрових пристроїв.</w:t>
      </w:r>
    </w:p>
    <w:p w14:paraId="0A757595" w14:textId="2C0C1602" w:rsidR="009415A9" w:rsidRPr="009415A9" w:rsidRDefault="009415A9" w:rsidP="009415A9">
      <w:pPr>
        <w:ind w:firstLine="708"/>
        <w:jc w:val="both"/>
        <w:rPr>
          <w:rFonts w:ascii="Segoe UI" w:hAnsi="Segoe UI" w:cs="Segoe UI"/>
          <w:b/>
          <w:bCs/>
          <w:color w:val="0D0D0D"/>
          <w:shd w:val="clear" w:color="auto" w:fill="FFFFFF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>сновн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 xml:space="preserve"> характеристик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 xml:space="preserve"> та переваг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9415A9">
        <w:rPr>
          <w:rFonts w:ascii="Times New Roman" w:hAnsi="Times New Roman" w:cs="Times New Roman"/>
          <w:b/>
          <w:bCs/>
          <w:sz w:val="28"/>
          <w:szCs w:val="28"/>
        </w:rPr>
        <w:t xml:space="preserve"> комп’ютерних публікацій порівняно з традиційними друкованими матеріалами.</w:t>
      </w:r>
    </w:p>
    <w:p w14:paraId="0F5B9B2B" w14:textId="77777777" w:rsidR="00874355" w:rsidRPr="00874355" w:rsidRDefault="00874355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355">
        <w:rPr>
          <w:rFonts w:ascii="Times New Roman" w:hAnsi="Times New Roman" w:cs="Times New Roman"/>
          <w:b/>
          <w:bCs/>
          <w:sz w:val="28"/>
          <w:szCs w:val="28"/>
        </w:rPr>
        <w:t>1. Доступність:</w:t>
      </w:r>
    </w:p>
    <w:p w14:paraId="1C7D24AA" w14:textId="77777777" w:rsidR="00874355" w:rsidRPr="00874355" w:rsidRDefault="00874355" w:rsidP="008743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Комп'ютерні публікації можуть бути доступні широкому колу аудиторії через Інтернет або електронні носії, що полегшує їх розповсюдження та споживання, особливо на великі відстані.</w:t>
      </w:r>
    </w:p>
    <w:p w14:paraId="07F448F4" w14:textId="77777777" w:rsidR="00874355" w:rsidRPr="00874355" w:rsidRDefault="00874355" w:rsidP="008743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Традиційні друковані матеріали, навпаки, можуть бути обмежені доступністю у зв'язку з фізичними обмеженнями їх розповсюдження (наприклад, через обмежену кількість друкованих примірників).</w:t>
      </w:r>
    </w:p>
    <w:p w14:paraId="419F7F26" w14:textId="77777777" w:rsidR="00874355" w:rsidRPr="00874355" w:rsidRDefault="00874355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355">
        <w:rPr>
          <w:rFonts w:ascii="Times New Roman" w:hAnsi="Times New Roman" w:cs="Times New Roman"/>
          <w:b/>
          <w:bCs/>
          <w:sz w:val="28"/>
          <w:szCs w:val="28"/>
        </w:rPr>
        <w:t>2. Змінність та оновлення:</w:t>
      </w:r>
    </w:p>
    <w:p w14:paraId="3911A6A8" w14:textId="77777777" w:rsidR="00874355" w:rsidRPr="00874355" w:rsidRDefault="00874355" w:rsidP="008743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Комп'ютерні публікації легко можна змінювати, оновлювати та адаптувати до потреб аудиторії. Це дозволяє актуалізувати інформацію та вносити зміни без необхідності повторного друку.</w:t>
      </w:r>
    </w:p>
    <w:p w14:paraId="75335BB0" w14:textId="77777777" w:rsidR="00874355" w:rsidRPr="00874355" w:rsidRDefault="00874355" w:rsidP="008743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Традиційні друковані матеріали, як правило, статичні та не можуть бути змінені після друку без створення нового видання.</w:t>
      </w:r>
    </w:p>
    <w:p w14:paraId="4E5154EA" w14:textId="77777777" w:rsidR="00874355" w:rsidRPr="00874355" w:rsidRDefault="00874355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355">
        <w:rPr>
          <w:rFonts w:ascii="Times New Roman" w:hAnsi="Times New Roman" w:cs="Times New Roman"/>
          <w:b/>
          <w:bCs/>
          <w:sz w:val="28"/>
          <w:szCs w:val="28"/>
        </w:rPr>
        <w:t>3. Взаємодія та інтерактивність:</w:t>
      </w:r>
    </w:p>
    <w:p w14:paraId="4E6C7E47" w14:textId="77777777" w:rsidR="00874355" w:rsidRPr="00874355" w:rsidRDefault="00874355" w:rsidP="0087435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Комп'ютерні публікації можуть містити елементи взаємодії та інтерактивності, такі як відео, аудіо, гіперпосилання, форми, вікна пошуку тощо, що робить їх більш привабливими та зручними для користувачів.</w:t>
      </w:r>
    </w:p>
    <w:p w14:paraId="33354A3A" w14:textId="77777777" w:rsidR="00874355" w:rsidRPr="00874355" w:rsidRDefault="00874355" w:rsidP="0087435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Традиційні друковані матеріали зазвичай обмежені в можливостях взаємодії та інтерактивності.</w:t>
      </w:r>
    </w:p>
    <w:p w14:paraId="1E6D6425" w14:textId="639E735E" w:rsidR="00874355" w:rsidRPr="00874355" w:rsidRDefault="00874355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355">
        <w:rPr>
          <w:rFonts w:ascii="Times New Roman" w:hAnsi="Times New Roman" w:cs="Times New Roman"/>
          <w:b/>
          <w:bCs/>
          <w:sz w:val="28"/>
          <w:szCs w:val="28"/>
        </w:rPr>
        <w:t>4. Економічність:</w:t>
      </w:r>
    </w:p>
    <w:p w14:paraId="6BCFAF9B" w14:textId="77777777" w:rsidR="00874355" w:rsidRPr="00874355" w:rsidRDefault="00874355" w:rsidP="008743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Створення та розповсюдження комп'ютерних публікацій може бути </w:t>
      </w:r>
      <w:proofErr w:type="spellStart"/>
      <w:r w:rsidRPr="00874355">
        <w:rPr>
          <w:rFonts w:ascii="Times New Roman" w:hAnsi="Times New Roman" w:cs="Times New Roman"/>
          <w:sz w:val="28"/>
          <w:szCs w:val="28"/>
        </w:rPr>
        <w:t>економічнішим</w:t>
      </w:r>
      <w:proofErr w:type="spellEnd"/>
      <w:r w:rsidRPr="00874355">
        <w:rPr>
          <w:rFonts w:ascii="Times New Roman" w:hAnsi="Times New Roman" w:cs="Times New Roman"/>
          <w:sz w:val="28"/>
          <w:szCs w:val="28"/>
        </w:rPr>
        <w:t>, оскільки вони не вимагають великої кількості фізичних ресурсів (папір, чорнила, друкарське обладнання).</w:t>
      </w:r>
    </w:p>
    <w:p w14:paraId="1990BC6E" w14:textId="77777777" w:rsidR="00874355" w:rsidRPr="00874355" w:rsidRDefault="00874355" w:rsidP="0087435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Традиційні друковані матеріали можуть потребувати значних витрат на друк, поштові витрати та інші витрати.</w:t>
      </w:r>
    </w:p>
    <w:p w14:paraId="4C01EB8F" w14:textId="77777777" w:rsidR="00011AF0" w:rsidRDefault="00011AF0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9989D2" w14:textId="1BB363A2" w:rsidR="00874355" w:rsidRPr="00874355" w:rsidRDefault="00874355" w:rsidP="008743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355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Можливості аналітики та відстеження:</w:t>
      </w:r>
    </w:p>
    <w:p w14:paraId="7BD792D1" w14:textId="77777777" w:rsidR="00874355" w:rsidRPr="00874355" w:rsidRDefault="00874355" w:rsidP="0087435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Комп'ютерні публікації можуть забезпечувати можливості для збору даних та аналізу взаємодії користувачів з матеріалом (наприклад, кількість переглядів, час на сторінці тощо), що дозволяє виробникам вдосконалювати свої продукти.</w:t>
      </w:r>
    </w:p>
    <w:p w14:paraId="43A2F979" w14:textId="18284BCC" w:rsidR="00874355" w:rsidRDefault="00874355" w:rsidP="0087435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>Традиційні друковані матеріали не надають таких можливостей аналізу та відстеження.</w:t>
      </w:r>
    </w:p>
    <w:p w14:paraId="7A88176D" w14:textId="569E5279" w:rsidR="009415A9" w:rsidRDefault="009415A9" w:rsidP="009415A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Засоби створення комп’ютерних публікацій</w:t>
      </w:r>
    </w:p>
    <w:p w14:paraId="122245A2" w14:textId="43F71FB4" w:rsidR="009415A9" w:rsidRDefault="009415A9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Microsoft Publisher:</w:t>
      </w:r>
    </w:p>
    <w:p w14:paraId="63086AEF" w14:textId="587F53EC" w:rsidR="00011AF0" w:rsidRPr="009415A9" w:rsidRDefault="00011AF0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9977DF8" wp14:editId="1724B570">
            <wp:extent cx="5066828" cy="2839085"/>
            <wp:effectExtent l="0" t="0" r="635" b="0"/>
            <wp:docPr id="475874770" name="Рисунок 8" descr="What Is Microsoft Publisher? A Beginner's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 Is Microsoft Publisher? A Beginner's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648" cy="2845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603C2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>Це програма, яка входить до складу пакету офісних програм Microsoft Office.</w:t>
      </w:r>
    </w:p>
    <w:p w14:paraId="785B143F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>Вона дозволяє користувачам легко створювати різноманітні публікації, такі як листівки, брошури, відкритки, етикетки тощо.</w:t>
      </w:r>
    </w:p>
    <w:p w14:paraId="5924AEDE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>Microsoft Publisher має простий та зрозумілий інтерфейс, що робить його доступним для користувачів будь-якого рівня.</w:t>
      </w:r>
    </w:p>
    <w:p w14:paraId="6F556FC2" w14:textId="77777777" w:rsidR="009415A9" w:rsidRDefault="009415A9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5A9">
        <w:rPr>
          <w:rFonts w:ascii="Times New Roman" w:hAnsi="Times New Roman" w:cs="Times New Roman"/>
          <w:b/>
          <w:bCs/>
          <w:sz w:val="28"/>
          <w:szCs w:val="28"/>
        </w:rPr>
        <w:t>Adobe</w:t>
      </w:r>
      <w:proofErr w:type="spellEnd"/>
      <w:r w:rsidRPr="009415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15A9">
        <w:rPr>
          <w:rFonts w:ascii="Times New Roman" w:hAnsi="Times New Roman" w:cs="Times New Roman"/>
          <w:b/>
          <w:bCs/>
          <w:sz w:val="28"/>
          <w:szCs w:val="28"/>
        </w:rPr>
        <w:t>InDesign</w:t>
      </w:r>
      <w:proofErr w:type="spellEnd"/>
      <w:r w:rsidRPr="009415A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54770C6" w14:textId="6820ABED" w:rsidR="00011AF0" w:rsidRPr="009415A9" w:rsidRDefault="00011AF0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1EBC7A3D" wp14:editId="04F9BE0B">
            <wp:extent cx="4087213" cy="2299057"/>
            <wp:effectExtent l="0" t="0" r="8890" b="6350"/>
            <wp:docPr id="118094246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197" cy="2311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5BC60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lastRenderedPageBreak/>
        <w:t xml:space="preserve">Це професійна програма для верстки, розроблена компанією </w:t>
      </w:r>
      <w:proofErr w:type="spellStart"/>
      <w:r w:rsidRPr="009415A9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>.</w:t>
      </w:r>
    </w:p>
    <w:p w14:paraId="5C685397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5A9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A9">
        <w:rPr>
          <w:rFonts w:ascii="Times New Roman" w:hAnsi="Times New Roman" w:cs="Times New Roman"/>
          <w:sz w:val="28"/>
          <w:szCs w:val="28"/>
        </w:rPr>
        <w:t>InDesign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 xml:space="preserve"> призначений для створення складних друкованих та цифрових публікацій, таких як книги, журнали, брошури, електронні книги тощо.</w:t>
      </w:r>
    </w:p>
    <w:p w14:paraId="295BA1D9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>Вона має багатий набір функцій для роботи з текстом, зображеннями, колонтитулами, таблицями та іншими елементами документа.</w:t>
      </w:r>
    </w:p>
    <w:p w14:paraId="3B5CBB14" w14:textId="477287A4" w:rsidR="009415A9" w:rsidRDefault="009415A9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5A9">
        <w:rPr>
          <w:rFonts w:ascii="Times New Roman" w:hAnsi="Times New Roman" w:cs="Times New Roman"/>
          <w:b/>
          <w:bCs/>
          <w:sz w:val="28"/>
          <w:szCs w:val="28"/>
        </w:rPr>
        <w:t>Scribus</w:t>
      </w:r>
      <w:proofErr w:type="spellEnd"/>
      <w:r w:rsidRPr="009415A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0B04EAF" w14:textId="6F54D05C" w:rsidR="00011AF0" w:rsidRPr="009415A9" w:rsidRDefault="00011AF0" w:rsidP="009415A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8ED92A8" wp14:editId="706246BC">
            <wp:extent cx="4686300" cy="2441095"/>
            <wp:effectExtent l="0" t="0" r="0" b="0"/>
            <wp:docPr id="15110116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320" cy="244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9147B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 xml:space="preserve">Це безкоштовна і відкрита програма для верстки, яка доступна для різних операційних систем, включаючи Windows, </w:t>
      </w:r>
      <w:proofErr w:type="spellStart"/>
      <w:r w:rsidRPr="009415A9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15A9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>.</w:t>
      </w:r>
    </w:p>
    <w:p w14:paraId="0EB39DE9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5A9">
        <w:rPr>
          <w:rFonts w:ascii="Times New Roman" w:hAnsi="Times New Roman" w:cs="Times New Roman"/>
          <w:sz w:val="28"/>
          <w:szCs w:val="28"/>
        </w:rPr>
        <w:t>Scribus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 xml:space="preserve"> добре підходить для створення професійних друкованих матеріалів, таких як журнали, буклети, афіші, листівки тощо.</w:t>
      </w:r>
    </w:p>
    <w:p w14:paraId="1BBDA45A" w14:textId="77777777" w:rsidR="009415A9" w:rsidRP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 xml:space="preserve">Вона має розширені можливості для керування </w:t>
      </w:r>
      <w:proofErr w:type="spellStart"/>
      <w:r w:rsidRPr="009415A9">
        <w:rPr>
          <w:rFonts w:ascii="Times New Roman" w:hAnsi="Times New Roman" w:cs="Times New Roman"/>
          <w:sz w:val="28"/>
          <w:szCs w:val="28"/>
        </w:rPr>
        <w:t>типографікою</w:t>
      </w:r>
      <w:proofErr w:type="spellEnd"/>
      <w:r w:rsidRPr="009415A9">
        <w:rPr>
          <w:rFonts w:ascii="Times New Roman" w:hAnsi="Times New Roman" w:cs="Times New Roman"/>
          <w:sz w:val="28"/>
          <w:szCs w:val="28"/>
        </w:rPr>
        <w:t>, макетами сторінок, кольорами та іншими аспектами дизайну.</w:t>
      </w:r>
    </w:p>
    <w:p w14:paraId="0511E91B" w14:textId="5556C6B8" w:rsidR="009415A9" w:rsidRDefault="009415A9" w:rsidP="009415A9">
      <w:pPr>
        <w:jc w:val="both"/>
        <w:rPr>
          <w:rFonts w:ascii="Times New Roman" w:hAnsi="Times New Roman" w:cs="Times New Roman"/>
          <w:sz w:val="28"/>
          <w:szCs w:val="28"/>
        </w:rPr>
      </w:pPr>
      <w:r w:rsidRPr="009415A9">
        <w:rPr>
          <w:rFonts w:ascii="Times New Roman" w:hAnsi="Times New Roman" w:cs="Times New Roman"/>
          <w:sz w:val="28"/>
          <w:szCs w:val="28"/>
        </w:rPr>
        <w:t>Кожна з цих програм має свої переваги та особливості, і вибір конкретної залежить від потреб користувача та його рівня досвіду в області верстки та дизайну.</w:t>
      </w:r>
    </w:p>
    <w:p w14:paraId="07A91D63" w14:textId="18BFAD52" w:rsidR="001A42B9" w:rsidRPr="001A42B9" w:rsidRDefault="001A42B9" w:rsidP="001A42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 xml:space="preserve">Використання текстових редакторів та графічних редакторів для створення елементів публікацій може бути дуже ефективним способом для створення різноманітних компонентів комп'ютерних публікацій. </w:t>
      </w:r>
    </w:p>
    <w:p w14:paraId="0E9C3F94" w14:textId="2E3AFD47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t>Текстові редактори:</w:t>
      </w:r>
    </w:p>
    <w:p w14:paraId="278B37FB" w14:textId="77777777" w:rsidR="00011AF0" w:rsidRDefault="001A42B9" w:rsidP="00011AF0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Microsoft Word, </w:t>
      </w: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Docs:</w:t>
      </w:r>
      <w:proofErr w:type="spellEnd"/>
    </w:p>
    <w:p w14:paraId="503DE07B" w14:textId="1BFF2DC2" w:rsidR="001A42B9" w:rsidRPr="001A42B9" w:rsidRDefault="00011AF0" w:rsidP="00011A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A247F66" wp14:editId="6C57F25D">
            <wp:simplePos x="0" y="0"/>
            <wp:positionH relativeFrom="column">
              <wp:posOffset>3615055</wp:posOffset>
            </wp:positionH>
            <wp:positionV relativeFrom="paragraph">
              <wp:posOffset>12700</wp:posOffset>
            </wp:positionV>
            <wp:extent cx="2462005" cy="1381125"/>
            <wp:effectExtent l="0" t="0" r="0" b="0"/>
            <wp:wrapTight wrapText="bothSides">
              <wp:wrapPolygon edited="0">
                <wp:start x="0" y="0"/>
                <wp:lineTo x="0" y="21153"/>
                <wp:lineTo x="21394" y="21153"/>
                <wp:lineTo x="21394" y="0"/>
                <wp:lineTo x="0" y="0"/>
              </wp:wrapPolygon>
            </wp:wrapTight>
            <wp:docPr id="992910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00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42B9" w:rsidRPr="001A42B9">
        <w:rPr>
          <w:rFonts w:ascii="Times New Roman" w:hAnsi="Times New Roman" w:cs="Times New Roman"/>
          <w:sz w:val="28"/>
          <w:szCs w:val="28"/>
        </w:rPr>
        <w:t xml:space="preserve">Текстові редактори, такі як Microsoft Word або </w:t>
      </w:r>
      <w:proofErr w:type="spellStart"/>
      <w:r w:rsidR="001A42B9" w:rsidRPr="001A42B9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1A42B9" w:rsidRPr="001A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2B9" w:rsidRPr="001A42B9">
        <w:rPr>
          <w:rFonts w:ascii="Times New Roman" w:hAnsi="Times New Roman" w:cs="Times New Roman"/>
          <w:sz w:val="28"/>
          <w:szCs w:val="28"/>
        </w:rPr>
        <w:t>Docs</w:t>
      </w:r>
      <w:proofErr w:type="spellEnd"/>
      <w:r w:rsidR="001A42B9" w:rsidRPr="001A42B9">
        <w:rPr>
          <w:rFonts w:ascii="Times New Roman" w:hAnsi="Times New Roman" w:cs="Times New Roman"/>
          <w:sz w:val="28"/>
          <w:szCs w:val="28"/>
        </w:rPr>
        <w:t>, можуть бути використані для створення основного текстового вмісту публікацій, таких як статті, реферати, есе, тощо.</w:t>
      </w:r>
    </w:p>
    <w:p w14:paraId="70D9A872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lastRenderedPageBreak/>
        <w:t>Вони мають різноманітні інструменти форматування тексту, стилів, списків, вставки зображень, таблиць та інших елементів.</w:t>
      </w:r>
    </w:p>
    <w:p w14:paraId="69200E7B" w14:textId="77777777" w:rsidR="001A42B9" w:rsidRPr="001A42B9" w:rsidRDefault="001A42B9" w:rsidP="001A42B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Markdown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Editors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13EC5E3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 xml:space="preserve">Редактори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Markdown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, такі як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Typora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Atom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Visual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Studio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>, дозволяють легко форматувати текст за допомогою простого синтаксису.</w:t>
      </w:r>
    </w:p>
    <w:p w14:paraId="203A609F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Вони добре підходять для швидкого створення структурованих текстових документів, таких як блогові записи, README файли, технічні документації тощо.</w:t>
      </w:r>
    </w:p>
    <w:p w14:paraId="7A996E5A" w14:textId="77777777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t>Графічні редактори:</w:t>
      </w:r>
    </w:p>
    <w:p w14:paraId="7D22F074" w14:textId="77777777" w:rsidR="001A42B9" w:rsidRPr="001A42B9" w:rsidRDefault="001A42B9" w:rsidP="001A42B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Adobe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Photoshop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2345864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 xml:space="preserve">Графічний редактор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може бути використаний для створення та редагування зображень, фотографій та графічних елементів публікацій.</w:t>
      </w:r>
    </w:p>
    <w:p w14:paraId="7D2FC28D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Він має широкий набір інструментів для роботи з кольорами, текстом, формами, шарами та іншими аспектами дизайну.</w:t>
      </w:r>
    </w:p>
    <w:p w14:paraId="71A84B05" w14:textId="33386A8E" w:rsidR="00011AF0" w:rsidRDefault="00011AF0" w:rsidP="00011AF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126C0122" wp14:editId="3A4D3003">
            <wp:extent cx="3057525" cy="1718245"/>
            <wp:effectExtent l="0" t="0" r="0" b="0"/>
            <wp:docPr id="73989885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874" cy="1728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478D57" w14:textId="1E19CFED" w:rsidR="001A42B9" w:rsidRPr="001A42B9" w:rsidRDefault="001A42B9" w:rsidP="001A42B9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Adobe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Illustrator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36D2AE3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sz w:val="28"/>
          <w:szCs w:val="28"/>
        </w:rPr>
        <w:t>Illustrator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призначений для створення векторної графіки, такої як логотипи, ілюстрації, схеми, векторні зображення тощо.</w:t>
      </w:r>
    </w:p>
    <w:p w14:paraId="5E12F080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Він дозволяє створювати зображення, які можна масштабувати без втрати якості, що робить його ідеальним для друку.</w:t>
      </w:r>
    </w:p>
    <w:p w14:paraId="587DC2E9" w14:textId="77777777" w:rsid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04323E" w14:textId="4B71853E" w:rsidR="00011AF0" w:rsidRDefault="00011AF0" w:rsidP="00011A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F97AF9" wp14:editId="31718DC1">
            <wp:extent cx="3287131" cy="1762043"/>
            <wp:effectExtent l="0" t="0" r="0" b="0"/>
            <wp:docPr id="9865912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874" cy="178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A13485" w14:textId="3F41ABCB" w:rsidR="001A42B9" w:rsidRPr="001A42B9" w:rsidRDefault="001A42B9" w:rsidP="006B0A7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Canva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E3EBC3" w14:textId="77777777" w:rsid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sz w:val="28"/>
          <w:szCs w:val="28"/>
        </w:rPr>
        <w:lastRenderedPageBreak/>
        <w:t>Canva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є онлайн-графічним редактором, який дозволяє створювати різноманітні графічні елементи, такі як листівки, банери,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постери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>, соціальні медіа-записи тощо.</w:t>
      </w:r>
    </w:p>
    <w:p w14:paraId="12569345" w14:textId="674239CC" w:rsidR="006B0A7E" w:rsidRPr="001A42B9" w:rsidRDefault="006B0A7E" w:rsidP="00011A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A0D0A80" wp14:editId="18524ABE">
            <wp:extent cx="5076825" cy="2857853"/>
            <wp:effectExtent l="0" t="0" r="0" b="0"/>
            <wp:docPr id="1953488182" name="Рисунок 2" descr="Design Amazing Social Media Graphics and Content with Can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ign Amazing Social Media Graphics and Content with Canv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60" cy="286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852F6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Він має простий інтерфейс та багато шаблонів, що дозволяє легко створювати графічний контент без спеціалізованих навичок.</w:t>
      </w:r>
    </w:p>
    <w:p w14:paraId="07F4DFB5" w14:textId="54F366E8" w:rsid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Використання цих програм залежить від конкретних потреб та завдань створення комп'ютерних публікацій, а також від рівня досвіду користувача в області верстки та дизайну.</w:t>
      </w:r>
    </w:p>
    <w:p w14:paraId="37A2234F" w14:textId="77777777" w:rsidR="00011AF0" w:rsidRDefault="00011AF0" w:rsidP="001A42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D6F5C2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A42B9">
        <w:rPr>
          <w:rFonts w:ascii="Times New Roman" w:hAnsi="Times New Roman" w:cs="Times New Roman"/>
          <w:sz w:val="28"/>
          <w:szCs w:val="28"/>
        </w:rPr>
        <w:t xml:space="preserve">- це онлайн-платформа для верстки, яка дозволяє користувачам створювати різноманітні види публікацій, такі як брошури, презентації, листівки, інфографіки та інше. Ось кілька ключових особливостей та переваг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>:</w:t>
      </w:r>
    </w:p>
    <w:p w14:paraId="0A0C4098" w14:textId="77777777" w:rsidR="00011AF0" w:rsidRDefault="006B0A7E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A281D6" wp14:editId="14123F76">
            <wp:extent cx="5408657" cy="2886075"/>
            <wp:effectExtent l="0" t="0" r="1905" b="0"/>
            <wp:docPr id="135662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692" cy="2898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170436" w14:textId="77777777" w:rsidR="00011AF0" w:rsidRDefault="00011AF0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5CC7FF" w14:textId="77777777" w:rsidR="00011AF0" w:rsidRDefault="00011AF0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263A97" w14:textId="1A098C6C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Візуальний редактор:</w:t>
      </w:r>
    </w:p>
    <w:p w14:paraId="60EC202C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пропонує інтуїтивний та простий у використанні візуальний редактор, що дозволяє користувачам створювати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виглядячі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макети без необхідності володіти складними навичками верстки.</w:t>
      </w:r>
    </w:p>
    <w:p w14:paraId="5D9B11AC" w14:textId="77777777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t>Шаблони:</w:t>
      </w:r>
    </w:p>
    <w:p w14:paraId="5F9E7EC2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Платформа містить широкий вибір шаблонів, які включають різноманітні теми та стилі, що дозволяє користувачам швидко створювати власні публікації на основі готових макетів.</w:t>
      </w:r>
    </w:p>
    <w:p w14:paraId="5E71CC50" w14:textId="77777777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b/>
          <w:bCs/>
          <w:sz w:val="28"/>
          <w:szCs w:val="28"/>
        </w:rPr>
        <w:t>Колаборація</w:t>
      </w:r>
      <w:proofErr w:type="spellEnd"/>
      <w:r w:rsidRPr="001A42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69FE389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дозволяє користувачам спільно працювати над публікаціями, надаючи можливість спільної роботи з колегами або клієнтами, редагуванням та коментуванням документів в реальному часі.</w:t>
      </w:r>
    </w:p>
    <w:p w14:paraId="3EE8B58B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>Інтеграція з іншими сервісами:</w:t>
      </w:r>
    </w:p>
    <w:p w14:paraId="323C3687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 xml:space="preserve">Платформа має можливість інтеграції з іншими сервісами, такими як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Drive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Dropbox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тощо, що полегшує імпорт контенту та спільну роботу з іншими інструментами.</w:t>
      </w:r>
    </w:p>
    <w:p w14:paraId="4B04B7C1" w14:textId="77777777" w:rsidR="001A42B9" w:rsidRPr="001A42B9" w:rsidRDefault="001A42B9" w:rsidP="001A42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2B9">
        <w:rPr>
          <w:rFonts w:ascii="Times New Roman" w:hAnsi="Times New Roman" w:cs="Times New Roman"/>
          <w:b/>
          <w:bCs/>
          <w:sz w:val="28"/>
          <w:szCs w:val="28"/>
        </w:rPr>
        <w:t>Можливості друку:</w:t>
      </w:r>
    </w:p>
    <w:p w14:paraId="16CDF967" w14:textId="77777777" w:rsidR="001A42B9" w:rsidRP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42B9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надає можливість замовлення друку готових публікацій безпосередньо з платформи або завантаження файлів для друку на локальних друкарнях.</w:t>
      </w:r>
    </w:p>
    <w:p w14:paraId="7EEA34FE" w14:textId="76E59558" w:rsidR="001A42B9" w:rsidRDefault="001A42B9" w:rsidP="001A42B9">
      <w:pPr>
        <w:jc w:val="both"/>
        <w:rPr>
          <w:rFonts w:ascii="Times New Roman" w:hAnsi="Times New Roman" w:cs="Times New Roman"/>
          <w:sz w:val="28"/>
          <w:szCs w:val="28"/>
        </w:rPr>
      </w:pPr>
      <w:r w:rsidRPr="001A42B9">
        <w:rPr>
          <w:rFonts w:ascii="Times New Roman" w:hAnsi="Times New Roman" w:cs="Times New Roman"/>
          <w:sz w:val="28"/>
          <w:szCs w:val="28"/>
        </w:rPr>
        <w:t xml:space="preserve">Загалом, </w:t>
      </w:r>
      <w:proofErr w:type="spellStart"/>
      <w:r w:rsidRPr="001A42B9">
        <w:rPr>
          <w:rFonts w:ascii="Times New Roman" w:hAnsi="Times New Roman" w:cs="Times New Roman"/>
          <w:sz w:val="28"/>
          <w:szCs w:val="28"/>
        </w:rPr>
        <w:t>Lucidpress</w:t>
      </w:r>
      <w:proofErr w:type="spellEnd"/>
      <w:r w:rsidRPr="001A42B9">
        <w:rPr>
          <w:rFonts w:ascii="Times New Roman" w:hAnsi="Times New Roman" w:cs="Times New Roman"/>
          <w:sz w:val="28"/>
          <w:szCs w:val="28"/>
        </w:rPr>
        <w:t xml:space="preserve"> є потужним інструментом для створення професійних комп'ютерних публікацій, який відзначається своєю легкістю використання та широким функціоналом.</w:t>
      </w:r>
    </w:p>
    <w:p w14:paraId="1A7B0089" w14:textId="77777777" w:rsidR="00011AF0" w:rsidRDefault="00011AF0" w:rsidP="001A42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05065E" w14:textId="77777777" w:rsidR="00011AF0" w:rsidRPr="009415A9" w:rsidRDefault="00011AF0" w:rsidP="00011A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5A9">
        <w:rPr>
          <w:rFonts w:ascii="Times New Roman" w:hAnsi="Times New Roman" w:cs="Times New Roman"/>
          <w:b/>
          <w:bCs/>
          <w:sz w:val="28"/>
          <w:szCs w:val="28"/>
        </w:rPr>
        <w:t>6. Домашнє завдання</w:t>
      </w:r>
    </w:p>
    <w:p w14:paraId="73D23F8D" w14:textId="77777777" w:rsidR="00011AF0" w:rsidRPr="00874355" w:rsidRDefault="00011AF0" w:rsidP="00011AF0">
      <w:pPr>
        <w:jc w:val="both"/>
        <w:rPr>
          <w:rFonts w:ascii="Times New Roman" w:hAnsi="Times New Roman" w:cs="Times New Roman"/>
          <w:sz w:val="28"/>
          <w:szCs w:val="28"/>
        </w:rPr>
      </w:pPr>
      <w:r w:rsidRPr="00874355">
        <w:rPr>
          <w:rFonts w:ascii="Times New Roman" w:hAnsi="Times New Roman" w:cs="Times New Roman"/>
          <w:sz w:val="28"/>
          <w:szCs w:val="28"/>
        </w:rPr>
        <w:t xml:space="preserve">   - Завдання на використання отриманих знань: Створення невеликої комп’ютерної публікації за власним вибором на тему, яка цікавить учня.</w:t>
      </w:r>
    </w:p>
    <w:p w14:paraId="7EB16F3A" w14:textId="77777777" w:rsidR="00011AF0" w:rsidRPr="009415A9" w:rsidRDefault="00011AF0" w:rsidP="001A42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11AF0" w:rsidRPr="009415A9" w:rsidSect="00736312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ABD"/>
    <w:multiLevelType w:val="hybridMultilevel"/>
    <w:tmpl w:val="DAA228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F3A32"/>
    <w:multiLevelType w:val="hybridMultilevel"/>
    <w:tmpl w:val="B2084A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F34CA"/>
    <w:multiLevelType w:val="hybridMultilevel"/>
    <w:tmpl w:val="D836529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B1858"/>
    <w:multiLevelType w:val="hybridMultilevel"/>
    <w:tmpl w:val="2B9A395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410DB"/>
    <w:multiLevelType w:val="hybridMultilevel"/>
    <w:tmpl w:val="BB74CA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079275">
    <w:abstractNumId w:val="2"/>
  </w:num>
  <w:num w:numId="2" w16cid:durableId="1873882228">
    <w:abstractNumId w:val="1"/>
  </w:num>
  <w:num w:numId="3" w16cid:durableId="721562875">
    <w:abstractNumId w:val="3"/>
  </w:num>
  <w:num w:numId="4" w16cid:durableId="1936084745">
    <w:abstractNumId w:val="4"/>
  </w:num>
  <w:num w:numId="5" w16cid:durableId="180846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ED"/>
    <w:rsid w:val="00011AF0"/>
    <w:rsid w:val="000D6A53"/>
    <w:rsid w:val="001A42B9"/>
    <w:rsid w:val="001D535B"/>
    <w:rsid w:val="00276C4E"/>
    <w:rsid w:val="00490274"/>
    <w:rsid w:val="005509ED"/>
    <w:rsid w:val="00574116"/>
    <w:rsid w:val="006731DD"/>
    <w:rsid w:val="006B0A7E"/>
    <w:rsid w:val="00736312"/>
    <w:rsid w:val="00874355"/>
    <w:rsid w:val="009415A9"/>
    <w:rsid w:val="00A97B45"/>
    <w:rsid w:val="00C721F7"/>
    <w:rsid w:val="00F1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8F61B"/>
  <w15:chartTrackingRefBased/>
  <w15:docId w15:val="{A0D7E19B-AF10-46EE-A6E8-3DE0E6E4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3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9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891E7-47E0-4710-8879-C8B4CAD8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5287</Words>
  <Characters>3014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Sergiy</dc:creator>
  <cp:keywords/>
  <dc:description/>
  <cp:lastModifiedBy>Sergiy</cp:lastModifiedBy>
  <cp:revision>6</cp:revision>
  <dcterms:created xsi:type="dcterms:W3CDTF">2024-02-28T17:26:00Z</dcterms:created>
  <dcterms:modified xsi:type="dcterms:W3CDTF">2024-02-28T21:10:00Z</dcterms:modified>
</cp:coreProperties>
</file>