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C67" w:rsidRDefault="001B673C" w:rsidP="001B673C">
      <w:pPr>
        <w:jc w:val="center"/>
      </w:pPr>
      <w:r>
        <w:rPr>
          <w:noProof/>
          <w:lang w:eastAsia="uk-UA"/>
        </w:rPr>
        <w:drawing>
          <wp:inline distT="0" distB="0" distL="0" distR="0">
            <wp:extent cx="5208558" cy="5382177"/>
            <wp:effectExtent l="19050" t="0" r="0" b="0"/>
            <wp:docPr id="1" name="Рисунок 0" descr="p_25604_1_gallery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_25604_1_gallerybig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4452" cy="538826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1B673C" w:rsidRPr="001B673C" w:rsidRDefault="001B673C" w:rsidP="001B673C">
      <w:pPr>
        <w:jc w:val="center"/>
        <w:rPr>
          <w:rFonts w:ascii="Monotype Corsiva" w:hAnsi="Monotype Corsiva"/>
          <w:b/>
          <w:color w:val="548DD4" w:themeColor="text2" w:themeTint="99"/>
          <w:sz w:val="96"/>
          <w:szCs w:val="96"/>
        </w:rPr>
      </w:pPr>
      <w:r w:rsidRPr="001B673C">
        <w:rPr>
          <w:rFonts w:ascii="Monotype Corsiva" w:hAnsi="Monotype Corsiva"/>
          <w:b/>
          <w:color w:val="548DD4" w:themeColor="text2" w:themeTint="99"/>
          <w:sz w:val="96"/>
          <w:szCs w:val="96"/>
        </w:rPr>
        <w:t>ТАРАС ГРИГОРОВИЧ</w:t>
      </w:r>
    </w:p>
    <w:p w:rsidR="001B673C" w:rsidRDefault="001B673C" w:rsidP="001B673C">
      <w:pPr>
        <w:jc w:val="center"/>
        <w:rPr>
          <w:rFonts w:ascii="Monotype Corsiva" w:hAnsi="Monotype Corsiva"/>
          <w:b/>
          <w:color w:val="548DD4" w:themeColor="text2" w:themeTint="99"/>
          <w:sz w:val="96"/>
          <w:szCs w:val="96"/>
        </w:rPr>
      </w:pPr>
      <w:r w:rsidRPr="001B673C">
        <w:rPr>
          <w:rFonts w:ascii="Monotype Corsiva" w:hAnsi="Monotype Corsiva"/>
          <w:b/>
          <w:color w:val="548DD4" w:themeColor="text2" w:themeTint="99"/>
          <w:sz w:val="96"/>
          <w:szCs w:val="96"/>
        </w:rPr>
        <w:t>ШЕВЧЕНКО</w:t>
      </w:r>
    </w:p>
    <w:p w:rsidR="001B673C" w:rsidRDefault="001B673C" w:rsidP="001B673C">
      <w:pPr>
        <w:jc w:val="center"/>
        <w:rPr>
          <w:rFonts w:ascii="Monotype Corsiva" w:hAnsi="Monotype Corsiva"/>
          <w:b/>
          <w:color w:val="548DD4" w:themeColor="text2" w:themeTint="99"/>
          <w:sz w:val="96"/>
          <w:szCs w:val="96"/>
        </w:rPr>
      </w:pPr>
    </w:p>
    <w:p w:rsidR="001B673C" w:rsidRDefault="001B673C" w:rsidP="001B673C">
      <w:pPr>
        <w:jc w:val="center"/>
        <w:rPr>
          <w:rFonts w:ascii="Monotype Corsiva" w:hAnsi="Monotype Corsiva"/>
          <w:b/>
          <w:color w:val="548DD4" w:themeColor="text2" w:themeTint="99"/>
          <w:sz w:val="96"/>
          <w:szCs w:val="96"/>
        </w:rPr>
      </w:pPr>
    </w:p>
    <w:p w:rsidR="001B673C" w:rsidRDefault="001B673C" w:rsidP="001B673C">
      <w:pPr>
        <w:jc w:val="center"/>
        <w:rPr>
          <w:rFonts w:ascii="Monotype Corsiva" w:hAnsi="Monotype Corsiva"/>
          <w:b/>
          <w:color w:val="548DD4" w:themeColor="text2" w:themeTint="99"/>
          <w:sz w:val="40"/>
          <w:szCs w:val="40"/>
        </w:rPr>
      </w:pPr>
    </w:p>
    <w:p w:rsidR="001B673C" w:rsidRDefault="001B673C" w:rsidP="001B673C">
      <w:pPr>
        <w:jc w:val="center"/>
        <w:rPr>
          <w:rFonts w:ascii="Monotype Corsiva" w:hAnsi="Monotype Corsiva"/>
          <w:b/>
          <w:color w:val="548DD4" w:themeColor="text2" w:themeTint="99"/>
          <w:sz w:val="40"/>
          <w:szCs w:val="40"/>
        </w:rPr>
      </w:pPr>
      <w:r w:rsidRPr="001B673C">
        <w:rPr>
          <w:rFonts w:ascii="Monotype Corsiva" w:hAnsi="Monotype Corsiva"/>
          <w:b/>
          <w:color w:val="548DD4" w:themeColor="text2" w:themeTint="99"/>
          <w:sz w:val="40"/>
          <w:szCs w:val="40"/>
        </w:rPr>
        <w:lastRenderedPageBreak/>
        <w:t>ДОДАТОК 1</w:t>
      </w:r>
    </w:p>
    <w:p w:rsidR="001B673C" w:rsidRDefault="001B673C" w:rsidP="001B673C">
      <w:pPr>
        <w:pStyle w:val="a5"/>
        <w:shd w:val="clear" w:color="auto" w:fill="FFFFFF"/>
        <w:spacing w:before="0" w:beforeAutospacing="0" w:after="0" w:afterAutospacing="0"/>
        <w:ind w:left="306"/>
        <w:rPr>
          <w:color w:val="000000"/>
          <w:sz w:val="28"/>
          <w:szCs w:val="28"/>
        </w:rPr>
      </w:pPr>
      <w:r w:rsidRPr="00C56E42">
        <w:rPr>
          <w:color w:val="000000"/>
          <w:sz w:val="28"/>
          <w:szCs w:val="28"/>
        </w:rPr>
        <w:t>1.Тече вода з-під явора</w:t>
      </w:r>
      <w:r w:rsidRPr="00C56E42">
        <w:rPr>
          <w:rStyle w:val="apple-converted-space"/>
          <w:color w:val="000000"/>
          <w:sz w:val="28"/>
          <w:szCs w:val="28"/>
        </w:rPr>
        <w:t> </w:t>
      </w:r>
    </w:p>
    <w:p w:rsidR="001B673C" w:rsidRDefault="001B673C" w:rsidP="001B673C">
      <w:pPr>
        <w:pStyle w:val="a5"/>
        <w:shd w:val="clear" w:color="auto" w:fill="FFFFFF"/>
        <w:spacing w:before="0" w:beforeAutospacing="0" w:after="0" w:afterAutospacing="0"/>
        <w:ind w:left="306"/>
        <w:rPr>
          <w:color w:val="000000"/>
          <w:sz w:val="28"/>
          <w:szCs w:val="28"/>
        </w:rPr>
      </w:pPr>
      <w:r w:rsidRPr="00C56E42">
        <w:rPr>
          <w:color w:val="000000"/>
          <w:sz w:val="28"/>
          <w:szCs w:val="28"/>
        </w:rPr>
        <w:t xml:space="preserve"> Яром на долину.</w:t>
      </w:r>
      <w:r w:rsidRPr="00C56E42">
        <w:rPr>
          <w:rStyle w:val="apple-converted-space"/>
          <w:color w:val="000000"/>
          <w:sz w:val="28"/>
          <w:szCs w:val="28"/>
        </w:rPr>
        <w:t> </w:t>
      </w:r>
      <w:r w:rsidRPr="00C56E42">
        <w:rPr>
          <w:color w:val="000000"/>
          <w:sz w:val="28"/>
          <w:szCs w:val="28"/>
        </w:rPr>
        <w:br/>
        <w:t>Пишається над водою</w:t>
      </w:r>
      <w:r w:rsidRPr="00C56E42">
        <w:rPr>
          <w:rStyle w:val="apple-converted-space"/>
          <w:color w:val="000000"/>
          <w:sz w:val="28"/>
          <w:szCs w:val="28"/>
        </w:rPr>
        <w:t> </w:t>
      </w:r>
      <w:r w:rsidRPr="00C56E42">
        <w:rPr>
          <w:color w:val="000000"/>
          <w:sz w:val="28"/>
          <w:szCs w:val="28"/>
        </w:rPr>
        <w:br/>
        <w:t>Червона калина.</w:t>
      </w:r>
      <w:r w:rsidRPr="00C56E42">
        <w:rPr>
          <w:rStyle w:val="apple-converted-space"/>
          <w:color w:val="000000"/>
          <w:sz w:val="28"/>
          <w:szCs w:val="28"/>
        </w:rPr>
        <w:t> </w:t>
      </w:r>
      <w:r w:rsidRPr="00C56E42">
        <w:rPr>
          <w:color w:val="000000"/>
          <w:sz w:val="28"/>
          <w:szCs w:val="28"/>
        </w:rPr>
        <w:br/>
      </w:r>
    </w:p>
    <w:p w:rsidR="001B673C" w:rsidRDefault="001B673C" w:rsidP="001B673C">
      <w:pPr>
        <w:pStyle w:val="a5"/>
        <w:shd w:val="clear" w:color="auto" w:fill="FFFFFF"/>
        <w:spacing w:before="0" w:beforeAutospacing="0" w:after="0" w:afterAutospacing="0"/>
        <w:ind w:left="306"/>
        <w:rPr>
          <w:rStyle w:val="apple-converted-space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C56E42">
        <w:rPr>
          <w:color w:val="000000"/>
          <w:sz w:val="28"/>
          <w:szCs w:val="28"/>
        </w:rPr>
        <w:t>Тече вода із-за гаю</w:t>
      </w:r>
      <w:r w:rsidRPr="00C56E42">
        <w:rPr>
          <w:rStyle w:val="apple-converted-space"/>
          <w:color w:val="000000"/>
          <w:sz w:val="28"/>
          <w:szCs w:val="28"/>
        </w:rPr>
        <w:t> </w:t>
      </w:r>
      <w:r w:rsidRPr="00C56E42">
        <w:rPr>
          <w:color w:val="000000"/>
          <w:sz w:val="28"/>
          <w:szCs w:val="28"/>
        </w:rPr>
        <w:br/>
        <w:t>Та попід горою.</w:t>
      </w:r>
      <w:r w:rsidRPr="00C56E42">
        <w:rPr>
          <w:rStyle w:val="apple-converted-space"/>
          <w:color w:val="000000"/>
          <w:sz w:val="28"/>
          <w:szCs w:val="28"/>
        </w:rPr>
        <w:t> </w:t>
      </w:r>
      <w:r w:rsidRPr="00C56E42">
        <w:rPr>
          <w:color w:val="000000"/>
          <w:sz w:val="28"/>
          <w:szCs w:val="28"/>
        </w:rPr>
        <w:br/>
      </w:r>
      <w:proofErr w:type="spellStart"/>
      <w:r w:rsidRPr="00C56E42">
        <w:rPr>
          <w:color w:val="000000"/>
          <w:sz w:val="28"/>
          <w:szCs w:val="28"/>
        </w:rPr>
        <w:t>Хлюпощуться</w:t>
      </w:r>
      <w:proofErr w:type="spellEnd"/>
      <w:r w:rsidRPr="00C56E42">
        <w:rPr>
          <w:color w:val="000000"/>
          <w:sz w:val="28"/>
          <w:szCs w:val="28"/>
        </w:rPr>
        <w:t xml:space="preserve"> качаточка</w:t>
      </w:r>
      <w:r w:rsidRPr="00C56E42">
        <w:rPr>
          <w:rStyle w:val="apple-converted-space"/>
          <w:color w:val="000000"/>
          <w:sz w:val="28"/>
          <w:szCs w:val="28"/>
        </w:rPr>
        <w:t> </w:t>
      </w:r>
      <w:r w:rsidRPr="00C56E42">
        <w:rPr>
          <w:color w:val="000000"/>
          <w:sz w:val="28"/>
          <w:szCs w:val="28"/>
        </w:rPr>
        <w:br/>
      </w:r>
      <w:proofErr w:type="spellStart"/>
      <w:r w:rsidRPr="00C56E42">
        <w:rPr>
          <w:color w:val="000000"/>
          <w:sz w:val="28"/>
          <w:szCs w:val="28"/>
        </w:rPr>
        <w:t>Помеж</w:t>
      </w:r>
      <w:proofErr w:type="spellEnd"/>
      <w:r w:rsidRPr="00C56E42">
        <w:rPr>
          <w:color w:val="000000"/>
          <w:sz w:val="28"/>
          <w:szCs w:val="28"/>
        </w:rPr>
        <w:t xml:space="preserve"> осокою.</w:t>
      </w:r>
      <w:r w:rsidRPr="00C56E42">
        <w:rPr>
          <w:rStyle w:val="apple-converted-space"/>
          <w:color w:val="000000"/>
          <w:sz w:val="28"/>
          <w:szCs w:val="28"/>
        </w:rPr>
        <w:t> </w:t>
      </w:r>
    </w:p>
    <w:p w:rsidR="001B673C" w:rsidRDefault="001B673C" w:rsidP="001B673C">
      <w:pPr>
        <w:pStyle w:val="a5"/>
        <w:shd w:val="clear" w:color="auto" w:fill="FFFFFF"/>
        <w:spacing w:before="0" w:beforeAutospacing="0" w:after="0" w:afterAutospacing="0"/>
        <w:ind w:left="306"/>
        <w:rPr>
          <w:color w:val="000000"/>
          <w:sz w:val="28"/>
          <w:szCs w:val="28"/>
        </w:rPr>
      </w:pPr>
    </w:p>
    <w:p w:rsidR="001B673C" w:rsidRPr="0020419A" w:rsidRDefault="001B673C" w:rsidP="001B673C">
      <w:pPr>
        <w:pStyle w:val="a5"/>
        <w:shd w:val="clear" w:color="auto" w:fill="FFFFFF"/>
        <w:spacing w:before="0" w:beforeAutospacing="0" w:after="0" w:afterAutospacing="0"/>
        <w:ind w:left="30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C56E42">
        <w:rPr>
          <w:sz w:val="28"/>
          <w:szCs w:val="28"/>
        </w:rPr>
        <w:t xml:space="preserve">І досі сниться: під горою </w:t>
      </w:r>
    </w:p>
    <w:p w:rsidR="001B673C" w:rsidRPr="00C56E42" w:rsidRDefault="001B673C" w:rsidP="001B673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56E42">
        <w:rPr>
          <w:sz w:val="28"/>
          <w:szCs w:val="28"/>
        </w:rPr>
        <w:t xml:space="preserve">Між вербами та над водою </w:t>
      </w:r>
    </w:p>
    <w:p w:rsidR="001B673C" w:rsidRPr="00C56E42" w:rsidRDefault="001B673C" w:rsidP="001B673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56E42">
        <w:rPr>
          <w:sz w:val="28"/>
          <w:szCs w:val="28"/>
        </w:rPr>
        <w:t xml:space="preserve">Біленька хаточка. Сидить </w:t>
      </w:r>
    </w:p>
    <w:p w:rsidR="001B673C" w:rsidRPr="00C56E42" w:rsidRDefault="001B673C" w:rsidP="001B673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56E42">
        <w:rPr>
          <w:sz w:val="28"/>
          <w:szCs w:val="28"/>
        </w:rPr>
        <w:t xml:space="preserve">Неначе й досі сивий дід </w:t>
      </w:r>
    </w:p>
    <w:p w:rsidR="001B673C" w:rsidRPr="00C56E42" w:rsidRDefault="001B673C" w:rsidP="001B673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56E42">
        <w:rPr>
          <w:sz w:val="28"/>
          <w:szCs w:val="28"/>
        </w:rPr>
        <w:t>Коло хатиночки і бавить</w:t>
      </w:r>
    </w:p>
    <w:p w:rsidR="001B673C" w:rsidRPr="00C56E42" w:rsidRDefault="001B673C" w:rsidP="001B673C">
      <w:pPr>
        <w:pStyle w:val="Default"/>
        <w:tabs>
          <w:tab w:val="left" w:pos="3156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56E42">
        <w:rPr>
          <w:sz w:val="28"/>
          <w:szCs w:val="28"/>
        </w:rPr>
        <w:t xml:space="preserve"> </w:t>
      </w:r>
      <w:proofErr w:type="spellStart"/>
      <w:r w:rsidRPr="00C56E42">
        <w:rPr>
          <w:sz w:val="28"/>
          <w:szCs w:val="28"/>
        </w:rPr>
        <w:t>Хорошеє</w:t>
      </w:r>
      <w:proofErr w:type="spellEnd"/>
      <w:r w:rsidRPr="00C56E42">
        <w:rPr>
          <w:sz w:val="28"/>
          <w:szCs w:val="28"/>
        </w:rPr>
        <w:t xml:space="preserve"> та кучеряве </w:t>
      </w:r>
      <w:r w:rsidRPr="00C56E42">
        <w:rPr>
          <w:sz w:val="28"/>
          <w:szCs w:val="28"/>
        </w:rPr>
        <w:tab/>
      </w:r>
    </w:p>
    <w:p w:rsidR="001B673C" w:rsidRDefault="001B673C" w:rsidP="001B673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56E42">
        <w:rPr>
          <w:sz w:val="28"/>
          <w:szCs w:val="28"/>
        </w:rPr>
        <w:t xml:space="preserve">Своє </w:t>
      </w:r>
      <w:proofErr w:type="spellStart"/>
      <w:r w:rsidRPr="00C56E42">
        <w:rPr>
          <w:sz w:val="28"/>
          <w:szCs w:val="28"/>
        </w:rPr>
        <w:t>маленькеє</w:t>
      </w:r>
      <w:proofErr w:type="spellEnd"/>
      <w:r w:rsidRPr="00C56E42">
        <w:rPr>
          <w:sz w:val="28"/>
          <w:szCs w:val="28"/>
        </w:rPr>
        <w:t xml:space="preserve"> внуча</w:t>
      </w:r>
    </w:p>
    <w:p w:rsidR="001B673C" w:rsidRDefault="001B673C" w:rsidP="001B673C">
      <w:pPr>
        <w:pStyle w:val="Default"/>
        <w:rPr>
          <w:sz w:val="28"/>
          <w:szCs w:val="28"/>
        </w:rPr>
      </w:pPr>
    </w:p>
    <w:p w:rsidR="001B673C" w:rsidRDefault="001B673C" w:rsidP="001B673C">
      <w:pPr>
        <w:pStyle w:val="Default"/>
        <w:rPr>
          <w:sz w:val="28"/>
          <w:szCs w:val="28"/>
        </w:rPr>
      </w:pPr>
    </w:p>
    <w:p w:rsidR="001B673C" w:rsidRDefault="001B673C" w:rsidP="001B673C">
      <w:pPr>
        <w:jc w:val="center"/>
        <w:rPr>
          <w:rFonts w:ascii="Monotype Corsiva" w:hAnsi="Monotype Corsiva"/>
          <w:b/>
          <w:color w:val="548DD4" w:themeColor="text2" w:themeTint="99"/>
          <w:sz w:val="40"/>
          <w:szCs w:val="40"/>
        </w:rPr>
      </w:pPr>
      <w:r>
        <w:rPr>
          <w:rFonts w:ascii="Monotype Corsiva" w:hAnsi="Monotype Corsiva"/>
          <w:b/>
          <w:color w:val="548DD4" w:themeColor="text2" w:themeTint="99"/>
          <w:sz w:val="40"/>
          <w:szCs w:val="40"/>
        </w:rPr>
        <w:t>ДОДАТОК 2</w:t>
      </w:r>
    </w:p>
    <w:p w:rsidR="001B673C" w:rsidRDefault="001B673C" w:rsidP="001B673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</w:t>
      </w:r>
      <w:r w:rsidRPr="00871F8D">
        <w:rPr>
          <w:rFonts w:ascii="Times New Roman" w:hAnsi="Times New Roman"/>
          <w:sz w:val="28"/>
          <w:szCs w:val="28"/>
        </w:rPr>
        <w:t>За що, не знаю, називають</w:t>
      </w:r>
      <w:r>
        <w:rPr>
          <w:rFonts w:ascii="Times New Roman" w:hAnsi="Times New Roman"/>
          <w:sz w:val="28"/>
          <w:szCs w:val="28"/>
        </w:rPr>
        <w:tab/>
      </w:r>
    </w:p>
    <w:p w:rsidR="001B673C" w:rsidRDefault="001B673C" w:rsidP="001B673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71F8D">
        <w:rPr>
          <w:rFonts w:ascii="Times New Roman" w:hAnsi="Times New Roman"/>
          <w:sz w:val="28"/>
          <w:szCs w:val="28"/>
        </w:rPr>
        <w:t>Хатину в гаї тихим раєм.</w:t>
      </w:r>
    </w:p>
    <w:p w:rsidR="001B673C" w:rsidRDefault="001B673C" w:rsidP="001B673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71F8D">
        <w:rPr>
          <w:rFonts w:ascii="Times New Roman" w:hAnsi="Times New Roman"/>
          <w:sz w:val="28"/>
          <w:szCs w:val="28"/>
        </w:rPr>
        <w:t>Я в хаті мучився колись,</w:t>
      </w:r>
    </w:p>
    <w:p w:rsidR="001B673C" w:rsidRDefault="001B673C" w:rsidP="001B673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71F8D">
        <w:rPr>
          <w:rFonts w:ascii="Times New Roman" w:hAnsi="Times New Roman"/>
          <w:sz w:val="28"/>
          <w:szCs w:val="28"/>
        </w:rPr>
        <w:t>Мої там сльози пролились,</w:t>
      </w:r>
    </w:p>
    <w:p w:rsidR="001B673C" w:rsidRDefault="001B673C" w:rsidP="001B673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71F8D">
        <w:rPr>
          <w:rFonts w:ascii="Times New Roman" w:hAnsi="Times New Roman"/>
          <w:sz w:val="28"/>
          <w:szCs w:val="28"/>
        </w:rPr>
        <w:t>Найперші сльози. Я не знаю,</w:t>
      </w:r>
    </w:p>
    <w:p w:rsidR="001B673C" w:rsidRDefault="001B673C" w:rsidP="001B673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71F8D">
        <w:rPr>
          <w:rFonts w:ascii="Times New Roman" w:hAnsi="Times New Roman"/>
          <w:sz w:val="28"/>
          <w:szCs w:val="28"/>
        </w:rPr>
        <w:t xml:space="preserve">Чи </w:t>
      </w:r>
      <w:proofErr w:type="spellStart"/>
      <w:r w:rsidRPr="00871F8D">
        <w:rPr>
          <w:rFonts w:ascii="Times New Roman" w:hAnsi="Times New Roman"/>
          <w:sz w:val="28"/>
          <w:szCs w:val="28"/>
        </w:rPr>
        <w:t>есть</w:t>
      </w:r>
      <w:proofErr w:type="spellEnd"/>
      <w:r w:rsidRPr="00871F8D">
        <w:rPr>
          <w:rFonts w:ascii="Times New Roman" w:hAnsi="Times New Roman"/>
          <w:sz w:val="28"/>
          <w:szCs w:val="28"/>
        </w:rPr>
        <w:t xml:space="preserve"> у бога люте зло,</w:t>
      </w:r>
    </w:p>
    <w:p w:rsidR="001B673C" w:rsidRPr="001B673C" w:rsidRDefault="001B673C" w:rsidP="001B673C">
      <w:pPr>
        <w:spacing w:after="0"/>
        <w:jc w:val="both"/>
        <w:rPr>
          <w:rFonts w:ascii="Monotype Corsiva" w:hAnsi="Monotype Corsiva"/>
          <w:b/>
          <w:color w:val="548DD4" w:themeColor="text2" w:themeTint="99"/>
          <w:sz w:val="40"/>
          <w:szCs w:val="40"/>
        </w:rPr>
      </w:pPr>
      <w:r w:rsidRPr="00871F8D">
        <w:rPr>
          <w:rFonts w:ascii="Times New Roman" w:hAnsi="Times New Roman"/>
          <w:sz w:val="28"/>
          <w:szCs w:val="28"/>
        </w:rPr>
        <w:t>Що б у тій хаті не жило?</w:t>
      </w:r>
      <w:r>
        <w:rPr>
          <w:rFonts w:ascii="Times New Roman" w:hAnsi="Times New Roman"/>
          <w:sz w:val="28"/>
          <w:szCs w:val="28"/>
        </w:rPr>
        <w:t>...</w:t>
      </w:r>
    </w:p>
    <w:p w:rsidR="001B673C" w:rsidRDefault="001B673C" w:rsidP="001B673C">
      <w:pPr>
        <w:jc w:val="center"/>
        <w:rPr>
          <w:rFonts w:ascii="Monotype Corsiva" w:hAnsi="Monotype Corsiva"/>
          <w:b/>
          <w:color w:val="548DD4" w:themeColor="text2" w:themeTint="99"/>
          <w:sz w:val="40"/>
          <w:szCs w:val="40"/>
        </w:rPr>
      </w:pPr>
    </w:p>
    <w:p w:rsidR="001B673C" w:rsidRDefault="001B673C" w:rsidP="001B673C">
      <w:pPr>
        <w:jc w:val="center"/>
        <w:rPr>
          <w:rFonts w:ascii="Monotype Corsiva" w:hAnsi="Monotype Corsiva"/>
          <w:b/>
          <w:color w:val="548DD4" w:themeColor="text2" w:themeTint="99"/>
          <w:sz w:val="40"/>
          <w:szCs w:val="40"/>
        </w:rPr>
      </w:pPr>
    </w:p>
    <w:p w:rsidR="001B673C" w:rsidRDefault="001B673C" w:rsidP="001B673C">
      <w:pPr>
        <w:jc w:val="center"/>
        <w:rPr>
          <w:rFonts w:ascii="Monotype Corsiva" w:hAnsi="Monotype Corsiva"/>
          <w:b/>
          <w:color w:val="548DD4" w:themeColor="text2" w:themeTint="99"/>
          <w:sz w:val="40"/>
          <w:szCs w:val="40"/>
        </w:rPr>
      </w:pPr>
    </w:p>
    <w:p w:rsidR="001B673C" w:rsidRDefault="001B673C" w:rsidP="001B673C">
      <w:pPr>
        <w:jc w:val="center"/>
        <w:rPr>
          <w:rFonts w:ascii="Monotype Corsiva" w:hAnsi="Monotype Corsiva"/>
          <w:b/>
          <w:color w:val="548DD4" w:themeColor="text2" w:themeTint="99"/>
          <w:sz w:val="40"/>
          <w:szCs w:val="40"/>
        </w:rPr>
      </w:pPr>
    </w:p>
    <w:p w:rsidR="001B673C" w:rsidRDefault="001B673C" w:rsidP="001B673C">
      <w:pPr>
        <w:jc w:val="center"/>
        <w:rPr>
          <w:rFonts w:ascii="Monotype Corsiva" w:hAnsi="Monotype Corsiva"/>
          <w:b/>
          <w:color w:val="548DD4" w:themeColor="text2" w:themeTint="99"/>
          <w:sz w:val="40"/>
          <w:szCs w:val="40"/>
        </w:rPr>
      </w:pPr>
    </w:p>
    <w:p w:rsidR="001B673C" w:rsidRDefault="001B673C" w:rsidP="001B673C">
      <w:pPr>
        <w:jc w:val="center"/>
        <w:rPr>
          <w:rFonts w:ascii="Monotype Corsiva" w:hAnsi="Monotype Corsiva"/>
          <w:b/>
          <w:color w:val="548DD4" w:themeColor="text2" w:themeTint="99"/>
          <w:sz w:val="40"/>
          <w:szCs w:val="40"/>
        </w:rPr>
      </w:pPr>
    </w:p>
    <w:p w:rsidR="001B673C" w:rsidRDefault="001B673C" w:rsidP="001B673C">
      <w:pPr>
        <w:jc w:val="center"/>
        <w:rPr>
          <w:rFonts w:ascii="Monotype Corsiva" w:hAnsi="Monotype Corsiva"/>
          <w:b/>
          <w:color w:val="548DD4" w:themeColor="text2" w:themeTint="99"/>
          <w:sz w:val="40"/>
          <w:szCs w:val="40"/>
        </w:rPr>
      </w:pPr>
    </w:p>
    <w:p w:rsidR="001B673C" w:rsidRDefault="001B673C" w:rsidP="001B673C">
      <w:pPr>
        <w:jc w:val="center"/>
        <w:rPr>
          <w:rFonts w:ascii="Monotype Corsiva" w:hAnsi="Monotype Corsiva"/>
          <w:b/>
          <w:color w:val="548DD4" w:themeColor="text2" w:themeTint="99"/>
          <w:sz w:val="40"/>
          <w:szCs w:val="40"/>
        </w:rPr>
      </w:pPr>
      <w:r>
        <w:rPr>
          <w:rFonts w:ascii="Monotype Corsiva" w:hAnsi="Monotype Corsiva"/>
          <w:b/>
          <w:color w:val="548DD4" w:themeColor="text2" w:themeTint="99"/>
          <w:sz w:val="40"/>
          <w:szCs w:val="40"/>
        </w:rPr>
        <w:lastRenderedPageBreak/>
        <w:t>ДОДАТОК 3</w:t>
      </w:r>
    </w:p>
    <w:p w:rsidR="001B673C" w:rsidRPr="001B673C" w:rsidRDefault="001B673C" w:rsidP="001B673C">
      <w:pPr>
        <w:pStyle w:val="a5"/>
        <w:shd w:val="clear" w:color="auto" w:fill="FFFFFF"/>
        <w:spacing w:before="0" w:beforeAutospacing="0" w:after="0" w:afterAutospacing="0"/>
        <w:ind w:left="306"/>
        <w:jc w:val="both"/>
        <w:rPr>
          <w:sz w:val="28"/>
          <w:szCs w:val="28"/>
        </w:rPr>
      </w:pPr>
      <w:r w:rsidRPr="001B673C">
        <w:rPr>
          <w:sz w:val="28"/>
          <w:szCs w:val="28"/>
        </w:rPr>
        <w:t>Світає                                                 Сонце зустрічає.</w:t>
      </w:r>
    </w:p>
    <w:p w:rsidR="001B673C" w:rsidRPr="001B673C" w:rsidRDefault="001B673C" w:rsidP="001B673C">
      <w:pPr>
        <w:pStyle w:val="a5"/>
        <w:shd w:val="clear" w:color="auto" w:fill="FFFFFF"/>
        <w:spacing w:before="0" w:beforeAutospacing="0" w:after="0" w:afterAutospacing="0"/>
        <w:ind w:left="306"/>
        <w:jc w:val="both"/>
        <w:rPr>
          <w:sz w:val="28"/>
          <w:szCs w:val="28"/>
        </w:rPr>
      </w:pPr>
    </w:p>
    <w:p w:rsidR="001B673C" w:rsidRPr="001B673C" w:rsidRDefault="001B673C" w:rsidP="001B673C">
      <w:pPr>
        <w:pStyle w:val="a5"/>
        <w:shd w:val="clear" w:color="auto" w:fill="FFFFFF"/>
        <w:spacing w:before="0" w:beforeAutospacing="0" w:after="0" w:afterAutospacing="0"/>
        <w:ind w:left="306"/>
        <w:jc w:val="both"/>
        <w:rPr>
          <w:sz w:val="28"/>
          <w:szCs w:val="28"/>
        </w:rPr>
      </w:pPr>
      <w:r w:rsidRPr="001B673C">
        <w:rPr>
          <w:sz w:val="28"/>
          <w:szCs w:val="28"/>
        </w:rPr>
        <w:t>Соловейко в темнім гаї                     вітер віє.</w:t>
      </w:r>
    </w:p>
    <w:p w:rsidR="001B673C" w:rsidRPr="001B673C" w:rsidRDefault="001B673C" w:rsidP="001B673C">
      <w:pPr>
        <w:pStyle w:val="a5"/>
        <w:shd w:val="clear" w:color="auto" w:fill="FFFFFF"/>
        <w:spacing w:before="0" w:beforeAutospacing="0" w:after="0" w:afterAutospacing="0"/>
        <w:ind w:left="306"/>
        <w:jc w:val="both"/>
        <w:rPr>
          <w:sz w:val="28"/>
          <w:szCs w:val="28"/>
        </w:rPr>
      </w:pPr>
    </w:p>
    <w:p w:rsidR="001B673C" w:rsidRPr="001B673C" w:rsidRDefault="001B673C" w:rsidP="001B673C">
      <w:pPr>
        <w:pStyle w:val="a5"/>
        <w:shd w:val="clear" w:color="auto" w:fill="FFFFFF"/>
        <w:spacing w:before="0" w:beforeAutospacing="0" w:after="0" w:afterAutospacing="0"/>
        <w:ind w:left="306"/>
        <w:jc w:val="both"/>
        <w:rPr>
          <w:sz w:val="28"/>
          <w:szCs w:val="28"/>
        </w:rPr>
      </w:pPr>
      <w:r w:rsidRPr="001B673C">
        <w:rPr>
          <w:sz w:val="28"/>
          <w:szCs w:val="28"/>
        </w:rPr>
        <w:t>Тихесенько                                         край неба палає;</w:t>
      </w:r>
    </w:p>
    <w:p w:rsidR="001B673C" w:rsidRPr="001B673C" w:rsidRDefault="001B673C" w:rsidP="001B673C">
      <w:pPr>
        <w:pStyle w:val="a5"/>
        <w:shd w:val="clear" w:color="auto" w:fill="FFFFFF"/>
        <w:spacing w:before="0" w:beforeAutospacing="0" w:after="0" w:afterAutospacing="0"/>
        <w:ind w:left="306"/>
        <w:jc w:val="both"/>
        <w:rPr>
          <w:sz w:val="28"/>
          <w:szCs w:val="28"/>
        </w:rPr>
      </w:pPr>
    </w:p>
    <w:p w:rsidR="001B673C" w:rsidRPr="001B673C" w:rsidRDefault="001B673C" w:rsidP="001B673C">
      <w:pPr>
        <w:pStyle w:val="a5"/>
        <w:shd w:val="clear" w:color="auto" w:fill="FFFFFF"/>
        <w:spacing w:before="0" w:beforeAutospacing="0" w:after="0" w:afterAutospacing="0"/>
        <w:ind w:left="708" w:hanging="402"/>
        <w:jc w:val="both"/>
        <w:rPr>
          <w:sz w:val="28"/>
          <w:szCs w:val="28"/>
        </w:rPr>
      </w:pPr>
      <w:r w:rsidRPr="001B673C">
        <w:rPr>
          <w:sz w:val="28"/>
          <w:szCs w:val="28"/>
        </w:rPr>
        <w:t>Степи, лани                                        над ставами</w:t>
      </w:r>
    </w:p>
    <w:p w:rsidR="001B673C" w:rsidRPr="001B673C" w:rsidRDefault="001B673C" w:rsidP="001B673C">
      <w:pPr>
        <w:pStyle w:val="a5"/>
        <w:shd w:val="clear" w:color="auto" w:fill="FFFFFF"/>
        <w:spacing w:before="0" w:beforeAutospacing="0" w:after="0" w:afterAutospacing="0"/>
        <w:ind w:left="708" w:hanging="402"/>
        <w:jc w:val="both"/>
        <w:rPr>
          <w:sz w:val="28"/>
          <w:szCs w:val="28"/>
        </w:rPr>
      </w:pPr>
    </w:p>
    <w:p w:rsidR="001B673C" w:rsidRPr="001B673C" w:rsidRDefault="001B673C" w:rsidP="001B673C">
      <w:pPr>
        <w:pStyle w:val="a5"/>
        <w:shd w:val="clear" w:color="auto" w:fill="FFFFFF"/>
        <w:spacing w:before="0" w:beforeAutospacing="0" w:after="0" w:afterAutospacing="0"/>
        <w:ind w:left="708" w:hanging="402"/>
        <w:jc w:val="both"/>
        <w:rPr>
          <w:sz w:val="28"/>
          <w:szCs w:val="28"/>
        </w:rPr>
      </w:pPr>
      <w:r w:rsidRPr="001B673C">
        <w:rPr>
          <w:sz w:val="28"/>
          <w:szCs w:val="28"/>
        </w:rPr>
        <w:t>Між ярами                                          мріють;</w:t>
      </w:r>
    </w:p>
    <w:p w:rsidR="001B673C" w:rsidRPr="001B673C" w:rsidRDefault="001B673C" w:rsidP="001B673C">
      <w:pPr>
        <w:pStyle w:val="a5"/>
        <w:shd w:val="clear" w:color="auto" w:fill="FFFFFF"/>
        <w:spacing w:before="0" w:beforeAutospacing="0" w:after="0" w:afterAutospacing="0"/>
        <w:ind w:left="708" w:hanging="402"/>
        <w:jc w:val="both"/>
        <w:rPr>
          <w:sz w:val="28"/>
          <w:szCs w:val="28"/>
        </w:rPr>
      </w:pPr>
    </w:p>
    <w:p w:rsidR="001B673C" w:rsidRPr="001B673C" w:rsidRDefault="001B673C" w:rsidP="001B673C">
      <w:pPr>
        <w:pStyle w:val="a5"/>
        <w:shd w:val="clear" w:color="auto" w:fill="FFFFFF"/>
        <w:spacing w:before="0" w:beforeAutospacing="0" w:after="0" w:afterAutospacing="0"/>
        <w:ind w:left="708" w:hanging="402"/>
        <w:jc w:val="both"/>
        <w:rPr>
          <w:sz w:val="28"/>
          <w:szCs w:val="28"/>
        </w:rPr>
      </w:pPr>
      <w:r w:rsidRPr="001B673C">
        <w:rPr>
          <w:sz w:val="28"/>
          <w:szCs w:val="28"/>
        </w:rPr>
        <w:t>Верби                                                зеленіють</w:t>
      </w:r>
    </w:p>
    <w:p w:rsidR="001B673C" w:rsidRPr="001B673C" w:rsidRDefault="001B673C" w:rsidP="001B673C">
      <w:pPr>
        <w:jc w:val="center"/>
        <w:rPr>
          <w:rFonts w:ascii="Times New Roman" w:hAnsi="Times New Roman" w:cs="Times New Roman"/>
          <w:b/>
          <w:color w:val="548DD4" w:themeColor="text2" w:themeTint="99"/>
          <w:sz w:val="40"/>
          <w:szCs w:val="40"/>
        </w:rPr>
      </w:pPr>
    </w:p>
    <w:p w:rsidR="001B673C" w:rsidRPr="001B673C" w:rsidRDefault="001B673C" w:rsidP="001B673C">
      <w:pPr>
        <w:jc w:val="center"/>
        <w:rPr>
          <w:rFonts w:ascii="Monotype Corsiva" w:hAnsi="Monotype Corsiva"/>
          <w:b/>
          <w:color w:val="548DD4" w:themeColor="text2" w:themeTint="99"/>
          <w:sz w:val="40"/>
          <w:szCs w:val="40"/>
        </w:rPr>
      </w:pPr>
    </w:p>
    <w:sectPr w:rsidR="001B673C" w:rsidRPr="001B673C" w:rsidSect="001B673C">
      <w:pgSz w:w="11906" w:h="16838"/>
      <w:pgMar w:top="850" w:right="85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compat/>
  <w:rsids>
    <w:rsidRoot w:val="001B673C"/>
    <w:rsid w:val="001B673C"/>
    <w:rsid w:val="00EC5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C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6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673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B67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1B673C"/>
  </w:style>
  <w:style w:type="paragraph" w:customStyle="1" w:styleId="Default">
    <w:name w:val="Default"/>
    <w:rsid w:val="001B67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1B673C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640</Words>
  <Characters>365</Characters>
  <Application>Microsoft Office Word</Application>
  <DocSecurity>0</DocSecurity>
  <Lines>3</Lines>
  <Paragraphs>2</Paragraphs>
  <ScaleCrop>false</ScaleCrop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</cp:revision>
  <dcterms:created xsi:type="dcterms:W3CDTF">2014-04-30T18:24:00Z</dcterms:created>
  <dcterms:modified xsi:type="dcterms:W3CDTF">2014-04-30T18:40:00Z</dcterms:modified>
</cp:coreProperties>
</file>