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Default Extension="png" ContentType="image/png"/>
  <Override PartName="/customXml/itemProps1.xml" ContentType="application/vnd.openxmlformats-officedocument.customXmlProperties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0C9" w:rsidRPr="005B13AD" w:rsidRDefault="00C73A52" w:rsidP="00C73A5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13AD">
        <w:rPr>
          <w:rFonts w:ascii="Times New Roman" w:hAnsi="Times New Roman" w:cs="Times New Roman"/>
          <w:b/>
          <w:sz w:val="28"/>
          <w:szCs w:val="28"/>
          <w:lang w:val="uk-UA"/>
        </w:rPr>
        <w:t>Розробка уроку з літературного читання у 3 класі</w:t>
      </w:r>
    </w:p>
    <w:p w:rsidR="00C73A52" w:rsidRPr="00A22AF3" w:rsidRDefault="00C73A52" w:rsidP="00C73A5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2AF3">
        <w:rPr>
          <w:rFonts w:ascii="Times New Roman" w:hAnsi="Times New Roman" w:cs="Times New Roman"/>
          <w:b/>
          <w:sz w:val="28"/>
          <w:szCs w:val="28"/>
          <w:lang w:val="uk-UA"/>
        </w:rPr>
        <w:t>З елементами критичного мислення (метод 6 капелюхів мислення</w:t>
      </w:r>
      <w:r w:rsidR="001B539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де Боно</w:t>
      </w:r>
      <w:r w:rsidRPr="00A22AF3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C73A52" w:rsidRDefault="00C73A52" w:rsidP="0054667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теми: «Навчаємось спілкувати В. Сухомлинський «Нехай будуть і соловей, і жук».</w:t>
      </w:r>
    </w:p>
    <w:p w:rsidR="00C73A52" w:rsidRDefault="00C73A52" w:rsidP="0054667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 уроку: познайомити учнів з оповіданням В. Сухомлинського; розвивати читацькі та мовленнєві навички, образне та логічне мислення; вчити працювати в групах, бути толерантним та креативним; виховувати дбайливе ставлення до природи, усвідомлення важливості кожного елемента у життєвому ланцюжку.</w:t>
      </w:r>
    </w:p>
    <w:p w:rsidR="00C73A52" w:rsidRDefault="00C73A52" w:rsidP="00546678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C73A52" w:rsidRDefault="00C73A52" w:rsidP="0054667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Вступ. Організація класу. 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Сонечко тихенько встало.</w:t>
      </w:r>
    </w:p>
    <w:p w:rsidR="00C73A52" w:rsidRDefault="00C73A52" w:rsidP="00546678">
      <w:pPr>
        <w:spacing w:after="0" w:line="360" w:lineRule="auto"/>
        <w:ind w:left="72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Посміхнулось</w:t>
      </w:r>
      <w:r w:rsidR="00CD0D23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пострибало.</w:t>
      </w:r>
    </w:p>
    <w:p w:rsidR="00C73A52" w:rsidRDefault="00C73A52" w:rsidP="00546678">
      <w:pPr>
        <w:spacing w:after="0" w:line="360" w:lineRule="auto"/>
        <w:ind w:left="72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урок дзвіночок кличе.</w:t>
      </w:r>
    </w:p>
    <w:p w:rsidR="00C73A52" w:rsidRDefault="00C73A52" w:rsidP="00546678">
      <w:pPr>
        <w:spacing w:after="0" w:line="360" w:lineRule="auto"/>
        <w:ind w:left="72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Кожному досягнень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зиче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73A52" w:rsidRDefault="00C73A52" w:rsidP="0054667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Вітання. Емоційний настрій уроку.</w:t>
      </w:r>
    </w:p>
    <w:p w:rsidR="00A22AF3" w:rsidRPr="00546678" w:rsidRDefault="005A6BFD" w:rsidP="00546678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Діти! Я беру у сонечка промінець та передаю його вам, щоб ви були здорові, усміхнені, талановиті. Передайте цей промінець своїм друзям.</w:t>
      </w:r>
    </w:p>
    <w:p w:rsidR="005A6BFD" w:rsidRDefault="005A6BFD" w:rsidP="0054667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Підготовчі вправи з читання.</w:t>
      </w:r>
    </w:p>
    <w:p w:rsidR="005A6BFD" w:rsidRDefault="005A6BFD" w:rsidP="00546678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Настрій гарний? Тож нехай попрацюють очі та язичок.</w:t>
      </w:r>
    </w:p>
    <w:p w:rsidR="005A6BFD" w:rsidRDefault="00354D3B" w:rsidP="00546678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354D3B">
        <w:rPr>
          <w:rFonts w:ascii="Times New Roman" w:hAnsi="Times New Roman" w:cs="Times New Roman"/>
          <w:noProof/>
          <w:sz w:val="28"/>
          <w:szCs w:val="28"/>
          <w:lang w:val="uk-U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3" type="#_x0000_t202" style="position:absolute;margin-left:265.8pt;margin-top:13.65pt;width:178.45pt;height:19pt;z-index:251675648;mso-width-relative:margin;mso-height-relative:margin" stroked="f">
            <v:textbox style="mso-next-textbox:#_x0000_s1043">
              <w:txbxContent>
                <w:p w:rsidR="00CD0D23" w:rsidRPr="00CD0D23" w:rsidRDefault="00CD0D23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 2                   4                 6                   8</w:t>
                  </w:r>
                </w:p>
              </w:txbxContent>
            </v:textbox>
          </v:shape>
        </w:pict>
      </w:r>
      <w:r w:rsidRPr="00354D3B">
        <w:rPr>
          <w:rFonts w:ascii="Times New Roman" w:hAnsi="Times New Roman" w:cs="Times New Roman"/>
          <w:noProof/>
          <w:sz w:val="28"/>
          <w:szCs w:val="28"/>
          <w:lang w:val="uk-UA"/>
        </w:rPr>
        <w:pict>
          <v:shape id="_x0000_s1035" type="#_x0000_t202" style="position:absolute;margin-left:206.3pt;margin-top:19.65pt;width:20.1pt;height:68.85pt;z-index:251666432;mso-width-relative:margin;mso-height-relative:margin" stroked="f">
            <v:textbox style="mso-next-textbox:#_x0000_s1035">
              <w:txbxContent>
                <w:p w:rsidR="00CD0D23" w:rsidRDefault="00CD0D23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2</w:t>
                  </w:r>
                </w:p>
                <w:p w:rsidR="00CD0D23" w:rsidRDefault="00CD0D23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4</w:t>
                  </w:r>
                </w:p>
                <w:p w:rsidR="00CD0D23" w:rsidRPr="00CD0D23" w:rsidRDefault="00CD0D23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6</w:t>
                  </w:r>
                </w:p>
              </w:txbxContent>
            </v:textbox>
          </v:shape>
        </w:pict>
      </w:r>
      <w:r w:rsidRPr="00354D3B">
        <w:rPr>
          <w:rFonts w:ascii="Times New Roman" w:hAnsi="Times New Roman" w:cs="Times New Roman"/>
          <w:noProof/>
          <w:sz w:val="28"/>
          <w:szCs w:val="28"/>
          <w:lang w:val="uk-UA"/>
        </w:rPr>
        <w:pict>
          <v:shape id="_x0000_s1034" type="#_x0000_t202" style="position:absolute;margin-left:107.05pt;margin-top:19.65pt;width:25.35pt;height:68.85pt;z-index:251664384;mso-width-relative:margin;mso-height-relative:margin" stroked="f">
            <v:textbox style="mso-next-textbox:#_x0000_s1034">
              <w:txbxContent>
                <w:p w:rsidR="00CD0D23" w:rsidRDefault="00CD0D23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1</w:t>
                  </w:r>
                </w:p>
                <w:p w:rsidR="00CD0D23" w:rsidRDefault="00CD0D23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3</w:t>
                  </w:r>
                </w:p>
                <w:p w:rsidR="00CD0D23" w:rsidRPr="00CD0D23" w:rsidRDefault="00CD0D23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5</w:t>
                  </w:r>
                </w:p>
              </w:txbxContent>
            </v:textbox>
          </v:shape>
        </w:pict>
      </w:r>
      <w:r w:rsidR="005A6BFD">
        <w:rPr>
          <w:rFonts w:ascii="Times New Roman" w:hAnsi="Times New Roman" w:cs="Times New Roman"/>
          <w:sz w:val="28"/>
          <w:szCs w:val="28"/>
          <w:lang w:val="uk-UA"/>
        </w:rPr>
        <w:t>Мовленнєва та читацька розминка:</w:t>
      </w:r>
    </w:p>
    <w:p w:rsidR="00CD0D23" w:rsidRDefault="00354D3B" w:rsidP="005A6BF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2" type="#_x0000_t32" style="position:absolute;margin-left:402.25pt;margin-top:8.5pt;width:26.3pt;height:47.6pt;flip:y;z-index:251673600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1" type="#_x0000_t32" style="position:absolute;margin-left:377.2pt;margin-top:8.5pt;width:25.05pt;height:47.6pt;z-index:251672576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0" type="#_x0000_t32" style="position:absolute;margin-left:355.3pt;margin-top:8.5pt;width:21.9pt;height:47.6pt;flip:y;z-index:251671552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9" type="#_x0000_t32" style="position:absolute;margin-left:331.5pt;margin-top:8.5pt;width:23.8pt;height:47.6pt;z-index:251670528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8" type="#_x0000_t32" style="position:absolute;margin-left:302.1pt;margin-top:8.5pt;width:29.4pt;height:47.6pt;flip:y;z-index:251669504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7" type="#_x0000_t32" style="position:absolute;margin-left:278.9pt;margin-top:8.5pt;width:23.2pt;height:47.6pt;z-index:251668480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6" type="#_x0000_t32" style="position:absolute;margin-left:255.75pt;margin-top:8.5pt;width:23.15pt;height:47.6pt;flip:y;z-index:251667456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3" type="#_x0000_t32" style="position:absolute;margin-left:132.4pt;margin-top:56.1pt;width:70.75pt;height:0;z-index:251662336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2" type="#_x0000_t32" style="position:absolute;margin-left:132.4pt;margin-top:32.3pt;width:70.75pt;height:23.8pt;flip:x;z-index:251661312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1" type="#_x0000_t32" style="position:absolute;margin-left:132.4pt;margin-top:32.3pt;width:70.75pt;height:0;z-index:251660288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0" type="#_x0000_t32" style="position:absolute;margin-left:132.4pt;margin-top:8.5pt;width:67.6pt;height:23.8pt;flip:x;z-index:251659264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9" type="#_x0000_t32" style="position:absolute;margin-left:132.4pt;margin-top:8.5pt;width:67.6pt;height:0;z-index:251658240" o:connectortype="straight"/>
        </w:pict>
      </w:r>
      <w:r w:rsidR="005A6BFD">
        <w:rPr>
          <w:rFonts w:ascii="Times New Roman" w:hAnsi="Times New Roman" w:cs="Times New Roman"/>
          <w:sz w:val="28"/>
          <w:szCs w:val="28"/>
          <w:lang w:val="uk-UA"/>
        </w:rPr>
        <w:t>а) пробіги очами</w:t>
      </w:r>
    </w:p>
    <w:p w:rsidR="00CD0D23" w:rsidRPr="00CD0D23" w:rsidRDefault="00CD0D23" w:rsidP="00CD0D2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22AF3" w:rsidRDefault="00354D3B" w:rsidP="00CD0D2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54D3B">
        <w:rPr>
          <w:rFonts w:ascii="Times New Roman" w:hAnsi="Times New Roman" w:cs="Times New Roman"/>
          <w:noProof/>
          <w:sz w:val="28"/>
          <w:szCs w:val="28"/>
          <w:lang w:val="uk-UA"/>
        </w:rPr>
        <w:pict>
          <v:shape id="_x0000_s1045" type="#_x0000_t202" style="position:absolute;margin-left:243pt;margin-top:2.95pt;width:208.45pt;height:24.7pt;z-index:251684864;mso-width-percent:400;mso-width-percent:400;mso-width-relative:margin;mso-height-relative:margin" stroked="f">
            <v:textbox>
              <w:txbxContent>
                <w:p w:rsidR="00A22AF3" w:rsidRDefault="00A22AF3">
                  <w:r>
                    <w:t>1                 3                    5                7</w:t>
                  </w:r>
                </w:p>
              </w:txbxContent>
            </v:textbox>
          </v:shape>
        </w:pict>
      </w:r>
    </w:p>
    <w:p w:rsidR="00C2146D" w:rsidRDefault="00CD0D23" w:rsidP="00CD0D2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б) квадрат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Шульте</w:t>
      </w:r>
      <w:proofErr w:type="spellEnd"/>
      <w:r w:rsidR="00C214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tbl>
      <w:tblPr>
        <w:tblStyle w:val="a6"/>
        <w:tblpPr w:leftFromText="180" w:rightFromText="180" w:vertAnchor="text" w:horzAnchor="page" w:tblpX="6542" w:tblpY="220"/>
        <w:tblOverlap w:val="never"/>
        <w:tblW w:w="0" w:type="auto"/>
        <w:tblLook w:val="04A0"/>
      </w:tblPr>
      <w:tblGrid>
        <w:gridCol w:w="495"/>
        <w:gridCol w:w="495"/>
        <w:gridCol w:w="495"/>
        <w:gridCol w:w="495"/>
        <w:gridCol w:w="495"/>
      </w:tblGrid>
      <w:tr w:rsidR="00C2146D" w:rsidTr="00C2146D">
        <w:trPr>
          <w:trHeight w:val="431"/>
        </w:trPr>
        <w:tc>
          <w:tcPr>
            <w:tcW w:w="495" w:type="dxa"/>
          </w:tcPr>
          <w:p w:rsidR="00C2146D" w:rsidRDefault="00C2146D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495" w:type="dxa"/>
          </w:tcPr>
          <w:p w:rsidR="00C2146D" w:rsidRDefault="00C2146D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95" w:type="dxa"/>
          </w:tcPr>
          <w:p w:rsidR="00C2146D" w:rsidRDefault="00D03ED7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495" w:type="dxa"/>
          </w:tcPr>
          <w:p w:rsidR="00C2146D" w:rsidRDefault="00D03ED7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495" w:type="dxa"/>
          </w:tcPr>
          <w:p w:rsidR="00C2146D" w:rsidRDefault="00D03ED7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</w:tr>
      <w:tr w:rsidR="00C2146D" w:rsidTr="00C2146D">
        <w:trPr>
          <w:trHeight w:val="448"/>
        </w:trPr>
        <w:tc>
          <w:tcPr>
            <w:tcW w:w="495" w:type="dxa"/>
          </w:tcPr>
          <w:p w:rsidR="00C2146D" w:rsidRDefault="00D03ED7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</w:t>
            </w:r>
          </w:p>
        </w:tc>
        <w:tc>
          <w:tcPr>
            <w:tcW w:w="495" w:type="dxa"/>
          </w:tcPr>
          <w:p w:rsidR="00C2146D" w:rsidRDefault="00D03ED7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495" w:type="dxa"/>
          </w:tcPr>
          <w:p w:rsidR="00C2146D" w:rsidRDefault="00D03ED7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Ї</w:t>
            </w:r>
          </w:p>
        </w:tc>
        <w:tc>
          <w:tcPr>
            <w:tcW w:w="495" w:type="dxa"/>
          </w:tcPr>
          <w:p w:rsidR="00C2146D" w:rsidRDefault="00D03ED7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</w:t>
            </w:r>
          </w:p>
        </w:tc>
        <w:tc>
          <w:tcPr>
            <w:tcW w:w="495" w:type="dxa"/>
          </w:tcPr>
          <w:p w:rsidR="00C2146D" w:rsidRDefault="00D03ED7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</w:tr>
      <w:tr w:rsidR="00C2146D" w:rsidTr="00C2146D">
        <w:trPr>
          <w:trHeight w:val="431"/>
        </w:trPr>
        <w:tc>
          <w:tcPr>
            <w:tcW w:w="495" w:type="dxa"/>
          </w:tcPr>
          <w:p w:rsidR="00C2146D" w:rsidRDefault="00D03ED7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495" w:type="dxa"/>
          </w:tcPr>
          <w:p w:rsidR="00C2146D" w:rsidRDefault="00D03ED7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495" w:type="dxa"/>
          </w:tcPr>
          <w:p w:rsidR="00C2146D" w:rsidRDefault="00D03ED7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495" w:type="dxa"/>
          </w:tcPr>
          <w:p w:rsidR="00C2146D" w:rsidRDefault="00D03ED7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495" w:type="dxa"/>
          </w:tcPr>
          <w:p w:rsidR="00C2146D" w:rsidRDefault="00D03ED7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</w:tr>
      <w:tr w:rsidR="00C2146D" w:rsidTr="00C2146D">
        <w:trPr>
          <w:trHeight w:val="448"/>
        </w:trPr>
        <w:tc>
          <w:tcPr>
            <w:tcW w:w="495" w:type="dxa"/>
          </w:tcPr>
          <w:p w:rsidR="00C2146D" w:rsidRDefault="00D03ED7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495" w:type="dxa"/>
          </w:tcPr>
          <w:p w:rsidR="00C2146D" w:rsidRDefault="00D03ED7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495" w:type="dxa"/>
          </w:tcPr>
          <w:p w:rsidR="00C2146D" w:rsidRDefault="00D03ED7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495" w:type="dxa"/>
          </w:tcPr>
          <w:p w:rsidR="00C2146D" w:rsidRDefault="00D03ED7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495" w:type="dxa"/>
          </w:tcPr>
          <w:p w:rsidR="00C2146D" w:rsidRDefault="00D03ED7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</w:tr>
      <w:tr w:rsidR="00C2146D" w:rsidTr="00C2146D">
        <w:trPr>
          <w:trHeight w:val="448"/>
        </w:trPr>
        <w:tc>
          <w:tcPr>
            <w:tcW w:w="495" w:type="dxa"/>
          </w:tcPr>
          <w:p w:rsidR="00C2146D" w:rsidRDefault="00D03ED7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495" w:type="dxa"/>
          </w:tcPr>
          <w:p w:rsidR="00C2146D" w:rsidRDefault="00D03ED7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495" w:type="dxa"/>
          </w:tcPr>
          <w:p w:rsidR="00C2146D" w:rsidRDefault="00D03ED7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</w:t>
            </w:r>
          </w:p>
        </w:tc>
        <w:tc>
          <w:tcPr>
            <w:tcW w:w="495" w:type="dxa"/>
          </w:tcPr>
          <w:p w:rsidR="00C2146D" w:rsidRDefault="00D03ED7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495" w:type="dxa"/>
          </w:tcPr>
          <w:p w:rsidR="00C2146D" w:rsidRDefault="00D03ED7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</w:tr>
    </w:tbl>
    <w:tbl>
      <w:tblPr>
        <w:tblStyle w:val="a6"/>
        <w:tblpPr w:leftFromText="180" w:rightFromText="180" w:vertAnchor="text" w:horzAnchor="page" w:tblpX="3324" w:tblpY="206"/>
        <w:tblOverlap w:val="never"/>
        <w:tblW w:w="0" w:type="auto"/>
        <w:tblLook w:val="04A0"/>
      </w:tblPr>
      <w:tblGrid>
        <w:gridCol w:w="496"/>
        <w:gridCol w:w="496"/>
        <w:gridCol w:w="496"/>
        <w:gridCol w:w="496"/>
        <w:gridCol w:w="496"/>
      </w:tblGrid>
      <w:tr w:rsidR="00C2146D" w:rsidTr="00C2146D">
        <w:trPr>
          <w:trHeight w:val="431"/>
        </w:trPr>
        <w:tc>
          <w:tcPr>
            <w:tcW w:w="495" w:type="dxa"/>
          </w:tcPr>
          <w:p w:rsidR="00C2146D" w:rsidRDefault="00C2146D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495" w:type="dxa"/>
          </w:tcPr>
          <w:p w:rsidR="00C2146D" w:rsidRDefault="00C2146D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495" w:type="dxa"/>
          </w:tcPr>
          <w:p w:rsidR="00C2146D" w:rsidRDefault="00C2146D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95" w:type="dxa"/>
          </w:tcPr>
          <w:p w:rsidR="00C2146D" w:rsidRDefault="00C2146D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495" w:type="dxa"/>
          </w:tcPr>
          <w:p w:rsidR="00C2146D" w:rsidRDefault="00C2146D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C2146D" w:rsidTr="00C2146D">
        <w:trPr>
          <w:trHeight w:val="448"/>
        </w:trPr>
        <w:tc>
          <w:tcPr>
            <w:tcW w:w="495" w:type="dxa"/>
          </w:tcPr>
          <w:p w:rsidR="00C2146D" w:rsidRDefault="00C2146D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495" w:type="dxa"/>
          </w:tcPr>
          <w:p w:rsidR="00C2146D" w:rsidRDefault="00C2146D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495" w:type="dxa"/>
          </w:tcPr>
          <w:p w:rsidR="00C2146D" w:rsidRDefault="00C2146D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95" w:type="dxa"/>
          </w:tcPr>
          <w:p w:rsidR="00C2146D" w:rsidRDefault="00C2146D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495" w:type="dxa"/>
          </w:tcPr>
          <w:p w:rsidR="00C2146D" w:rsidRDefault="00C2146D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</w:tr>
      <w:tr w:rsidR="00C2146D" w:rsidTr="00C2146D">
        <w:trPr>
          <w:trHeight w:val="431"/>
        </w:trPr>
        <w:tc>
          <w:tcPr>
            <w:tcW w:w="495" w:type="dxa"/>
          </w:tcPr>
          <w:p w:rsidR="00C2146D" w:rsidRDefault="00C2146D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495" w:type="dxa"/>
          </w:tcPr>
          <w:p w:rsidR="00C2146D" w:rsidRDefault="00C2146D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</w:t>
            </w:r>
          </w:p>
        </w:tc>
        <w:tc>
          <w:tcPr>
            <w:tcW w:w="495" w:type="dxa"/>
          </w:tcPr>
          <w:p w:rsidR="00C2146D" w:rsidRDefault="00C2146D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95" w:type="dxa"/>
          </w:tcPr>
          <w:p w:rsidR="00C2146D" w:rsidRDefault="00C2146D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</w:t>
            </w:r>
          </w:p>
        </w:tc>
        <w:tc>
          <w:tcPr>
            <w:tcW w:w="495" w:type="dxa"/>
          </w:tcPr>
          <w:p w:rsidR="00C2146D" w:rsidRDefault="00C2146D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C2146D" w:rsidTr="00C2146D">
        <w:trPr>
          <w:trHeight w:val="448"/>
        </w:trPr>
        <w:tc>
          <w:tcPr>
            <w:tcW w:w="495" w:type="dxa"/>
          </w:tcPr>
          <w:p w:rsidR="00C2146D" w:rsidRDefault="00C2146D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95" w:type="dxa"/>
          </w:tcPr>
          <w:p w:rsidR="00C2146D" w:rsidRDefault="00C2146D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</w:t>
            </w:r>
          </w:p>
        </w:tc>
        <w:tc>
          <w:tcPr>
            <w:tcW w:w="495" w:type="dxa"/>
          </w:tcPr>
          <w:p w:rsidR="00C2146D" w:rsidRDefault="00C2146D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95" w:type="dxa"/>
          </w:tcPr>
          <w:p w:rsidR="00C2146D" w:rsidRDefault="00C2146D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495" w:type="dxa"/>
          </w:tcPr>
          <w:p w:rsidR="00C2146D" w:rsidRDefault="00C2146D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</w:tr>
      <w:tr w:rsidR="00C2146D" w:rsidTr="00C2146D">
        <w:trPr>
          <w:trHeight w:val="448"/>
        </w:trPr>
        <w:tc>
          <w:tcPr>
            <w:tcW w:w="495" w:type="dxa"/>
          </w:tcPr>
          <w:p w:rsidR="00C2146D" w:rsidRDefault="00C2146D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11       </w:t>
            </w:r>
          </w:p>
        </w:tc>
        <w:tc>
          <w:tcPr>
            <w:tcW w:w="495" w:type="dxa"/>
          </w:tcPr>
          <w:p w:rsidR="00C2146D" w:rsidRDefault="00C2146D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495" w:type="dxa"/>
          </w:tcPr>
          <w:p w:rsidR="00C2146D" w:rsidRDefault="00C2146D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495" w:type="dxa"/>
          </w:tcPr>
          <w:p w:rsidR="00C2146D" w:rsidRDefault="00C2146D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</w:t>
            </w:r>
          </w:p>
        </w:tc>
        <w:tc>
          <w:tcPr>
            <w:tcW w:w="495" w:type="dxa"/>
          </w:tcPr>
          <w:p w:rsidR="00C2146D" w:rsidRDefault="00C2146D" w:rsidP="00C214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</w:tr>
    </w:tbl>
    <w:p w:rsidR="00C2146D" w:rsidRPr="00C2146D" w:rsidRDefault="00C2146D" w:rsidP="00C2146D">
      <w:pPr>
        <w:tabs>
          <w:tab w:val="left" w:pos="448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C2146D" w:rsidRPr="00C2146D" w:rsidRDefault="00C2146D" w:rsidP="00C2146D">
      <w:pPr>
        <w:tabs>
          <w:tab w:val="left" w:pos="4483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A6BFD" w:rsidRDefault="00C2146D" w:rsidP="00C2146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br w:type="textWrapping" w:clear="all"/>
      </w:r>
    </w:p>
    <w:p w:rsidR="00D03ED7" w:rsidRDefault="00AE3D9A" w:rsidP="00D03ED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B0492D">
        <w:rPr>
          <w:rFonts w:ascii="Times New Roman" w:hAnsi="Times New Roman" w:cs="Times New Roman"/>
          <w:sz w:val="28"/>
          <w:szCs w:val="28"/>
          <w:lang w:val="uk-UA"/>
        </w:rPr>
        <w:t>) С</w:t>
      </w:r>
      <w:r w:rsidR="00D03ED7">
        <w:rPr>
          <w:rFonts w:ascii="Times New Roman" w:hAnsi="Times New Roman" w:cs="Times New Roman"/>
          <w:sz w:val="28"/>
          <w:szCs w:val="28"/>
          <w:lang w:val="uk-UA"/>
        </w:rPr>
        <w:t xml:space="preserve">коромовка. Їде возом </w:t>
      </w:r>
      <w:proofErr w:type="spellStart"/>
      <w:r w:rsidR="00D03ED7">
        <w:rPr>
          <w:rFonts w:ascii="Times New Roman" w:hAnsi="Times New Roman" w:cs="Times New Roman"/>
          <w:sz w:val="28"/>
          <w:szCs w:val="28"/>
          <w:lang w:val="uk-UA"/>
        </w:rPr>
        <w:t>водовіз</w:t>
      </w:r>
      <w:proofErr w:type="spellEnd"/>
      <w:r w:rsidR="00D03ED7">
        <w:rPr>
          <w:rFonts w:ascii="Times New Roman" w:hAnsi="Times New Roman" w:cs="Times New Roman"/>
          <w:sz w:val="28"/>
          <w:szCs w:val="28"/>
          <w:lang w:val="uk-UA"/>
        </w:rPr>
        <w:t xml:space="preserve"> – ллє на землю море сліз.</w:t>
      </w:r>
    </w:p>
    <w:p w:rsidR="00D03ED7" w:rsidRDefault="00D03ED7" w:rsidP="0054667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Фізхвилинка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(діти під музику виконують вправи).</w:t>
      </w:r>
    </w:p>
    <w:p w:rsidR="00D03ED7" w:rsidRDefault="00D03ED7" w:rsidP="0054667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Повідомлення теми та мети уроку.</w:t>
      </w:r>
    </w:p>
    <w:p w:rsidR="00D03ED7" w:rsidRDefault="00D03ED7" w:rsidP="00546678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продовжуємо навчатися спілкування, познайомимось з твором </w:t>
      </w:r>
      <w:r w:rsidR="009D5D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В. Сухомлинського «Нехай будуть і соловей, і жук», а ще ви спробуєте свої творчі сили, фантазію і вміння для виконання завдань уроку.</w:t>
      </w:r>
    </w:p>
    <w:p w:rsidR="00D03ED7" w:rsidRDefault="00D03ED7" w:rsidP="00546678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хочу спитати у вас, діти, що ви очікуєте від уроку?</w:t>
      </w:r>
    </w:p>
    <w:p w:rsidR="00D03ED7" w:rsidRDefault="00D03ED7" w:rsidP="00546678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(запис очікувань дітей на дошці)</w:t>
      </w:r>
    </w:p>
    <w:p w:rsidR="00D03ED7" w:rsidRPr="002947F4" w:rsidRDefault="002947F4" w:rsidP="0054667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Робота за темою уроку. 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Ознайомлення з текстом оповідання В. Сухомлинського «Нехай будуть і соловей, і жук»</w:t>
      </w:r>
    </w:p>
    <w:p w:rsidR="002947F4" w:rsidRDefault="002947F4" w:rsidP="00546678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Читає вчитель, потім – </w:t>
      </w:r>
      <w:r w:rsidR="009D5D4B">
        <w:rPr>
          <w:rFonts w:ascii="Times New Roman" w:hAnsi="Times New Roman" w:cs="Times New Roman"/>
          <w:sz w:val="28"/>
          <w:szCs w:val="28"/>
          <w:lang w:val="uk-UA"/>
        </w:rPr>
        <w:t>краще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підготовлені учні. Доцільно провести читання «ланцюжком» або читання по ролях.</w:t>
      </w:r>
    </w:p>
    <w:p w:rsidR="002947F4" w:rsidRDefault="002947F4" w:rsidP="00546678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Відповіді на питання після читання тексту: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- Як емоційно слід читати текст?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- До якого літературного жанру відноситься цей текст?</w:t>
      </w:r>
    </w:p>
    <w:p w:rsidR="002947F4" w:rsidRDefault="002947F4" w:rsidP="00546678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головні герої оповідання?</w:t>
      </w:r>
    </w:p>
    <w:p w:rsidR="002947F4" w:rsidRDefault="002947F4" w:rsidP="0054667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Фізхвилинка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«Живе – неживе». Діти</w:t>
      </w:r>
      <w:r w:rsidR="00045299">
        <w:rPr>
          <w:rFonts w:ascii="Times New Roman" w:hAnsi="Times New Roman" w:cs="Times New Roman"/>
          <w:sz w:val="28"/>
          <w:szCs w:val="28"/>
          <w:lang w:val="uk-UA"/>
        </w:rPr>
        <w:t xml:space="preserve"> присідають під назву живого предмета: птахи, кішка, камінь, вовк, річка, небо, комаха, сонечко на небі, дівчинка, хмаринка.</w:t>
      </w:r>
    </w:p>
    <w:p w:rsidR="00045299" w:rsidRDefault="00045299" w:rsidP="00546678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Групова робота. Метод 6 мислячих капелюхів.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- Щоб краще зрозуміти тему та головну думку тексту, нам треба об’єднатися в групи. Пригадаємо правила роботи в групах (діти об’єднуються в групи за кольором капелюха та розповідають правила роботи в групі).</w:t>
      </w:r>
    </w:p>
    <w:p w:rsidR="00045299" w:rsidRDefault="00045299" w:rsidP="00312B88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317266" cy="6797615"/>
            <wp:effectExtent l="19050" t="0" r="7334" b="0"/>
            <wp:docPr id="2" name="Рисунок 1" descr="Метод-де-Бо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етод-де-Боно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20285" cy="680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6678" w:rsidRDefault="00546678" w:rsidP="00A7192A">
      <w:pPr>
        <w:jc w:val="center"/>
        <w:rPr>
          <w:rFonts w:ascii="Times New Roman" w:hAnsi="Times New Roman" w:cs="Times New Roman"/>
          <w:b/>
          <w:i/>
          <w:color w:val="002060"/>
          <w:sz w:val="48"/>
          <w:szCs w:val="48"/>
          <w:lang w:val="uk-UA"/>
        </w:rPr>
      </w:pPr>
      <w:r>
        <w:rPr>
          <w:rFonts w:ascii="Times New Roman" w:hAnsi="Times New Roman" w:cs="Times New Roman"/>
          <w:b/>
          <w:i/>
          <w:noProof/>
          <w:color w:val="002060"/>
          <w:sz w:val="48"/>
          <w:szCs w:val="48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5643245</wp:posOffset>
            </wp:positionH>
            <wp:positionV relativeFrom="margin">
              <wp:posOffset>7418705</wp:posOffset>
            </wp:positionV>
            <wp:extent cx="920750" cy="1000125"/>
            <wp:effectExtent l="19050" t="0" r="0" b="0"/>
            <wp:wrapSquare wrapText="bothSides"/>
            <wp:docPr id="4" name="Рисунок 2" descr="син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иний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075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7192A">
        <w:rPr>
          <w:rFonts w:ascii="Times New Roman" w:hAnsi="Times New Roman" w:cs="Times New Roman"/>
          <w:b/>
          <w:i/>
          <w:color w:val="002060"/>
          <w:sz w:val="48"/>
          <w:szCs w:val="48"/>
          <w:lang w:val="uk-UA"/>
        </w:rPr>
        <w:t xml:space="preserve">         </w:t>
      </w:r>
      <w:r>
        <w:rPr>
          <w:rFonts w:ascii="Times New Roman" w:hAnsi="Times New Roman" w:cs="Times New Roman"/>
          <w:b/>
          <w:i/>
          <w:color w:val="002060"/>
          <w:sz w:val="48"/>
          <w:szCs w:val="48"/>
          <w:lang w:val="uk-UA"/>
        </w:rPr>
        <w:t xml:space="preserve">              </w:t>
      </w:r>
      <w:r w:rsidR="00A7192A">
        <w:rPr>
          <w:rFonts w:ascii="Times New Roman" w:hAnsi="Times New Roman" w:cs="Times New Roman"/>
          <w:b/>
          <w:i/>
          <w:color w:val="002060"/>
          <w:sz w:val="48"/>
          <w:szCs w:val="48"/>
          <w:lang w:val="uk-UA"/>
        </w:rPr>
        <w:t xml:space="preserve">  </w:t>
      </w:r>
    </w:p>
    <w:p w:rsidR="007A7C41" w:rsidRDefault="00546678" w:rsidP="00A7192A">
      <w:pPr>
        <w:jc w:val="center"/>
        <w:rPr>
          <w:rFonts w:ascii="Times New Roman" w:hAnsi="Times New Roman" w:cs="Times New Roman"/>
          <w:b/>
          <w:i/>
          <w:color w:val="002060"/>
          <w:sz w:val="48"/>
          <w:szCs w:val="4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48"/>
          <w:szCs w:val="48"/>
          <w:lang w:val="uk-UA"/>
        </w:rPr>
        <w:t xml:space="preserve">  </w:t>
      </w:r>
      <w:r w:rsidR="00BE27FB">
        <w:rPr>
          <w:rFonts w:ascii="Times New Roman" w:hAnsi="Times New Roman" w:cs="Times New Roman"/>
          <w:b/>
          <w:i/>
          <w:color w:val="002060"/>
          <w:sz w:val="48"/>
          <w:szCs w:val="48"/>
          <w:lang w:val="uk-UA"/>
        </w:rPr>
        <w:t xml:space="preserve">        </w:t>
      </w:r>
      <w:r>
        <w:rPr>
          <w:rFonts w:ascii="Times New Roman" w:hAnsi="Times New Roman" w:cs="Times New Roman"/>
          <w:b/>
          <w:i/>
          <w:color w:val="002060"/>
          <w:sz w:val="48"/>
          <w:szCs w:val="48"/>
          <w:lang w:val="uk-UA"/>
        </w:rPr>
        <w:t xml:space="preserve">       </w:t>
      </w:r>
      <w:r w:rsidR="00324B17">
        <w:rPr>
          <w:rFonts w:ascii="Times New Roman" w:hAnsi="Times New Roman" w:cs="Times New Roman"/>
          <w:b/>
          <w:i/>
          <w:color w:val="002060"/>
          <w:sz w:val="48"/>
          <w:szCs w:val="48"/>
          <w:lang w:val="uk-UA"/>
        </w:rPr>
        <w:t>Синій капелюх</w:t>
      </w:r>
      <w:r w:rsidR="00A7192A">
        <w:rPr>
          <w:rFonts w:ascii="Times New Roman" w:hAnsi="Times New Roman" w:cs="Times New Roman"/>
          <w:b/>
          <w:i/>
          <w:color w:val="002060"/>
          <w:sz w:val="48"/>
          <w:szCs w:val="48"/>
          <w:lang w:val="uk-UA"/>
        </w:rPr>
        <w:t xml:space="preserve">    </w:t>
      </w:r>
    </w:p>
    <w:p w:rsidR="007A7C41" w:rsidRDefault="007A7C41" w:rsidP="007A7C41">
      <w:pPr>
        <w:jc w:val="center"/>
        <w:rPr>
          <w:rFonts w:ascii="Times New Roman" w:hAnsi="Times New Roman" w:cs="Times New Roman"/>
          <w:b/>
          <w:i/>
          <w:color w:val="002060"/>
          <w:sz w:val="48"/>
          <w:szCs w:val="48"/>
          <w:lang w:val="uk-UA"/>
        </w:rPr>
      </w:pPr>
    </w:p>
    <w:p w:rsidR="00083704" w:rsidRDefault="007A7C41" w:rsidP="001D4F6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Синій капелюх бере собі вчитель. Він керує процесом роботи, виступає в ролі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фасилітатора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По завершенню роботи на дошці </w:t>
      </w:r>
      <w:r w:rsidR="00546678">
        <w:rPr>
          <w:rFonts w:ascii="Times New Roman" w:hAnsi="Times New Roman" w:cs="Times New Roman"/>
          <w:sz w:val="28"/>
          <w:szCs w:val="28"/>
          <w:lang w:val="uk-UA"/>
        </w:rPr>
        <w:t>буде складена підсумкова схема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результатів роботи всіх груп.</w:t>
      </w:r>
    </w:p>
    <w:p w:rsidR="005A2A62" w:rsidRDefault="00083704" w:rsidP="005A2A62">
      <w:pPr>
        <w:rPr>
          <w:rFonts w:ascii="Times New Roman" w:hAnsi="Times New Roman" w:cs="Times New Roman"/>
          <w:b/>
          <w:i/>
          <w:color w:val="002060"/>
          <w:sz w:val="48"/>
          <w:szCs w:val="4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734175" cy="4105275"/>
            <wp:effectExtent l="0" t="0" r="0" b="0"/>
            <wp:docPr id="1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5A2A62" w:rsidRDefault="005A2A62" w:rsidP="005A2A62">
      <w:pPr>
        <w:jc w:val="center"/>
        <w:rPr>
          <w:rFonts w:ascii="Times New Roman" w:hAnsi="Times New Roman" w:cs="Times New Roman"/>
          <w:b/>
          <w:i/>
          <w:color w:val="002060"/>
          <w:sz w:val="48"/>
          <w:szCs w:val="48"/>
          <w:lang w:val="uk-UA"/>
        </w:rPr>
      </w:pPr>
      <w:r>
        <w:rPr>
          <w:rFonts w:ascii="Times New Roman" w:hAnsi="Times New Roman" w:cs="Times New Roman"/>
          <w:b/>
          <w:i/>
          <w:noProof/>
          <w:color w:val="002060"/>
          <w:sz w:val="48"/>
          <w:szCs w:val="4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5721110</wp:posOffset>
            </wp:positionH>
            <wp:positionV relativeFrom="paragraph">
              <wp:posOffset>381911</wp:posOffset>
            </wp:positionV>
            <wp:extent cx="955735" cy="1043796"/>
            <wp:effectExtent l="19050" t="0" r="0" b="0"/>
            <wp:wrapNone/>
            <wp:docPr id="6" name="Рисунок 4" descr="бел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лый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55735" cy="10437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83704" w:rsidRPr="005A2A62" w:rsidRDefault="00083704" w:rsidP="005A2A62">
      <w:pPr>
        <w:jc w:val="center"/>
        <w:rPr>
          <w:rFonts w:ascii="Times New Roman" w:hAnsi="Times New Roman" w:cs="Times New Roman"/>
          <w:b/>
          <w:i/>
          <w:color w:val="002060"/>
          <w:sz w:val="48"/>
          <w:szCs w:val="48"/>
          <w:lang w:val="uk-UA"/>
        </w:rPr>
      </w:pPr>
      <w:r w:rsidRPr="00324B17">
        <w:rPr>
          <w:rFonts w:ascii="Times New Roman" w:hAnsi="Times New Roman" w:cs="Times New Roman"/>
          <w:b/>
          <w:i/>
          <w:color w:val="002060"/>
          <w:sz w:val="48"/>
          <w:szCs w:val="48"/>
          <w:lang w:val="uk-UA"/>
        </w:rPr>
        <w:t>Білий капелюх – вчений</w:t>
      </w:r>
    </w:p>
    <w:p w:rsidR="005A2A62" w:rsidRDefault="005A2A62" w:rsidP="0008370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83704" w:rsidRPr="00182E27" w:rsidRDefault="00083704" w:rsidP="00486431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82E27">
        <w:rPr>
          <w:rFonts w:ascii="Times New Roman" w:hAnsi="Times New Roman" w:cs="Times New Roman"/>
          <w:sz w:val="28"/>
          <w:szCs w:val="28"/>
          <w:lang w:val="uk-UA"/>
        </w:rPr>
        <w:t>Доповнити текст словами з довідки:</w:t>
      </w:r>
      <w:r w:rsidRPr="00182E27">
        <w:rPr>
          <w:rFonts w:ascii="Times New Roman" w:hAnsi="Times New Roman" w:cs="Times New Roman"/>
          <w:sz w:val="28"/>
          <w:szCs w:val="28"/>
          <w:lang w:val="uk-UA"/>
        </w:rPr>
        <w:br/>
        <w:t>На Землі (</w:t>
      </w:r>
      <w:r w:rsidR="009D5D4B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182E27">
        <w:rPr>
          <w:rFonts w:ascii="Times New Roman" w:hAnsi="Times New Roman" w:cs="Times New Roman"/>
          <w:sz w:val="28"/>
          <w:szCs w:val="28"/>
          <w:lang w:val="uk-UA"/>
        </w:rPr>
        <w:t>) століття існують поряд (</w:t>
      </w:r>
      <w:r w:rsidR="009D5D4B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182E27">
        <w:rPr>
          <w:rFonts w:ascii="Times New Roman" w:hAnsi="Times New Roman" w:cs="Times New Roman"/>
          <w:sz w:val="28"/>
          <w:szCs w:val="28"/>
          <w:lang w:val="uk-UA"/>
        </w:rPr>
        <w:t>) людей, (</w:t>
      </w:r>
      <w:r w:rsidR="009D5D4B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182E27">
        <w:rPr>
          <w:rFonts w:ascii="Times New Roman" w:hAnsi="Times New Roman" w:cs="Times New Roman"/>
          <w:sz w:val="28"/>
          <w:szCs w:val="28"/>
          <w:lang w:val="uk-UA"/>
        </w:rPr>
        <w:t>) видів комах, (</w:t>
      </w:r>
      <w:r w:rsidR="009D5D4B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182E27">
        <w:rPr>
          <w:rFonts w:ascii="Times New Roman" w:hAnsi="Times New Roman" w:cs="Times New Roman"/>
          <w:sz w:val="28"/>
          <w:szCs w:val="28"/>
          <w:lang w:val="uk-UA"/>
        </w:rPr>
        <w:t>) видів птахів, (</w:t>
      </w:r>
      <w:r w:rsidR="009D5D4B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182E27">
        <w:rPr>
          <w:rFonts w:ascii="Times New Roman" w:hAnsi="Times New Roman" w:cs="Times New Roman"/>
          <w:sz w:val="28"/>
          <w:szCs w:val="28"/>
          <w:lang w:val="uk-UA"/>
        </w:rPr>
        <w:t>) видів звірів. Всі вони потрібні для єдиного природного ланцюжка.</w:t>
      </w:r>
    </w:p>
    <w:p w:rsidR="00083704" w:rsidRDefault="00083704" w:rsidP="00486431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Довідка: (1) – 21 століття, (3) – більше ніж 1 мільйон, (5) – півтора мільйони, (2) – 7 мільярдів, (4) – 10 тисяч.</w:t>
      </w:r>
    </w:p>
    <w:p w:rsidR="007008AF" w:rsidRPr="009D5D4B" w:rsidRDefault="00BE27FB" w:rsidP="00486431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5721110</wp:posOffset>
            </wp:positionH>
            <wp:positionV relativeFrom="paragraph">
              <wp:posOffset>549383</wp:posOffset>
            </wp:positionV>
            <wp:extent cx="1016120" cy="1000664"/>
            <wp:effectExtent l="19050" t="0" r="0" b="0"/>
            <wp:wrapNone/>
            <wp:docPr id="7" name="Рисунок 6" descr="чер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черн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16120" cy="10006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2E27">
        <w:rPr>
          <w:rFonts w:ascii="Times New Roman" w:hAnsi="Times New Roman" w:cs="Times New Roman"/>
          <w:sz w:val="28"/>
          <w:szCs w:val="28"/>
          <w:lang w:val="uk-UA"/>
        </w:rPr>
        <w:t>Дайте відповідь на питання: «Чи добре</w:t>
      </w:r>
      <w:r w:rsidR="00083704" w:rsidRPr="00182E27">
        <w:rPr>
          <w:rFonts w:ascii="Times New Roman" w:hAnsi="Times New Roman" w:cs="Times New Roman"/>
          <w:sz w:val="28"/>
          <w:szCs w:val="28"/>
          <w:lang w:val="uk-UA"/>
        </w:rPr>
        <w:t>, що в природі існує різноманіття</w:t>
      </w:r>
      <w:r w:rsidR="00182E27">
        <w:rPr>
          <w:rFonts w:ascii="Times New Roman" w:hAnsi="Times New Roman" w:cs="Times New Roman"/>
          <w:sz w:val="28"/>
          <w:szCs w:val="28"/>
          <w:lang w:val="uk-UA"/>
        </w:rPr>
        <w:t>?»</w:t>
      </w:r>
      <w:r w:rsidR="00235383">
        <w:rPr>
          <w:rFonts w:ascii="Times New Roman" w:hAnsi="Times New Roman" w:cs="Times New Roman"/>
          <w:sz w:val="28"/>
          <w:szCs w:val="28"/>
          <w:lang w:val="uk-UA"/>
        </w:rPr>
        <w:t xml:space="preserve"> Відповідь запишіть на картці.</w:t>
      </w:r>
    </w:p>
    <w:p w:rsidR="00083704" w:rsidRPr="00324B17" w:rsidRDefault="00324B17" w:rsidP="00324B17">
      <w:pPr>
        <w:jc w:val="center"/>
        <w:rPr>
          <w:rFonts w:ascii="Times New Roman" w:hAnsi="Times New Roman" w:cs="Times New Roman"/>
          <w:b/>
          <w:i/>
          <w:color w:val="002060"/>
          <w:sz w:val="48"/>
          <w:szCs w:val="48"/>
          <w:lang w:val="uk-UA"/>
        </w:rPr>
      </w:pPr>
      <w:r w:rsidRPr="00324B17">
        <w:rPr>
          <w:rFonts w:ascii="Times New Roman" w:hAnsi="Times New Roman" w:cs="Times New Roman"/>
          <w:b/>
          <w:i/>
          <w:color w:val="002060"/>
          <w:sz w:val="48"/>
          <w:szCs w:val="48"/>
          <w:lang w:val="uk-UA"/>
        </w:rPr>
        <w:t>Чорний капелюх – критики</w:t>
      </w:r>
    </w:p>
    <w:p w:rsidR="007008AF" w:rsidRDefault="007008AF" w:rsidP="0008370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83704" w:rsidRDefault="00235383" w:rsidP="00486431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083704">
        <w:rPr>
          <w:rFonts w:ascii="Times New Roman" w:hAnsi="Times New Roman" w:cs="Times New Roman"/>
          <w:sz w:val="28"/>
          <w:szCs w:val="28"/>
          <w:lang w:val="uk-UA"/>
        </w:rPr>
        <w:t>Продовжити речення.</w:t>
      </w:r>
      <w:r w:rsidR="00083704">
        <w:rPr>
          <w:rFonts w:ascii="Times New Roman" w:hAnsi="Times New Roman" w:cs="Times New Roman"/>
          <w:sz w:val="28"/>
          <w:szCs w:val="28"/>
          <w:lang w:val="uk-UA"/>
        </w:rPr>
        <w:br/>
        <w:t xml:space="preserve">- Уявіть, що </w:t>
      </w:r>
      <w:r w:rsidR="004E525D">
        <w:rPr>
          <w:rFonts w:ascii="Times New Roman" w:hAnsi="Times New Roman" w:cs="Times New Roman"/>
          <w:sz w:val="28"/>
          <w:szCs w:val="28"/>
          <w:lang w:val="uk-UA"/>
        </w:rPr>
        <w:t>на Землі не стало птахів, то</w:t>
      </w:r>
      <w:r w:rsidR="00083704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083704" w:rsidRDefault="00083704" w:rsidP="00486431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CA0E4A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Всі метелики стали білими</w:t>
      </w:r>
      <w:r w:rsidR="004E525D">
        <w:rPr>
          <w:rFonts w:ascii="Times New Roman" w:hAnsi="Times New Roman" w:cs="Times New Roman"/>
          <w:sz w:val="28"/>
          <w:szCs w:val="28"/>
          <w:lang w:val="uk-UA"/>
        </w:rPr>
        <w:t>, із-за цього</w:t>
      </w:r>
      <w:r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083704" w:rsidRDefault="00083704" w:rsidP="00486431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Сонце дає світло, та не дає тепла, тому…</w:t>
      </w:r>
    </w:p>
    <w:p w:rsidR="00083704" w:rsidRDefault="00083704" w:rsidP="00486431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Якби кішки не ловили мишей, то…</w:t>
      </w:r>
    </w:p>
    <w:p w:rsidR="00083704" w:rsidRDefault="00083704" w:rsidP="00486431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Всі квіти на планеті зникли</w:t>
      </w:r>
      <w:r w:rsidR="004E525D">
        <w:rPr>
          <w:rFonts w:ascii="Times New Roman" w:hAnsi="Times New Roman" w:cs="Times New Roman"/>
          <w:sz w:val="28"/>
          <w:szCs w:val="28"/>
          <w:lang w:val="uk-UA"/>
        </w:rPr>
        <w:t>, що</w:t>
      </w:r>
      <w:r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083704" w:rsidRDefault="007008AF" w:rsidP="00486431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5660725</wp:posOffset>
            </wp:positionH>
            <wp:positionV relativeFrom="paragraph">
              <wp:posOffset>485991</wp:posOffset>
            </wp:positionV>
            <wp:extent cx="1076505" cy="1009290"/>
            <wp:effectExtent l="19050" t="0" r="9345" b="0"/>
            <wp:wrapNone/>
            <wp:docPr id="8" name="Рисунок 7" descr="жел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желт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076505" cy="1009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35383">
        <w:rPr>
          <w:rFonts w:ascii="Times New Roman" w:hAnsi="Times New Roman" w:cs="Times New Roman"/>
          <w:sz w:val="28"/>
          <w:szCs w:val="28"/>
          <w:lang w:val="uk-UA"/>
        </w:rPr>
        <w:t>2. Дайте відповідь на питання</w:t>
      </w:r>
      <w:r w:rsidR="00083704">
        <w:rPr>
          <w:rFonts w:ascii="Times New Roman" w:hAnsi="Times New Roman" w:cs="Times New Roman"/>
          <w:sz w:val="28"/>
          <w:szCs w:val="28"/>
          <w:lang w:val="uk-UA"/>
        </w:rPr>
        <w:t>: «</w:t>
      </w:r>
      <w:r w:rsidR="00235383">
        <w:rPr>
          <w:rFonts w:ascii="Times New Roman" w:hAnsi="Times New Roman" w:cs="Times New Roman"/>
          <w:sz w:val="28"/>
          <w:szCs w:val="28"/>
          <w:lang w:val="uk-UA"/>
        </w:rPr>
        <w:t>Чи існує взаємозв’язок між живою та неживою природою?</w:t>
      </w:r>
      <w:r w:rsidR="00083704">
        <w:rPr>
          <w:rFonts w:ascii="Times New Roman" w:hAnsi="Times New Roman" w:cs="Times New Roman"/>
          <w:sz w:val="28"/>
          <w:szCs w:val="28"/>
          <w:lang w:val="uk-UA"/>
        </w:rPr>
        <w:t>».</w:t>
      </w:r>
      <w:r w:rsidR="00235383">
        <w:rPr>
          <w:rFonts w:ascii="Times New Roman" w:hAnsi="Times New Roman" w:cs="Times New Roman"/>
          <w:sz w:val="28"/>
          <w:szCs w:val="28"/>
          <w:lang w:val="uk-UA"/>
        </w:rPr>
        <w:t xml:space="preserve"> Відповідь запишіть на картці.</w:t>
      </w:r>
    </w:p>
    <w:p w:rsidR="00083704" w:rsidRPr="00324B17" w:rsidRDefault="00324B17" w:rsidP="00324B17">
      <w:pPr>
        <w:jc w:val="center"/>
        <w:rPr>
          <w:rFonts w:ascii="Times New Roman" w:hAnsi="Times New Roman" w:cs="Times New Roman"/>
          <w:b/>
          <w:i/>
          <w:color w:val="002060"/>
          <w:sz w:val="48"/>
          <w:szCs w:val="48"/>
          <w:lang w:val="uk-UA"/>
        </w:rPr>
      </w:pPr>
      <w:r w:rsidRPr="00324B17">
        <w:rPr>
          <w:rFonts w:ascii="Times New Roman" w:hAnsi="Times New Roman" w:cs="Times New Roman"/>
          <w:b/>
          <w:i/>
          <w:color w:val="002060"/>
          <w:sz w:val="48"/>
          <w:szCs w:val="48"/>
          <w:lang w:val="uk-UA"/>
        </w:rPr>
        <w:t>Жовтий капелюх – оптимісти</w:t>
      </w:r>
    </w:p>
    <w:p w:rsidR="00660F1F" w:rsidRDefault="00660F1F" w:rsidP="0008370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83704" w:rsidRPr="00660F1F" w:rsidRDefault="00083704" w:rsidP="00486431">
      <w:pPr>
        <w:pStyle w:val="a3"/>
        <w:numPr>
          <w:ilvl w:val="0"/>
          <w:numId w:val="12"/>
        </w:numPr>
        <w:spacing w:after="0" w:line="360" w:lineRule="auto"/>
        <w:ind w:hanging="357"/>
        <w:rPr>
          <w:rFonts w:ascii="Times New Roman" w:hAnsi="Times New Roman" w:cs="Times New Roman"/>
          <w:sz w:val="28"/>
          <w:szCs w:val="28"/>
          <w:lang w:val="uk-UA"/>
        </w:rPr>
      </w:pPr>
      <w:r w:rsidRPr="00660F1F">
        <w:rPr>
          <w:rFonts w:ascii="Times New Roman" w:hAnsi="Times New Roman" w:cs="Times New Roman"/>
          <w:sz w:val="28"/>
          <w:szCs w:val="28"/>
          <w:lang w:val="uk-UA"/>
        </w:rPr>
        <w:t>Яка головна думка оповідання?</w:t>
      </w:r>
      <w:r w:rsidRPr="00660F1F">
        <w:rPr>
          <w:rFonts w:ascii="Times New Roman" w:hAnsi="Times New Roman" w:cs="Times New Roman"/>
          <w:sz w:val="28"/>
          <w:szCs w:val="28"/>
          <w:lang w:val="uk-UA"/>
        </w:rPr>
        <w:br/>
        <w:t>Виберіть твердження, які ви вважаєте вірними:</w:t>
      </w:r>
    </w:p>
    <w:p w:rsidR="00083704" w:rsidRPr="00235383" w:rsidRDefault="00083704" w:rsidP="00486431">
      <w:pPr>
        <w:pStyle w:val="a3"/>
        <w:numPr>
          <w:ilvl w:val="0"/>
          <w:numId w:val="11"/>
        </w:numPr>
        <w:spacing w:after="0" w:line="360" w:lineRule="auto"/>
        <w:ind w:hanging="357"/>
        <w:rPr>
          <w:rFonts w:ascii="Times New Roman" w:hAnsi="Times New Roman" w:cs="Times New Roman"/>
          <w:sz w:val="28"/>
          <w:szCs w:val="28"/>
          <w:lang w:val="uk-UA"/>
        </w:rPr>
      </w:pPr>
      <w:r w:rsidRPr="00235383">
        <w:rPr>
          <w:rFonts w:ascii="Times New Roman" w:hAnsi="Times New Roman" w:cs="Times New Roman"/>
          <w:sz w:val="28"/>
          <w:szCs w:val="28"/>
          <w:lang w:val="uk-UA"/>
        </w:rPr>
        <w:t>Жук, Соловейко, Дівчинка говорять на різних мовах та не можуть зрозуміти один одного.</w:t>
      </w:r>
    </w:p>
    <w:p w:rsidR="00083704" w:rsidRPr="00235383" w:rsidRDefault="00083704" w:rsidP="00486431">
      <w:pPr>
        <w:pStyle w:val="a3"/>
        <w:numPr>
          <w:ilvl w:val="0"/>
          <w:numId w:val="11"/>
        </w:numPr>
        <w:spacing w:after="0" w:line="360" w:lineRule="auto"/>
        <w:ind w:hanging="357"/>
        <w:rPr>
          <w:rFonts w:ascii="Times New Roman" w:hAnsi="Times New Roman" w:cs="Times New Roman"/>
          <w:sz w:val="28"/>
          <w:szCs w:val="28"/>
          <w:lang w:val="uk-UA"/>
        </w:rPr>
      </w:pPr>
      <w:r w:rsidRPr="00235383">
        <w:rPr>
          <w:rFonts w:ascii="Times New Roman" w:hAnsi="Times New Roman" w:cs="Times New Roman"/>
          <w:sz w:val="28"/>
          <w:szCs w:val="28"/>
          <w:lang w:val="uk-UA"/>
        </w:rPr>
        <w:t>Не дуже привабливо виглядає той, хто дуже полюбляє себе і не цінує інших.</w:t>
      </w:r>
    </w:p>
    <w:p w:rsidR="00083704" w:rsidRPr="00235383" w:rsidRDefault="00083704" w:rsidP="00486431">
      <w:pPr>
        <w:pStyle w:val="a3"/>
        <w:numPr>
          <w:ilvl w:val="0"/>
          <w:numId w:val="11"/>
        </w:numPr>
        <w:spacing w:after="0" w:line="360" w:lineRule="auto"/>
        <w:ind w:hanging="357"/>
        <w:rPr>
          <w:rFonts w:ascii="Times New Roman" w:hAnsi="Times New Roman" w:cs="Times New Roman"/>
          <w:sz w:val="28"/>
          <w:szCs w:val="28"/>
          <w:lang w:val="uk-UA"/>
        </w:rPr>
      </w:pPr>
      <w:r w:rsidRPr="00235383">
        <w:rPr>
          <w:rFonts w:ascii="Times New Roman" w:hAnsi="Times New Roman" w:cs="Times New Roman"/>
          <w:sz w:val="28"/>
          <w:szCs w:val="28"/>
          <w:lang w:val="uk-UA"/>
        </w:rPr>
        <w:t>Чудово, що в природі стільки різноманіття. Було б прикро, якби всі були однакові.</w:t>
      </w:r>
    </w:p>
    <w:p w:rsidR="00083704" w:rsidRPr="00235383" w:rsidRDefault="00083704" w:rsidP="00486431">
      <w:pPr>
        <w:pStyle w:val="a3"/>
        <w:numPr>
          <w:ilvl w:val="0"/>
          <w:numId w:val="11"/>
        </w:numPr>
        <w:spacing w:after="0" w:line="360" w:lineRule="auto"/>
        <w:ind w:hanging="357"/>
        <w:rPr>
          <w:rFonts w:ascii="Times New Roman" w:hAnsi="Times New Roman" w:cs="Times New Roman"/>
          <w:sz w:val="28"/>
          <w:szCs w:val="28"/>
          <w:lang w:val="uk-UA"/>
        </w:rPr>
      </w:pPr>
      <w:r w:rsidRPr="00235383">
        <w:rPr>
          <w:rFonts w:ascii="Times New Roman" w:hAnsi="Times New Roman" w:cs="Times New Roman"/>
          <w:sz w:val="28"/>
          <w:szCs w:val="28"/>
          <w:lang w:val="uk-UA"/>
        </w:rPr>
        <w:t>Жук може бути гарним товаришем, а Соловей ні.</w:t>
      </w:r>
    </w:p>
    <w:p w:rsidR="00083704" w:rsidRPr="00660F1F" w:rsidRDefault="007008AF" w:rsidP="00486431">
      <w:pPr>
        <w:pStyle w:val="a3"/>
        <w:numPr>
          <w:ilvl w:val="0"/>
          <w:numId w:val="12"/>
        </w:numPr>
        <w:spacing w:after="0" w:line="360" w:lineRule="auto"/>
        <w:ind w:hanging="35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5660462</wp:posOffset>
            </wp:positionH>
            <wp:positionV relativeFrom="paragraph">
              <wp:posOffset>400985</wp:posOffset>
            </wp:positionV>
            <wp:extent cx="955735" cy="1061049"/>
            <wp:effectExtent l="19050" t="0" r="0" b="0"/>
            <wp:wrapNone/>
            <wp:docPr id="9" name="Рисунок 8" descr="крас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расн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55735" cy="1061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35383" w:rsidRPr="00660F1F">
        <w:rPr>
          <w:rFonts w:ascii="Times New Roman" w:hAnsi="Times New Roman" w:cs="Times New Roman"/>
          <w:sz w:val="28"/>
          <w:szCs w:val="28"/>
          <w:lang w:val="uk-UA"/>
        </w:rPr>
        <w:t>Дайте відповідь на питання</w:t>
      </w:r>
      <w:r w:rsidR="00083704" w:rsidRPr="00660F1F">
        <w:rPr>
          <w:rFonts w:ascii="Times New Roman" w:hAnsi="Times New Roman" w:cs="Times New Roman"/>
          <w:sz w:val="28"/>
          <w:szCs w:val="28"/>
          <w:lang w:val="uk-UA"/>
        </w:rPr>
        <w:t>: «</w:t>
      </w:r>
      <w:r w:rsidR="009A32A9">
        <w:rPr>
          <w:rFonts w:ascii="Times New Roman" w:hAnsi="Times New Roman" w:cs="Times New Roman"/>
          <w:sz w:val="28"/>
          <w:szCs w:val="28"/>
          <w:lang w:val="uk-UA"/>
        </w:rPr>
        <w:t>Бути толерантним обов’язково?</w:t>
      </w:r>
      <w:r w:rsidR="00083704" w:rsidRPr="00660F1F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9A32A9">
        <w:rPr>
          <w:rFonts w:ascii="Times New Roman" w:hAnsi="Times New Roman" w:cs="Times New Roman"/>
          <w:sz w:val="28"/>
          <w:szCs w:val="28"/>
          <w:lang w:val="uk-UA"/>
        </w:rPr>
        <w:t>. Відповідь запишіть на картці.</w:t>
      </w:r>
    </w:p>
    <w:p w:rsidR="00083704" w:rsidRPr="00324B17" w:rsidRDefault="007008AF" w:rsidP="007008AF">
      <w:pPr>
        <w:rPr>
          <w:rFonts w:ascii="Times New Roman" w:hAnsi="Times New Roman" w:cs="Times New Roman"/>
          <w:b/>
          <w:i/>
          <w:color w:val="002060"/>
          <w:sz w:val="48"/>
          <w:szCs w:val="4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48"/>
          <w:szCs w:val="48"/>
          <w:lang w:val="uk-UA"/>
        </w:rPr>
        <w:t xml:space="preserve">              </w:t>
      </w:r>
      <w:r w:rsidR="00324B17" w:rsidRPr="00324B17">
        <w:rPr>
          <w:rFonts w:ascii="Times New Roman" w:hAnsi="Times New Roman" w:cs="Times New Roman"/>
          <w:b/>
          <w:i/>
          <w:color w:val="002060"/>
          <w:sz w:val="48"/>
          <w:szCs w:val="48"/>
          <w:lang w:val="uk-UA"/>
        </w:rPr>
        <w:t>Червоний капелюх – художники</w:t>
      </w:r>
    </w:p>
    <w:p w:rsidR="007008AF" w:rsidRDefault="007008AF" w:rsidP="0008370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83704" w:rsidRPr="009A32A9" w:rsidRDefault="00083704" w:rsidP="004021F5">
      <w:pPr>
        <w:pStyle w:val="a3"/>
        <w:numPr>
          <w:ilvl w:val="0"/>
          <w:numId w:val="1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32A9">
        <w:rPr>
          <w:rFonts w:ascii="Times New Roman" w:hAnsi="Times New Roman" w:cs="Times New Roman"/>
          <w:sz w:val="28"/>
          <w:szCs w:val="28"/>
          <w:lang w:val="uk-UA"/>
        </w:rPr>
        <w:t xml:space="preserve">Ця група дітей виконує аплікаційний </w:t>
      </w:r>
      <w:proofErr w:type="spellStart"/>
      <w:r w:rsidRPr="009A32A9">
        <w:rPr>
          <w:rFonts w:ascii="Times New Roman" w:hAnsi="Times New Roman" w:cs="Times New Roman"/>
          <w:sz w:val="28"/>
          <w:szCs w:val="28"/>
          <w:lang w:val="uk-UA"/>
        </w:rPr>
        <w:t>скрайбінг</w:t>
      </w:r>
      <w:proofErr w:type="spellEnd"/>
      <w:r w:rsidRPr="009A32A9">
        <w:rPr>
          <w:rFonts w:ascii="Times New Roman" w:hAnsi="Times New Roman" w:cs="Times New Roman"/>
          <w:sz w:val="28"/>
          <w:szCs w:val="28"/>
          <w:lang w:val="uk-UA"/>
        </w:rPr>
        <w:t xml:space="preserve"> за змістом оповідання. З переліку малюнків </w:t>
      </w:r>
      <w:r w:rsidR="00E74E9D">
        <w:rPr>
          <w:rFonts w:ascii="Times New Roman" w:hAnsi="Times New Roman" w:cs="Times New Roman"/>
          <w:sz w:val="28"/>
          <w:szCs w:val="28"/>
          <w:lang w:val="uk-UA"/>
        </w:rPr>
        <w:t>(додаток А</w:t>
      </w:r>
      <w:r w:rsidR="00156BBC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Pr="009A32A9">
        <w:rPr>
          <w:rFonts w:ascii="Times New Roman" w:hAnsi="Times New Roman" w:cs="Times New Roman"/>
          <w:sz w:val="28"/>
          <w:szCs w:val="28"/>
          <w:lang w:val="uk-UA"/>
        </w:rPr>
        <w:t>діти обирають потрібні для ілюстрування оповідання.</w:t>
      </w:r>
    </w:p>
    <w:p w:rsidR="00083704" w:rsidRPr="009A32A9" w:rsidRDefault="009A32A9" w:rsidP="004021F5">
      <w:pPr>
        <w:pStyle w:val="a3"/>
        <w:numPr>
          <w:ilvl w:val="0"/>
          <w:numId w:val="1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згодні з твердженням</w:t>
      </w:r>
      <w:r w:rsidR="00083704" w:rsidRPr="009A32A9">
        <w:rPr>
          <w:rFonts w:ascii="Times New Roman" w:hAnsi="Times New Roman" w:cs="Times New Roman"/>
          <w:sz w:val="28"/>
          <w:szCs w:val="28"/>
          <w:lang w:val="uk-UA"/>
        </w:rPr>
        <w:t>: «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Навкруги так багато прекрасного. </w:t>
      </w:r>
      <w:r w:rsidR="00156BBC">
        <w:rPr>
          <w:rFonts w:ascii="Times New Roman" w:hAnsi="Times New Roman" w:cs="Times New Roman"/>
          <w:sz w:val="28"/>
          <w:szCs w:val="28"/>
          <w:lang w:val="uk-UA"/>
        </w:rPr>
        <w:t>Чи вмієте ви спостерігати це?». Відповідь запишіть на картці.</w:t>
      </w:r>
    </w:p>
    <w:p w:rsidR="004F400B" w:rsidRDefault="004021F5" w:rsidP="00DD160D">
      <w:pPr>
        <w:rPr>
          <w:rFonts w:ascii="Times New Roman" w:hAnsi="Times New Roman" w:cs="Times New Roman"/>
          <w:b/>
          <w:i/>
          <w:color w:val="002060"/>
          <w:sz w:val="48"/>
          <w:szCs w:val="48"/>
          <w:lang w:val="uk-UA"/>
        </w:rPr>
      </w:pPr>
      <w:r>
        <w:rPr>
          <w:rFonts w:ascii="Times New Roman" w:hAnsi="Times New Roman" w:cs="Times New Roman"/>
          <w:b/>
          <w:i/>
          <w:noProof/>
          <w:color w:val="002060"/>
          <w:sz w:val="48"/>
          <w:szCs w:val="48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5660390</wp:posOffset>
            </wp:positionH>
            <wp:positionV relativeFrom="paragraph">
              <wp:posOffset>381000</wp:posOffset>
            </wp:positionV>
            <wp:extent cx="1050290" cy="1043305"/>
            <wp:effectExtent l="19050" t="0" r="0" b="0"/>
            <wp:wrapNone/>
            <wp:docPr id="10" name="Рисунок 9" descr="зеле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елен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050290" cy="1043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D160D">
        <w:rPr>
          <w:rFonts w:ascii="Times New Roman" w:hAnsi="Times New Roman" w:cs="Times New Roman"/>
          <w:b/>
          <w:i/>
          <w:color w:val="002060"/>
          <w:sz w:val="48"/>
          <w:szCs w:val="48"/>
          <w:lang w:val="uk-UA"/>
        </w:rPr>
        <w:t xml:space="preserve">           </w:t>
      </w:r>
    </w:p>
    <w:p w:rsidR="00083704" w:rsidRPr="00324B17" w:rsidRDefault="00083704" w:rsidP="004F400B">
      <w:pPr>
        <w:jc w:val="center"/>
        <w:rPr>
          <w:rFonts w:ascii="Times New Roman" w:hAnsi="Times New Roman" w:cs="Times New Roman"/>
          <w:b/>
          <w:i/>
          <w:color w:val="002060"/>
          <w:sz w:val="48"/>
          <w:szCs w:val="48"/>
          <w:lang w:val="uk-UA"/>
        </w:rPr>
      </w:pPr>
      <w:r w:rsidRPr="00324B17">
        <w:rPr>
          <w:rFonts w:ascii="Times New Roman" w:hAnsi="Times New Roman" w:cs="Times New Roman"/>
          <w:b/>
          <w:i/>
          <w:color w:val="002060"/>
          <w:sz w:val="48"/>
          <w:szCs w:val="48"/>
          <w:lang w:val="uk-UA"/>
        </w:rPr>
        <w:t xml:space="preserve">Зелений капелюх – </w:t>
      </w:r>
      <w:proofErr w:type="spellStart"/>
      <w:r w:rsidRPr="00324B17">
        <w:rPr>
          <w:rFonts w:ascii="Times New Roman" w:hAnsi="Times New Roman" w:cs="Times New Roman"/>
          <w:b/>
          <w:i/>
          <w:color w:val="002060"/>
          <w:sz w:val="48"/>
          <w:szCs w:val="48"/>
          <w:lang w:val="uk-UA"/>
        </w:rPr>
        <w:t>креативщи</w:t>
      </w:r>
      <w:r w:rsidR="00324B17" w:rsidRPr="00324B17">
        <w:rPr>
          <w:rFonts w:ascii="Times New Roman" w:hAnsi="Times New Roman" w:cs="Times New Roman"/>
          <w:b/>
          <w:i/>
          <w:color w:val="002060"/>
          <w:sz w:val="48"/>
          <w:szCs w:val="48"/>
          <w:lang w:val="uk-UA"/>
        </w:rPr>
        <w:t>ки</w:t>
      </w:r>
      <w:proofErr w:type="spellEnd"/>
    </w:p>
    <w:p w:rsidR="00DD160D" w:rsidRDefault="00DD160D" w:rsidP="0008370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83704" w:rsidRPr="006C083E" w:rsidRDefault="00083704" w:rsidP="006C083E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C083E">
        <w:rPr>
          <w:rFonts w:ascii="Times New Roman" w:hAnsi="Times New Roman" w:cs="Times New Roman"/>
          <w:sz w:val="28"/>
          <w:szCs w:val="28"/>
          <w:lang w:val="uk-UA"/>
        </w:rPr>
        <w:t>Складіть новий розвиток подій в творі або іншу кінцівку твору.</w:t>
      </w:r>
    </w:p>
    <w:p w:rsidR="004F400B" w:rsidRPr="00152EB9" w:rsidRDefault="00235383" w:rsidP="00152EB9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C083E">
        <w:rPr>
          <w:rFonts w:ascii="Times New Roman" w:hAnsi="Times New Roman" w:cs="Times New Roman"/>
          <w:sz w:val="28"/>
          <w:szCs w:val="28"/>
          <w:lang w:val="uk-UA"/>
        </w:rPr>
        <w:lastRenderedPageBreak/>
        <w:t>Дайте відповідь на питання</w:t>
      </w:r>
      <w:r w:rsidR="00083704" w:rsidRPr="006C083E">
        <w:rPr>
          <w:rFonts w:ascii="Times New Roman" w:hAnsi="Times New Roman" w:cs="Times New Roman"/>
          <w:sz w:val="28"/>
          <w:szCs w:val="28"/>
          <w:lang w:val="uk-UA"/>
        </w:rPr>
        <w:t>: «</w:t>
      </w:r>
      <w:r w:rsidR="006C083E">
        <w:rPr>
          <w:rFonts w:ascii="Times New Roman" w:hAnsi="Times New Roman" w:cs="Times New Roman"/>
          <w:sz w:val="28"/>
          <w:szCs w:val="28"/>
          <w:lang w:val="uk-UA"/>
        </w:rPr>
        <w:t>Наскільки важливо помічати незвичайне у звичайному?</w:t>
      </w:r>
      <w:r w:rsidR="00083704" w:rsidRPr="006C083E">
        <w:rPr>
          <w:rFonts w:ascii="Times New Roman" w:hAnsi="Times New Roman" w:cs="Times New Roman"/>
          <w:sz w:val="28"/>
          <w:szCs w:val="28"/>
          <w:lang w:val="uk-UA"/>
        </w:rPr>
        <w:t>».</w:t>
      </w:r>
      <w:r w:rsidR="006C083E">
        <w:rPr>
          <w:rFonts w:ascii="Times New Roman" w:hAnsi="Times New Roman" w:cs="Times New Roman"/>
          <w:sz w:val="28"/>
          <w:szCs w:val="28"/>
          <w:lang w:val="uk-UA"/>
        </w:rPr>
        <w:t xml:space="preserve"> Відповідь запишіть на картці.</w:t>
      </w:r>
    </w:p>
    <w:p w:rsidR="00083704" w:rsidRPr="008D6305" w:rsidRDefault="00083704" w:rsidP="00152EB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6305">
        <w:rPr>
          <w:rFonts w:ascii="Times New Roman" w:hAnsi="Times New Roman" w:cs="Times New Roman"/>
          <w:sz w:val="28"/>
          <w:szCs w:val="28"/>
          <w:lang w:val="uk-UA"/>
        </w:rPr>
        <w:t>Підсумок уроку.</w:t>
      </w:r>
    </w:p>
    <w:p w:rsidR="00083704" w:rsidRDefault="00083704" w:rsidP="00152EB9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та діти аналізують, узагальнюют</w:t>
      </w:r>
      <w:r w:rsidR="00F86737">
        <w:rPr>
          <w:rFonts w:ascii="Times New Roman" w:hAnsi="Times New Roman" w:cs="Times New Roman"/>
          <w:sz w:val="28"/>
          <w:szCs w:val="28"/>
          <w:lang w:val="uk-UA"/>
        </w:rPr>
        <w:t>ь за допомогою складеної схеми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роботу на уроці.</w:t>
      </w:r>
    </w:p>
    <w:p w:rsidR="00B64F3A" w:rsidRDefault="00083704" w:rsidP="00152EB9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справдилис</w:t>
      </w:r>
      <w:r w:rsidR="00B64F3A">
        <w:rPr>
          <w:rFonts w:ascii="Times New Roman" w:hAnsi="Times New Roman" w:cs="Times New Roman"/>
          <w:sz w:val="28"/>
          <w:szCs w:val="28"/>
          <w:lang w:val="uk-UA"/>
        </w:rPr>
        <w:t>я ваші очікування від уроку?</w:t>
      </w:r>
    </w:p>
    <w:p w:rsidR="00083704" w:rsidRDefault="00083704" w:rsidP="00152EB9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Дякую всім за співпрацю.</w:t>
      </w:r>
    </w:p>
    <w:p w:rsidR="00E74E9D" w:rsidRDefault="00E74E9D" w:rsidP="00E74E9D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74E9D" w:rsidRDefault="00E74E9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E74E9D" w:rsidRPr="007164DF" w:rsidRDefault="00E74E9D" w:rsidP="00E74E9D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12B88" w:rsidRDefault="00DB7A8A" w:rsidP="00DB7A8A">
      <w:pPr>
        <w:jc w:val="center"/>
        <w:rPr>
          <w:rFonts w:ascii="Times New Roman" w:hAnsi="Times New Roman" w:cs="Times New Roman"/>
          <w:b/>
          <w:i/>
          <w:color w:val="002060"/>
          <w:sz w:val="48"/>
          <w:szCs w:val="48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48"/>
          <w:szCs w:val="48"/>
          <w:lang w:val="uk-UA"/>
        </w:rPr>
        <w:t>Додаток А</w:t>
      </w:r>
    </w:p>
    <w:p w:rsidR="008A7D39" w:rsidRDefault="008A7D39" w:rsidP="00DB7A8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«Перелік малюнків для групи червоних капелюхів»</w:t>
      </w:r>
    </w:p>
    <w:p w:rsidR="00E638B5" w:rsidRDefault="00E638B5" w:rsidP="00DB7A8A">
      <w:pPr>
        <w:jc w:val="center"/>
        <w:rPr>
          <w:rFonts w:ascii="Times New Roman" w:hAnsi="Times New Roman" w:cs="Times New Roman"/>
          <w:color w:val="002060"/>
          <w:sz w:val="28"/>
          <w:szCs w:val="28"/>
          <w:lang w:val="uk-UA"/>
        </w:rPr>
        <w:sectPr w:rsidR="00E638B5" w:rsidSect="00C73A5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A7D39" w:rsidRDefault="00E638B5" w:rsidP="00E638B5">
      <w:pPr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lastRenderedPageBreak/>
        <w:drawing>
          <wp:inline distT="0" distB="0" distL="0" distR="0">
            <wp:extent cx="2249697" cy="1673324"/>
            <wp:effectExtent l="19050" t="0" r="0" b="0"/>
            <wp:docPr id="5" name="Рисунок 4" descr="2-1350131689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-1350131689161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252706" cy="1675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2295724" cy="2329132"/>
            <wp:effectExtent l="0" t="0" r="0" b="0"/>
            <wp:docPr id="11" name="Рисунок 10" descr="122112262_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2112262_3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8089" cy="2331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0A32"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2379093" cy="1613140"/>
            <wp:effectExtent l="19050" t="0" r="2157" b="0"/>
            <wp:docPr id="13" name="Рисунок 12" descr="102863830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2863830_5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6788" cy="1611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0A32"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2025410" cy="2875177"/>
            <wp:effectExtent l="19050" t="0" r="0" b="0"/>
            <wp:docPr id="15" name="Рисунок 14" descr="devochka_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vochka_8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027488" cy="2878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35A0" w:rsidRPr="008A7D39" w:rsidRDefault="00DF35A0" w:rsidP="00E638B5">
      <w:pPr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lastRenderedPageBreak/>
        <w:drawing>
          <wp:inline distT="0" distB="0" distL="0" distR="0">
            <wp:extent cx="2327335" cy="1512601"/>
            <wp:effectExtent l="19050" t="0" r="0" b="0"/>
            <wp:docPr id="17" name="Рисунок 16" descr="xbogia-korovka-iz-plastikovix-butilok_0.jpg.pagespeed.ic.XBod9qnFR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bogia-korovka-iz-plastikovix-butilok_0.jpg.pagespeed.ic.XBod9qnFRc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331539" cy="1515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2449901" cy="1685657"/>
            <wp:effectExtent l="19050" t="0" r="7549" b="0"/>
            <wp:docPr id="19" name="Рисунок 18" descr="hello_html_1fb934d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1fb934d7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453184" cy="1687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2988161" cy="2130724"/>
            <wp:effectExtent l="19050" t="0" r="2689" b="0"/>
            <wp:docPr id="20" name="Рисунок 19" descr="12773248-vector-hand-barrow-with-basket-of-apples-in-apple-tree-orchard-Stock-Vec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773248-vector-hand-barrow-with-basket-of-apples-in-apple-tree-orchard-Stock-Vector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1771" cy="2133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1348671" cy="957532"/>
            <wp:effectExtent l="0" t="0" r="3879" b="0"/>
            <wp:docPr id="21" name="Рисунок 20" descr="babochka1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ochka112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9230" cy="95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1700280" cy="1155940"/>
            <wp:effectExtent l="19050" t="0" r="0" b="0"/>
            <wp:docPr id="22" name="Рисунок 21" descr="Бабочка-ф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абочка-фото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1452" cy="1156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2646512" cy="1837426"/>
            <wp:effectExtent l="19050" t="0" r="1438" b="0"/>
            <wp:docPr id="23" name="Рисунок 22" descr="103964655_large_r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3964655_large_rr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0825" cy="1847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35A0" w:rsidRPr="008A7D39" w:rsidSect="00E638B5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4410D"/>
    <w:multiLevelType w:val="hybridMultilevel"/>
    <w:tmpl w:val="7F1E3E34"/>
    <w:lvl w:ilvl="0" w:tplc="8BB0427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84419CC"/>
    <w:multiLevelType w:val="hybridMultilevel"/>
    <w:tmpl w:val="BCC43B8E"/>
    <w:lvl w:ilvl="0" w:tplc="04190013">
      <w:start w:val="1"/>
      <w:numFmt w:val="upperRoman"/>
      <w:lvlText w:val="%1."/>
      <w:lvlJc w:val="right"/>
      <w:pPr>
        <w:ind w:left="1859" w:hanging="360"/>
      </w:pPr>
    </w:lvl>
    <w:lvl w:ilvl="1" w:tplc="04190019" w:tentative="1">
      <w:start w:val="1"/>
      <w:numFmt w:val="lowerLetter"/>
      <w:lvlText w:val="%2."/>
      <w:lvlJc w:val="left"/>
      <w:pPr>
        <w:ind w:left="2579" w:hanging="360"/>
      </w:pPr>
    </w:lvl>
    <w:lvl w:ilvl="2" w:tplc="0419001B" w:tentative="1">
      <w:start w:val="1"/>
      <w:numFmt w:val="lowerRoman"/>
      <w:lvlText w:val="%3."/>
      <w:lvlJc w:val="right"/>
      <w:pPr>
        <w:ind w:left="3299" w:hanging="180"/>
      </w:pPr>
    </w:lvl>
    <w:lvl w:ilvl="3" w:tplc="0419000F" w:tentative="1">
      <w:start w:val="1"/>
      <w:numFmt w:val="decimal"/>
      <w:lvlText w:val="%4."/>
      <w:lvlJc w:val="left"/>
      <w:pPr>
        <w:ind w:left="4019" w:hanging="360"/>
      </w:pPr>
    </w:lvl>
    <w:lvl w:ilvl="4" w:tplc="04190019" w:tentative="1">
      <w:start w:val="1"/>
      <w:numFmt w:val="lowerLetter"/>
      <w:lvlText w:val="%5."/>
      <w:lvlJc w:val="left"/>
      <w:pPr>
        <w:ind w:left="4739" w:hanging="360"/>
      </w:pPr>
    </w:lvl>
    <w:lvl w:ilvl="5" w:tplc="0419001B" w:tentative="1">
      <w:start w:val="1"/>
      <w:numFmt w:val="lowerRoman"/>
      <w:lvlText w:val="%6."/>
      <w:lvlJc w:val="right"/>
      <w:pPr>
        <w:ind w:left="5459" w:hanging="180"/>
      </w:pPr>
    </w:lvl>
    <w:lvl w:ilvl="6" w:tplc="0419000F" w:tentative="1">
      <w:start w:val="1"/>
      <w:numFmt w:val="decimal"/>
      <w:lvlText w:val="%7."/>
      <w:lvlJc w:val="left"/>
      <w:pPr>
        <w:ind w:left="6179" w:hanging="360"/>
      </w:pPr>
    </w:lvl>
    <w:lvl w:ilvl="7" w:tplc="04190019" w:tentative="1">
      <w:start w:val="1"/>
      <w:numFmt w:val="lowerLetter"/>
      <w:lvlText w:val="%8."/>
      <w:lvlJc w:val="left"/>
      <w:pPr>
        <w:ind w:left="6899" w:hanging="360"/>
      </w:pPr>
    </w:lvl>
    <w:lvl w:ilvl="8" w:tplc="0419001B" w:tentative="1">
      <w:start w:val="1"/>
      <w:numFmt w:val="lowerRoman"/>
      <w:lvlText w:val="%9."/>
      <w:lvlJc w:val="right"/>
      <w:pPr>
        <w:ind w:left="7619" w:hanging="180"/>
      </w:pPr>
    </w:lvl>
  </w:abstractNum>
  <w:abstractNum w:abstractNumId="2">
    <w:nsid w:val="1A270521"/>
    <w:multiLevelType w:val="hybridMultilevel"/>
    <w:tmpl w:val="932C8F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CE4227"/>
    <w:multiLevelType w:val="hybridMultilevel"/>
    <w:tmpl w:val="04E8727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A546E5"/>
    <w:multiLevelType w:val="hybridMultilevel"/>
    <w:tmpl w:val="5BA2B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3C5FBB"/>
    <w:multiLevelType w:val="hybridMultilevel"/>
    <w:tmpl w:val="96C2206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F87CFF"/>
    <w:multiLevelType w:val="hybridMultilevel"/>
    <w:tmpl w:val="ABD6A0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7A1645"/>
    <w:multiLevelType w:val="hybridMultilevel"/>
    <w:tmpl w:val="8D1AB7B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EF483C"/>
    <w:multiLevelType w:val="hybridMultilevel"/>
    <w:tmpl w:val="E108AB1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F84591"/>
    <w:multiLevelType w:val="hybridMultilevel"/>
    <w:tmpl w:val="9E525B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5A394D"/>
    <w:multiLevelType w:val="hybridMultilevel"/>
    <w:tmpl w:val="9D4AC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A17CE7"/>
    <w:multiLevelType w:val="hybridMultilevel"/>
    <w:tmpl w:val="F66C573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DE6216"/>
    <w:multiLevelType w:val="hybridMultilevel"/>
    <w:tmpl w:val="7F64A25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28246B4"/>
    <w:multiLevelType w:val="hybridMultilevel"/>
    <w:tmpl w:val="6A500A76"/>
    <w:lvl w:ilvl="0" w:tplc="CE96F724">
      <w:start w:val="1"/>
      <w:numFmt w:val="russianLower"/>
      <w:lvlText w:val="%1."/>
      <w:lvlJc w:val="righ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BD1735"/>
    <w:multiLevelType w:val="hybridMultilevel"/>
    <w:tmpl w:val="EC3C5D36"/>
    <w:lvl w:ilvl="0" w:tplc="811227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3"/>
  </w:num>
  <w:num w:numId="4">
    <w:abstractNumId w:val="1"/>
  </w:num>
  <w:num w:numId="5">
    <w:abstractNumId w:val="3"/>
  </w:num>
  <w:num w:numId="6">
    <w:abstractNumId w:val="8"/>
  </w:num>
  <w:num w:numId="7">
    <w:abstractNumId w:val="5"/>
  </w:num>
  <w:num w:numId="8">
    <w:abstractNumId w:val="6"/>
  </w:num>
  <w:num w:numId="9">
    <w:abstractNumId w:val="14"/>
  </w:num>
  <w:num w:numId="10">
    <w:abstractNumId w:val="9"/>
  </w:num>
  <w:num w:numId="11">
    <w:abstractNumId w:val="12"/>
  </w:num>
  <w:num w:numId="12">
    <w:abstractNumId w:val="2"/>
  </w:num>
  <w:num w:numId="13">
    <w:abstractNumId w:val="4"/>
  </w:num>
  <w:num w:numId="14">
    <w:abstractNumId w:val="10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73A52"/>
    <w:rsid w:val="00045299"/>
    <w:rsid w:val="00083704"/>
    <w:rsid w:val="00152EB9"/>
    <w:rsid w:val="00156BBC"/>
    <w:rsid w:val="00182E27"/>
    <w:rsid w:val="001B5395"/>
    <w:rsid w:val="001D4F6B"/>
    <w:rsid w:val="00235383"/>
    <w:rsid w:val="00265BDF"/>
    <w:rsid w:val="002947F4"/>
    <w:rsid w:val="00312B88"/>
    <w:rsid w:val="00324B17"/>
    <w:rsid w:val="003505E4"/>
    <w:rsid w:val="00354D3B"/>
    <w:rsid w:val="004021F5"/>
    <w:rsid w:val="00486431"/>
    <w:rsid w:val="004E525D"/>
    <w:rsid w:val="004F400B"/>
    <w:rsid w:val="00546678"/>
    <w:rsid w:val="005A2A62"/>
    <w:rsid w:val="005A6BFD"/>
    <w:rsid w:val="005B13AD"/>
    <w:rsid w:val="00660F1F"/>
    <w:rsid w:val="006B70C9"/>
    <w:rsid w:val="006C083E"/>
    <w:rsid w:val="007008AF"/>
    <w:rsid w:val="007869DF"/>
    <w:rsid w:val="007A7C41"/>
    <w:rsid w:val="00894910"/>
    <w:rsid w:val="008A26C5"/>
    <w:rsid w:val="008A7D39"/>
    <w:rsid w:val="008D6305"/>
    <w:rsid w:val="009A32A9"/>
    <w:rsid w:val="009D5D4B"/>
    <w:rsid w:val="00A22AF3"/>
    <w:rsid w:val="00A7192A"/>
    <w:rsid w:val="00AA375D"/>
    <w:rsid w:val="00AE3D9A"/>
    <w:rsid w:val="00B0492D"/>
    <w:rsid w:val="00B64F3A"/>
    <w:rsid w:val="00BB5B5E"/>
    <w:rsid w:val="00BE27FB"/>
    <w:rsid w:val="00C2146D"/>
    <w:rsid w:val="00C65A19"/>
    <w:rsid w:val="00C73A52"/>
    <w:rsid w:val="00C775BA"/>
    <w:rsid w:val="00CD0D23"/>
    <w:rsid w:val="00CE4448"/>
    <w:rsid w:val="00CF62FD"/>
    <w:rsid w:val="00D03ED7"/>
    <w:rsid w:val="00DB7A8A"/>
    <w:rsid w:val="00DD160D"/>
    <w:rsid w:val="00DF35A0"/>
    <w:rsid w:val="00E638B5"/>
    <w:rsid w:val="00E74E9D"/>
    <w:rsid w:val="00E76E6C"/>
    <w:rsid w:val="00EF0A32"/>
    <w:rsid w:val="00F86737"/>
    <w:rsid w:val="00FB3F52"/>
    <w:rsid w:val="00FD11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none"/>
    </o:shapedefaults>
    <o:shapelayout v:ext="edit">
      <o:idmap v:ext="edit" data="1"/>
      <o:rules v:ext="edit">
        <o:r id="V:Rule13" type="connector" idref="#_x0000_s1038"/>
        <o:r id="V:Rule14" type="connector" idref="#_x0000_s1036"/>
        <o:r id="V:Rule15" type="connector" idref="#_x0000_s1032"/>
        <o:r id="V:Rule16" type="connector" idref="#_x0000_s1039"/>
        <o:r id="V:Rule17" type="connector" idref="#_x0000_s1030"/>
        <o:r id="V:Rule18" type="connector" idref="#_x0000_s1040"/>
        <o:r id="V:Rule19" type="connector" idref="#_x0000_s1041"/>
        <o:r id="V:Rule20" type="connector" idref="#_x0000_s1037"/>
        <o:r id="V:Rule21" type="connector" idref="#_x0000_s1042"/>
        <o:r id="V:Rule22" type="connector" idref="#_x0000_s1033"/>
        <o:r id="V:Rule23" type="connector" idref="#_x0000_s1029"/>
        <o:r id="V:Rule24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0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3A5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0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0D23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214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image" Target="media/image2.jpeg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diagramColors" Target="diagrams/colors1.xml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5.jpeg"/><Relationship Id="rId22" Type="http://schemas.openxmlformats.org/officeDocument/2006/relationships/image" Target="media/image13.png"/><Relationship Id="rId27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3729F7B-9127-4276-BA76-2AA130282145}" type="doc">
      <dgm:prSet loTypeId="urn:microsoft.com/office/officeart/2005/8/layout/radial5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F34F24E8-AECD-4E18-B175-2A2437BBFC30}">
      <dgm:prSet phldrT="[Текст]" custT="1"/>
      <dgm:spPr/>
      <dgm:t>
        <a:bodyPr/>
        <a:lstStyle/>
        <a:p>
          <a:r>
            <a:rPr lang="uk-UA" sz="1000">
              <a:latin typeface="Times New Roman" pitchFamily="18" charset="0"/>
              <a:cs typeface="Times New Roman" pitchFamily="18" charset="0"/>
            </a:rPr>
            <a:t>В. СУХОМЛИНСЬКИЙ "НЕХАЙ БУДУТЬ І СОЛОВЕЙ, І ЖУК"</a:t>
          </a:r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1E891492-1BFE-452D-B490-6F55311DB4BD}" type="parTrans" cxnId="{6F54871B-1585-41F5-BC26-DF23760F71C2}">
      <dgm:prSet/>
      <dgm:spPr/>
      <dgm:t>
        <a:bodyPr/>
        <a:lstStyle/>
        <a:p>
          <a:endParaRPr lang="ru-RU"/>
        </a:p>
      </dgm:t>
    </dgm:pt>
    <dgm:pt modelId="{599A7DE8-0EE0-4C1B-A7E0-2ADB2BFF766C}" type="sibTrans" cxnId="{6F54871B-1585-41F5-BC26-DF23760F71C2}">
      <dgm:prSet/>
      <dgm:spPr/>
      <dgm:t>
        <a:bodyPr/>
        <a:lstStyle/>
        <a:p>
          <a:endParaRPr lang="ru-RU"/>
        </a:p>
      </dgm:t>
    </dgm:pt>
    <dgm:pt modelId="{FF6A7F06-7EE9-4AAB-A186-37E4292D9E6E}">
      <dgm:prSet phldrT="[Текст]" custT="1"/>
      <dgm:spPr/>
      <dgm:t>
        <a:bodyPr/>
        <a:lstStyle/>
        <a:p>
          <a:r>
            <a:rPr lang="uk-UA" sz="1000">
              <a:latin typeface="Times New Roman" pitchFamily="18" charset="0"/>
              <a:cs typeface="Times New Roman" pitchFamily="18" charset="0"/>
            </a:rPr>
            <a:t>ДОБРЕ, ЩО В ПРИРОДІ СТІЛЬКИ РІЗНОМА-НІТТЯ</a:t>
          </a:r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D61C2F63-0237-474C-A325-1417669C44C0}" type="parTrans" cxnId="{4D88F95E-63D7-4DC0-8B6E-1A91F654CBD6}">
      <dgm:prSet/>
      <dgm:spPr/>
      <dgm:t>
        <a:bodyPr/>
        <a:lstStyle/>
        <a:p>
          <a:endParaRPr lang="ru-RU"/>
        </a:p>
      </dgm:t>
    </dgm:pt>
    <dgm:pt modelId="{6E8417E5-08DB-4677-B7FC-FCD67EA8C79D}" type="sibTrans" cxnId="{4D88F95E-63D7-4DC0-8B6E-1A91F654CBD6}">
      <dgm:prSet/>
      <dgm:spPr/>
      <dgm:t>
        <a:bodyPr/>
        <a:lstStyle/>
        <a:p>
          <a:endParaRPr lang="ru-RU"/>
        </a:p>
      </dgm:t>
    </dgm:pt>
    <dgm:pt modelId="{DD1A1778-34CE-44C7-9E9C-793E2E057E33}">
      <dgm:prSet phldrT="[Текст]" custT="1"/>
      <dgm:spPr/>
      <dgm:t>
        <a:bodyPr/>
        <a:lstStyle/>
        <a:p>
          <a:r>
            <a:rPr lang="ru-RU" sz="1000">
              <a:latin typeface="Times New Roman" pitchFamily="18" charset="0"/>
              <a:cs typeface="Times New Roman" pitchFamily="18" charset="0"/>
            </a:rPr>
            <a:t>ПОМІЧАЙ НЕЗВИЧАЙНЕ У ЗВИЧАЙНОМУ</a:t>
          </a:r>
        </a:p>
      </dgm:t>
    </dgm:pt>
    <dgm:pt modelId="{9B8DA866-8CD7-46A6-94BD-8968CE8E965C}" type="parTrans" cxnId="{7FDFFD15-1AF6-48AD-BC2C-77D15A9A227D}">
      <dgm:prSet/>
      <dgm:spPr/>
      <dgm:t>
        <a:bodyPr/>
        <a:lstStyle/>
        <a:p>
          <a:endParaRPr lang="ru-RU"/>
        </a:p>
      </dgm:t>
    </dgm:pt>
    <dgm:pt modelId="{775D0BB8-1367-4876-80C1-650E775FBEDE}" type="sibTrans" cxnId="{7FDFFD15-1AF6-48AD-BC2C-77D15A9A227D}">
      <dgm:prSet/>
      <dgm:spPr/>
      <dgm:t>
        <a:bodyPr/>
        <a:lstStyle/>
        <a:p>
          <a:endParaRPr lang="ru-RU"/>
        </a:p>
      </dgm:t>
    </dgm:pt>
    <dgm:pt modelId="{9890FBF8-4908-4B72-9911-37AC0C13ADE8}">
      <dgm:prSet phldrT="[Текст]" custT="1"/>
      <dgm:spPr/>
      <dgm:t>
        <a:bodyPr/>
        <a:lstStyle/>
        <a:p>
          <a:r>
            <a:rPr lang="uk-UA" sz="1000">
              <a:latin typeface="Times New Roman" pitchFamily="18" charset="0"/>
              <a:cs typeface="Times New Roman" pitchFamily="18" charset="0"/>
            </a:rPr>
            <a:t>ПОМІЧАЙ ПРЕКРАСНЕ НАВКРУГИ СЕБЕ</a:t>
          </a:r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7EB4863F-42E5-4D41-9020-8DC03DC2F0D3}" type="parTrans" cxnId="{D14F1763-378D-460F-A6E8-7D1D3B33E193}">
      <dgm:prSet/>
      <dgm:spPr/>
      <dgm:t>
        <a:bodyPr/>
        <a:lstStyle/>
        <a:p>
          <a:endParaRPr lang="ru-RU"/>
        </a:p>
      </dgm:t>
    </dgm:pt>
    <dgm:pt modelId="{1F0E1E57-FD51-4A46-AB34-3A84A9E01DEE}" type="sibTrans" cxnId="{D14F1763-378D-460F-A6E8-7D1D3B33E193}">
      <dgm:prSet/>
      <dgm:spPr/>
      <dgm:t>
        <a:bodyPr/>
        <a:lstStyle/>
        <a:p>
          <a:endParaRPr lang="ru-RU"/>
        </a:p>
      </dgm:t>
    </dgm:pt>
    <dgm:pt modelId="{C0180739-4E6A-44E9-A85A-4ED2FDD61091}">
      <dgm:prSet phldrT="[Текст]" custT="1"/>
      <dgm:spPr/>
      <dgm:t>
        <a:bodyPr/>
        <a:lstStyle/>
        <a:p>
          <a:r>
            <a:rPr lang="uk-UA" sz="1000">
              <a:latin typeface="Times New Roman" pitchFamily="18" charset="0"/>
              <a:cs typeface="Times New Roman" pitchFamily="18" charset="0"/>
            </a:rPr>
            <a:t>БУДЬ ТОЛЕРАНТ-НИМ</a:t>
          </a:r>
        </a:p>
      </dgm:t>
    </dgm:pt>
    <dgm:pt modelId="{10F585ED-FCC3-46EB-A6AD-7D669471A426}" type="parTrans" cxnId="{46C66344-A639-4E3B-9ACF-4CCCB1E24BC3}">
      <dgm:prSet/>
      <dgm:spPr/>
      <dgm:t>
        <a:bodyPr/>
        <a:lstStyle/>
        <a:p>
          <a:endParaRPr lang="ru-RU"/>
        </a:p>
      </dgm:t>
    </dgm:pt>
    <dgm:pt modelId="{D296C424-C6A2-41CD-94D3-4D22EADD6649}" type="sibTrans" cxnId="{46C66344-A639-4E3B-9ACF-4CCCB1E24BC3}">
      <dgm:prSet/>
      <dgm:spPr/>
      <dgm:t>
        <a:bodyPr/>
        <a:lstStyle/>
        <a:p>
          <a:endParaRPr lang="ru-RU"/>
        </a:p>
      </dgm:t>
    </dgm:pt>
    <dgm:pt modelId="{1B5EFBFD-0545-4803-ACEF-47658B244234}">
      <dgm:prSet custT="1"/>
      <dgm:spPr/>
      <dgm:t>
        <a:bodyPr/>
        <a:lstStyle/>
        <a:p>
          <a:r>
            <a:rPr lang="uk-UA" sz="1000">
              <a:latin typeface="Times New Roman" pitchFamily="18" charset="0"/>
              <a:cs typeface="Times New Roman" pitchFamily="18" charset="0"/>
            </a:rPr>
            <a:t>ВСЕ В ПРИРОДІ ВЗАЄМО-ЗВ</a:t>
          </a:r>
          <a:r>
            <a:rPr lang="uk-UA" sz="1000">
              <a:latin typeface="Times New Roman"/>
              <a:cs typeface="Times New Roman"/>
            </a:rPr>
            <a:t>'</a:t>
          </a:r>
          <a:r>
            <a:rPr lang="uk-UA" sz="1000">
              <a:latin typeface="Times New Roman" pitchFamily="18" charset="0"/>
              <a:cs typeface="Times New Roman" pitchFamily="18" charset="0"/>
            </a:rPr>
            <a:t>ЯЗАНО</a:t>
          </a:r>
          <a:endParaRPr lang="ru-RU" sz="1000">
            <a:latin typeface="Times New Roman" pitchFamily="18" charset="0"/>
            <a:cs typeface="Times New Roman" pitchFamily="18" charset="0"/>
          </a:endParaRPr>
        </a:p>
      </dgm:t>
    </dgm:pt>
    <dgm:pt modelId="{4C553696-B770-4682-9CAF-DE7227036E4D}" type="parTrans" cxnId="{DF58844E-280A-4C7C-9A09-1492CCD6B938}">
      <dgm:prSet/>
      <dgm:spPr/>
      <dgm:t>
        <a:bodyPr/>
        <a:lstStyle/>
        <a:p>
          <a:endParaRPr lang="ru-RU"/>
        </a:p>
      </dgm:t>
    </dgm:pt>
    <dgm:pt modelId="{08ADBFA7-A717-4223-8CAB-0B6151FF2ABE}" type="sibTrans" cxnId="{DF58844E-280A-4C7C-9A09-1492CCD6B938}">
      <dgm:prSet/>
      <dgm:spPr/>
      <dgm:t>
        <a:bodyPr/>
        <a:lstStyle/>
        <a:p>
          <a:endParaRPr lang="ru-RU"/>
        </a:p>
      </dgm:t>
    </dgm:pt>
    <dgm:pt modelId="{6CFA8302-3AD8-461F-A6BB-6B64817782D2}" type="pres">
      <dgm:prSet presAssocID="{53729F7B-9127-4276-BA76-2AA130282145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2C8D4376-4B3D-464C-AECD-5FCC34A4E948}" type="pres">
      <dgm:prSet presAssocID="{F34F24E8-AECD-4E18-B175-2A2437BBFC30}" presName="centerShape" presStyleLbl="node0" presStyleIdx="0" presStyleCnt="1" custScaleX="202618" custScaleY="77946" custLinFactNeighborX="453" custLinFactNeighborY="4312"/>
      <dgm:spPr/>
      <dgm:t>
        <a:bodyPr/>
        <a:lstStyle/>
        <a:p>
          <a:endParaRPr lang="ru-RU"/>
        </a:p>
      </dgm:t>
    </dgm:pt>
    <dgm:pt modelId="{28A43F35-EA0C-4B62-8778-279580E95B8B}" type="pres">
      <dgm:prSet presAssocID="{D61C2F63-0237-474C-A325-1417669C44C0}" presName="parTrans" presStyleLbl="sibTrans2D1" presStyleIdx="0" presStyleCnt="5" custScaleX="186841"/>
      <dgm:spPr/>
      <dgm:t>
        <a:bodyPr/>
        <a:lstStyle/>
        <a:p>
          <a:endParaRPr lang="ru-RU"/>
        </a:p>
      </dgm:t>
    </dgm:pt>
    <dgm:pt modelId="{A9D877A3-9CF0-42F4-A69E-876A7B67CC5C}" type="pres">
      <dgm:prSet presAssocID="{D61C2F63-0237-474C-A325-1417669C44C0}" presName="connectorText" presStyleLbl="sibTrans2D1" presStyleIdx="0" presStyleCnt="5"/>
      <dgm:spPr/>
      <dgm:t>
        <a:bodyPr/>
        <a:lstStyle/>
        <a:p>
          <a:endParaRPr lang="ru-RU"/>
        </a:p>
      </dgm:t>
    </dgm:pt>
    <dgm:pt modelId="{EC7884BF-63A1-465D-974C-5DA8CE510C55}" type="pres">
      <dgm:prSet presAssocID="{FF6A7F06-7EE9-4AAB-A186-37E4292D9E6E}" presName="node" presStyleLbl="node1" presStyleIdx="0" presStyleCnt="5" custScaleX="118657" custRadScaleRad="96625" custRadScaleInc="-50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EA3F805-E155-4A18-8510-B2B8B3734A6C}" type="pres">
      <dgm:prSet presAssocID="{9B8DA866-8CD7-46A6-94BD-8968CE8E965C}" presName="parTrans" presStyleLbl="sibTrans2D1" presStyleIdx="1" presStyleCnt="5" custAng="20641094" custScaleX="138471" custLinFactNeighborX="39146" custLinFactNeighborY="26550"/>
      <dgm:spPr/>
      <dgm:t>
        <a:bodyPr/>
        <a:lstStyle/>
        <a:p>
          <a:endParaRPr lang="ru-RU"/>
        </a:p>
      </dgm:t>
    </dgm:pt>
    <dgm:pt modelId="{6C61E4D0-1092-46B0-83D4-8C7659D2F4A2}" type="pres">
      <dgm:prSet presAssocID="{9B8DA866-8CD7-46A6-94BD-8968CE8E965C}" presName="connectorText" presStyleLbl="sibTrans2D1" presStyleIdx="1" presStyleCnt="5"/>
      <dgm:spPr/>
      <dgm:t>
        <a:bodyPr/>
        <a:lstStyle/>
        <a:p>
          <a:endParaRPr lang="ru-RU"/>
        </a:p>
      </dgm:t>
    </dgm:pt>
    <dgm:pt modelId="{4C846308-8B5C-4836-9132-CDE490C9BBD8}" type="pres">
      <dgm:prSet presAssocID="{DD1A1778-34CE-44C7-9E9C-793E2E057E33}" presName="node" presStyleLbl="node1" presStyleIdx="1" presStyleCnt="5" custScaleX="122581" custRadScaleRad="138204" custRadScaleInc="-3801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C9B8A81-079F-42FD-BCC8-0EFBE976217D}" type="pres">
      <dgm:prSet presAssocID="{7EB4863F-42E5-4D41-9020-8DC03DC2F0D3}" presName="parTrans" presStyleLbl="sibTrans2D1" presStyleIdx="2" presStyleCnt="5" custAng="999569" custScaleX="146881" custLinFactNeighborX="33954" custLinFactNeighborY="-9655"/>
      <dgm:spPr/>
      <dgm:t>
        <a:bodyPr/>
        <a:lstStyle/>
        <a:p>
          <a:endParaRPr lang="ru-RU"/>
        </a:p>
      </dgm:t>
    </dgm:pt>
    <dgm:pt modelId="{38B344E5-C7B1-47CE-82A2-B64264369293}" type="pres">
      <dgm:prSet presAssocID="{7EB4863F-42E5-4D41-9020-8DC03DC2F0D3}" presName="connectorText" presStyleLbl="sibTrans2D1" presStyleIdx="2" presStyleCnt="5"/>
      <dgm:spPr/>
      <dgm:t>
        <a:bodyPr/>
        <a:lstStyle/>
        <a:p>
          <a:endParaRPr lang="ru-RU"/>
        </a:p>
      </dgm:t>
    </dgm:pt>
    <dgm:pt modelId="{A617EC62-E752-4DE2-93C0-2A2659C418E4}" type="pres">
      <dgm:prSet presAssocID="{9890FBF8-4908-4B72-9911-37AC0C13ADE8}" presName="node" presStyleLbl="node1" presStyleIdx="2" presStyleCnt="5" custScaleX="120429" custRadScaleRad="150513" custRadScaleInc="-5950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CF7D46C-4F3C-4447-88E9-77AF8D635655}" type="pres">
      <dgm:prSet presAssocID="{10F585ED-FCC3-46EB-A6AD-7D669471A426}" presName="parTrans" presStyleLbl="sibTrans2D1" presStyleIdx="3" presStyleCnt="5" custAng="20694018" custScaleX="141075" custLinFactNeighborX="-40810" custLinFactNeighborY="-19307"/>
      <dgm:spPr/>
      <dgm:t>
        <a:bodyPr/>
        <a:lstStyle/>
        <a:p>
          <a:endParaRPr lang="ru-RU"/>
        </a:p>
      </dgm:t>
    </dgm:pt>
    <dgm:pt modelId="{1D28B563-9DAD-4232-BDF2-66EB4E344868}" type="pres">
      <dgm:prSet presAssocID="{10F585ED-FCC3-46EB-A6AD-7D669471A426}" presName="connectorText" presStyleLbl="sibTrans2D1" presStyleIdx="3" presStyleCnt="5"/>
      <dgm:spPr/>
      <dgm:t>
        <a:bodyPr/>
        <a:lstStyle/>
        <a:p>
          <a:endParaRPr lang="ru-RU"/>
        </a:p>
      </dgm:t>
    </dgm:pt>
    <dgm:pt modelId="{49E8E3CE-BA25-44D8-8EDC-097F7291C7F2}" type="pres">
      <dgm:prSet presAssocID="{C0180739-4E6A-44E9-A85A-4ED2FDD61091}" presName="node" presStyleLbl="node1" presStyleIdx="3" presStyleCnt="5" custScaleX="118118" custRadScaleRad="148146" custRadScaleInc="5787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C3C4160-EA9C-434F-AFE7-8CAC37F6F80F}" type="pres">
      <dgm:prSet presAssocID="{4C553696-B770-4682-9CAF-DE7227036E4D}" presName="parTrans" presStyleLbl="sibTrans2D1" presStyleIdx="4" presStyleCnt="5" custAng="1020852" custScaleX="134255" custLinFactNeighborX="-22581" custLinFactNeighborY="21722"/>
      <dgm:spPr/>
      <dgm:t>
        <a:bodyPr/>
        <a:lstStyle/>
        <a:p>
          <a:endParaRPr lang="ru-RU"/>
        </a:p>
      </dgm:t>
    </dgm:pt>
    <dgm:pt modelId="{A7A72850-3DA0-46EB-9246-0C79AA5231FB}" type="pres">
      <dgm:prSet presAssocID="{4C553696-B770-4682-9CAF-DE7227036E4D}" presName="connectorText" presStyleLbl="sibTrans2D1" presStyleIdx="4" presStyleCnt="5"/>
      <dgm:spPr/>
      <dgm:t>
        <a:bodyPr/>
        <a:lstStyle/>
        <a:p>
          <a:endParaRPr lang="ru-RU"/>
        </a:p>
      </dgm:t>
    </dgm:pt>
    <dgm:pt modelId="{11CC42C7-0F1C-4D34-B0E2-06D7BD0C63D4}" type="pres">
      <dgm:prSet presAssocID="{1B5EFBFD-0545-4803-ACEF-47658B244234}" presName="node" presStyleLbl="node1" presStyleIdx="4" presStyleCnt="5" custScaleX="117364" custScaleY="98589" custRadScaleRad="138998" custRadScaleInc="3510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3F4469A2-5CE0-435A-8619-1AD62936D578}" type="presOf" srcId="{C0180739-4E6A-44E9-A85A-4ED2FDD61091}" destId="{49E8E3CE-BA25-44D8-8EDC-097F7291C7F2}" srcOrd="0" destOrd="0" presId="urn:microsoft.com/office/officeart/2005/8/layout/radial5"/>
    <dgm:cxn modelId="{46C66344-A639-4E3B-9ACF-4CCCB1E24BC3}" srcId="{F34F24E8-AECD-4E18-B175-2A2437BBFC30}" destId="{C0180739-4E6A-44E9-A85A-4ED2FDD61091}" srcOrd="3" destOrd="0" parTransId="{10F585ED-FCC3-46EB-A6AD-7D669471A426}" sibTransId="{D296C424-C6A2-41CD-94D3-4D22EADD6649}"/>
    <dgm:cxn modelId="{14F2D8E2-D2CB-42D6-9061-23889F137151}" type="presOf" srcId="{4C553696-B770-4682-9CAF-DE7227036E4D}" destId="{A7A72850-3DA0-46EB-9246-0C79AA5231FB}" srcOrd="1" destOrd="0" presId="urn:microsoft.com/office/officeart/2005/8/layout/radial5"/>
    <dgm:cxn modelId="{D14F1763-378D-460F-A6E8-7D1D3B33E193}" srcId="{F34F24E8-AECD-4E18-B175-2A2437BBFC30}" destId="{9890FBF8-4908-4B72-9911-37AC0C13ADE8}" srcOrd="2" destOrd="0" parTransId="{7EB4863F-42E5-4D41-9020-8DC03DC2F0D3}" sibTransId="{1F0E1E57-FD51-4A46-AB34-3A84A9E01DEE}"/>
    <dgm:cxn modelId="{B65FB3A3-0090-4FFA-8D4B-9A4217C50289}" type="presOf" srcId="{7EB4863F-42E5-4D41-9020-8DC03DC2F0D3}" destId="{7C9B8A81-079F-42FD-BCC8-0EFBE976217D}" srcOrd="0" destOrd="0" presId="urn:microsoft.com/office/officeart/2005/8/layout/radial5"/>
    <dgm:cxn modelId="{0B821BB7-B1CC-4144-B206-AC9F4683DE34}" type="presOf" srcId="{FF6A7F06-7EE9-4AAB-A186-37E4292D9E6E}" destId="{EC7884BF-63A1-465D-974C-5DA8CE510C55}" srcOrd="0" destOrd="0" presId="urn:microsoft.com/office/officeart/2005/8/layout/radial5"/>
    <dgm:cxn modelId="{EEF68F45-B340-4FAA-850C-3533E531A63C}" type="presOf" srcId="{D61C2F63-0237-474C-A325-1417669C44C0}" destId="{A9D877A3-9CF0-42F4-A69E-876A7B67CC5C}" srcOrd="1" destOrd="0" presId="urn:microsoft.com/office/officeart/2005/8/layout/radial5"/>
    <dgm:cxn modelId="{C02F4D7F-77EE-4D30-B96D-8D80B758168C}" type="presOf" srcId="{10F585ED-FCC3-46EB-A6AD-7D669471A426}" destId="{1D28B563-9DAD-4232-BDF2-66EB4E344868}" srcOrd="1" destOrd="0" presId="urn:microsoft.com/office/officeart/2005/8/layout/radial5"/>
    <dgm:cxn modelId="{CB6658CC-745D-4338-937F-C6ADD2AF4708}" type="presOf" srcId="{9B8DA866-8CD7-46A6-94BD-8968CE8E965C}" destId="{6C61E4D0-1092-46B0-83D4-8C7659D2F4A2}" srcOrd="1" destOrd="0" presId="urn:microsoft.com/office/officeart/2005/8/layout/radial5"/>
    <dgm:cxn modelId="{B693EA74-192B-4821-97D7-A109232D2F00}" type="presOf" srcId="{53729F7B-9127-4276-BA76-2AA130282145}" destId="{6CFA8302-3AD8-461F-A6BB-6B64817782D2}" srcOrd="0" destOrd="0" presId="urn:microsoft.com/office/officeart/2005/8/layout/radial5"/>
    <dgm:cxn modelId="{3B12CF84-00EE-49BA-A395-E6B872BF1C03}" type="presOf" srcId="{9890FBF8-4908-4B72-9911-37AC0C13ADE8}" destId="{A617EC62-E752-4DE2-93C0-2A2659C418E4}" srcOrd="0" destOrd="0" presId="urn:microsoft.com/office/officeart/2005/8/layout/radial5"/>
    <dgm:cxn modelId="{356488C9-E142-4E1B-9352-76B4942A083C}" type="presOf" srcId="{D61C2F63-0237-474C-A325-1417669C44C0}" destId="{28A43F35-EA0C-4B62-8778-279580E95B8B}" srcOrd="0" destOrd="0" presId="urn:microsoft.com/office/officeart/2005/8/layout/radial5"/>
    <dgm:cxn modelId="{7FDFFD15-1AF6-48AD-BC2C-77D15A9A227D}" srcId="{F34F24E8-AECD-4E18-B175-2A2437BBFC30}" destId="{DD1A1778-34CE-44C7-9E9C-793E2E057E33}" srcOrd="1" destOrd="0" parTransId="{9B8DA866-8CD7-46A6-94BD-8968CE8E965C}" sibTransId="{775D0BB8-1367-4876-80C1-650E775FBEDE}"/>
    <dgm:cxn modelId="{795DC476-5103-49B3-A565-B4084926D30F}" type="presOf" srcId="{1B5EFBFD-0545-4803-ACEF-47658B244234}" destId="{11CC42C7-0F1C-4D34-B0E2-06D7BD0C63D4}" srcOrd="0" destOrd="0" presId="urn:microsoft.com/office/officeart/2005/8/layout/radial5"/>
    <dgm:cxn modelId="{DF58844E-280A-4C7C-9A09-1492CCD6B938}" srcId="{F34F24E8-AECD-4E18-B175-2A2437BBFC30}" destId="{1B5EFBFD-0545-4803-ACEF-47658B244234}" srcOrd="4" destOrd="0" parTransId="{4C553696-B770-4682-9CAF-DE7227036E4D}" sibTransId="{08ADBFA7-A717-4223-8CAB-0B6151FF2ABE}"/>
    <dgm:cxn modelId="{B4035328-658A-41EB-B0B8-FEAB1C5B15E1}" type="presOf" srcId="{9B8DA866-8CD7-46A6-94BD-8968CE8E965C}" destId="{5EA3F805-E155-4A18-8510-B2B8B3734A6C}" srcOrd="0" destOrd="0" presId="urn:microsoft.com/office/officeart/2005/8/layout/radial5"/>
    <dgm:cxn modelId="{6F54871B-1585-41F5-BC26-DF23760F71C2}" srcId="{53729F7B-9127-4276-BA76-2AA130282145}" destId="{F34F24E8-AECD-4E18-B175-2A2437BBFC30}" srcOrd="0" destOrd="0" parTransId="{1E891492-1BFE-452D-B490-6F55311DB4BD}" sibTransId="{599A7DE8-0EE0-4C1B-A7E0-2ADB2BFF766C}"/>
    <dgm:cxn modelId="{4D88F95E-63D7-4DC0-8B6E-1A91F654CBD6}" srcId="{F34F24E8-AECD-4E18-B175-2A2437BBFC30}" destId="{FF6A7F06-7EE9-4AAB-A186-37E4292D9E6E}" srcOrd="0" destOrd="0" parTransId="{D61C2F63-0237-474C-A325-1417669C44C0}" sibTransId="{6E8417E5-08DB-4677-B7FC-FCD67EA8C79D}"/>
    <dgm:cxn modelId="{F87F8121-D913-4B17-8344-443990BCA81D}" type="presOf" srcId="{7EB4863F-42E5-4D41-9020-8DC03DC2F0D3}" destId="{38B344E5-C7B1-47CE-82A2-B64264369293}" srcOrd="1" destOrd="0" presId="urn:microsoft.com/office/officeart/2005/8/layout/radial5"/>
    <dgm:cxn modelId="{76FC9386-A2A8-446F-B06E-4CD3FCD22436}" type="presOf" srcId="{F34F24E8-AECD-4E18-B175-2A2437BBFC30}" destId="{2C8D4376-4B3D-464C-AECD-5FCC34A4E948}" srcOrd="0" destOrd="0" presId="urn:microsoft.com/office/officeart/2005/8/layout/radial5"/>
    <dgm:cxn modelId="{E089961E-388B-418A-B5CA-6A7A0049C6CB}" type="presOf" srcId="{4C553696-B770-4682-9CAF-DE7227036E4D}" destId="{5C3C4160-EA9C-434F-AFE7-8CAC37F6F80F}" srcOrd="0" destOrd="0" presId="urn:microsoft.com/office/officeart/2005/8/layout/radial5"/>
    <dgm:cxn modelId="{3B5A5CA0-090B-4C7B-B877-BBAA13E00C09}" type="presOf" srcId="{10F585ED-FCC3-46EB-A6AD-7D669471A426}" destId="{9CF7D46C-4F3C-4447-88E9-77AF8D635655}" srcOrd="0" destOrd="0" presId="urn:microsoft.com/office/officeart/2005/8/layout/radial5"/>
    <dgm:cxn modelId="{0BC25D9B-A942-482E-BDBC-220147D29EAA}" type="presOf" srcId="{DD1A1778-34CE-44C7-9E9C-793E2E057E33}" destId="{4C846308-8B5C-4836-9132-CDE490C9BBD8}" srcOrd="0" destOrd="0" presId="urn:microsoft.com/office/officeart/2005/8/layout/radial5"/>
    <dgm:cxn modelId="{B312BE13-052C-4B93-A8CF-2137CBC65B9D}" type="presParOf" srcId="{6CFA8302-3AD8-461F-A6BB-6B64817782D2}" destId="{2C8D4376-4B3D-464C-AECD-5FCC34A4E948}" srcOrd="0" destOrd="0" presId="urn:microsoft.com/office/officeart/2005/8/layout/radial5"/>
    <dgm:cxn modelId="{7B3270A4-A154-4FFE-A000-4F25AF5AABE8}" type="presParOf" srcId="{6CFA8302-3AD8-461F-A6BB-6B64817782D2}" destId="{28A43F35-EA0C-4B62-8778-279580E95B8B}" srcOrd="1" destOrd="0" presId="urn:microsoft.com/office/officeart/2005/8/layout/radial5"/>
    <dgm:cxn modelId="{40E45550-0D20-4735-B082-10824A8CF42D}" type="presParOf" srcId="{28A43F35-EA0C-4B62-8778-279580E95B8B}" destId="{A9D877A3-9CF0-42F4-A69E-876A7B67CC5C}" srcOrd="0" destOrd="0" presId="urn:microsoft.com/office/officeart/2005/8/layout/radial5"/>
    <dgm:cxn modelId="{4DAF07DB-0BCA-4B66-8310-45B0A488E324}" type="presParOf" srcId="{6CFA8302-3AD8-461F-A6BB-6B64817782D2}" destId="{EC7884BF-63A1-465D-974C-5DA8CE510C55}" srcOrd="2" destOrd="0" presId="urn:microsoft.com/office/officeart/2005/8/layout/radial5"/>
    <dgm:cxn modelId="{BC704392-DC2E-4C88-9738-C3D0CDC72616}" type="presParOf" srcId="{6CFA8302-3AD8-461F-A6BB-6B64817782D2}" destId="{5EA3F805-E155-4A18-8510-B2B8B3734A6C}" srcOrd="3" destOrd="0" presId="urn:microsoft.com/office/officeart/2005/8/layout/radial5"/>
    <dgm:cxn modelId="{DCC96853-3F3A-4789-868C-0AD503ABE509}" type="presParOf" srcId="{5EA3F805-E155-4A18-8510-B2B8B3734A6C}" destId="{6C61E4D0-1092-46B0-83D4-8C7659D2F4A2}" srcOrd="0" destOrd="0" presId="urn:microsoft.com/office/officeart/2005/8/layout/radial5"/>
    <dgm:cxn modelId="{4EE8990B-EDAF-4368-A703-EAADB37098EB}" type="presParOf" srcId="{6CFA8302-3AD8-461F-A6BB-6B64817782D2}" destId="{4C846308-8B5C-4836-9132-CDE490C9BBD8}" srcOrd="4" destOrd="0" presId="urn:microsoft.com/office/officeart/2005/8/layout/radial5"/>
    <dgm:cxn modelId="{96631719-A881-4093-BED2-33A43AF17528}" type="presParOf" srcId="{6CFA8302-3AD8-461F-A6BB-6B64817782D2}" destId="{7C9B8A81-079F-42FD-BCC8-0EFBE976217D}" srcOrd="5" destOrd="0" presId="urn:microsoft.com/office/officeart/2005/8/layout/radial5"/>
    <dgm:cxn modelId="{8064EEA9-705A-4FFC-836C-CCE08CB3C4C8}" type="presParOf" srcId="{7C9B8A81-079F-42FD-BCC8-0EFBE976217D}" destId="{38B344E5-C7B1-47CE-82A2-B64264369293}" srcOrd="0" destOrd="0" presId="urn:microsoft.com/office/officeart/2005/8/layout/radial5"/>
    <dgm:cxn modelId="{5BC2C933-5883-4D4F-8018-5FC635B27BEF}" type="presParOf" srcId="{6CFA8302-3AD8-461F-A6BB-6B64817782D2}" destId="{A617EC62-E752-4DE2-93C0-2A2659C418E4}" srcOrd="6" destOrd="0" presId="urn:microsoft.com/office/officeart/2005/8/layout/radial5"/>
    <dgm:cxn modelId="{78ACC343-E9F5-437D-99DE-2B24657D7527}" type="presParOf" srcId="{6CFA8302-3AD8-461F-A6BB-6B64817782D2}" destId="{9CF7D46C-4F3C-4447-88E9-77AF8D635655}" srcOrd="7" destOrd="0" presId="urn:microsoft.com/office/officeart/2005/8/layout/radial5"/>
    <dgm:cxn modelId="{158766BE-5923-42A9-BE9A-8052D8269918}" type="presParOf" srcId="{9CF7D46C-4F3C-4447-88E9-77AF8D635655}" destId="{1D28B563-9DAD-4232-BDF2-66EB4E344868}" srcOrd="0" destOrd="0" presId="urn:microsoft.com/office/officeart/2005/8/layout/radial5"/>
    <dgm:cxn modelId="{2245A2E0-0B3E-4E26-8329-C2969818DAC3}" type="presParOf" srcId="{6CFA8302-3AD8-461F-A6BB-6B64817782D2}" destId="{49E8E3CE-BA25-44D8-8EDC-097F7291C7F2}" srcOrd="8" destOrd="0" presId="urn:microsoft.com/office/officeart/2005/8/layout/radial5"/>
    <dgm:cxn modelId="{C8E380D5-A4D1-4FE6-A5FF-7D7086618BE6}" type="presParOf" srcId="{6CFA8302-3AD8-461F-A6BB-6B64817782D2}" destId="{5C3C4160-EA9C-434F-AFE7-8CAC37F6F80F}" srcOrd="9" destOrd="0" presId="urn:microsoft.com/office/officeart/2005/8/layout/radial5"/>
    <dgm:cxn modelId="{6909E0D1-9ACD-46BE-B363-029CEAE6EC5B}" type="presParOf" srcId="{5C3C4160-EA9C-434F-AFE7-8CAC37F6F80F}" destId="{A7A72850-3DA0-46EB-9246-0C79AA5231FB}" srcOrd="0" destOrd="0" presId="urn:microsoft.com/office/officeart/2005/8/layout/radial5"/>
    <dgm:cxn modelId="{D2BB875A-626B-4A32-AA0F-D3BB86AC1EE9}" type="presParOf" srcId="{6CFA8302-3AD8-461F-A6BB-6B64817782D2}" destId="{11CC42C7-0F1C-4D34-B0E2-06D7BD0C63D4}" srcOrd="10" destOrd="0" presId="urn:microsoft.com/office/officeart/2005/8/layout/radial5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C5395-9A08-4997-877A-EB0085D17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7</Pages>
  <Words>697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Михаил</cp:lastModifiedBy>
  <cp:revision>52</cp:revision>
  <dcterms:created xsi:type="dcterms:W3CDTF">2016-11-28T17:56:00Z</dcterms:created>
  <dcterms:modified xsi:type="dcterms:W3CDTF">2016-12-02T18:21:00Z</dcterms:modified>
</cp:coreProperties>
</file>